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5F7E" w14:textId="630A1680" w:rsidR="00761045" w:rsidRPr="00A75EA2" w:rsidRDefault="00A75633" w:rsidP="00A75EA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5EA2">
        <w:rPr>
          <w:b/>
          <w:bCs/>
          <w:sz w:val="28"/>
          <w:szCs w:val="28"/>
        </w:rPr>
        <w:t>Jautājumi pirms sarun</w:t>
      </w:r>
      <w:r w:rsidR="00A75EA2" w:rsidRPr="00A75EA2">
        <w:rPr>
          <w:b/>
          <w:bCs/>
          <w:sz w:val="28"/>
          <w:szCs w:val="28"/>
        </w:rPr>
        <w:t>as</w:t>
      </w:r>
    </w:p>
    <w:p w14:paraId="68DB7D7C" w14:textId="4769F662" w:rsidR="00A75633" w:rsidRDefault="00A75633"/>
    <w:p w14:paraId="471DDC80" w14:textId="63A93865" w:rsidR="00A75633" w:rsidRPr="00D84E57" w:rsidRDefault="00A75633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 xml:space="preserve">Kāds ir mans nolūks un, </w:t>
      </w:r>
      <w:proofErr w:type="spellStart"/>
      <w:r w:rsidRPr="00D84E57">
        <w:rPr>
          <w:sz w:val="28"/>
          <w:szCs w:val="28"/>
        </w:rPr>
        <w:t>cieņpilni</w:t>
      </w:r>
      <w:proofErr w:type="spellEnd"/>
      <w:r w:rsidRPr="00D84E57">
        <w:rPr>
          <w:sz w:val="28"/>
          <w:szCs w:val="28"/>
        </w:rPr>
        <w:t xml:space="preserve"> formulētais, mērķis šai sarunai?</w:t>
      </w:r>
    </w:p>
    <w:p w14:paraId="6DE5756C" w14:textId="2D7CC9E5" w:rsidR="00A75633" w:rsidRPr="00D84E57" w:rsidRDefault="00A75633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Kas ir optimālais variants, ko es vēlētos sasniegt un vai es esmu skaidri to noformulējusi otrai pusei?</w:t>
      </w:r>
    </w:p>
    <w:p w14:paraId="275A3188" w14:textId="0C851E6B" w:rsidR="00A75633" w:rsidRPr="00D84E57" w:rsidRDefault="00A75633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Ko es vēlētos, lai otra iesaistītā puse pieredz no mūsu apmaiņas/sarunas? Vai es grasos rīkoties tā, lai tas liecinātu par manām vēlmēm?</w:t>
      </w:r>
    </w:p>
    <w:p w14:paraId="69ECAB1C" w14:textId="1FFE301E" w:rsidR="00A75633" w:rsidRPr="00D84E57" w:rsidRDefault="00A75633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 xml:space="preserve">Vai esmu </w:t>
      </w:r>
      <w:r w:rsidR="00A75EA2" w:rsidRPr="00D84E57">
        <w:rPr>
          <w:sz w:val="28"/>
          <w:szCs w:val="28"/>
        </w:rPr>
        <w:t>gatava atlikt savu plānu, lai es varētu pilnībā klausīties un uztvert, ko saka otra puse?</w:t>
      </w:r>
    </w:p>
    <w:p w14:paraId="7588A631" w14:textId="3CF08D85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Vai es vēlos, lai otras puses paustais, mani ietekmētu?</w:t>
      </w:r>
    </w:p>
    <w:p w14:paraId="73720799" w14:textId="425DC6C0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Vai es vēlos būt atvērta otras puses perspektīvai un pieredzei tikpat ļoti, cik savai?</w:t>
      </w:r>
    </w:p>
    <w:p w14:paraId="10E841B5" w14:textId="229E9AA1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Vai es kaut ko uztveru personiski? Ja jā, tad, ko darīšu ar to?</w:t>
      </w:r>
    </w:p>
    <w:p w14:paraId="3968BB78" w14:textId="6BE726DD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Cik ļoti un vai vispār šī saruna ir uzlādēta ar emocijām, kuras neattiecas uz to, par ko runāsim? (Piemēram, neatrisināti pagātnes jautājumi.)</w:t>
      </w:r>
    </w:p>
    <w:p w14:paraId="1DCAEC6A" w14:textId="5167D8B7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Ja ir kādi neatrisināti jautājumi, vai esmu gatava uzņemties atbildību par tiem un ienest tos atklātai risināšanai?</w:t>
      </w:r>
    </w:p>
    <w:p w14:paraId="17F1C30B" w14:textId="3B6F8C2C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Ja jūtu, ka saruna novirzās no kopīgi produktīva rezultāta, kā es ienesīšu šo faktu sarunā?</w:t>
      </w:r>
    </w:p>
    <w:p w14:paraId="4161535E" w14:textId="3A26CA34" w:rsidR="00A75EA2" w:rsidRPr="00D84E57" w:rsidRDefault="00A75EA2" w:rsidP="00D84E5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D84E57">
        <w:rPr>
          <w:sz w:val="28"/>
          <w:szCs w:val="28"/>
        </w:rPr>
        <w:t>Mēs bieži uzliekam zīmogu</w:t>
      </w:r>
      <w:r w:rsidR="00D84E57" w:rsidRPr="00D84E57">
        <w:rPr>
          <w:sz w:val="28"/>
          <w:szCs w:val="28"/>
        </w:rPr>
        <w:t xml:space="preserve"> “sarežģītās sarunas” sarunām, kurās viedokļu atšķirības tiek atklāti paustas vai sarunas ir rezultējušās ar “nesatikšanos” (</w:t>
      </w:r>
      <w:proofErr w:type="spellStart"/>
      <w:r w:rsidR="00D84E57" w:rsidRPr="00D84E57">
        <w:rPr>
          <w:sz w:val="28"/>
          <w:szCs w:val="28"/>
        </w:rPr>
        <w:t>discon</w:t>
      </w:r>
      <w:r w:rsidR="00D84E57">
        <w:rPr>
          <w:sz w:val="28"/>
          <w:szCs w:val="28"/>
        </w:rPr>
        <w:t>n</w:t>
      </w:r>
      <w:r w:rsidR="00D84E57" w:rsidRPr="00D84E57">
        <w:rPr>
          <w:sz w:val="28"/>
          <w:szCs w:val="28"/>
        </w:rPr>
        <w:t>ection</w:t>
      </w:r>
      <w:proofErr w:type="spellEnd"/>
      <w:r w:rsidR="00D84E57" w:rsidRPr="00D84E57">
        <w:rPr>
          <w:sz w:val="28"/>
          <w:szCs w:val="28"/>
        </w:rPr>
        <w:t>). Vai tas, ka redzam sarunu “sarežģītu”, ietekmē mūsu pieeju sarunai? Vai ir vēl kas šajā stāstā bez mūsu zīmoga “sarežģīts”? Kādu citu terminoloģiju mēs varētu pielietot vai iekļaut, gatavojoties sarunai?</w:t>
      </w:r>
    </w:p>
    <w:p w14:paraId="6A70AAB7" w14:textId="4D969EA5" w:rsidR="00A75633" w:rsidRDefault="00A75633"/>
    <w:sectPr w:rsidR="00A75633" w:rsidSect="005C617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8D96" w14:textId="77777777" w:rsidR="00F05834" w:rsidRDefault="00F05834" w:rsidP="005C6174">
      <w:pPr>
        <w:spacing w:after="0" w:line="240" w:lineRule="auto"/>
      </w:pPr>
      <w:r>
        <w:separator/>
      </w:r>
    </w:p>
  </w:endnote>
  <w:endnote w:type="continuationSeparator" w:id="0">
    <w:p w14:paraId="062F674C" w14:textId="77777777" w:rsidR="00F05834" w:rsidRDefault="00F05834" w:rsidP="005C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DEFA" w14:textId="77777777" w:rsidR="005C6174" w:rsidRDefault="005C6174" w:rsidP="005C6174">
    <w:r>
      <w:t xml:space="preserve">Avots: </w:t>
    </w:r>
    <w:proofErr w:type="spellStart"/>
    <w:r>
      <w:t>Rachelle</w:t>
    </w:r>
    <w:proofErr w:type="spellEnd"/>
    <w:r>
      <w:t xml:space="preserve"> </w:t>
    </w:r>
    <w:proofErr w:type="spellStart"/>
    <w:r>
      <w:t>Lamb</w:t>
    </w:r>
    <w:proofErr w:type="spellEnd"/>
    <w:r>
      <w:t>, www.rachellelamb.com</w:t>
    </w:r>
  </w:p>
  <w:p w14:paraId="0399299E" w14:textId="6AEE1324" w:rsidR="005C6174" w:rsidRDefault="005C6174">
    <w:pPr>
      <w:pStyle w:val="Footer"/>
    </w:pPr>
    <w:bookmarkStart w:id="1" w:name="_Hlk44964206"/>
    <w:bookmarkStart w:id="2" w:name="_Hlk44964207"/>
    <w:bookmarkStart w:id="3" w:name="_Hlk44964211"/>
    <w:bookmarkStart w:id="4" w:name="_Hlk44964212"/>
    <w:r>
      <w:t>Sociālo darbinieku vasaras nometne, “Ezernieki”, Lubānas novads, 2020</w:t>
    </w:r>
  </w:p>
  <w:p w14:paraId="4A612D66" w14:textId="7F171995" w:rsidR="005C6174" w:rsidRDefault="005C6174">
    <w:pPr>
      <w:pStyle w:val="Footer"/>
    </w:pPr>
    <w:r>
      <w:t>SIA “SV prakse” sadarbībā ar Labklājības ministriju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1302" w14:textId="77777777" w:rsidR="00F05834" w:rsidRDefault="00F05834" w:rsidP="005C6174">
      <w:pPr>
        <w:spacing w:after="0" w:line="240" w:lineRule="auto"/>
      </w:pPr>
      <w:r>
        <w:separator/>
      </w:r>
    </w:p>
  </w:footnote>
  <w:footnote w:type="continuationSeparator" w:id="0">
    <w:p w14:paraId="5B40EA13" w14:textId="77777777" w:rsidR="00F05834" w:rsidRDefault="00F05834" w:rsidP="005C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D01A9"/>
    <w:multiLevelType w:val="hybridMultilevel"/>
    <w:tmpl w:val="CAC68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3"/>
    <w:rsid w:val="005C6174"/>
    <w:rsid w:val="00761045"/>
    <w:rsid w:val="00A75633"/>
    <w:rsid w:val="00A75EA2"/>
    <w:rsid w:val="00D84E57"/>
    <w:rsid w:val="00DF0E1E"/>
    <w:rsid w:val="00F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676F7"/>
  <w15:chartTrackingRefBased/>
  <w15:docId w15:val="{9895ACD1-42FD-4E7A-8183-1A083E6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7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C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7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Stankus</dc:creator>
  <cp:keywords/>
  <dc:description/>
  <cp:lastModifiedBy>Daiga Muktupāvela</cp:lastModifiedBy>
  <cp:revision>2</cp:revision>
  <cp:lastPrinted>2020-07-06T18:50:00Z</cp:lastPrinted>
  <dcterms:created xsi:type="dcterms:W3CDTF">2020-07-13T09:59:00Z</dcterms:created>
  <dcterms:modified xsi:type="dcterms:W3CDTF">2020-07-13T09:59:00Z</dcterms:modified>
</cp:coreProperties>
</file>