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9"/>
        <w:gridCol w:w="2987"/>
      </w:tblGrid>
      <w:tr w:rsidR="009F796E" w:rsidRPr="009F796E" w:rsidTr="009F796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F796E" w:rsidRPr="009F796E" w:rsidRDefault="009F796E" w:rsidP="009F7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9F796E">
              <w:rPr>
                <w:rFonts w:ascii="Arial" w:eastAsia="Times New Roman" w:hAnsi="Arial" w:cs="Arial"/>
                <w:b/>
                <w:bCs/>
                <w:color w:val="414142"/>
                <w:sz w:val="21"/>
                <w:szCs w:val="21"/>
                <w:lang w:eastAsia="lv-LV"/>
              </w:rPr>
              <w:t>Latvijas Republikas Ministru kabineta sēdes protokols</w:t>
            </w:r>
          </w:p>
        </w:tc>
      </w:tr>
      <w:tr w:rsidR="009F796E" w:rsidRPr="009F796E" w:rsidTr="009F796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796E" w:rsidRPr="009F796E" w:rsidRDefault="009F796E" w:rsidP="009F796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9F796E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22.11.1997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96E" w:rsidRPr="009F796E" w:rsidRDefault="009F796E" w:rsidP="009F7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9F796E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Nr. 65</w:t>
            </w:r>
          </w:p>
        </w:tc>
      </w:tr>
    </w:tbl>
    <w:p w:rsidR="00124CDE" w:rsidRDefault="00124CDE"/>
    <w:p w:rsidR="009F796E" w:rsidRPr="009F796E" w:rsidRDefault="009F796E" w:rsidP="009F7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142"/>
          <w:sz w:val="20"/>
          <w:szCs w:val="20"/>
          <w:lang w:eastAsia="lv-LV"/>
        </w:rPr>
      </w:pPr>
      <w:r w:rsidRPr="009F796E">
        <w:rPr>
          <w:rFonts w:ascii="Courier New" w:eastAsia="Times New Roman" w:hAnsi="Courier New" w:cs="Courier New"/>
          <w:color w:val="414142"/>
          <w:sz w:val="20"/>
          <w:szCs w:val="20"/>
          <w:lang w:eastAsia="lv-LV"/>
        </w:rPr>
        <w:t>2.§</w:t>
      </w:r>
    </w:p>
    <w:p w:rsidR="009F796E" w:rsidRPr="009F796E" w:rsidRDefault="009F796E" w:rsidP="009F796E">
      <w:pPr>
        <w:shd w:val="clear" w:color="auto" w:fill="FFFFFF"/>
        <w:spacing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Valsts fondētās pensiju shēmas veidošanas koncepcija</w:t>
      </w:r>
    </w:p>
    <w:p w:rsidR="009F796E" w:rsidRPr="009F796E" w:rsidRDefault="009F796E" w:rsidP="009F796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4713-k</w:t>
      </w:r>
    </w:p>
    <w:p w:rsidR="009F796E" w:rsidRPr="009F796E" w:rsidRDefault="009F796E" w:rsidP="009F796E">
      <w:pPr>
        <w:shd w:val="clear" w:color="auto" w:fill="FFFFFF"/>
        <w:spacing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___________________________________________________</w:t>
      </w:r>
    </w:p>
    <w:p w:rsidR="009F796E" w:rsidRPr="009F796E" w:rsidRDefault="009F796E" w:rsidP="009F796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(</w:t>
      </w:r>
      <w:proofErr w:type="spellStart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R.Zīle</w:t>
      </w:r>
      <w:proofErr w:type="spellEnd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, </w:t>
      </w:r>
      <w:proofErr w:type="spellStart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I.Subraba</w:t>
      </w:r>
      <w:proofErr w:type="spellEnd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, </w:t>
      </w:r>
      <w:proofErr w:type="spellStart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V.Makarovs</w:t>
      </w:r>
      <w:proofErr w:type="spellEnd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, </w:t>
      </w:r>
      <w:proofErr w:type="spellStart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J.Celmiņš</w:t>
      </w:r>
      <w:proofErr w:type="spellEnd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, </w:t>
      </w:r>
      <w:proofErr w:type="spellStart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A.Poča</w:t>
      </w:r>
      <w:proofErr w:type="spellEnd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, </w:t>
      </w:r>
      <w:proofErr w:type="spellStart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A.Sausnītis</w:t>
      </w:r>
      <w:proofErr w:type="spellEnd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, </w:t>
      </w:r>
      <w:proofErr w:type="spellStart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E.Repše</w:t>
      </w:r>
      <w:proofErr w:type="spellEnd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,</w:t>
      </w:r>
    </w:p>
    <w:p w:rsidR="009F796E" w:rsidRPr="009F796E" w:rsidRDefault="009F796E" w:rsidP="009F796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proofErr w:type="spellStart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A.Gorbunovs</w:t>
      </w:r>
      <w:proofErr w:type="spellEnd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, </w:t>
      </w:r>
      <w:proofErr w:type="spellStart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M.Šics</w:t>
      </w:r>
      <w:proofErr w:type="spellEnd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, </w:t>
      </w:r>
      <w:proofErr w:type="spellStart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J.Kaksītis</w:t>
      </w:r>
      <w:proofErr w:type="spellEnd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, </w:t>
      </w:r>
      <w:proofErr w:type="spellStart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V.Andrējeva</w:t>
      </w:r>
      <w:proofErr w:type="spellEnd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, </w:t>
      </w:r>
      <w:proofErr w:type="spellStart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T.Jundzis</w:t>
      </w:r>
      <w:proofErr w:type="spellEnd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, </w:t>
      </w:r>
      <w:proofErr w:type="spellStart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G.Krasts</w:t>
      </w:r>
      <w:proofErr w:type="spellEnd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</w:t>
      </w:r>
    </w:p>
    <w:p w:rsidR="009F796E" w:rsidRPr="009F796E" w:rsidRDefault="009F796E" w:rsidP="009F796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1. Pamatā akceptēt iesniegto koncepciju "Valsts fondētās pensiju shēmas veidošana".</w:t>
      </w:r>
    </w:p>
    <w:p w:rsidR="009F796E" w:rsidRPr="009F796E" w:rsidRDefault="009F796E" w:rsidP="009F796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Iesniegtajā koncepcijā izdarīt šādus precizējumus:</w:t>
      </w:r>
    </w:p>
    <w:p w:rsidR="009F796E" w:rsidRPr="009F796E" w:rsidRDefault="009F796E" w:rsidP="009F796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no galvenajiem pensiju kapitāla ieguldījumu veidiem svītrot akcijas un korporatīvos vērtspapīrus (obligācijas);</w:t>
      </w:r>
    </w:p>
    <w:p w:rsidR="009F796E" w:rsidRPr="009F796E" w:rsidRDefault="009F796E" w:rsidP="009F796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precizēt, ka 2.līmeņa pensiju līdzekļus pārvalda valstiskas institūcijas, bet nākotnē var iesaistīt arī privātos pārvaldītājus (saistot šo jautājumu ar virzību uz Eiropas savienību);</w:t>
      </w:r>
    </w:p>
    <w:p w:rsidR="009F796E" w:rsidRPr="009F796E" w:rsidRDefault="009F796E" w:rsidP="009F796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no garantijām pret uzkrātā pensiju kapitāla zaudēšanu svītrot c) apakšpunktu;</w:t>
      </w:r>
    </w:p>
    <w:p w:rsidR="009F796E" w:rsidRPr="009F796E" w:rsidRDefault="009F796E" w:rsidP="009F796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piedāvājumos par iespējamo zaudējumu pilnīgu vai daļēju segšanu apvienot otro un trešo apakšpunktu;</w:t>
      </w:r>
    </w:p>
    <w:p w:rsidR="009F796E" w:rsidRPr="009F796E" w:rsidRDefault="009F796E" w:rsidP="009F796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veidojot 2.līmeņa pensiju shēmu, pieņemt shēmas 3.administrēšanas variantu;</w:t>
      </w:r>
    </w:p>
    <w:p w:rsidR="009F796E" w:rsidRPr="009F796E" w:rsidRDefault="009F796E" w:rsidP="009F796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papildināt ar punktu, kurā būtu paredzēts, ka ekonomisko satricinājumu gadījumos valsts uzņemas līdzatbildību segt zaudējumus.</w:t>
      </w:r>
    </w:p>
    <w:p w:rsidR="009F796E" w:rsidRPr="009F796E" w:rsidRDefault="009F796E" w:rsidP="009F796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2. </w:t>
      </w:r>
      <w:proofErr w:type="spellStart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Finansu</w:t>
      </w:r>
      <w:proofErr w:type="spellEnd"/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ministrijai:</w:t>
      </w:r>
    </w:p>
    <w:p w:rsidR="009F796E" w:rsidRPr="009F796E" w:rsidRDefault="009F796E" w:rsidP="009F796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2.1. divu nedēļu laikā precizēt darba grupas (izveidota ar Ministru prezidenta 1997.gada 20.jūnija rīkojumu nr.184) sastāvu un iesniegt attiecīgu Ministru prezidenta rīkojuma projektu;</w:t>
      </w:r>
    </w:p>
    <w:p w:rsidR="009F796E" w:rsidRPr="009F796E" w:rsidRDefault="009F796E" w:rsidP="009F796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2.2. piešķirt 2.punktā minētajai darba grupai no ministrijas līdzekļiem neparedzētiem gadījumiem līdz 10 tūkst. latu.</w:t>
      </w:r>
    </w:p>
    <w:p w:rsidR="009F796E" w:rsidRPr="009F796E" w:rsidRDefault="009F796E" w:rsidP="009F796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F796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 Izveidotajai darba grupai līdz 1998.gada 1.jūlijam iesniegt noteiktā kārtībā izskatīšanai Ministru kabinetā likumprojektu "Par fondētām valsts pensijām".</w:t>
      </w:r>
    </w:p>
    <w:p w:rsidR="009F796E" w:rsidRDefault="009F796E"/>
    <w:sectPr w:rsidR="009F79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6E"/>
    <w:rsid w:val="00124CDE"/>
    <w:rsid w:val="00512905"/>
    <w:rsid w:val="007B15C6"/>
    <w:rsid w:val="009F796E"/>
    <w:rsid w:val="00F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D5E3EF5-36DC-4E2F-8A56-6C66E478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9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8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Salmane</dc:creator>
  <cp:lastModifiedBy>Brendons Liflands</cp:lastModifiedBy>
  <cp:revision>1</cp:revision>
  <dcterms:created xsi:type="dcterms:W3CDTF">2021-01-29T19:30:00Z</dcterms:created>
  <dcterms:modified xsi:type="dcterms:W3CDTF">2021-01-29T19:30:00Z</dcterms:modified>
</cp:coreProperties>
</file>