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88" w:rsidRPr="006E7A81" w:rsidRDefault="006C0D88" w:rsidP="006C0D88">
      <w:pPr>
        <w:pStyle w:val="NormalWeb"/>
        <w:spacing w:before="0" w:beforeAutospacing="0" w:after="0" w:afterAutospacing="0"/>
        <w:jc w:val="center"/>
      </w:pPr>
      <w:r w:rsidRPr="006E7A81">
        <w:rPr>
          <w:rStyle w:val="Strong"/>
        </w:rPr>
        <w:t>Senioru lietu padomes sēde</w:t>
      </w:r>
      <w:r w:rsidR="005869D0">
        <w:rPr>
          <w:rStyle w:val="Strong"/>
        </w:rPr>
        <w:t>s</w:t>
      </w:r>
    </w:p>
    <w:p w:rsidR="006C0D88" w:rsidRDefault="006C0D88" w:rsidP="006C0D88">
      <w:pPr>
        <w:pStyle w:val="NormalWeb"/>
        <w:jc w:val="center"/>
        <w:rPr>
          <w:rStyle w:val="Strong"/>
        </w:rPr>
      </w:pPr>
      <w:r w:rsidRPr="006E7A81">
        <w:rPr>
          <w:rStyle w:val="Strong"/>
        </w:rPr>
        <w:t>PROTOKOLS NR.1</w:t>
      </w:r>
      <w:r w:rsidR="008C5586">
        <w:rPr>
          <w:rStyle w:val="Strong"/>
        </w:rPr>
        <w:t>7</w:t>
      </w:r>
    </w:p>
    <w:p w:rsidR="001C795A" w:rsidRPr="006E7A81" w:rsidRDefault="001C795A" w:rsidP="006C0D88">
      <w:pPr>
        <w:pStyle w:val="NormalWeb"/>
        <w:jc w:val="center"/>
        <w:rPr>
          <w:rStyle w:val="Strong"/>
        </w:rPr>
      </w:pPr>
    </w:p>
    <w:p w:rsidR="006C0D88" w:rsidRPr="006E7A81" w:rsidRDefault="006C0D88" w:rsidP="006C0D88">
      <w:pPr>
        <w:jc w:val="both"/>
        <w:rPr>
          <w:rFonts w:ascii="Times New Roman" w:hAnsi="Times New Roman"/>
          <w:sz w:val="24"/>
          <w:szCs w:val="24"/>
        </w:rPr>
      </w:pPr>
      <w:r w:rsidRPr="006E7A81">
        <w:rPr>
          <w:rFonts w:ascii="Times New Roman" w:hAnsi="Times New Roman"/>
          <w:sz w:val="24"/>
          <w:szCs w:val="24"/>
        </w:rPr>
        <w:t xml:space="preserve">Rīgā, </w:t>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r>
      <w:r w:rsidRPr="006E7A81">
        <w:rPr>
          <w:rFonts w:ascii="Times New Roman" w:hAnsi="Times New Roman"/>
          <w:sz w:val="24"/>
          <w:szCs w:val="24"/>
        </w:rPr>
        <w:tab/>
        <w:t xml:space="preserve">   </w:t>
      </w:r>
      <w:r w:rsidRPr="006E7A81">
        <w:rPr>
          <w:rFonts w:ascii="Times New Roman" w:hAnsi="Times New Roman"/>
          <w:sz w:val="24"/>
          <w:szCs w:val="24"/>
        </w:rPr>
        <w:tab/>
        <w:t xml:space="preserve">                20</w:t>
      </w:r>
      <w:r w:rsidR="008C5586">
        <w:rPr>
          <w:rFonts w:ascii="Times New Roman" w:hAnsi="Times New Roman"/>
          <w:sz w:val="24"/>
          <w:szCs w:val="24"/>
        </w:rPr>
        <w:t>21</w:t>
      </w:r>
      <w:r w:rsidRPr="006E7A81">
        <w:rPr>
          <w:rFonts w:ascii="Times New Roman" w:hAnsi="Times New Roman"/>
          <w:sz w:val="24"/>
          <w:szCs w:val="24"/>
        </w:rPr>
        <w:t xml:space="preserve">.gada </w:t>
      </w:r>
      <w:r w:rsidR="008C5586">
        <w:rPr>
          <w:rFonts w:ascii="Times New Roman" w:hAnsi="Times New Roman"/>
          <w:sz w:val="24"/>
          <w:szCs w:val="24"/>
        </w:rPr>
        <w:t>26</w:t>
      </w:r>
      <w:r w:rsidRPr="006E7A81">
        <w:rPr>
          <w:rFonts w:ascii="Times New Roman" w:hAnsi="Times New Roman"/>
          <w:sz w:val="24"/>
          <w:szCs w:val="24"/>
        </w:rPr>
        <w:t>.maijā</w:t>
      </w:r>
    </w:p>
    <w:p w:rsidR="00D76341" w:rsidRDefault="00D76341" w:rsidP="006C0D88">
      <w:pPr>
        <w:jc w:val="both"/>
        <w:rPr>
          <w:rFonts w:ascii="Times New Roman" w:hAnsi="Times New Roman"/>
          <w:sz w:val="24"/>
          <w:szCs w:val="24"/>
        </w:rPr>
      </w:pPr>
    </w:p>
    <w:p w:rsidR="006C0D88" w:rsidRPr="006E7A81" w:rsidRDefault="008C5586" w:rsidP="006C0D88">
      <w:pPr>
        <w:jc w:val="both"/>
        <w:rPr>
          <w:rFonts w:ascii="Times New Roman" w:hAnsi="Times New Roman"/>
          <w:sz w:val="24"/>
          <w:szCs w:val="24"/>
        </w:rPr>
      </w:pPr>
      <w:r>
        <w:rPr>
          <w:rFonts w:ascii="Times New Roman" w:hAnsi="Times New Roman"/>
          <w:sz w:val="24"/>
          <w:szCs w:val="24"/>
        </w:rPr>
        <w:t>Attālinātā tikšanās</w:t>
      </w:r>
      <w:r w:rsidR="00A8010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C0D88" w:rsidRPr="006E7A81">
        <w:rPr>
          <w:rFonts w:ascii="Times New Roman" w:hAnsi="Times New Roman"/>
          <w:sz w:val="24"/>
          <w:szCs w:val="24"/>
        </w:rPr>
        <w:tab/>
      </w:r>
      <w:r w:rsidR="006C0D88" w:rsidRPr="006E7A81">
        <w:rPr>
          <w:rFonts w:ascii="Times New Roman" w:hAnsi="Times New Roman"/>
          <w:sz w:val="24"/>
          <w:szCs w:val="24"/>
        </w:rPr>
        <w:tab/>
      </w:r>
      <w:r w:rsidR="006C0D88" w:rsidRPr="006E7A81">
        <w:rPr>
          <w:rFonts w:ascii="Times New Roman" w:hAnsi="Times New Roman"/>
          <w:sz w:val="24"/>
          <w:szCs w:val="24"/>
        </w:rPr>
        <w:tab/>
      </w:r>
      <w:r w:rsidR="006C0D88" w:rsidRPr="006E7A81">
        <w:rPr>
          <w:rFonts w:ascii="Times New Roman" w:hAnsi="Times New Roman"/>
          <w:sz w:val="24"/>
          <w:szCs w:val="24"/>
        </w:rPr>
        <w:tab/>
        <w:t xml:space="preserve">     </w:t>
      </w:r>
      <w:r w:rsidR="006C0D88" w:rsidRPr="006E7A81">
        <w:rPr>
          <w:rFonts w:ascii="Times New Roman" w:hAnsi="Times New Roman"/>
          <w:sz w:val="24"/>
          <w:szCs w:val="24"/>
        </w:rPr>
        <w:tab/>
        <w:t xml:space="preserve">    plkst. 1</w:t>
      </w:r>
      <w:r>
        <w:rPr>
          <w:rFonts w:ascii="Times New Roman" w:hAnsi="Times New Roman"/>
          <w:sz w:val="24"/>
          <w:szCs w:val="24"/>
        </w:rPr>
        <w:t>3</w:t>
      </w:r>
      <w:r w:rsidR="006C0D88" w:rsidRPr="006E7A81">
        <w:rPr>
          <w:rFonts w:ascii="Times New Roman" w:hAnsi="Times New Roman"/>
          <w:sz w:val="24"/>
          <w:szCs w:val="24"/>
        </w:rPr>
        <w:t>:00</w:t>
      </w:r>
    </w:p>
    <w:p w:rsidR="00D76341" w:rsidRPr="006E7A81" w:rsidRDefault="00D76341" w:rsidP="006C0D88">
      <w:pPr>
        <w:pStyle w:val="NormalWeb"/>
        <w:spacing w:before="0" w:beforeAutospacing="0" w:after="0" w:afterAutospacing="0"/>
        <w:jc w:val="both"/>
        <w:rPr>
          <w:rStyle w:val="Strong"/>
        </w:rPr>
      </w:pPr>
    </w:p>
    <w:p w:rsidR="006C0D88" w:rsidRPr="006E7A81" w:rsidRDefault="006C0D88" w:rsidP="006C0D88">
      <w:pPr>
        <w:pStyle w:val="NormalWeb"/>
        <w:spacing w:before="0" w:beforeAutospacing="0" w:after="0" w:afterAutospacing="0"/>
        <w:jc w:val="both"/>
      </w:pPr>
      <w:r w:rsidRPr="006E7A81">
        <w:rPr>
          <w:rStyle w:val="Strong"/>
          <w:i/>
        </w:rPr>
        <w:t>Vada:</w:t>
      </w:r>
      <w:r w:rsidRPr="006E7A81">
        <w:rPr>
          <w:i/>
        </w:rPr>
        <w:t xml:space="preserve"> </w:t>
      </w:r>
      <w:proofErr w:type="spellStart"/>
      <w:r w:rsidRPr="006E7A81">
        <w:t>R.Petraviča</w:t>
      </w:r>
      <w:proofErr w:type="spellEnd"/>
      <w:r w:rsidRPr="006E7A81">
        <w:t>, labklājības ministre</w:t>
      </w:r>
    </w:p>
    <w:p w:rsidR="006C0D88" w:rsidRPr="006E7A81" w:rsidRDefault="006C0D88" w:rsidP="006C0D88">
      <w:pPr>
        <w:pStyle w:val="NormalWeb"/>
        <w:spacing w:before="0" w:beforeAutospacing="0" w:after="0" w:afterAutospacing="0"/>
        <w:jc w:val="both"/>
      </w:pPr>
    </w:p>
    <w:p w:rsidR="006C0D88" w:rsidRPr="006E7A81" w:rsidRDefault="006C0D88" w:rsidP="006C0D88">
      <w:pPr>
        <w:pStyle w:val="NormalWeb"/>
        <w:spacing w:before="0" w:beforeAutospacing="0" w:after="0" w:afterAutospacing="0"/>
        <w:jc w:val="both"/>
        <w:rPr>
          <w:b/>
          <w:i/>
        </w:rPr>
      </w:pPr>
      <w:r w:rsidRPr="006E7A81">
        <w:rPr>
          <w:b/>
          <w:i/>
        </w:rPr>
        <w:t xml:space="preserve">Piedalās: </w:t>
      </w:r>
    </w:p>
    <w:tbl>
      <w:tblPr>
        <w:tblW w:w="10622" w:type="dxa"/>
        <w:jc w:val="center"/>
        <w:tblLook w:val="01E0" w:firstRow="1" w:lastRow="1" w:firstColumn="1" w:lastColumn="1" w:noHBand="0" w:noVBand="0"/>
      </w:tblPr>
      <w:tblGrid>
        <w:gridCol w:w="8171"/>
        <w:gridCol w:w="2451"/>
      </w:tblGrid>
      <w:tr w:rsidR="006C0D88" w:rsidRPr="006E7A81" w:rsidTr="00781054">
        <w:trPr>
          <w:trHeight w:val="3855"/>
          <w:jc w:val="center"/>
        </w:trPr>
        <w:tc>
          <w:tcPr>
            <w:tcW w:w="8171" w:type="dxa"/>
            <w:shd w:val="clear" w:color="auto" w:fill="auto"/>
          </w:tcPr>
          <w:p w:rsidR="0067098D" w:rsidRPr="005B06EE" w:rsidRDefault="0067098D" w:rsidP="00BF46AC">
            <w:pPr>
              <w:spacing w:after="0" w:line="240" w:lineRule="auto"/>
              <w:ind w:left="357"/>
              <w:rPr>
                <w:rFonts w:ascii="Times New Roman" w:hAnsi="Times New Roman"/>
                <w:sz w:val="24"/>
                <w:szCs w:val="24"/>
              </w:rPr>
            </w:pPr>
            <w:bookmarkStart w:id="0" w:name="_Hlk12359755"/>
            <w:r w:rsidRPr="005B06EE">
              <w:rPr>
                <w:rFonts w:ascii="Times New Roman" w:hAnsi="Times New Roman"/>
                <w:sz w:val="24"/>
                <w:szCs w:val="24"/>
              </w:rPr>
              <w:t xml:space="preserve">Biedrības „Rīgas aktīvo senioru alianse” </w:t>
            </w:r>
            <w:r w:rsidRPr="0067098D">
              <w:rPr>
                <w:rFonts w:ascii="Times New Roman" w:hAnsi="Times New Roman"/>
                <w:sz w:val="24"/>
                <w:szCs w:val="24"/>
              </w:rPr>
              <w:t>valdes priekšsēdētāja</w:t>
            </w:r>
          </w:p>
          <w:bookmarkEnd w:id="0"/>
          <w:p w:rsidR="00B860F1" w:rsidRPr="005B06EE" w:rsidRDefault="006C0D88" w:rsidP="00BF46AC">
            <w:pPr>
              <w:spacing w:after="0" w:line="240" w:lineRule="auto"/>
              <w:ind w:left="357"/>
              <w:rPr>
                <w:rFonts w:ascii="Times New Roman" w:hAnsi="Times New Roman"/>
                <w:sz w:val="24"/>
                <w:szCs w:val="24"/>
              </w:rPr>
            </w:pPr>
            <w:r w:rsidRPr="005B06EE">
              <w:rPr>
                <w:rFonts w:ascii="Times New Roman" w:hAnsi="Times New Roman"/>
                <w:sz w:val="24"/>
                <w:szCs w:val="24"/>
              </w:rPr>
              <w:t xml:space="preserve">Biedrības „Rīgas aktīvo senioru alianse” </w:t>
            </w:r>
            <w:r w:rsidR="00CF1C8A" w:rsidRPr="00CF1C8A">
              <w:rPr>
                <w:rFonts w:ascii="Times New Roman" w:hAnsi="Times New Roman"/>
                <w:sz w:val="24"/>
                <w:szCs w:val="24"/>
              </w:rPr>
              <w:t>pārstāvis, eksperts</w:t>
            </w:r>
          </w:p>
          <w:p w:rsidR="006C0D88" w:rsidRPr="005B06EE" w:rsidRDefault="006C0D88" w:rsidP="00BF46AC">
            <w:pPr>
              <w:spacing w:after="0" w:line="240" w:lineRule="auto"/>
              <w:ind w:left="357"/>
              <w:rPr>
                <w:rFonts w:ascii="Times New Roman" w:eastAsiaTheme="minorHAnsi" w:hAnsi="Times New Roman"/>
                <w:color w:val="000000"/>
                <w:sz w:val="24"/>
                <w:szCs w:val="24"/>
              </w:rPr>
            </w:pPr>
            <w:r w:rsidRPr="005B06EE">
              <w:rPr>
                <w:rFonts w:ascii="Times New Roman" w:eastAsiaTheme="minorHAnsi" w:hAnsi="Times New Roman"/>
                <w:color w:val="000000"/>
                <w:sz w:val="24"/>
                <w:szCs w:val="24"/>
              </w:rPr>
              <w:t xml:space="preserve">Biedrības “Latvijas Pensionāru </w:t>
            </w:r>
            <w:r w:rsidR="00B1744B" w:rsidRPr="005B06EE">
              <w:rPr>
                <w:rFonts w:ascii="Times New Roman" w:eastAsiaTheme="minorHAnsi" w:hAnsi="Times New Roman"/>
                <w:color w:val="000000"/>
                <w:sz w:val="24"/>
                <w:szCs w:val="24"/>
              </w:rPr>
              <w:t>F</w:t>
            </w:r>
            <w:r w:rsidRPr="005B06EE">
              <w:rPr>
                <w:rFonts w:ascii="Times New Roman" w:eastAsiaTheme="minorHAnsi" w:hAnsi="Times New Roman"/>
                <w:color w:val="000000"/>
                <w:sz w:val="24"/>
                <w:szCs w:val="24"/>
              </w:rPr>
              <w:t xml:space="preserve">ederācija” </w:t>
            </w:r>
            <w:r w:rsidR="00CA3840" w:rsidRPr="00CA3840">
              <w:rPr>
                <w:rFonts w:ascii="Times New Roman" w:eastAsiaTheme="minorHAnsi" w:hAnsi="Times New Roman"/>
                <w:color w:val="000000"/>
                <w:sz w:val="24"/>
                <w:szCs w:val="24"/>
              </w:rPr>
              <w:t>priekšsēdētāja</w:t>
            </w:r>
          </w:p>
          <w:p w:rsidR="00B1744B" w:rsidRPr="005B06EE" w:rsidRDefault="00B1744B" w:rsidP="00BF46AC">
            <w:pPr>
              <w:spacing w:after="0" w:line="240" w:lineRule="auto"/>
              <w:ind w:left="357"/>
              <w:rPr>
                <w:rFonts w:ascii="Times New Roman" w:eastAsiaTheme="minorHAnsi" w:hAnsi="Times New Roman"/>
                <w:color w:val="000000"/>
                <w:sz w:val="24"/>
                <w:szCs w:val="24"/>
              </w:rPr>
            </w:pPr>
            <w:r w:rsidRPr="005B06EE">
              <w:rPr>
                <w:rFonts w:ascii="Times New Roman" w:eastAsiaTheme="minorHAnsi" w:hAnsi="Times New Roman"/>
                <w:color w:val="000000"/>
                <w:sz w:val="24"/>
                <w:szCs w:val="24"/>
              </w:rPr>
              <w:t xml:space="preserve">Biedrības „LATVIJAS SENIORU KOPIENU APVIENĪBA” valdes </w:t>
            </w:r>
            <w:r w:rsidR="001903D3" w:rsidRPr="005B06EE">
              <w:rPr>
                <w:rFonts w:ascii="Times New Roman" w:eastAsiaTheme="minorHAnsi" w:hAnsi="Times New Roman"/>
                <w:color w:val="000000"/>
                <w:sz w:val="24"/>
                <w:szCs w:val="24"/>
              </w:rPr>
              <w:t>locekle</w:t>
            </w:r>
          </w:p>
          <w:p w:rsidR="000458F3" w:rsidRPr="005B06EE" w:rsidRDefault="000458F3" w:rsidP="00BF46AC">
            <w:pPr>
              <w:spacing w:after="0" w:line="240" w:lineRule="auto"/>
              <w:ind w:left="357"/>
              <w:rPr>
                <w:rFonts w:ascii="Times New Roman" w:eastAsiaTheme="minorHAnsi" w:hAnsi="Times New Roman"/>
                <w:color w:val="000000"/>
                <w:sz w:val="24"/>
                <w:szCs w:val="24"/>
              </w:rPr>
            </w:pPr>
            <w:r w:rsidRPr="005B06EE">
              <w:rPr>
                <w:rFonts w:ascii="Times New Roman" w:eastAsiaTheme="minorHAnsi" w:hAnsi="Times New Roman"/>
                <w:color w:val="000000"/>
                <w:sz w:val="24"/>
                <w:szCs w:val="24"/>
              </w:rPr>
              <w:t xml:space="preserve">Biedrības „LATVIJAS SENIORU KOPIENU APVIENĪBA” </w:t>
            </w:r>
            <w:r w:rsidR="005B06EE" w:rsidRPr="005B06EE">
              <w:rPr>
                <w:rFonts w:ascii="Times New Roman" w:eastAsiaTheme="minorHAnsi" w:hAnsi="Times New Roman"/>
                <w:color w:val="000000"/>
                <w:sz w:val="24"/>
                <w:szCs w:val="24"/>
              </w:rPr>
              <w:t>pārstāve, juriste</w:t>
            </w:r>
          </w:p>
          <w:p w:rsidR="00D35B48" w:rsidRDefault="00D35B48" w:rsidP="00BF46AC">
            <w:pPr>
              <w:spacing w:after="0" w:line="240" w:lineRule="auto"/>
              <w:ind w:left="357"/>
              <w:rPr>
                <w:rFonts w:ascii="Times New Roman" w:hAnsi="Times New Roman"/>
                <w:sz w:val="24"/>
                <w:szCs w:val="24"/>
              </w:rPr>
            </w:pPr>
            <w:proofErr w:type="spellStart"/>
            <w:r w:rsidRPr="00D35B48">
              <w:rPr>
                <w:rFonts w:ascii="Times New Roman" w:hAnsi="Times New Roman"/>
                <w:sz w:val="24"/>
                <w:szCs w:val="24"/>
              </w:rPr>
              <w:t>Pārresoru</w:t>
            </w:r>
            <w:proofErr w:type="spellEnd"/>
            <w:r w:rsidRPr="00D35B48">
              <w:rPr>
                <w:rFonts w:ascii="Times New Roman" w:hAnsi="Times New Roman"/>
                <w:sz w:val="24"/>
                <w:szCs w:val="24"/>
              </w:rPr>
              <w:t xml:space="preserve"> koordinācijas centra Attīstības plānošanas nodaļas konsultante</w:t>
            </w:r>
          </w:p>
          <w:p w:rsidR="00781054" w:rsidRPr="00AB1ACF" w:rsidRDefault="00781054" w:rsidP="00BF46AC">
            <w:pPr>
              <w:spacing w:after="0" w:line="240" w:lineRule="auto"/>
              <w:ind w:left="357"/>
              <w:rPr>
                <w:rFonts w:ascii="Times New Roman" w:eastAsiaTheme="minorHAnsi" w:hAnsi="Times New Roman"/>
                <w:color w:val="000000"/>
                <w:sz w:val="24"/>
                <w:szCs w:val="24"/>
              </w:rPr>
            </w:pPr>
            <w:r w:rsidRPr="005B06EE">
              <w:rPr>
                <w:rFonts w:ascii="Times New Roman" w:eastAsiaTheme="minorHAnsi" w:hAnsi="Times New Roman"/>
                <w:color w:val="000000"/>
                <w:sz w:val="24"/>
                <w:szCs w:val="24"/>
              </w:rPr>
              <w:t xml:space="preserve">Kultūras </w:t>
            </w:r>
            <w:r w:rsidRPr="00AB1ACF">
              <w:rPr>
                <w:rFonts w:ascii="Times New Roman" w:eastAsiaTheme="minorHAnsi" w:hAnsi="Times New Roman"/>
                <w:color w:val="000000"/>
                <w:sz w:val="24"/>
                <w:szCs w:val="24"/>
              </w:rPr>
              <w:t xml:space="preserve">ministrijas Kultūrpolitikas departamenta Arhīvu, bibliotēku un muzeju nodaļas </w:t>
            </w:r>
            <w:r w:rsidR="00AB1ACF" w:rsidRPr="00AB1ACF">
              <w:rPr>
                <w:rFonts w:ascii="Times New Roman" w:eastAsiaTheme="minorHAnsi" w:hAnsi="Times New Roman"/>
                <w:color w:val="000000"/>
                <w:sz w:val="24"/>
                <w:szCs w:val="24"/>
              </w:rPr>
              <w:t>vecākā referente</w:t>
            </w:r>
          </w:p>
          <w:p w:rsidR="006C0D88" w:rsidRDefault="0050158C" w:rsidP="00BF46AC">
            <w:pPr>
              <w:spacing w:after="0" w:line="240" w:lineRule="auto"/>
              <w:ind w:left="357"/>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Labklājības ministrijas </w:t>
            </w:r>
            <w:r w:rsidRPr="002842A5">
              <w:rPr>
                <w:rFonts w:ascii="Times New Roman" w:eastAsiaTheme="minorHAnsi" w:hAnsi="Times New Roman"/>
                <w:color w:val="000000"/>
                <w:sz w:val="24"/>
                <w:szCs w:val="24"/>
              </w:rPr>
              <w:t>v</w:t>
            </w:r>
            <w:r>
              <w:rPr>
                <w:rFonts w:ascii="Times New Roman" w:eastAsiaTheme="minorHAnsi" w:hAnsi="Times New Roman"/>
                <w:color w:val="000000"/>
                <w:sz w:val="24"/>
                <w:szCs w:val="24"/>
              </w:rPr>
              <w:t>alsts sekretārs</w:t>
            </w:r>
          </w:p>
          <w:p w:rsidR="0050158C" w:rsidRPr="005B06EE" w:rsidRDefault="0050158C" w:rsidP="00BF46AC">
            <w:pPr>
              <w:spacing w:after="0" w:line="240" w:lineRule="auto"/>
              <w:ind w:left="357"/>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Labklājības ministrijas </w:t>
            </w:r>
            <w:r w:rsidRPr="002842A5">
              <w:rPr>
                <w:rFonts w:ascii="Times New Roman" w:eastAsiaTheme="minorHAnsi" w:hAnsi="Times New Roman"/>
                <w:color w:val="000000"/>
                <w:sz w:val="24"/>
                <w:szCs w:val="24"/>
              </w:rPr>
              <w:t>v</w:t>
            </w:r>
            <w:r>
              <w:rPr>
                <w:rFonts w:ascii="Times New Roman" w:eastAsiaTheme="minorHAnsi" w:hAnsi="Times New Roman"/>
                <w:color w:val="000000"/>
                <w:sz w:val="24"/>
                <w:szCs w:val="24"/>
              </w:rPr>
              <w:t>alsts sekretāra vietniece</w:t>
            </w:r>
          </w:p>
        </w:tc>
        <w:tc>
          <w:tcPr>
            <w:tcW w:w="2451" w:type="dxa"/>
            <w:shd w:val="clear" w:color="auto" w:fill="auto"/>
          </w:tcPr>
          <w:p w:rsidR="0067098D" w:rsidRPr="00EF2E49" w:rsidRDefault="0067098D" w:rsidP="00E200DA">
            <w:pPr>
              <w:spacing w:after="0" w:line="240" w:lineRule="auto"/>
              <w:rPr>
                <w:rFonts w:ascii="Times New Roman" w:eastAsia="Times New Roman" w:hAnsi="Times New Roman"/>
                <w:sz w:val="24"/>
                <w:szCs w:val="24"/>
                <w:lang w:eastAsia="lv-LV"/>
              </w:rPr>
            </w:pPr>
            <w:proofErr w:type="spellStart"/>
            <w:r w:rsidRPr="00EF2E49">
              <w:rPr>
                <w:rFonts w:ascii="Times New Roman" w:eastAsia="Times New Roman" w:hAnsi="Times New Roman"/>
                <w:sz w:val="24"/>
                <w:szCs w:val="24"/>
                <w:lang w:eastAsia="lv-LV"/>
              </w:rPr>
              <w:t>T.Mackare</w:t>
            </w:r>
            <w:proofErr w:type="spellEnd"/>
          </w:p>
          <w:p w:rsidR="006C0D88" w:rsidRPr="005B06EE" w:rsidRDefault="00CF1C8A" w:rsidP="00E200DA">
            <w:pPr>
              <w:spacing w:after="0" w:line="240" w:lineRule="auto"/>
              <w:rPr>
                <w:rFonts w:ascii="Times New Roman" w:eastAsia="Times New Roman" w:hAnsi="Times New Roman"/>
                <w:sz w:val="24"/>
                <w:szCs w:val="24"/>
                <w:lang w:eastAsia="lv-LV"/>
              </w:rPr>
            </w:pPr>
            <w:proofErr w:type="spellStart"/>
            <w:r w:rsidRPr="00CF1C8A">
              <w:rPr>
                <w:rFonts w:ascii="Times New Roman" w:eastAsia="Times New Roman" w:hAnsi="Times New Roman"/>
                <w:sz w:val="24"/>
                <w:szCs w:val="24"/>
                <w:lang w:eastAsia="lv-LV"/>
              </w:rPr>
              <w:t>G</w:t>
            </w:r>
            <w:r>
              <w:rPr>
                <w:rFonts w:ascii="Times New Roman" w:eastAsia="Times New Roman" w:hAnsi="Times New Roman"/>
                <w:sz w:val="24"/>
                <w:szCs w:val="24"/>
                <w:lang w:eastAsia="lv-LV"/>
              </w:rPr>
              <w:t>.</w:t>
            </w:r>
            <w:r w:rsidRPr="00CF1C8A">
              <w:rPr>
                <w:rFonts w:ascii="Times New Roman" w:eastAsia="Times New Roman" w:hAnsi="Times New Roman"/>
                <w:sz w:val="24"/>
                <w:szCs w:val="24"/>
                <w:lang w:eastAsia="lv-LV"/>
              </w:rPr>
              <w:t>Ēniņš</w:t>
            </w:r>
            <w:proofErr w:type="spellEnd"/>
            <w:r w:rsidRPr="00CF1C8A">
              <w:rPr>
                <w:rFonts w:ascii="Times New Roman" w:eastAsia="Times New Roman" w:hAnsi="Times New Roman"/>
                <w:sz w:val="24"/>
                <w:szCs w:val="24"/>
                <w:highlight w:val="yellow"/>
                <w:lang w:eastAsia="lv-LV"/>
              </w:rPr>
              <w:t xml:space="preserve"> </w:t>
            </w:r>
          </w:p>
          <w:p w:rsidR="007A2416" w:rsidRPr="007A2416" w:rsidRDefault="007A2416" w:rsidP="00E200DA">
            <w:pPr>
              <w:spacing w:after="0" w:line="240" w:lineRule="auto"/>
              <w:rPr>
                <w:rFonts w:ascii="Times New Roman" w:eastAsia="Times New Roman" w:hAnsi="Times New Roman"/>
                <w:sz w:val="24"/>
                <w:szCs w:val="24"/>
                <w:lang w:eastAsia="lv-LV"/>
              </w:rPr>
            </w:pPr>
            <w:proofErr w:type="spellStart"/>
            <w:r w:rsidRPr="007A2416">
              <w:rPr>
                <w:rFonts w:ascii="Times New Roman" w:eastAsiaTheme="minorHAnsi" w:hAnsi="Times New Roman"/>
                <w:color w:val="000000"/>
                <w:sz w:val="24"/>
                <w:szCs w:val="24"/>
              </w:rPr>
              <w:t>A.Barča</w:t>
            </w:r>
            <w:proofErr w:type="spellEnd"/>
            <w:r w:rsidRPr="007A2416">
              <w:rPr>
                <w:rFonts w:ascii="Times New Roman" w:eastAsia="Times New Roman" w:hAnsi="Times New Roman"/>
                <w:sz w:val="24"/>
                <w:szCs w:val="24"/>
                <w:lang w:eastAsia="lv-LV"/>
              </w:rPr>
              <w:t xml:space="preserve"> </w:t>
            </w:r>
          </w:p>
          <w:p w:rsidR="000458F3" w:rsidRPr="005B06EE" w:rsidRDefault="000458F3" w:rsidP="000458F3">
            <w:pPr>
              <w:spacing w:after="0" w:line="240" w:lineRule="auto"/>
              <w:rPr>
                <w:rFonts w:ascii="Times New Roman" w:eastAsia="Times New Roman" w:hAnsi="Times New Roman"/>
                <w:sz w:val="24"/>
                <w:szCs w:val="24"/>
                <w:lang w:eastAsia="lv-LV"/>
              </w:rPr>
            </w:pPr>
            <w:proofErr w:type="spellStart"/>
            <w:r w:rsidRPr="005B06EE">
              <w:rPr>
                <w:rFonts w:ascii="Times New Roman" w:eastAsia="Times New Roman" w:hAnsi="Times New Roman"/>
                <w:sz w:val="24"/>
                <w:szCs w:val="24"/>
                <w:lang w:eastAsia="lv-LV"/>
              </w:rPr>
              <w:t>L.Kalnāja</w:t>
            </w:r>
            <w:proofErr w:type="spellEnd"/>
          </w:p>
          <w:p w:rsidR="00B1744B" w:rsidRPr="005B06EE" w:rsidRDefault="005B06EE" w:rsidP="00E200DA">
            <w:pPr>
              <w:spacing w:after="0" w:line="240" w:lineRule="auto"/>
              <w:rPr>
                <w:rFonts w:ascii="Times New Roman" w:eastAsia="Times New Roman" w:hAnsi="Times New Roman"/>
                <w:sz w:val="24"/>
                <w:szCs w:val="24"/>
                <w:lang w:eastAsia="lv-LV"/>
              </w:rPr>
            </w:pPr>
            <w:proofErr w:type="spellStart"/>
            <w:r w:rsidRPr="005B06EE">
              <w:rPr>
                <w:rFonts w:ascii="Times New Roman" w:eastAsiaTheme="minorHAnsi" w:hAnsi="Times New Roman"/>
                <w:color w:val="000000"/>
                <w:sz w:val="24"/>
                <w:szCs w:val="24"/>
              </w:rPr>
              <w:t>B.Girgensone</w:t>
            </w:r>
            <w:proofErr w:type="spellEnd"/>
          </w:p>
          <w:p w:rsidR="006C0D88" w:rsidRPr="005B06EE" w:rsidRDefault="00D35B48" w:rsidP="00E200DA">
            <w:pPr>
              <w:spacing w:after="0" w:line="240" w:lineRule="auto"/>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M.Sīmane</w:t>
            </w:r>
            <w:proofErr w:type="spellEnd"/>
          </w:p>
          <w:p w:rsidR="0050158C" w:rsidRDefault="0050158C" w:rsidP="00E200DA">
            <w:pPr>
              <w:spacing w:after="0" w:line="240" w:lineRule="auto"/>
              <w:rPr>
                <w:rFonts w:ascii="Times New Roman" w:eastAsia="Times New Roman" w:hAnsi="Times New Roman"/>
                <w:sz w:val="24"/>
                <w:szCs w:val="24"/>
                <w:lang w:eastAsia="lv-LV"/>
              </w:rPr>
            </w:pPr>
          </w:p>
          <w:p w:rsidR="00781054" w:rsidRDefault="00AB1ACF" w:rsidP="00E200DA">
            <w:pPr>
              <w:spacing w:after="0" w:line="240" w:lineRule="auto"/>
              <w:rPr>
                <w:rFonts w:ascii="Times New Roman" w:eastAsiaTheme="minorHAnsi" w:hAnsi="Times New Roman"/>
                <w:color w:val="000000"/>
                <w:sz w:val="24"/>
                <w:szCs w:val="24"/>
              </w:rPr>
            </w:pPr>
            <w:proofErr w:type="spellStart"/>
            <w:r w:rsidRPr="00AB1ACF">
              <w:rPr>
                <w:rFonts w:ascii="Times New Roman" w:eastAsia="Times New Roman" w:hAnsi="Times New Roman"/>
                <w:sz w:val="24"/>
                <w:szCs w:val="24"/>
                <w:lang w:eastAsia="lv-LV"/>
              </w:rPr>
              <w:t>G.</w:t>
            </w:r>
            <w:r w:rsidRPr="00AB1ACF">
              <w:rPr>
                <w:rFonts w:ascii="Times New Roman" w:eastAsiaTheme="minorHAnsi" w:hAnsi="Times New Roman"/>
                <w:color w:val="000000"/>
                <w:sz w:val="24"/>
                <w:szCs w:val="24"/>
              </w:rPr>
              <w:t>Dreiblate</w:t>
            </w:r>
            <w:proofErr w:type="spellEnd"/>
          </w:p>
          <w:p w:rsidR="0050158C" w:rsidRDefault="0050158C" w:rsidP="00E200DA">
            <w:pPr>
              <w:spacing w:after="0" w:line="240" w:lineRule="auto"/>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I.Alliks</w:t>
            </w:r>
            <w:proofErr w:type="spellEnd"/>
          </w:p>
          <w:p w:rsidR="0050158C" w:rsidRPr="00AB1ACF" w:rsidRDefault="0050158C" w:rsidP="00E200DA">
            <w:pPr>
              <w:spacing w:after="0" w:line="240" w:lineRule="auto"/>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J.Muižniece</w:t>
            </w:r>
            <w:proofErr w:type="spellEnd"/>
          </w:p>
        </w:tc>
      </w:tr>
      <w:tr w:rsidR="006C0D88" w:rsidRPr="006E7A81" w:rsidTr="00D76341">
        <w:trPr>
          <w:trHeight w:val="57"/>
          <w:jc w:val="center"/>
        </w:trPr>
        <w:tc>
          <w:tcPr>
            <w:tcW w:w="8171" w:type="dxa"/>
            <w:shd w:val="clear" w:color="auto" w:fill="auto"/>
          </w:tcPr>
          <w:p w:rsidR="006C0D88" w:rsidRPr="006E7A81" w:rsidRDefault="006C0D88" w:rsidP="00E200DA">
            <w:pPr>
              <w:spacing w:after="0" w:line="240" w:lineRule="auto"/>
              <w:rPr>
                <w:rFonts w:ascii="Times New Roman" w:eastAsia="Times New Roman" w:hAnsi="Times New Roman"/>
                <w:sz w:val="24"/>
                <w:szCs w:val="24"/>
                <w:lang w:eastAsia="lv-LV"/>
              </w:rPr>
            </w:pPr>
          </w:p>
        </w:tc>
        <w:tc>
          <w:tcPr>
            <w:tcW w:w="2451" w:type="dxa"/>
            <w:shd w:val="clear" w:color="auto" w:fill="auto"/>
          </w:tcPr>
          <w:p w:rsidR="006C0D88" w:rsidRPr="006E7A81" w:rsidRDefault="006C0D88" w:rsidP="00E200DA">
            <w:pPr>
              <w:spacing w:after="0" w:line="240" w:lineRule="auto"/>
              <w:rPr>
                <w:rFonts w:ascii="Times New Roman" w:eastAsia="Times New Roman" w:hAnsi="Times New Roman"/>
                <w:sz w:val="24"/>
                <w:szCs w:val="24"/>
                <w:lang w:eastAsia="lv-LV"/>
              </w:rPr>
            </w:pPr>
          </w:p>
        </w:tc>
      </w:tr>
    </w:tbl>
    <w:p w:rsidR="006C0D88" w:rsidRPr="006E7A81" w:rsidRDefault="006C0D88" w:rsidP="00BF46AC">
      <w:pPr>
        <w:pStyle w:val="NormalWeb"/>
        <w:spacing w:before="0" w:beforeAutospacing="0" w:after="0" w:afterAutospacing="0"/>
        <w:contextualSpacing/>
        <w:jc w:val="both"/>
        <w:rPr>
          <w:b/>
          <w:i/>
        </w:rPr>
      </w:pPr>
      <w:r w:rsidRPr="006E7A81">
        <w:rPr>
          <w:b/>
          <w:i/>
        </w:rPr>
        <w:t>Pieaicinātās personas:</w:t>
      </w:r>
    </w:p>
    <w:tbl>
      <w:tblPr>
        <w:tblW w:w="10515" w:type="dxa"/>
        <w:jc w:val="center"/>
        <w:tblLook w:val="01E0" w:firstRow="1" w:lastRow="1" w:firstColumn="1" w:lastColumn="1" w:noHBand="0" w:noVBand="0"/>
      </w:tblPr>
      <w:tblGrid>
        <w:gridCol w:w="8089"/>
        <w:gridCol w:w="2426"/>
      </w:tblGrid>
      <w:tr w:rsidR="006C0D88" w:rsidRPr="006E7A81" w:rsidTr="00D76341">
        <w:trPr>
          <w:trHeight w:val="792"/>
          <w:jc w:val="center"/>
        </w:trPr>
        <w:tc>
          <w:tcPr>
            <w:tcW w:w="8089" w:type="dxa"/>
            <w:shd w:val="clear" w:color="auto" w:fill="auto"/>
          </w:tcPr>
          <w:p w:rsidR="006C0D88" w:rsidRPr="006E7A81" w:rsidRDefault="00781054" w:rsidP="00BF46AC">
            <w:pPr>
              <w:spacing w:after="0" w:line="240" w:lineRule="auto"/>
              <w:ind w:left="360"/>
              <w:contextualSpacing/>
              <w:rPr>
                <w:rFonts w:ascii="Times New Roman" w:eastAsia="Times New Roman" w:hAnsi="Times New Roman"/>
                <w:sz w:val="24"/>
                <w:szCs w:val="24"/>
                <w:lang w:eastAsia="lv-LV"/>
              </w:rPr>
            </w:pPr>
            <w:r w:rsidRPr="006E7A81">
              <w:rPr>
                <w:rFonts w:ascii="Times New Roman" w:eastAsia="Times New Roman" w:hAnsi="Times New Roman"/>
                <w:sz w:val="24"/>
                <w:szCs w:val="24"/>
                <w:lang w:eastAsia="lv-LV"/>
              </w:rPr>
              <w:t xml:space="preserve">Labklājības ministrijas Sociālās apdrošināšanas departamenta </w:t>
            </w:r>
            <w:r w:rsidR="00A3189F" w:rsidRPr="006E7A81">
              <w:rPr>
                <w:rFonts w:ascii="Times New Roman" w:hAnsi="Times New Roman"/>
                <w:sz w:val="24"/>
                <w:szCs w:val="24"/>
              </w:rPr>
              <w:t>vecākā eksperte</w:t>
            </w:r>
          </w:p>
          <w:p w:rsidR="006C0D88" w:rsidRPr="006E7A81" w:rsidRDefault="006C0D88" w:rsidP="00BF46AC">
            <w:pPr>
              <w:spacing w:after="0" w:line="240" w:lineRule="auto"/>
              <w:ind w:left="360"/>
              <w:contextualSpacing/>
              <w:rPr>
                <w:rFonts w:ascii="Times New Roman" w:hAnsi="Times New Roman"/>
                <w:sz w:val="24"/>
                <w:szCs w:val="24"/>
              </w:rPr>
            </w:pPr>
            <w:r w:rsidRPr="006E7A81">
              <w:rPr>
                <w:rFonts w:ascii="Times New Roman" w:eastAsia="Times New Roman" w:hAnsi="Times New Roman"/>
                <w:sz w:val="24"/>
                <w:szCs w:val="24"/>
                <w:lang w:eastAsia="lv-LV"/>
              </w:rPr>
              <w:t xml:space="preserve">Labklājības ministrijas </w:t>
            </w:r>
            <w:r w:rsidRPr="006E7A81">
              <w:rPr>
                <w:rFonts w:ascii="Times New Roman" w:hAnsi="Times New Roman"/>
                <w:sz w:val="24"/>
                <w:szCs w:val="24"/>
              </w:rPr>
              <w:t xml:space="preserve">Sociālā apdrošināšanas departamenta </w:t>
            </w:r>
            <w:r w:rsidR="00781054" w:rsidRPr="006E7A81">
              <w:rPr>
                <w:rFonts w:ascii="Times New Roman" w:hAnsi="Times New Roman"/>
                <w:sz w:val="24"/>
                <w:szCs w:val="24"/>
              </w:rPr>
              <w:t>vecākā eksperte</w:t>
            </w:r>
          </w:p>
          <w:p w:rsidR="006C0D88" w:rsidRPr="006E7A81" w:rsidRDefault="006C0D88" w:rsidP="00BF46AC">
            <w:pPr>
              <w:spacing w:after="0" w:line="240" w:lineRule="auto"/>
              <w:ind w:left="360"/>
              <w:contextualSpacing/>
              <w:rPr>
                <w:rFonts w:ascii="Times New Roman" w:eastAsia="Times New Roman" w:hAnsi="Times New Roman"/>
                <w:sz w:val="24"/>
                <w:szCs w:val="24"/>
                <w:lang w:eastAsia="lv-LV"/>
              </w:rPr>
            </w:pPr>
          </w:p>
        </w:tc>
        <w:tc>
          <w:tcPr>
            <w:tcW w:w="2426" w:type="dxa"/>
            <w:shd w:val="clear" w:color="auto" w:fill="auto"/>
          </w:tcPr>
          <w:p w:rsidR="006C0D88" w:rsidRPr="006E7A81" w:rsidRDefault="00A3189F" w:rsidP="00BF46AC">
            <w:pPr>
              <w:spacing w:after="0" w:line="240" w:lineRule="auto"/>
              <w:contextualSpacing/>
              <w:rPr>
                <w:rFonts w:ascii="Times New Roman" w:eastAsia="Times New Roman" w:hAnsi="Times New Roman"/>
                <w:sz w:val="24"/>
                <w:szCs w:val="24"/>
                <w:lang w:eastAsia="lv-LV"/>
              </w:rPr>
            </w:pPr>
            <w:proofErr w:type="spellStart"/>
            <w:r w:rsidRPr="006E7A81">
              <w:rPr>
                <w:rFonts w:ascii="Times New Roman" w:eastAsia="Times New Roman" w:hAnsi="Times New Roman"/>
                <w:sz w:val="24"/>
                <w:szCs w:val="24"/>
                <w:lang w:eastAsia="lv-LV"/>
              </w:rPr>
              <w:t>D.Trušinska</w:t>
            </w:r>
            <w:proofErr w:type="spellEnd"/>
          </w:p>
          <w:p w:rsidR="006C0D88" w:rsidRPr="006E7A81" w:rsidRDefault="00A3189F" w:rsidP="00BF46AC">
            <w:pPr>
              <w:spacing w:after="0" w:line="240" w:lineRule="auto"/>
              <w:contextualSpacing/>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D.Kudiņa</w:t>
            </w:r>
            <w:proofErr w:type="spellEnd"/>
          </w:p>
        </w:tc>
      </w:tr>
    </w:tbl>
    <w:p w:rsidR="006C0D88" w:rsidRPr="006E7A81" w:rsidRDefault="006C0D88" w:rsidP="00C33380">
      <w:pPr>
        <w:pStyle w:val="NormalWeb"/>
        <w:ind w:left="-284" w:firstLine="284"/>
        <w:jc w:val="both"/>
      </w:pPr>
      <w:r w:rsidRPr="006E7A81">
        <w:rPr>
          <w:rStyle w:val="Strong"/>
        </w:rPr>
        <w:t>Protokolē:</w:t>
      </w:r>
      <w:r w:rsidRPr="006E7A81">
        <w:t xml:space="preserve"> </w:t>
      </w:r>
      <w:r w:rsidR="005909F2">
        <w:t>D.Kudiņa</w:t>
      </w:r>
      <w:r w:rsidRPr="006E7A81">
        <w:t xml:space="preserve">, Labklājības ministrijas Sociālās apdrošināšanas departamenta vecākā </w:t>
      </w:r>
      <w:r w:rsidR="001C795A">
        <w:t>eksperte</w:t>
      </w:r>
    </w:p>
    <w:p w:rsidR="006C0D88" w:rsidRPr="006E7A81" w:rsidRDefault="006C0D88" w:rsidP="006C0D88">
      <w:pPr>
        <w:tabs>
          <w:tab w:val="left" w:pos="284"/>
        </w:tabs>
        <w:jc w:val="both"/>
        <w:rPr>
          <w:rStyle w:val="Strong"/>
          <w:rFonts w:ascii="Times New Roman" w:hAnsi="Times New Roman"/>
          <w:sz w:val="24"/>
          <w:szCs w:val="24"/>
        </w:rPr>
      </w:pPr>
      <w:r w:rsidRPr="006E7A81">
        <w:rPr>
          <w:rStyle w:val="Strong"/>
          <w:rFonts w:ascii="Times New Roman" w:hAnsi="Times New Roman"/>
          <w:sz w:val="24"/>
          <w:szCs w:val="24"/>
        </w:rPr>
        <w:t>Darba kārtībā:</w:t>
      </w:r>
    </w:p>
    <w:p w:rsidR="00D756D7" w:rsidRPr="006E7A81" w:rsidRDefault="00D756D7" w:rsidP="00BF46AC">
      <w:pPr>
        <w:numPr>
          <w:ilvl w:val="0"/>
          <w:numId w:val="2"/>
        </w:numPr>
        <w:spacing w:after="0" w:line="240" w:lineRule="auto"/>
        <w:ind w:left="714" w:hanging="357"/>
        <w:contextualSpacing/>
        <w:jc w:val="both"/>
        <w:rPr>
          <w:rFonts w:ascii="Times New Roman" w:eastAsia="Times New Roman" w:hAnsi="Times New Roman"/>
          <w:sz w:val="24"/>
          <w:szCs w:val="24"/>
        </w:rPr>
      </w:pPr>
      <w:r w:rsidRPr="006E7A81">
        <w:rPr>
          <w:rFonts w:ascii="Times New Roman" w:eastAsia="Times New Roman" w:hAnsi="Times New Roman"/>
          <w:sz w:val="24"/>
          <w:szCs w:val="24"/>
        </w:rPr>
        <w:t xml:space="preserve">Sēdes atklāšana. </w:t>
      </w:r>
    </w:p>
    <w:p w:rsidR="00D756D7" w:rsidRPr="006E7A81" w:rsidRDefault="00D756D7" w:rsidP="00BF46AC">
      <w:pPr>
        <w:spacing w:after="0" w:line="240" w:lineRule="auto"/>
        <w:ind w:left="720"/>
        <w:contextualSpacing/>
        <w:jc w:val="both"/>
        <w:rPr>
          <w:rFonts w:ascii="Times New Roman" w:hAnsi="Times New Roman"/>
          <w:i/>
          <w:color w:val="000000"/>
          <w:sz w:val="24"/>
          <w:szCs w:val="24"/>
        </w:rPr>
      </w:pPr>
      <w:r w:rsidRPr="006E7A81">
        <w:rPr>
          <w:rFonts w:ascii="Times New Roman" w:hAnsi="Times New Roman"/>
          <w:i/>
          <w:color w:val="000000"/>
          <w:sz w:val="24"/>
          <w:szCs w:val="24"/>
        </w:rPr>
        <w:t xml:space="preserve">Ziņotājs: labklājības ministre </w:t>
      </w:r>
      <w:proofErr w:type="spellStart"/>
      <w:r w:rsidRPr="006E7A81">
        <w:rPr>
          <w:rFonts w:ascii="Times New Roman" w:hAnsi="Times New Roman"/>
          <w:i/>
          <w:color w:val="000000"/>
          <w:sz w:val="24"/>
          <w:szCs w:val="24"/>
        </w:rPr>
        <w:t>R.Petraviča</w:t>
      </w:r>
      <w:proofErr w:type="spellEnd"/>
    </w:p>
    <w:p w:rsidR="00BC608B" w:rsidRPr="00BC608B" w:rsidRDefault="00BC608B" w:rsidP="00BF46AC">
      <w:pPr>
        <w:numPr>
          <w:ilvl w:val="0"/>
          <w:numId w:val="2"/>
        </w:numPr>
        <w:spacing w:after="0" w:line="240" w:lineRule="auto"/>
        <w:contextualSpacing/>
        <w:jc w:val="both"/>
        <w:rPr>
          <w:rFonts w:ascii="Times New Roman" w:eastAsia="Times New Roman" w:hAnsi="Times New Roman"/>
          <w:sz w:val="24"/>
          <w:szCs w:val="24"/>
        </w:rPr>
      </w:pPr>
      <w:r>
        <w:rPr>
          <w:rFonts w:ascii="Times New Roman" w:hAnsi="Times New Roman"/>
          <w:color w:val="000000"/>
          <w:sz w:val="24"/>
          <w:szCs w:val="24"/>
        </w:rPr>
        <w:t xml:space="preserve">Jautājumi </w:t>
      </w:r>
      <w:r w:rsidR="00D756D7" w:rsidRPr="006A31BD">
        <w:rPr>
          <w:rFonts w:ascii="Times New Roman" w:hAnsi="Times New Roman"/>
          <w:color w:val="000000"/>
          <w:sz w:val="24"/>
          <w:szCs w:val="24"/>
        </w:rPr>
        <w:t>pensiju jomā</w:t>
      </w:r>
      <w:r>
        <w:rPr>
          <w:rFonts w:ascii="Times New Roman" w:hAnsi="Times New Roman"/>
          <w:color w:val="000000"/>
          <w:sz w:val="24"/>
          <w:szCs w:val="24"/>
        </w:rPr>
        <w:t>:</w:t>
      </w:r>
    </w:p>
    <w:p w:rsidR="00BC608B" w:rsidRPr="00BC608B" w:rsidRDefault="00CE0EAE" w:rsidP="00BF46AC">
      <w:pPr>
        <w:pStyle w:val="ListParagraph"/>
        <w:numPr>
          <w:ilvl w:val="0"/>
          <w:numId w:val="8"/>
        </w:numPr>
        <w:jc w:val="both"/>
        <w:rPr>
          <w:sz w:val="24"/>
          <w:szCs w:val="24"/>
        </w:rPr>
      </w:pPr>
      <w:r w:rsidRPr="00BC608B">
        <w:rPr>
          <w:color w:val="000000"/>
          <w:sz w:val="24"/>
          <w:szCs w:val="24"/>
        </w:rPr>
        <w:t>pensiju indeksācija 2021.</w:t>
      </w:r>
      <w:r w:rsidR="00A80106" w:rsidRPr="00BC608B">
        <w:rPr>
          <w:color w:val="000000"/>
          <w:sz w:val="24"/>
          <w:szCs w:val="24"/>
        </w:rPr>
        <w:t xml:space="preserve"> - </w:t>
      </w:r>
      <w:r w:rsidRPr="00BC608B">
        <w:rPr>
          <w:color w:val="000000"/>
          <w:sz w:val="24"/>
          <w:szCs w:val="24"/>
        </w:rPr>
        <w:t>2022.gadā</w:t>
      </w:r>
      <w:r w:rsidR="00BC608B">
        <w:rPr>
          <w:color w:val="000000"/>
          <w:sz w:val="24"/>
          <w:szCs w:val="24"/>
        </w:rPr>
        <w:t>;</w:t>
      </w:r>
    </w:p>
    <w:p w:rsidR="00BC608B" w:rsidRPr="00BC608B" w:rsidRDefault="00CE0EAE" w:rsidP="00BF46AC">
      <w:pPr>
        <w:pStyle w:val="ListParagraph"/>
        <w:numPr>
          <w:ilvl w:val="0"/>
          <w:numId w:val="8"/>
        </w:numPr>
        <w:jc w:val="both"/>
        <w:rPr>
          <w:sz w:val="24"/>
          <w:szCs w:val="24"/>
        </w:rPr>
      </w:pPr>
      <w:r w:rsidRPr="00BC608B">
        <w:rPr>
          <w:color w:val="000000"/>
          <w:sz w:val="24"/>
          <w:szCs w:val="24"/>
        </w:rPr>
        <w:t>priekšlikumi par piemaksas pie pensijas par apdrošināšanas stāžu līdz 1995.gada 31.decembrim saņēmēju loka paplašināšanu</w:t>
      </w:r>
      <w:r w:rsidR="00BC608B">
        <w:rPr>
          <w:color w:val="000000"/>
          <w:sz w:val="24"/>
          <w:szCs w:val="24"/>
        </w:rPr>
        <w:t>;</w:t>
      </w:r>
    </w:p>
    <w:p w:rsidR="00D756D7" w:rsidRPr="00BC608B" w:rsidRDefault="00CE0EAE" w:rsidP="00BF46AC">
      <w:pPr>
        <w:pStyle w:val="ListParagraph"/>
        <w:numPr>
          <w:ilvl w:val="0"/>
          <w:numId w:val="8"/>
        </w:numPr>
        <w:jc w:val="both"/>
        <w:rPr>
          <w:sz w:val="24"/>
          <w:szCs w:val="24"/>
        </w:rPr>
      </w:pPr>
      <w:r w:rsidRPr="00BC608B">
        <w:rPr>
          <w:color w:val="000000"/>
          <w:sz w:val="24"/>
          <w:szCs w:val="24"/>
        </w:rPr>
        <w:t>minimālo pensiju aprēķināšanas un finansēšanas turpmākā attīstība</w:t>
      </w:r>
      <w:r w:rsidR="00D756D7" w:rsidRPr="00BC608B">
        <w:rPr>
          <w:color w:val="000000"/>
          <w:sz w:val="24"/>
          <w:szCs w:val="24"/>
        </w:rPr>
        <w:t>.</w:t>
      </w:r>
    </w:p>
    <w:p w:rsidR="00D756D7" w:rsidRPr="006E7A81" w:rsidRDefault="00D756D7" w:rsidP="00BF46AC">
      <w:pPr>
        <w:spacing w:after="0" w:line="240" w:lineRule="auto"/>
        <w:ind w:left="714"/>
        <w:contextualSpacing/>
        <w:jc w:val="both"/>
        <w:rPr>
          <w:rFonts w:ascii="Times New Roman" w:hAnsi="Times New Roman"/>
          <w:i/>
          <w:color w:val="000000"/>
          <w:sz w:val="24"/>
          <w:szCs w:val="24"/>
        </w:rPr>
      </w:pPr>
      <w:r w:rsidRPr="006E7A81">
        <w:rPr>
          <w:rFonts w:ascii="Times New Roman" w:hAnsi="Times New Roman"/>
          <w:i/>
          <w:color w:val="000000"/>
          <w:sz w:val="24"/>
          <w:szCs w:val="24"/>
        </w:rPr>
        <w:t>Ziņotājs: Labklājības ministrija</w:t>
      </w:r>
    </w:p>
    <w:p w:rsidR="00D756D7" w:rsidRPr="006E7A81" w:rsidRDefault="00D756D7" w:rsidP="00BF46AC">
      <w:pPr>
        <w:numPr>
          <w:ilvl w:val="0"/>
          <w:numId w:val="2"/>
        </w:numPr>
        <w:spacing w:after="0" w:line="240" w:lineRule="auto"/>
        <w:contextualSpacing/>
        <w:jc w:val="both"/>
        <w:rPr>
          <w:rFonts w:ascii="Times New Roman" w:eastAsia="Times New Roman" w:hAnsi="Times New Roman"/>
          <w:i/>
          <w:color w:val="000000"/>
          <w:sz w:val="24"/>
          <w:szCs w:val="24"/>
          <w:lang w:eastAsia="lv-LV"/>
        </w:rPr>
      </w:pPr>
      <w:r w:rsidRPr="006E7A81">
        <w:rPr>
          <w:rFonts w:ascii="Times New Roman" w:hAnsi="Times New Roman"/>
          <w:color w:val="000000"/>
          <w:sz w:val="24"/>
          <w:szCs w:val="24"/>
        </w:rPr>
        <w:t xml:space="preserve">Citi </w:t>
      </w:r>
      <w:r w:rsidR="006A31BD" w:rsidRPr="00A80106">
        <w:rPr>
          <w:rFonts w:ascii="Times New Roman" w:hAnsi="Times New Roman"/>
          <w:sz w:val="24"/>
          <w:szCs w:val="24"/>
        </w:rPr>
        <w:t>Senioru lietu padomes dalībnieku interesējošie</w:t>
      </w:r>
      <w:r w:rsidR="006A31BD">
        <w:rPr>
          <w:sz w:val="24"/>
          <w:szCs w:val="24"/>
        </w:rPr>
        <w:t xml:space="preserve"> </w:t>
      </w:r>
      <w:r w:rsidRPr="006E7A81">
        <w:rPr>
          <w:rFonts w:ascii="Times New Roman" w:hAnsi="Times New Roman"/>
          <w:color w:val="000000"/>
          <w:sz w:val="24"/>
          <w:szCs w:val="24"/>
        </w:rPr>
        <w:t>jautājumi.</w:t>
      </w:r>
    </w:p>
    <w:p w:rsidR="006C0D88" w:rsidRPr="006E7A81" w:rsidRDefault="006C0D88" w:rsidP="006C0D88">
      <w:pPr>
        <w:spacing w:after="0" w:line="240" w:lineRule="auto"/>
        <w:jc w:val="both"/>
        <w:rPr>
          <w:rFonts w:ascii="Times New Roman" w:eastAsia="Times New Roman" w:hAnsi="Times New Roman"/>
          <w:color w:val="000000"/>
          <w:sz w:val="24"/>
          <w:szCs w:val="24"/>
          <w:lang w:eastAsia="lv-LV"/>
        </w:rPr>
      </w:pPr>
    </w:p>
    <w:p w:rsidR="006C0D88" w:rsidRPr="006E7A81" w:rsidRDefault="006C0D88" w:rsidP="006C0D88">
      <w:pPr>
        <w:spacing w:after="0" w:line="240" w:lineRule="auto"/>
        <w:jc w:val="both"/>
        <w:rPr>
          <w:rFonts w:ascii="Times New Roman" w:eastAsia="Times New Roman" w:hAnsi="Times New Roman"/>
          <w:color w:val="000000"/>
          <w:sz w:val="24"/>
          <w:szCs w:val="24"/>
          <w:lang w:eastAsia="lv-LV"/>
        </w:rPr>
      </w:pPr>
    </w:p>
    <w:p w:rsidR="006C0D88" w:rsidRDefault="006C0D88" w:rsidP="006C0D88">
      <w:pPr>
        <w:pStyle w:val="ListParagraph"/>
        <w:tabs>
          <w:tab w:val="left" w:pos="284"/>
        </w:tabs>
        <w:jc w:val="both"/>
        <w:rPr>
          <w:sz w:val="24"/>
          <w:szCs w:val="24"/>
        </w:rPr>
      </w:pPr>
    </w:p>
    <w:p w:rsidR="002F56D4" w:rsidRPr="006E7A81" w:rsidRDefault="002F56D4" w:rsidP="006C0D88">
      <w:pPr>
        <w:pStyle w:val="ListParagraph"/>
        <w:tabs>
          <w:tab w:val="left" w:pos="284"/>
        </w:tabs>
        <w:jc w:val="both"/>
        <w:rPr>
          <w:sz w:val="24"/>
          <w:szCs w:val="24"/>
        </w:rPr>
      </w:pPr>
    </w:p>
    <w:p w:rsidR="006C0D88" w:rsidRPr="006E7A81" w:rsidRDefault="006C0D88" w:rsidP="00BF46AC">
      <w:pPr>
        <w:numPr>
          <w:ilvl w:val="0"/>
          <w:numId w:val="1"/>
        </w:numPr>
        <w:spacing w:after="0" w:line="240" w:lineRule="auto"/>
        <w:contextualSpacing/>
        <w:jc w:val="center"/>
        <w:rPr>
          <w:rFonts w:ascii="Times New Roman" w:hAnsi="Times New Roman"/>
          <w:b/>
          <w:sz w:val="24"/>
          <w:szCs w:val="24"/>
          <w:u w:val="single"/>
        </w:rPr>
      </w:pPr>
      <w:r w:rsidRPr="006E7A81">
        <w:rPr>
          <w:rFonts w:ascii="Times New Roman" w:eastAsia="Times New Roman" w:hAnsi="Times New Roman"/>
          <w:b/>
          <w:sz w:val="24"/>
          <w:szCs w:val="24"/>
          <w:u w:val="single"/>
        </w:rPr>
        <w:t>Sēdes atklāšana.</w:t>
      </w:r>
    </w:p>
    <w:p w:rsidR="00490F55" w:rsidRDefault="006C0D88" w:rsidP="00BF46AC">
      <w:pPr>
        <w:spacing w:after="0" w:line="240" w:lineRule="auto"/>
        <w:contextualSpacing/>
        <w:jc w:val="both"/>
        <w:rPr>
          <w:rFonts w:ascii="Times New Roman" w:hAnsi="Times New Roman"/>
          <w:sz w:val="24"/>
          <w:szCs w:val="24"/>
        </w:rPr>
      </w:pPr>
      <w:r w:rsidRPr="006E7A81">
        <w:rPr>
          <w:rFonts w:ascii="Times New Roman" w:hAnsi="Times New Roman"/>
          <w:sz w:val="24"/>
          <w:szCs w:val="24"/>
        </w:rPr>
        <w:t>Senioru lietu padomes (turpmāk - padome) vadītāj</w:t>
      </w:r>
      <w:r w:rsidR="00AA6FA9" w:rsidRPr="006E7A81">
        <w:rPr>
          <w:rFonts w:ascii="Times New Roman" w:hAnsi="Times New Roman"/>
          <w:sz w:val="24"/>
          <w:szCs w:val="24"/>
        </w:rPr>
        <w:t>a</w:t>
      </w:r>
      <w:r w:rsidRPr="006E7A81">
        <w:rPr>
          <w:rFonts w:ascii="Times New Roman" w:hAnsi="Times New Roman"/>
          <w:sz w:val="24"/>
          <w:szCs w:val="24"/>
        </w:rPr>
        <w:t xml:space="preserve"> labklājības ministr</w:t>
      </w:r>
      <w:r w:rsidR="00AA6FA9" w:rsidRPr="006E7A81">
        <w:rPr>
          <w:rFonts w:ascii="Times New Roman" w:hAnsi="Times New Roman"/>
          <w:sz w:val="24"/>
          <w:szCs w:val="24"/>
        </w:rPr>
        <w:t>e</w:t>
      </w:r>
      <w:r w:rsidRPr="006E7A81">
        <w:rPr>
          <w:rFonts w:ascii="Times New Roman" w:hAnsi="Times New Roman"/>
          <w:sz w:val="24"/>
          <w:szCs w:val="24"/>
        </w:rPr>
        <w:t xml:space="preserve"> </w:t>
      </w:r>
      <w:proofErr w:type="spellStart"/>
      <w:r w:rsidR="00BB2B87" w:rsidRPr="006E7A81">
        <w:rPr>
          <w:rFonts w:ascii="Times New Roman" w:hAnsi="Times New Roman"/>
          <w:b/>
          <w:sz w:val="24"/>
          <w:szCs w:val="24"/>
        </w:rPr>
        <w:t>R.Petraviča</w:t>
      </w:r>
      <w:proofErr w:type="spellEnd"/>
      <w:r w:rsidRPr="006E7A81">
        <w:rPr>
          <w:rFonts w:ascii="Times New Roman" w:hAnsi="Times New Roman"/>
          <w:sz w:val="24"/>
          <w:szCs w:val="24"/>
        </w:rPr>
        <w:t xml:space="preserve"> atklāj padomes sēdi. </w:t>
      </w:r>
      <w:r w:rsidR="00BB2B87" w:rsidRPr="006E7A81">
        <w:rPr>
          <w:rFonts w:ascii="Times New Roman" w:hAnsi="Times New Roman"/>
          <w:b/>
          <w:sz w:val="24"/>
          <w:szCs w:val="24"/>
        </w:rPr>
        <w:t xml:space="preserve">Ministre </w:t>
      </w:r>
      <w:r w:rsidR="00BB2B87" w:rsidRPr="006E7A81">
        <w:rPr>
          <w:rFonts w:ascii="Times New Roman" w:hAnsi="Times New Roman"/>
          <w:sz w:val="24"/>
          <w:szCs w:val="24"/>
        </w:rPr>
        <w:t xml:space="preserve">īsumā pastāsta par </w:t>
      </w:r>
      <w:r w:rsidR="004F7227">
        <w:rPr>
          <w:rFonts w:ascii="Times New Roman" w:hAnsi="Times New Roman"/>
          <w:sz w:val="24"/>
          <w:szCs w:val="24"/>
        </w:rPr>
        <w:t xml:space="preserve">izdarīto un iezīmē nākotnes </w:t>
      </w:r>
      <w:r w:rsidR="00BB2B87" w:rsidRPr="006E7A81">
        <w:rPr>
          <w:rFonts w:ascii="Times New Roman" w:hAnsi="Times New Roman"/>
          <w:sz w:val="24"/>
          <w:szCs w:val="24"/>
        </w:rPr>
        <w:t>plān</w:t>
      </w:r>
      <w:r w:rsidR="004F7227">
        <w:rPr>
          <w:rFonts w:ascii="Times New Roman" w:hAnsi="Times New Roman"/>
          <w:sz w:val="24"/>
          <w:szCs w:val="24"/>
        </w:rPr>
        <w:t>us</w:t>
      </w:r>
      <w:r w:rsidR="00BB2B87" w:rsidRPr="006E7A81">
        <w:rPr>
          <w:rFonts w:ascii="Times New Roman" w:hAnsi="Times New Roman"/>
          <w:sz w:val="24"/>
          <w:szCs w:val="24"/>
        </w:rPr>
        <w:t xml:space="preserve"> pensiju </w:t>
      </w:r>
      <w:r w:rsidR="004F7227">
        <w:rPr>
          <w:rFonts w:ascii="Times New Roman" w:hAnsi="Times New Roman"/>
          <w:sz w:val="24"/>
          <w:szCs w:val="24"/>
        </w:rPr>
        <w:t>jomā.</w:t>
      </w:r>
      <w:r w:rsidR="006A1B42" w:rsidRPr="006E7A81">
        <w:rPr>
          <w:rFonts w:ascii="Times New Roman" w:hAnsi="Times New Roman"/>
          <w:sz w:val="24"/>
          <w:szCs w:val="24"/>
        </w:rPr>
        <w:t xml:space="preserve"> </w:t>
      </w:r>
    </w:p>
    <w:p w:rsidR="00D76341" w:rsidRPr="006E7A81" w:rsidRDefault="00D76341" w:rsidP="006C0D88">
      <w:pPr>
        <w:spacing w:after="0" w:line="240" w:lineRule="auto"/>
        <w:jc w:val="both"/>
        <w:rPr>
          <w:rFonts w:ascii="Times New Roman" w:hAnsi="Times New Roman"/>
          <w:sz w:val="24"/>
          <w:szCs w:val="24"/>
        </w:rPr>
      </w:pPr>
    </w:p>
    <w:p w:rsidR="006C0D88" w:rsidRPr="006E7A81" w:rsidRDefault="00200D70" w:rsidP="006C0D88">
      <w:pPr>
        <w:pStyle w:val="ListParagraph"/>
        <w:numPr>
          <w:ilvl w:val="0"/>
          <w:numId w:val="1"/>
        </w:numPr>
        <w:jc w:val="center"/>
        <w:rPr>
          <w:b/>
          <w:sz w:val="24"/>
          <w:szCs w:val="24"/>
          <w:u w:val="single"/>
        </w:rPr>
      </w:pPr>
      <w:r>
        <w:rPr>
          <w:b/>
          <w:sz w:val="24"/>
          <w:szCs w:val="24"/>
          <w:u w:val="single"/>
        </w:rPr>
        <w:t>Jautājumi</w:t>
      </w:r>
      <w:r w:rsidR="006C0D88" w:rsidRPr="006E7A81">
        <w:rPr>
          <w:b/>
          <w:sz w:val="24"/>
          <w:szCs w:val="24"/>
          <w:u w:val="single"/>
        </w:rPr>
        <w:t xml:space="preserve"> pensiju jomā.</w:t>
      </w:r>
    </w:p>
    <w:p w:rsidR="00D87B45" w:rsidRDefault="002F56D4" w:rsidP="00D87B45">
      <w:pPr>
        <w:jc w:val="both"/>
        <w:rPr>
          <w:rFonts w:ascii="Times New Roman" w:eastAsia="Verdana" w:hAnsi="Times New Roman"/>
          <w:bCs/>
          <w:color w:val="000000" w:themeColor="text1"/>
          <w:kern w:val="24"/>
          <w:sz w:val="24"/>
          <w:szCs w:val="24"/>
        </w:rPr>
      </w:pPr>
      <w:r>
        <w:rPr>
          <w:rFonts w:ascii="Times New Roman" w:hAnsi="Times New Roman"/>
          <w:sz w:val="24"/>
          <w:szCs w:val="24"/>
        </w:rPr>
        <w:t xml:space="preserve">Par </w:t>
      </w:r>
      <w:r w:rsidR="007942DA">
        <w:rPr>
          <w:rFonts w:ascii="Times New Roman" w:hAnsi="Times New Roman"/>
          <w:sz w:val="24"/>
          <w:szCs w:val="24"/>
        </w:rPr>
        <w:t>jautājumiem</w:t>
      </w:r>
      <w:r>
        <w:rPr>
          <w:rFonts w:ascii="Times New Roman" w:hAnsi="Times New Roman"/>
          <w:sz w:val="24"/>
          <w:szCs w:val="24"/>
        </w:rPr>
        <w:t xml:space="preserve"> pensiju jomā s</w:t>
      </w:r>
      <w:r w:rsidR="005D411C" w:rsidRPr="006E7A81">
        <w:rPr>
          <w:rFonts w:ascii="Times New Roman" w:hAnsi="Times New Roman"/>
          <w:sz w:val="24"/>
          <w:szCs w:val="24"/>
        </w:rPr>
        <w:t xml:space="preserve">ēdes vadītāja </w:t>
      </w:r>
      <w:proofErr w:type="spellStart"/>
      <w:r w:rsidR="005D411C" w:rsidRPr="006E7A81">
        <w:rPr>
          <w:rFonts w:ascii="Times New Roman" w:hAnsi="Times New Roman"/>
          <w:b/>
          <w:sz w:val="24"/>
          <w:szCs w:val="24"/>
        </w:rPr>
        <w:t>R.Petraviča</w:t>
      </w:r>
      <w:proofErr w:type="spellEnd"/>
      <w:r w:rsidR="005D411C" w:rsidRPr="006E7A81">
        <w:rPr>
          <w:rFonts w:ascii="Times New Roman" w:hAnsi="Times New Roman"/>
          <w:sz w:val="24"/>
          <w:szCs w:val="24"/>
        </w:rPr>
        <w:t xml:space="preserve"> dod vārdu Labklājības ministrijas pārstāvei Sociālās apdrošināšanas departamenta vecākajai ekspertei </w:t>
      </w:r>
      <w:proofErr w:type="spellStart"/>
      <w:r w:rsidR="005D411C" w:rsidRPr="006E7A81">
        <w:rPr>
          <w:rFonts w:ascii="Times New Roman" w:hAnsi="Times New Roman"/>
          <w:b/>
          <w:sz w:val="24"/>
          <w:szCs w:val="24"/>
        </w:rPr>
        <w:t>D.Trušinskai</w:t>
      </w:r>
      <w:proofErr w:type="spellEnd"/>
      <w:r w:rsidR="005D411C" w:rsidRPr="006E7A81">
        <w:rPr>
          <w:rFonts w:ascii="Times New Roman" w:hAnsi="Times New Roman"/>
          <w:sz w:val="24"/>
          <w:szCs w:val="24"/>
        </w:rPr>
        <w:t xml:space="preserve">. </w:t>
      </w:r>
      <w:r w:rsidR="001D509C" w:rsidRPr="00861E66">
        <w:rPr>
          <w:rFonts w:ascii="Times New Roman" w:hAnsi="Times New Roman"/>
          <w:b/>
          <w:sz w:val="24"/>
          <w:szCs w:val="24"/>
        </w:rPr>
        <w:t xml:space="preserve">Labklājības ministrijas pārstāve </w:t>
      </w:r>
      <w:r w:rsidR="004B0865" w:rsidRPr="006E7A81">
        <w:rPr>
          <w:rFonts w:ascii="Times New Roman" w:hAnsi="Times New Roman"/>
          <w:sz w:val="24"/>
          <w:szCs w:val="24"/>
        </w:rPr>
        <w:t>prezentē</w:t>
      </w:r>
      <w:r w:rsidR="007658B8">
        <w:rPr>
          <w:rFonts w:ascii="Times New Roman" w:hAnsi="Times New Roman"/>
          <w:sz w:val="24"/>
          <w:szCs w:val="24"/>
        </w:rPr>
        <w:t>, kāds ir v</w:t>
      </w:r>
      <w:r w:rsidR="007658B8" w:rsidRPr="007658B8">
        <w:rPr>
          <w:rFonts w:ascii="Times New Roman" w:hAnsi="Times New Roman"/>
          <w:sz w:val="24"/>
          <w:szCs w:val="24"/>
        </w:rPr>
        <w:t xml:space="preserve">ecuma pensiju </w:t>
      </w:r>
      <w:r w:rsidR="001D509C">
        <w:rPr>
          <w:rFonts w:ascii="Times New Roman" w:hAnsi="Times New Roman"/>
          <w:sz w:val="24"/>
          <w:szCs w:val="24"/>
        </w:rPr>
        <w:t xml:space="preserve">(tostarp, </w:t>
      </w:r>
      <w:proofErr w:type="spellStart"/>
      <w:r w:rsidR="001D509C">
        <w:rPr>
          <w:rFonts w:ascii="Times New Roman" w:hAnsi="Times New Roman"/>
          <w:sz w:val="24"/>
          <w:szCs w:val="24"/>
        </w:rPr>
        <w:t>jaunpiešķirto</w:t>
      </w:r>
      <w:proofErr w:type="spellEnd"/>
      <w:r w:rsidR="001D509C">
        <w:rPr>
          <w:rFonts w:ascii="Times New Roman" w:hAnsi="Times New Roman"/>
          <w:sz w:val="24"/>
          <w:szCs w:val="24"/>
        </w:rPr>
        <w:t xml:space="preserve"> vecuma pensiju) </w:t>
      </w:r>
      <w:r w:rsidR="007658B8" w:rsidRPr="007658B8">
        <w:rPr>
          <w:rFonts w:ascii="Times New Roman" w:hAnsi="Times New Roman"/>
          <w:sz w:val="24"/>
          <w:szCs w:val="24"/>
        </w:rPr>
        <w:t>saņēmēja portrets</w:t>
      </w:r>
      <w:r w:rsidR="007658B8">
        <w:rPr>
          <w:rFonts w:ascii="Times New Roman" w:hAnsi="Times New Roman"/>
          <w:sz w:val="24"/>
          <w:szCs w:val="24"/>
        </w:rPr>
        <w:t xml:space="preserve">: </w:t>
      </w:r>
      <w:r w:rsidR="00462256" w:rsidRPr="006E7A81">
        <w:rPr>
          <w:rFonts w:ascii="Times New Roman" w:hAnsi="Times New Roman"/>
          <w:sz w:val="24"/>
          <w:szCs w:val="24"/>
        </w:rPr>
        <w:t xml:space="preserve">faktisko situāciju </w:t>
      </w:r>
      <w:r w:rsidR="00FA4422">
        <w:rPr>
          <w:rFonts w:ascii="Times New Roman" w:hAnsi="Times New Roman"/>
          <w:sz w:val="24"/>
          <w:szCs w:val="24"/>
        </w:rPr>
        <w:t xml:space="preserve">parādot </w:t>
      </w:r>
      <w:r w:rsidR="00D22CE0" w:rsidRPr="006E7A81">
        <w:rPr>
          <w:rFonts w:ascii="Times New Roman" w:hAnsi="Times New Roman"/>
          <w:sz w:val="24"/>
          <w:szCs w:val="24"/>
        </w:rPr>
        <w:t>skaitļos p</w:t>
      </w:r>
      <w:r w:rsidR="00462256" w:rsidRPr="006E7A81">
        <w:rPr>
          <w:rFonts w:ascii="Times New Roman" w:hAnsi="Times New Roman"/>
          <w:sz w:val="24"/>
          <w:szCs w:val="24"/>
        </w:rPr>
        <w:t>ar vecuma pensijas saņēmēju skaitu, vidējo apmēru, vidējo vecumu</w:t>
      </w:r>
      <w:bookmarkStart w:id="1" w:name="_Hlk12367284"/>
      <w:r w:rsidR="004B0865" w:rsidRPr="006E7A81">
        <w:rPr>
          <w:rFonts w:ascii="Times New Roman" w:hAnsi="Times New Roman"/>
          <w:sz w:val="24"/>
          <w:szCs w:val="24"/>
        </w:rPr>
        <w:t xml:space="preserve">, </w:t>
      </w:r>
      <w:r w:rsidR="00BF58C9">
        <w:rPr>
          <w:rFonts w:ascii="Times New Roman" w:hAnsi="Times New Roman"/>
          <w:sz w:val="24"/>
          <w:szCs w:val="24"/>
        </w:rPr>
        <w:t>cik no tie</w:t>
      </w:r>
      <w:r w:rsidR="00BF0B0C">
        <w:rPr>
          <w:rFonts w:ascii="Times New Roman" w:hAnsi="Times New Roman"/>
          <w:sz w:val="24"/>
          <w:szCs w:val="24"/>
        </w:rPr>
        <w:t>m</w:t>
      </w:r>
      <w:r w:rsidR="00BF58C9">
        <w:rPr>
          <w:rFonts w:ascii="Times New Roman" w:hAnsi="Times New Roman"/>
          <w:sz w:val="24"/>
          <w:szCs w:val="24"/>
        </w:rPr>
        <w:t xml:space="preserve"> ir </w:t>
      </w:r>
      <w:r w:rsidR="001D509C">
        <w:rPr>
          <w:rFonts w:ascii="Times New Roman" w:hAnsi="Times New Roman"/>
          <w:sz w:val="24"/>
          <w:szCs w:val="24"/>
        </w:rPr>
        <w:t>minimālā</w:t>
      </w:r>
      <w:r w:rsidR="00FA4422">
        <w:rPr>
          <w:rFonts w:ascii="Times New Roman" w:hAnsi="Times New Roman"/>
          <w:sz w:val="24"/>
          <w:szCs w:val="24"/>
        </w:rPr>
        <w:t>s</w:t>
      </w:r>
      <w:r w:rsidR="001D509C">
        <w:rPr>
          <w:rFonts w:ascii="Times New Roman" w:hAnsi="Times New Roman"/>
          <w:sz w:val="24"/>
          <w:szCs w:val="24"/>
        </w:rPr>
        <w:t xml:space="preserve"> pensijas un </w:t>
      </w:r>
      <w:r w:rsidR="00BF58C9">
        <w:rPr>
          <w:rFonts w:ascii="Times New Roman" w:hAnsi="Times New Roman"/>
          <w:sz w:val="24"/>
          <w:szCs w:val="24"/>
        </w:rPr>
        <w:t>p</w:t>
      </w:r>
      <w:r w:rsidR="007658B8" w:rsidRPr="007658B8">
        <w:rPr>
          <w:rFonts w:ascii="Times New Roman" w:hAnsi="Times New Roman"/>
          <w:sz w:val="24"/>
          <w:szCs w:val="24"/>
        </w:rPr>
        <w:t>iemaks</w:t>
      </w:r>
      <w:r w:rsidR="00FA4422">
        <w:rPr>
          <w:rFonts w:ascii="Times New Roman" w:hAnsi="Times New Roman"/>
          <w:sz w:val="24"/>
          <w:szCs w:val="24"/>
        </w:rPr>
        <w:t>as</w:t>
      </w:r>
      <w:r w:rsidR="007658B8" w:rsidRPr="007658B8">
        <w:rPr>
          <w:rFonts w:ascii="Times New Roman" w:hAnsi="Times New Roman"/>
          <w:sz w:val="24"/>
          <w:szCs w:val="24"/>
        </w:rPr>
        <w:t xml:space="preserve"> saņēmēji</w:t>
      </w:r>
      <w:bookmarkEnd w:id="1"/>
      <w:r w:rsidR="001D509C">
        <w:rPr>
          <w:rFonts w:ascii="Times New Roman" w:hAnsi="Times New Roman"/>
          <w:sz w:val="24"/>
          <w:szCs w:val="24"/>
        </w:rPr>
        <w:t xml:space="preserve"> u.c. </w:t>
      </w:r>
      <w:proofErr w:type="spellStart"/>
      <w:r w:rsidR="001D509C" w:rsidRPr="006E7A81">
        <w:rPr>
          <w:rFonts w:ascii="Times New Roman" w:hAnsi="Times New Roman"/>
          <w:b/>
          <w:sz w:val="24"/>
          <w:szCs w:val="24"/>
        </w:rPr>
        <w:t>D.Trušinska</w:t>
      </w:r>
      <w:proofErr w:type="spellEnd"/>
      <w:r w:rsidR="001D509C" w:rsidRPr="006E7A81">
        <w:rPr>
          <w:rFonts w:ascii="Times New Roman" w:hAnsi="Times New Roman"/>
          <w:sz w:val="24"/>
          <w:szCs w:val="24"/>
        </w:rPr>
        <w:t xml:space="preserve"> </w:t>
      </w:r>
      <w:r w:rsidR="009234D5">
        <w:rPr>
          <w:rFonts w:ascii="Times New Roman" w:eastAsiaTheme="minorHAnsi" w:hAnsi="Times New Roman"/>
          <w:color w:val="000000"/>
          <w:sz w:val="24"/>
          <w:szCs w:val="24"/>
        </w:rPr>
        <w:t>apskata iespējamos</w:t>
      </w:r>
      <w:r w:rsidR="00462256" w:rsidRPr="006E7A81">
        <w:rPr>
          <w:rFonts w:ascii="Times New Roman" w:eastAsiaTheme="minorHAnsi" w:hAnsi="Times New Roman"/>
          <w:color w:val="000000"/>
          <w:sz w:val="24"/>
          <w:szCs w:val="24"/>
        </w:rPr>
        <w:t xml:space="preserve"> piemaks</w:t>
      </w:r>
      <w:r w:rsidR="001D509C">
        <w:rPr>
          <w:rFonts w:ascii="Times New Roman" w:eastAsiaTheme="minorHAnsi" w:hAnsi="Times New Roman"/>
          <w:color w:val="000000"/>
          <w:sz w:val="24"/>
          <w:szCs w:val="24"/>
        </w:rPr>
        <w:t>as</w:t>
      </w:r>
      <w:r w:rsidR="00462256" w:rsidRPr="006E7A81">
        <w:rPr>
          <w:rFonts w:ascii="Times New Roman" w:eastAsiaTheme="minorHAnsi" w:hAnsi="Times New Roman"/>
          <w:color w:val="000000"/>
          <w:sz w:val="24"/>
          <w:szCs w:val="24"/>
        </w:rPr>
        <w:t xml:space="preserve"> pie pensijas par apdrošināšanas stāž</w:t>
      </w:r>
      <w:r w:rsidR="009234D5">
        <w:rPr>
          <w:rFonts w:ascii="Times New Roman" w:eastAsiaTheme="minorHAnsi" w:hAnsi="Times New Roman"/>
          <w:color w:val="000000"/>
          <w:sz w:val="24"/>
          <w:szCs w:val="24"/>
        </w:rPr>
        <w:t>u</w:t>
      </w:r>
      <w:r w:rsidR="00462256" w:rsidRPr="006E7A81">
        <w:rPr>
          <w:rFonts w:ascii="Times New Roman" w:eastAsiaTheme="minorHAnsi" w:hAnsi="Times New Roman"/>
          <w:color w:val="000000"/>
          <w:sz w:val="24"/>
          <w:szCs w:val="24"/>
        </w:rPr>
        <w:t xml:space="preserve">, kas uzkrāts līdz 1995.gada 31.decembrim, piešķiršanas </w:t>
      </w:r>
      <w:r w:rsidR="001D509C">
        <w:rPr>
          <w:rFonts w:ascii="Times New Roman" w:eastAsiaTheme="minorHAnsi" w:hAnsi="Times New Roman"/>
          <w:color w:val="000000"/>
          <w:sz w:val="24"/>
          <w:szCs w:val="24"/>
        </w:rPr>
        <w:t>atjaunošan</w:t>
      </w:r>
      <w:r w:rsidR="00794489">
        <w:rPr>
          <w:rFonts w:ascii="Times New Roman" w:eastAsiaTheme="minorHAnsi" w:hAnsi="Times New Roman"/>
          <w:color w:val="000000"/>
          <w:sz w:val="24"/>
          <w:szCs w:val="24"/>
        </w:rPr>
        <w:t>as</w:t>
      </w:r>
      <w:r w:rsidR="009234D5">
        <w:rPr>
          <w:rFonts w:ascii="Times New Roman" w:eastAsiaTheme="minorHAnsi" w:hAnsi="Times New Roman"/>
          <w:color w:val="000000"/>
          <w:sz w:val="24"/>
          <w:szCs w:val="24"/>
        </w:rPr>
        <w:t xml:space="preserve"> variantus, to, kā varētu pilnveidot p</w:t>
      </w:r>
      <w:r w:rsidR="001D509C" w:rsidRPr="001D509C">
        <w:rPr>
          <w:rFonts w:ascii="Times New Roman" w:eastAsiaTheme="minorHAnsi" w:hAnsi="Times New Roman"/>
          <w:color w:val="000000"/>
          <w:sz w:val="24"/>
          <w:szCs w:val="24"/>
        </w:rPr>
        <w:t>ensiju indeksācijas mehānism</w:t>
      </w:r>
      <w:r w:rsidR="009234D5">
        <w:rPr>
          <w:rFonts w:ascii="Times New Roman" w:eastAsiaTheme="minorHAnsi" w:hAnsi="Times New Roman"/>
          <w:color w:val="000000"/>
          <w:sz w:val="24"/>
          <w:szCs w:val="24"/>
        </w:rPr>
        <w:t>u, paaugstināt neapliekamo pensionāra minimumu, un no 2021.gada ieviestos minimālās vecuma pensijas apmērus.</w:t>
      </w:r>
      <w:r w:rsidR="007237D5">
        <w:rPr>
          <w:rFonts w:ascii="Times New Roman" w:eastAsiaTheme="minorHAnsi" w:hAnsi="Times New Roman"/>
          <w:color w:val="000000"/>
          <w:sz w:val="24"/>
          <w:szCs w:val="24"/>
        </w:rPr>
        <w:t xml:space="preserve"> Tālāk </w:t>
      </w:r>
      <w:proofErr w:type="spellStart"/>
      <w:r w:rsidR="00A64310" w:rsidRPr="006E7A81">
        <w:rPr>
          <w:rFonts w:ascii="Times New Roman" w:hAnsi="Times New Roman"/>
          <w:b/>
          <w:sz w:val="24"/>
          <w:szCs w:val="24"/>
        </w:rPr>
        <w:t>D.Trušinska</w:t>
      </w:r>
      <w:proofErr w:type="spellEnd"/>
      <w:r w:rsidR="00A64310" w:rsidRPr="006E7A81">
        <w:rPr>
          <w:rFonts w:ascii="Times New Roman" w:hAnsi="Times New Roman"/>
          <w:sz w:val="24"/>
          <w:szCs w:val="24"/>
        </w:rPr>
        <w:t xml:space="preserve"> </w:t>
      </w:r>
      <w:r w:rsidR="007237D5">
        <w:rPr>
          <w:rFonts w:ascii="Times New Roman" w:eastAsiaTheme="minorHAnsi" w:hAnsi="Times New Roman"/>
          <w:color w:val="000000"/>
          <w:sz w:val="24"/>
          <w:szCs w:val="24"/>
        </w:rPr>
        <w:t>prezentē četr</w:t>
      </w:r>
      <w:r w:rsidR="00A64310">
        <w:rPr>
          <w:rFonts w:ascii="Times New Roman" w:eastAsiaTheme="minorHAnsi" w:hAnsi="Times New Roman"/>
          <w:color w:val="000000"/>
          <w:sz w:val="24"/>
          <w:szCs w:val="24"/>
        </w:rPr>
        <w:t>us</w:t>
      </w:r>
      <w:r w:rsidR="007237D5">
        <w:rPr>
          <w:rFonts w:ascii="Times New Roman" w:eastAsiaTheme="minorHAnsi" w:hAnsi="Times New Roman"/>
          <w:color w:val="000000"/>
          <w:sz w:val="24"/>
          <w:szCs w:val="24"/>
        </w:rPr>
        <w:t xml:space="preserve"> variant</w:t>
      </w:r>
      <w:r w:rsidR="00A64310">
        <w:rPr>
          <w:rFonts w:ascii="Times New Roman" w:eastAsiaTheme="minorHAnsi" w:hAnsi="Times New Roman"/>
          <w:color w:val="000000"/>
          <w:sz w:val="24"/>
          <w:szCs w:val="24"/>
        </w:rPr>
        <w:t>us</w:t>
      </w:r>
      <w:r w:rsidR="007237D5">
        <w:rPr>
          <w:rFonts w:ascii="Times New Roman" w:eastAsiaTheme="minorHAnsi" w:hAnsi="Times New Roman"/>
          <w:color w:val="000000"/>
          <w:sz w:val="24"/>
          <w:szCs w:val="24"/>
        </w:rPr>
        <w:t xml:space="preserve">, kā </w:t>
      </w:r>
      <w:r w:rsidR="00794489">
        <w:rPr>
          <w:rFonts w:ascii="Times New Roman" w:eastAsiaTheme="minorHAnsi" w:hAnsi="Times New Roman"/>
          <w:color w:val="000000"/>
          <w:sz w:val="24"/>
          <w:szCs w:val="24"/>
        </w:rPr>
        <w:t xml:space="preserve">turpmāk </w:t>
      </w:r>
      <w:r w:rsidR="007237D5">
        <w:rPr>
          <w:rFonts w:ascii="Times New Roman" w:eastAsiaTheme="minorHAnsi" w:hAnsi="Times New Roman"/>
          <w:color w:val="000000"/>
          <w:sz w:val="24"/>
          <w:szCs w:val="24"/>
        </w:rPr>
        <w:t xml:space="preserve">varētu </w:t>
      </w:r>
      <w:r w:rsidR="00794489">
        <w:rPr>
          <w:rFonts w:ascii="Times New Roman" w:eastAsiaTheme="minorHAnsi" w:hAnsi="Times New Roman"/>
          <w:color w:val="000000"/>
          <w:sz w:val="24"/>
          <w:szCs w:val="24"/>
        </w:rPr>
        <w:t>attīstīties</w:t>
      </w:r>
      <w:r w:rsidR="007237D5">
        <w:rPr>
          <w:rFonts w:ascii="Times New Roman" w:eastAsiaTheme="minorHAnsi" w:hAnsi="Times New Roman"/>
          <w:color w:val="000000"/>
          <w:sz w:val="24"/>
          <w:szCs w:val="24"/>
        </w:rPr>
        <w:t xml:space="preserve"> </w:t>
      </w:r>
      <w:r w:rsidR="007237D5" w:rsidRPr="006A31BD">
        <w:rPr>
          <w:rFonts w:ascii="Times New Roman" w:hAnsi="Times New Roman"/>
          <w:color w:val="000000"/>
          <w:sz w:val="24"/>
          <w:szCs w:val="24"/>
        </w:rPr>
        <w:t>minimālo pensiju aprēķināšana un finansēšana</w:t>
      </w:r>
      <w:r w:rsidR="007237D5">
        <w:rPr>
          <w:rFonts w:ascii="Times New Roman" w:hAnsi="Times New Roman"/>
          <w:color w:val="000000"/>
          <w:sz w:val="24"/>
          <w:szCs w:val="24"/>
        </w:rPr>
        <w:t xml:space="preserve">. </w:t>
      </w:r>
      <w:r w:rsidR="00D1336B">
        <w:rPr>
          <w:rFonts w:ascii="Times New Roman" w:hAnsi="Times New Roman"/>
          <w:color w:val="000000"/>
          <w:sz w:val="24"/>
          <w:szCs w:val="24"/>
        </w:rPr>
        <w:t xml:space="preserve">Proti, </w:t>
      </w:r>
      <w:r w:rsidR="00A64310" w:rsidRPr="00A64310">
        <w:rPr>
          <w:rFonts w:ascii="Times New Roman" w:hAnsi="Times New Roman"/>
          <w:color w:val="000000"/>
          <w:sz w:val="24"/>
          <w:szCs w:val="24"/>
        </w:rPr>
        <w:t xml:space="preserve">1.variants </w:t>
      </w:r>
      <w:r w:rsidR="00A64310">
        <w:rPr>
          <w:rFonts w:ascii="Times New Roman" w:hAnsi="Times New Roman"/>
          <w:color w:val="000000"/>
          <w:sz w:val="24"/>
          <w:szCs w:val="24"/>
        </w:rPr>
        <w:t xml:space="preserve">saglabātu </w:t>
      </w:r>
      <w:r w:rsidR="00A64310" w:rsidRPr="00A64310">
        <w:rPr>
          <w:rFonts w:ascii="Times New Roman" w:hAnsi="Times New Roman"/>
          <w:color w:val="000000"/>
          <w:sz w:val="24"/>
          <w:szCs w:val="24"/>
        </w:rPr>
        <w:t>esoš</w:t>
      </w:r>
      <w:r w:rsidR="00A64310">
        <w:rPr>
          <w:rFonts w:ascii="Times New Roman" w:hAnsi="Times New Roman"/>
          <w:color w:val="000000"/>
          <w:sz w:val="24"/>
          <w:szCs w:val="24"/>
        </w:rPr>
        <w:t>o</w:t>
      </w:r>
      <w:r w:rsidR="00A64310" w:rsidRPr="00A64310">
        <w:rPr>
          <w:rFonts w:ascii="Times New Roman" w:hAnsi="Times New Roman"/>
          <w:color w:val="000000"/>
          <w:sz w:val="24"/>
          <w:szCs w:val="24"/>
        </w:rPr>
        <w:t xml:space="preserve"> kārtīb</w:t>
      </w:r>
      <w:r w:rsidR="00D1336B">
        <w:rPr>
          <w:rFonts w:ascii="Times New Roman" w:hAnsi="Times New Roman"/>
          <w:color w:val="000000"/>
          <w:sz w:val="24"/>
          <w:szCs w:val="24"/>
        </w:rPr>
        <w:t>u</w:t>
      </w:r>
      <w:r w:rsidR="00C078EA">
        <w:rPr>
          <w:rFonts w:ascii="Times New Roman" w:hAnsi="Times New Roman"/>
          <w:color w:val="000000"/>
          <w:sz w:val="24"/>
          <w:szCs w:val="24"/>
        </w:rPr>
        <w:t>, kas</w:t>
      </w:r>
      <w:r w:rsidR="00D1336B">
        <w:rPr>
          <w:rFonts w:ascii="Times New Roman" w:hAnsi="Times New Roman"/>
          <w:color w:val="000000"/>
          <w:sz w:val="24"/>
          <w:szCs w:val="24"/>
        </w:rPr>
        <w:t xml:space="preserve"> ir</w:t>
      </w:r>
      <w:r w:rsidR="00C078EA">
        <w:rPr>
          <w:rFonts w:ascii="Times New Roman" w:hAnsi="Times New Roman"/>
          <w:color w:val="000000"/>
          <w:sz w:val="24"/>
          <w:szCs w:val="24"/>
        </w:rPr>
        <w:t xml:space="preserve"> ie</w:t>
      </w:r>
      <w:r w:rsidR="00D1336B">
        <w:rPr>
          <w:rFonts w:ascii="Times New Roman" w:hAnsi="Times New Roman"/>
          <w:color w:val="000000"/>
          <w:sz w:val="24"/>
          <w:szCs w:val="24"/>
        </w:rPr>
        <w:t xml:space="preserve">viesta </w:t>
      </w:r>
      <w:r w:rsidR="00A64310" w:rsidRPr="00A64310">
        <w:rPr>
          <w:rFonts w:ascii="Times New Roman" w:hAnsi="Times New Roman"/>
          <w:color w:val="000000"/>
          <w:sz w:val="24"/>
          <w:szCs w:val="24"/>
        </w:rPr>
        <w:t xml:space="preserve">no 2021.gada </w:t>
      </w:r>
      <w:r w:rsidR="00C078EA">
        <w:rPr>
          <w:rFonts w:ascii="Times New Roman" w:hAnsi="Times New Roman"/>
          <w:color w:val="000000"/>
          <w:sz w:val="24"/>
          <w:szCs w:val="24"/>
        </w:rPr>
        <w:t>un ir</w:t>
      </w:r>
      <w:r w:rsidR="00A64310" w:rsidRPr="00A64310">
        <w:rPr>
          <w:rFonts w:ascii="Times New Roman" w:hAnsi="Times New Roman"/>
          <w:color w:val="000000"/>
          <w:sz w:val="24"/>
          <w:szCs w:val="24"/>
        </w:rPr>
        <w:t xml:space="preserve"> piesaistīta ienākumu mediānas izmaiņām.</w:t>
      </w:r>
      <w:r w:rsidR="00686976">
        <w:rPr>
          <w:rFonts w:ascii="Times New Roman" w:hAnsi="Times New Roman"/>
          <w:color w:val="000000"/>
          <w:sz w:val="24"/>
          <w:szCs w:val="24"/>
        </w:rPr>
        <w:t xml:space="preserve"> </w:t>
      </w:r>
      <w:r w:rsidR="00686976" w:rsidRPr="00D1336B">
        <w:rPr>
          <w:rFonts w:ascii="Times New Roman" w:eastAsia="Verdana" w:hAnsi="Times New Roman"/>
          <w:bCs/>
          <w:color w:val="000000" w:themeColor="text1"/>
          <w:kern w:val="24"/>
          <w:sz w:val="24"/>
          <w:szCs w:val="24"/>
        </w:rPr>
        <w:t>2.variant</w:t>
      </w:r>
      <w:r w:rsidR="00CD003E" w:rsidRPr="00D1336B">
        <w:rPr>
          <w:rFonts w:ascii="Times New Roman" w:eastAsia="Verdana" w:hAnsi="Times New Roman"/>
          <w:bCs/>
          <w:color w:val="000000" w:themeColor="text1"/>
          <w:kern w:val="24"/>
          <w:sz w:val="24"/>
          <w:szCs w:val="24"/>
        </w:rPr>
        <w:t>ā</w:t>
      </w:r>
      <w:r w:rsidR="00686976" w:rsidRPr="00D1336B">
        <w:rPr>
          <w:rFonts w:ascii="Times New Roman" w:eastAsia="Verdana" w:hAnsi="Times New Roman"/>
          <w:bCs/>
          <w:color w:val="000000" w:themeColor="text1"/>
          <w:kern w:val="24"/>
          <w:sz w:val="24"/>
          <w:szCs w:val="24"/>
        </w:rPr>
        <w:t xml:space="preserve"> </w:t>
      </w:r>
      <w:r w:rsidR="00804E89">
        <w:rPr>
          <w:rFonts w:ascii="Times New Roman" w:eastAsia="Verdana" w:hAnsi="Times New Roman"/>
          <w:bCs/>
          <w:color w:val="000000" w:themeColor="text1"/>
          <w:kern w:val="24"/>
          <w:sz w:val="24"/>
          <w:szCs w:val="24"/>
        </w:rPr>
        <w:t>-</w:t>
      </w:r>
      <w:r w:rsidR="00686976" w:rsidRPr="00D1336B">
        <w:rPr>
          <w:rFonts w:ascii="Times New Roman" w:eastAsia="Verdana" w:hAnsi="Times New Roman"/>
          <w:bCs/>
          <w:color w:val="000000" w:themeColor="text1"/>
          <w:kern w:val="24"/>
          <w:sz w:val="24"/>
          <w:szCs w:val="24"/>
        </w:rPr>
        <w:t xml:space="preserve"> </w:t>
      </w:r>
      <w:r w:rsidR="00CD003E" w:rsidRPr="00D1336B">
        <w:rPr>
          <w:rFonts w:ascii="Times New Roman" w:eastAsia="Verdana" w:hAnsi="Times New Roman"/>
          <w:bCs/>
          <w:color w:val="000000" w:themeColor="text1"/>
          <w:kern w:val="24"/>
          <w:sz w:val="24"/>
          <w:szCs w:val="24"/>
        </w:rPr>
        <w:t xml:space="preserve">arī saglabātos </w:t>
      </w:r>
      <w:r w:rsidR="00686976" w:rsidRPr="00D1336B">
        <w:rPr>
          <w:rFonts w:ascii="Times New Roman" w:eastAsia="Verdana" w:hAnsi="Times New Roman"/>
          <w:bCs/>
          <w:color w:val="000000" w:themeColor="text1"/>
          <w:kern w:val="24"/>
          <w:sz w:val="24"/>
          <w:szCs w:val="24"/>
        </w:rPr>
        <w:t xml:space="preserve">esošā kārtība, bet </w:t>
      </w:r>
      <w:r w:rsidR="000413C5" w:rsidRPr="000413C5">
        <w:rPr>
          <w:rFonts w:ascii="Times New Roman" w:eastAsia="Verdana" w:hAnsi="Times New Roman"/>
          <w:bCs/>
          <w:color w:val="000000" w:themeColor="text1"/>
          <w:kern w:val="24"/>
          <w:sz w:val="24"/>
          <w:szCs w:val="24"/>
        </w:rPr>
        <w:t>visām minimālajām pensijām</w:t>
      </w:r>
      <w:r w:rsidR="000413C5">
        <w:rPr>
          <w:rFonts w:ascii="Times New Roman" w:eastAsia="Verdana" w:hAnsi="Times New Roman"/>
          <w:bCs/>
          <w:color w:val="000000" w:themeColor="text1"/>
          <w:kern w:val="24"/>
          <w:sz w:val="24"/>
          <w:szCs w:val="24"/>
        </w:rPr>
        <w:t xml:space="preserve"> starpība</w:t>
      </w:r>
      <w:r w:rsidR="00F21087">
        <w:rPr>
          <w:rFonts w:ascii="Times New Roman" w:eastAsia="Verdana" w:hAnsi="Times New Roman"/>
          <w:bCs/>
          <w:color w:val="000000" w:themeColor="text1"/>
          <w:kern w:val="24"/>
          <w:sz w:val="24"/>
          <w:szCs w:val="24"/>
        </w:rPr>
        <w:t xml:space="preserve"> līdz</w:t>
      </w:r>
      <w:r w:rsidR="00804E89">
        <w:rPr>
          <w:rFonts w:ascii="Times New Roman" w:eastAsia="Verdana" w:hAnsi="Times New Roman"/>
          <w:bCs/>
          <w:color w:val="000000" w:themeColor="text1"/>
          <w:kern w:val="24"/>
          <w:sz w:val="24"/>
          <w:szCs w:val="24"/>
        </w:rPr>
        <w:t xml:space="preserve"> </w:t>
      </w:r>
      <w:r w:rsidR="000413C5">
        <w:rPr>
          <w:rFonts w:ascii="Times New Roman" w:eastAsia="Verdana" w:hAnsi="Times New Roman"/>
          <w:bCs/>
          <w:color w:val="000000" w:themeColor="text1"/>
          <w:kern w:val="24"/>
          <w:sz w:val="24"/>
          <w:szCs w:val="24"/>
        </w:rPr>
        <w:t xml:space="preserve">noteiktajam minimālajam līmenim tiktu </w:t>
      </w:r>
      <w:r w:rsidR="00686976" w:rsidRPr="00D1336B">
        <w:rPr>
          <w:rFonts w:ascii="Times New Roman" w:eastAsia="Verdana" w:hAnsi="Times New Roman"/>
          <w:bCs/>
          <w:color w:val="000000" w:themeColor="text1"/>
          <w:kern w:val="24"/>
          <w:sz w:val="24"/>
          <w:szCs w:val="24"/>
        </w:rPr>
        <w:t>finansē</w:t>
      </w:r>
      <w:r w:rsidR="000413C5">
        <w:rPr>
          <w:rFonts w:ascii="Times New Roman" w:eastAsia="Verdana" w:hAnsi="Times New Roman"/>
          <w:bCs/>
          <w:color w:val="000000" w:themeColor="text1"/>
          <w:kern w:val="24"/>
          <w:sz w:val="24"/>
          <w:szCs w:val="24"/>
        </w:rPr>
        <w:t xml:space="preserve">ta no valsts </w:t>
      </w:r>
      <w:r w:rsidR="00686976" w:rsidRPr="00D1336B">
        <w:rPr>
          <w:rFonts w:ascii="Times New Roman" w:eastAsia="Verdana" w:hAnsi="Times New Roman"/>
          <w:bCs/>
          <w:color w:val="000000" w:themeColor="text1"/>
          <w:kern w:val="24"/>
          <w:sz w:val="24"/>
          <w:szCs w:val="24"/>
        </w:rPr>
        <w:t>pamatbudžet</w:t>
      </w:r>
      <w:r w:rsidR="000413C5">
        <w:rPr>
          <w:rFonts w:ascii="Times New Roman" w:eastAsia="Verdana" w:hAnsi="Times New Roman"/>
          <w:bCs/>
          <w:color w:val="000000" w:themeColor="text1"/>
          <w:kern w:val="24"/>
          <w:sz w:val="24"/>
          <w:szCs w:val="24"/>
        </w:rPr>
        <w:t>a</w:t>
      </w:r>
      <w:r w:rsidR="00CD003E" w:rsidRPr="00D1336B">
        <w:rPr>
          <w:rFonts w:ascii="Times New Roman" w:eastAsia="Verdana" w:hAnsi="Times New Roman"/>
          <w:bCs/>
          <w:color w:val="000000" w:themeColor="text1"/>
          <w:kern w:val="24"/>
          <w:sz w:val="24"/>
          <w:szCs w:val="24"/>
        </w:rPr>
        <w:t>.</w:t>
      </w:r>
      <w:r w:rsidR="002C4736">
        <w:rPr>
          <w:rFonts w:ascii="Times New Roman" w:eastAsia="Verdana" w:hAnsi="Times New Roman"/>
          <w:bCs/>
          <w:color w:val="000000" w:themeColor="text1"/>
          <w:kern w:val="24"/>
          <w:sz w:val="24"/>
          <w:szCs w:val="24"/>
        </w:rPr>
        <w:t xml:space="preserve"> </w:t>
      </w:r>
      <w:r w:rsidR="002C4736" w:rsidRPr="002C4736">
        <w:rPr>
          <w:rFonts w:ascii="Times New Roman" w:eastAsia="Verdana" w:hAnsi="Times New Roman"/>
          <w:bCs/>
          <w:color w:val="000000" w:themeColor="text1"/>
          <w:kern w:val="24"/>
          <w:sz w:val="24"/>
          <w:szCs w:val="24"/>
        </w:rPr>
        <w:t>3.variant</w:t>
      </w:r>
      <w:r w:rsidR="00535238">
        <w:rPr>
          <w:rFonts w:ascii="Times New Roman" w:eastAsia="Verdana" w:hAnsi="Times New Roman"/>
          <w:bCs/>
          <w:color w:val="000000" w:themeColor="text1"/>
          <w:kern w:val="24"/>
          <w:sz w:val="24"/>
          <w:szCs w:val="24"/>
        </w:rPr>
        <w:t xml:space="preserve">ā </w:t>
      </w:r>
      <w:r w:rsidR="00E87FC5">
        <w:rPr>
          <w:rFonts w:ascii="Times New Roman" w:eastAsia="Verdana" w:hAnsi="Times New Roman"/>
          <w:bCs/>
          <w:color w:val="000000" w:themeColor="text1"/>
          <w:kern w:val="24"/>
          <w:sz w:val="24"/>
          <w:szCs w:val="24"/>
        </w:rPr>
        <w:t xml:space="preserve">- </w:t>
      </w:r>
      <w:r w:rsidR="002C4736" w:rsidRPr="002C4736">
        <w:rPr>
          <w:rFonts w:ascii="Times New Roman" w:eastAsia="Verdana" w:hAnsi="Times New Roman"/>
          <w:bCs/>
          <w:color w:val="000000" w:themeColor="text1"/>
          <w:kern w:val="24"/>
          <w:sz w:val="24"/>
          <w:szCs w:val="24"/>
        </w:rPr>
        <w:t>katram cilvēkam vecuma pensija sastāv</w:t>
      </w:r>
      <w:r w:rsidR="00535238">
        <w:rPr>
          <w:rFonts w:ascii="Times New Roman" w:eastAsia="Verdana" w:hAnsi="Times New Roman"/>
          <w:bCs/>
          <w:color w:val="000000" w:themeColor="text1"/>
          <w:kern w:val="24"/>
          <w:sz w:val="24"/>
          <w:szCs w:val="24"/>
        </w:rPr>
        <w:t>ētu</w:t>
      </w:r>
      <w:r w:rsidR="002C4736" w:rsidRPr="002C4736">
        <w:rPr>
          <w:rFonts w:ascii="Times New Roman" w:eastAsia="Verdana" w:hAnsi="Times New Roman"/>
          <w:bCs/>
          <w:color w:val="000000" w:themeColor="text1"/>
          <w:kern w:val="24"/>
          <w:sz w:val="24"/>
          <w:szCs w:val="24"/>
        </w:rPr>
        <w:t xml:space="preserve"> no bāzes pensijas </w:t>
      </w:r>
      <w:r w:rsidR="00E87FC5" w:rsidRPr="00E87FC5">
        <w:rPr>
          <w:rFonts w:ascii="Times New Roman" w:eastAsia="Verdana" w:hAnsi="Times New Roman"/>
          <w:bCs/>
          <w:color w:val="000000" w:themeColor="text1"/>
          <w:kern w:val="24"/>
          <w:sz w:val="24"/>
          <w:szCs w:val="24"/>
        </w:rPr>
        <w:t xml:space="preserve">(25% no ienākumu mediānas jeb 136 </w:t>
      </w:r>
      <w:r w:rsidR="00E87FC5" w:rsidRPr="00E87FC5">
        <w:rPr>
          <w:rFonts w:ascii="Times New Roman" w:eastAsia="Verdana" w:hAnsi="Times New Roman"/>
          <w:bCs/>
          <w:i/>
          <w:color w:val="000000" w:themeColor="text1"/>
          <w:kern w:val="24"/>
          <w:sz w:val="24"/>
          <w:szCs w:val="24"/>
        </w:rPr>
        <w:t>euro</w:t>
      </w:r>
      <w:r w:rsidR="00E87FC5" w:rsidRPr="00E87FC5">
        <w:rPr>
          <w:rFonts w:ascii="Times New Roman" w:eastAsia="Verdana" w:hAnsi="Times New Roman"/>
          <w:bCs/>
          <w:color w:val="000000" w:themeColor="text1"/>
          <w:kern w:val="24"/>
          <w:sz w:val="24"/>
          <w:szCs w:val="24"/>
        </w:rPr>
        <w:t>)</w:t>
      </w:r>
      <w:r w:rsidR="00E87FC5">
        <w:rPr>
          <w:rFonts w:eastAsia="Verdana"/>
          <w:bCs/>
          <w:color w:val="000000" w:themeColor="text1"/>
          <w:kern w:val="24"/>
        </w:rPr>
        <w:t xml:space="preserve"> </w:t>
      </w:r>
      <w:r w:rsidR="00535238">
        <w:rPr>
          <w:rFonts w:ascii="Times New Roman" w:eastAsia="Verdana" w:hAnsi="Times New Roman"/>
          <w:bCs/>
          <w:color w:val="000000" w:themeColor="text1"/>
          <w:kern w:val="24"/>
          <w:sz w:val="24"/>
          <w:szCs w:val="24"/>
        </w:rPr>
        <w:t>un</w:t>
      </w:r>
      <w:r w:rsidR="002C4736" w:rsidRPr="002C4736">
        <w:rPr>
          <w:rFonts w:ascii="Times New Roman" w:eastAsia="Verdana" w:hAnsi="Times New Roman"/>
          <w:bCs/>
          <w:color w:val="000000" w:themeColor="text1"/>
          <w:kern w:val="24"/>
          <w:sz w:val="24"/>
          <w:szCs w:val="24"/>
        </w:rPr>
        <w:t xml:space="preserve"> individuāl</w:t>
      </w:r>
      <w:r w:rsidR="00E87FC5">
        <w:rPr>
          <w:rFonts w:ascii="Times New Roman" w:eastAsia="Verdana" w:hAnsi="Times New Roman"/>
          <w:bCs/>
          <w:color w:val="000000" w:themeColor="text1"/>
          <w:kern w:val="24"/>
          <w:sz w:val="24"/>
          <w:szCs w:val="24"/>
        </w:rPr>
        <w:t>ās</w:t>
      </w:r>
      <w:r w:rsidR="002C4736" w:rsidRPr="002C4736">
        <w:rPr>
          <w:rFonts w:ascii="Times New Roman" w:eastAsia="Verdana" w:hAnsi="Times New Roman"/>
          <w:bCs/>
          <w:color w:val="000000" w:themeColor="text1"/>
          <w:kern w:val="24"/>
          <w:sz w:val="24"/>
          <w:szCs w:val="24"/>
        </w:rPr>
        <w:t xml:space="preserve"> iemaksu pensijas</w:t>
      </w:r>
      <w:r w:rsidR="00E87FC5">
        <w:rPr>
          <w:rFonts w:ascii="Times New Roman" w:eastAsia="Verdana" w:hAnsi="Times New Roman"/>
          <w:bCs/>
          <w:color w:val="000000" w:themeColor="text1"/>
          <w:kern w:val="24"/>
          <w:sz w:val="24"/>
          <w:szCs w:val="24"/>
        </w:rPr>
        <w:t>.</w:t>
      </w:r>
      <w:r w:rsidR="00E87FC5" w:rsidRPr="00E87FC5">
        <w:t xml:space="preserve"> </w:t>
      </w:r>
      <w:r w:rsidR="00E87FC5" w:rsidRPr="00E87FC5">
        <w:rPr>
          <w:rFonts w:ascii="Times New Roman" w:eastAsia="Verdana" w:hAnsi="Times New Roman"/>
          <w:bCs/>
          <w:color w:val="000000" w:themeColor="text1"/>
          <w:kern w:val="24"/>
          <w:sz w:val="24"/>
          <w:szCs w:val="24"/>
        </w:rPr>
        <w:t>4.variant</w:t>
      </w:r>
      <w:r w:rsidR="00E87FC5">
        <w:rPr>
          <w:rFonts w:ascii="Times New Roman" w:eastAsia="Verdana" w:hAnsi="Times New Roman"/>
          <w:bCs/>
          <w:color w:val="000000" w:themeColor="text1"/>
          <w:kern w:val="24"/>
          <w:sz w:val="24"/>
          <w:szCs w:val="24"/>
        </w:rPr>
        <w:t>ā</w:t>
      </w:r>
      <w:r w:rsidR="00E87FC5" w:rsidRPr="00E87FC5">
        <w:rPr>
          <w:rFonts w:ascii="Times New Roman" w:eastAsia="Verdana" w:hAnsi="Times New Roman"/>
          <w:bCs/>
          <w:color w:val="000000" w:themeColor="text1"/>
          <w:kern w:val="24"/>
          <w:sz w:val="24"/>
          <w:szCs w:val="24"/>
        </w:rPr>
        <w:t xml:space="preserve"> - katram cilvēkam vecuma pensija sastāv</w:t>
      </w:r>
      <w:r w:rsidR="00561FF3">
        <w:rPr>
          <w:rFonts w:ascii="Times New Roman" w:eastAsia="Verdana" w:hAnsi="Times New Roman"/>
          <w:bCs/>
          <w:color w:val="000000" w:themeColor="text1"/>
          <w:kern w:val="24"/>
          <w:sz w:val="24"/>
          <w:szCs w:val="24"/>
        </w:rPr>
        <w:t>ētu</w:t>
      </w:r>
      <w:r w:rsidR="00E87FC5" w:rsidRPr="00E87FC5">
        <w:rPr>
          <w:rFonts w:ascii="Times New Roman" w:eastAsia="Verdana" w:hAnsi="Times New Roman"/>
          <w:bCs/>
          <w:color w:val="000000" w:themeColor="text1"/>
          <w:kern w:val="24"/>
          <w:sz w:val="24"/>
          <w:szCs w:val="24"/>
        </w:rPr>
        <w:t xml:space="preserve"> no</w:t>
      </w:r>
      <w:r w:rsidR="00561FF3">
        <w:rPr>
          <w:rFonts w:ascii="Times New Roman" w:eastAsia="Verdana" w:hAnsi="Times New Roman"/>
          <w:bCs/>
          <w:color w:val="000000" w:themeColor="text1"/>
          <w:kern w:val="24"/>
          <w:sz w:val="24"/>
          <w:szCs w:val="24"/>
        </w:rPr>
        <w:t xml:space="preserve"> </w:t>
      </w:r>
      <w:r w:rsidR="00E87FC5" w:rsidRPr="00E87FC5">
        <w:rPr>
          <w:rFonts w:ascii="Times New Roman" w:eastAsia="Verdana" w:hAnsi="Times New Roman"/>
          <w:bCs/>
          <w:color w:val="000000" w:themeColor="text1"/>
          <w:kern w:val="24"/>
          <w:sz w:val="24"/>
          <w:szCs w:val="24"/>
        </w:rPr>
        <w:t xml:space="preserve">bāzes pensijas </w:t>
      </w:r>
      <w:r w:rsidR="00561FF3">
        <w:rPr>
          <w:rFonts w:ascii="Times New Roman" w:eastAsia="Verdana" w:hAnsi="Times New Roman"/>
          <w:bCs/>
          <w:color w:val="000000" w:themeColor="text1"/>
          <w:kern w:val="24"/>
          <w:sz w:val="24"/>
          <w:szCs w:val="24"/>
        </w:rPr>
        <w:t>(</w:t>
      </w:r>
      <w:r w:rsidR="00561FF3" w:rsidRPr="00561FF3">
        <w:rPr>
          <w:rFonts w:ascii="Times New Roman" w:eastAsia="Verdana" w:hAnsi="Times New Roman"/>
          <w:bCs/>
          <w:color w:val="000000" w:themeColor="text1"/>
          <w:kern w:val="24"/>
          <w:sz w:val="24"/>
          <w:szCs w:val="24"/>
        </w:rPr>
        <w:t xml:space="preserve">20% no ienākumu mediānas </w:t>
      </w:r>
      <w:r w:rsidR="00561FF3">
        <w:rPr>
          <w:rFonts w:ascii="Times New Roman" w:eastAsia="Verdana" w:hAnsi="Times New Roman"/>
          <w:bCs/>
          <w:color w:val="000000" w:themeColor="text1"/>
          <w:kern w:val="24"/>
          <w:sz w:val="24"/>
          <w:szCs w:val="24"/>
        </w:rPr>
        <w:t xml:space="preserve">jeb </w:t>
      </w:r>
      <w:r w:rsidR="00561FF3" w:rsidRPr="00561FF3">
        <w:rPr>
          <w:rFonts w:ascii="Times New Roman" w:eastAsia="Verdana" w:hAnsi="Times New Roman"/>
          <w:bCs/>
          <w:color w:val="000000" w:themeColor="text1"/>
          <w:kern w:val="24"/>
          <w:sz w:val="24"/>
          <w:szCs w:val="24"/>
        </w:rPr>
        <w:t xml:space="preserve">109 </w:t>
      </w:r>
      <w:proofErr w:type="spellStart"/>
      <w:r w:rsidR="00561FF3" w:rsidRPr="00561FF3">
        <w:rPr>
          <w:rFonts w:ascii="Times New Roman" w:eastAsia="Verdana" w:hAnsi="Times New Roman"/>
          <w:bCs/>
          <w:i/>
          <w:color w:val="000000" w:themeColor="text1"/>
          <w:kern w:val="24"/>
          <w:sz w:val="24"/>
          <w:szCs w:val="24"/>
        </w:rPr>
        <w:t>euro</w:t>
      </w:r>
      <w:proofErr w:type="spellEnd"/>
      <w:r w:rsidR="00561FF3" w:rsidRPr="00561FF3">
        <w:rPr>
          <w:rFonts w:ascii="Times New Roman" w:eastAsia="Verdana" w:hAnsi="Times New Roman"/>
          <w:bCs/>
          <w:color w:val="000000" w:themeColor="text1"/>
          <w:kern w:val="24"/>
          <w:sz w:val="24"/>
          <w:szCs w:val="24"/>
        </w:rPr>
        <w:t xml:space="preserve">) </w:t>
      </w:r>
      <w:r w:rsidR="00561FF3">
        <w:rPr>
          <w:rFonts w:ascii="Times New Roman" w:eastAsia="Verdana" w:hAnsi="Times New Roman"/>
          <w:bCs/>
          <w:color w:val="000000" w:themeColor="text1"/>
          <w:kern w:val="24"/>
          <w:sz w:val="24"/>
          <w:szCs w:val="24"/>
        </w:rPr>
        <w:t>un</w:t>
      </w:r>
      <w:r w:rsidR="00E87FC5" w:rsidRPr="00E87FC5">
        <w:rPr>
          <w:rFonts w:ascii="Times New Roman" w:eastAsia="Verdana" w:hAnsi="Times New Roman"/>
          <w:bCs/>
          <w:color w:val="000000" w:themeColor="text1"/>
          <w:kern w:val="24"/>
          <w:sz w:val="24"/>
          <w:szCs w:val="24"/>
        </w:rPr>
        <w:t xml:space="preserve"> individuāl</w:t>
      </w:r>
      <w:r w:rsidR="00561FF3">
        <w:rPr>
          <w:rFonts w:ascii="Times New Roman" w:eastAsia="Verdana" w:hAnsi="Times New Roman"/>
          <w:bCs/>
          <w:color w:val="000000" w:themeColor="text1"/>
          <w:kern w:val="24"/>
          <w:sz w:val="24"/>
          <w:szCs w:val="24"/>
        </w:rPr>
        <w:t>ās</w:t>
      </w:r>
      <w:r w:rsidR="00E87FC5" w:rsidRPr="00E87FC5">
        <w:rPr>
          <w:rFonts w:ascii="Times New Roman" w:eastAsia="Verdana" w:hAnsi="Times New Roman"/>
          <w:bCs/>
          <w:color w:val="000000" w:themeColor="text1"/>
          <w:kern w:val="24"/>
          <w:sz w:val="24"/>
          <w:szCs w:val="24"/>
        </w:rPr>
        <w:t xml:space="preserve"> iemaksu pensijas</w:t>
      </w:r>
      <w:r w:rsidR="00561FF3">
        <w:rPr>
          <w:rFonts w:ascii="Times New Roman" w:eastAsia="Verdana" w:hAnsi="Times New Roman"/>
          <w:bCs/>
          <w:color w:val="000000" w:themeColor="text1"/>
          <w:kern w:val="24"/>
          <w:sz w:val="24"/>
          <w:szCs w:val="24"/>
        </w:rPr>
        <w:t>. Šajā variantā nepieciešamais apdrošināšanas stāžs būtu 10 gadi.</w:t>
      </w:r>
      <w:r w:rsidR="00861E66">
        <w:rPr>
          <w:rFonts w:ascii="Times New Roman" w:eastAsia="Verdana" w:hAnsi="Times New Roman"/>
          <w:bCs/>
          <w:color w:val="000000" w:themeColor="text1"/>
          <w:kern w:val="24"/>
          <w:sz w:val="24"/>
          <w:szCs w:val="24"/>
        </w:rPr>
        <w:t xml:space="preserve"> </w:t>
      </w:r>
      <w:r w:rsidR="00AA5F1D">
        <w:rPr>
          <w:rFonts w:ascii="Times New Roman" w:eastAsia="Verdana" w:hAnsi="Times New Roman"/>
          <w:bCs/>
          <w:color w:val="000000" w:themeColor="text1"/>
          <w:kern w:val="24"/>
          <w:sz w:val="24"/>
          <w:szCs w:val="24"/>
        </w:rPr>
        <w:t xml:space="preserve">Noslēdzot prezentāciju, </w:t>
      </w:r>
      <w:r w:rsidR="00861E66" w:rsidRPr="00B817F7">
        <w:rPr>
          <w:rFonts w:ascii="Times New Roman" w:eastAsia="Verdana" w:hAnsi="Times New Roman"/>
          <w:b/>
          <w:bCs/>
          <w:color w:val="000000" w:themeColor="text1"/>
          <w:kern w:val="24"/>
          <w:sz w:val="24"/>
          <w:szCs w:val="24"/>
        </w:rPr>
        <w:t>Labklājības ministrijas pārstāve</w:t>
      </w:r>
      <w:r w:rsidR="00861E66">
        <w:rPr>
          <w:rFonts w:ascii="Times New Roman" w:eastAsia="Verdana" w:hAnsi="Times New Roman"/>
          <w:bCs/>
          <w:color w:val="000000" w:themeColor="text1"/>
          <w:kern w:val="24"/>
          <w:sz w:val="24"/>
          <w:szCs w:val="24"/>
        </w:rPr>
        <w:t xml:space="preserve"> atzīmē, ka bāzes pensijas ieviešanai, tas ir, 3. un 4. variantā</w:t>
      </w:r>
      <w:r w:rsidR="00B817F7">
        <w:rPr>
          <w:rFonts w:ascii="Times New Roman" w:eastAsia="Verdana" w:hAnsi="Times New Roman"/>
          <w:bCs/>
          <w:color w:val="000000" w:themeColor="text1"/>
          <w:kern w:val="24"/>
          <w:sz w:val="24"/>
          <w:szCs w:val="24"/>
        </w:rPr>
        <w:t>,</w:t>
      </w:r>
      <w:r w:rsidR="00861E66">
        <w:rPr>
          <w:rFonts w:ascii="Times New Roman" w:eastAsia="Verdana" w:hAnsi="Times New Roman"/>
          <w:bCs/>
          <w:color w:val="000000" w:themeColor="text1"/>
          <w:kern w:val="24"/>
          <w:sz w:val="24"/>
          <w:szCs w:val="24"/>
        </w:rPr>
        <w:t xml:space="preserve"> varētu būt pārejas periods, </w:t>
      </w:r>
      <w:r w:rsidR="00B85C29">
        <w:rPr>
          <w:rFonts w:ascii="Times New Roman" w:eastAsia="Verdana" w:hAnsi="Times New Roman"/>
          <w:bCs/>
          <w:color w:val="000000" w:themeColor="text1"/>
          <w:kern w:val="24"/>
          <w:sz w:val="24"/>
          <w:szCs w:val="24"/>
        </w:rPr>
        <w:t xml:space="preserve">kā arī </w:t>
      </w:r>
      <w:r w:rsidR="00AA5F1D">
        <w:rPr>
          <w:rFonts w:ascii="Times New Roman" w:eastAsia="Verdana" w:hAnsi="Times New Roman"/>
          <w:bCs/>
          <w:color w:val="000000" w:themeColor="text1"/>
          <w:kern w:val="24"/>
          <w:sz w:val="24"/>
          <w:szCs w:val="24"/>
        </w:rPr>
        <w:t xml:space="preserve">to, ka papildu finansējumu </w:t>
      </w:r>
      <w:r w:rsidR="00861E66">
        <w:rPr>
          <w:rFonts w:ascii="Times New Roman" w:eastAsia="Verdana" w:hAnsi="Times New Roman"/>
          <w:bCs/>
          <w:color w:val="000000" w:themeColor="text1"/>
          <w:kern w:val="24"/>
          <w:sz w:val="24"/>
          <w:szCs w:val="24"/>
        </w:rPr>
        <w:t xml:space="preserve">būtu </w:t>
      </w:r>
      <w:r w:rsidR="00AA5F1D">
        <w:rPr>
          <w:rFonts w:ascii="Times New Roman" w:eastAsia="Verdana" w:hAnsi="Times New Roman"/>
          <w:bCs/>
          <w:color w:val="000000" w:themeColor="text1"/>
          <w:kern w:val="24"/>
          <w:sz w:val="24"/>
          <w:szCs w:val="24"/>
        </w:rPr>
        <w:t xml:space="preserve">iespējams gūt, </w:t>
      </w:r>
      <w:r w:rsidR="00861E66" w:rsidRPr="00861E66">
        <w:rPr>
          <w:rFonts w:ascii="Times New Roman" w:eastAsia="Verdana" w:hAnsi="Times New Roman"/>
          <w:bCs/>
          <w:color w:val="000000" w:themeColor="text1"/>
          <w:kern w:val="24"/>
          <w:sz w:val="24"/>
          <w:szCs w:val="24"/>
        </w:rPr>
        <w:t>pārtrauc</w:t>
      </w:r>
      <w:r w:rsidR="00AA5F1D">
        <w:rPr>
          <w:rFonts w:ascii="Times New Roman" w:eastAsia="Verdana" w:hAnsi="Times New Roman"/>
          <w:bCs/>
          <w:color w:val="000000" w:themeColor="text1"/>
          <w:kern w:val="24"/>
          <w:sz w:val="24"/>
          <w:szCs w:val="24"/>
        </w:rPr>
        <w:t>ot</w:t>
      </w:r>
      <w:r w:rsidR="00861E66" w:rsidRPr="00861E66">
        <w:rPr>
          <w:rFonts w:ascii="Times New Roman" w:eastAsia="Verdana" w:hAnsi="Times New Roman"/>
          <w:bCs/>
          <w:color w:val="000000" w:themeColor="text1"/>
          <w:kern w:val="24"/>
          <w:sz w:val="24"/>
          <w:szCs w:val="24"/>
        </w:rPr>
        <w:t xml:space="preserve"> piemaks</w:t>
      </w:r>
      <w:r w:rsidR="00AA5F1D">
        <w:rPr>
          <w:rFonts w:ascii="Times New Roman" w:eastAsia="Verdana" w:hAnsi="Times New Roman"/>
          <w:bCs/>
          <w:color w:val="000000" w:themeColor="text1"/>
          <w:kern w:val="24"/>
          <w:sz w:val="24"/>
          <w:szCs w:val="24"/>
        </w:rPr>
        <w:t>u</w:t>
      </w:r>
      <w:r w:rsidR="00861E66" w:rsidRPr="00861E66">
        <w:rPr>
          <w:rFonts w:ascii="Times New Roman" w:eastAsia="Verdana" w:hAnsi="Times New Roman"/>
          <w:bCs/>
          <w:color w:val="000000" w:themeColor="text1"/>
          <w:kern w:val="24"/>
          <w:sz w:val="24"/>
          <w:szCs w:val="24"/>
        </w:rPr>
        <w:t xml:space="preserve"> par apdrošināšanas stāžu līdz 1995.</w:t>
      </w:r>
      <w:r w:rsidR="00861E66">
        <w:rPr>
          <w:rFonts w:ascii="Times New Roman" w:eastAsia="Verdana" w:hAnsi="Times New Roman"/>
          <w:bCs/>
          <w:color w:val="000000" w:themeColor="text1"/>
          <w:kern w:val="24"/>
          <w:sz w:val="24"/>
          <w:szCs w:val="24"/>
        </w:rPr>
        <w:t>gada</w:t>
      </w:r>
      <w:r w:rsidR="00861E66" w:rsidRPr="00861E66">
        <w:rPr>
          <w:rFonts w:ascii="Times New Roman" w:eastAsia="Verdana" w:hAnsi="Times New Roman"/>
          <w:bCs/>
          <w:color w:val="000000" w:themeColor="text1"/>
          <w:kern w:val="24"/>
          <w:sz w:val="24"/>
          <w:szCs w:val="24"/>
        </w:rPr>
        <w:t xml:space="preserve"> 31.</w:t>
      </w:r>
      <w:r w:rsidR="00861E66">
        <w:rPr>
          <w:rFonts w:ascii="Times New Roman" w:eastAsia="Verdana" w:hAnsi="Times New Roman"/>
          <w:bCs/>
          <w:color w:val="000000" w:themeColor="text1"/>
          <w:kern w:val="24"/>
          <w:sz w:val="24"/>
          <w:szCs w:val="24"/>
        </w:rPr>
        <w:t>decembrim</w:t>
      </w:r>
      <w:r w:rsidR="000C6062">
        <w:rPr>
          <w:rFonts w:ascii="Times New Roman" w:eastAsia="Verdana" w:hAnsi="Times New Roman"/>
          <w:bCs/>
          <w:color w:val="000000" w:themeColor="text1"/>
          <w:kern w:val="24"/>
          <w:sz w:val="24"/>
          <w:szCs w:val="24"/>
        </w:rPr>
        <w:t xml:space="preserve"> izmaks</w:t>
      </w:r>
      <w:r w:rsidR="00AA5F1D">
        <w:rPr>
          <w:rFonts w:ascii="Times New Roman" w:eastAsia="Verdana" w:hAnsi="Times New Roman"/>
          <w:bCs/>
          <w:color w:val="000000" w:themeColor="text1"/>
          <w:kern w:val="24"/>
          <w:sz w:val="24"/>
          <w:szCs w:val="24"/>
        </w:rPr>
        <w:t>u</w:t>
      </w:r>
      <w:r w:rsidR="00B85C29">
        <w:rPr>
          <w:rFonts w:ascii="Times New Roman" w:eastAsia="Verdana" w:hAnsi="Times New Roman"/>
          <w:bCs/>
          <w:color w:val="000000" w:themeColor="text1"/>
          <w:kern w:val="24"/>
          <w:sz w:val="24"/>
          <w:szCs w:val="24"/>
        </w:rPr>
        <w:t xml:space="preserve"> un </w:t>
      </w:r>
      <w:r w:rsidR="00CC74AB" w:rsidRPr="00861E66">
        <w:rPr>
          <w:rFonts w:ascii="Times New Roman" w:eastAsia="Verdana" w:hAnsi="Times New Roman"/>
          <w:bCs/>
          <w:color w:val="000000" w:themeColor="text1"/>
          <w:kern w:val="24"/>
          <w:sz w:val="24"/>
          <w:szCs w:val="24"/>
        </w:rPr>
        <w:t xml:space="preserve">sākuma kapitāla </w:t>
      </w:r>
      <w:r w:rsidR="00CC74AB">
        <w:rPr>
          <w:rFonts w:ascii="Times New Roman" w:eastAsia="Verdana" w:hAnsi="Times New Roman"/>
          <w:bCs/>
          <w:color w:val="000000" w:themeColor="text1"/>
          <w:kern w:val="24"/>
          <w:sz w:val="24"/>
          <w:szCs w:val="24"/>
        </w:rPr>
        <w:t>(</w:t>
      </w:r>
      <w:proofErr w:type="spellStart"/>
      <w:r w:rsidR="00CC74AB" w:rsidRPr="00861E66">
        <w:rPr>
          <w:rFonts w:ascii="Times New Roman" w:eastAsia="Verdana" w:hAnsi="Times New Roman"/>
          <w:bCs/>
          <w:color w:val="000000" w:themeColor="text1"/>
          <w:kern w:val="24"/>
          <w:sz w:val="24"/>
          <w:szCs w:val="24"/>
        </w:rPr>
        <w:t>Ks</w:t>
      </w:r>
      <w:proofErr w:type="spellEnd"/>
      <w:r w:rsidR="00CC74AB">
        <w:rPr>
          <w:rFonts w:ascii="Times New Roman" w:eastAsia="Verdana" w:hAnsi="Times New Roman"/>
          <w:bCs/>
          <w:color w:val="000000" w:themeColor="text1"/>
          <w:kern w:val="24"/>
          <w:sz w:val="24"/>
          <w:szCs w:val="24"/>
        </w:rPr>
        <w:t>)</w:t>
      </w:r>
      <w:r w:rsidR="00CC74AB" w:rsidRPr="00861E66">
        <w:rPr>
          <w:rFonts w:ascii="Times New Roman" w:eastAsia="Verdana" w:hAnsi="Times New Roman"/>
          <w:bCs/>
          <w:color w:val="000000" w:themeColor="text1"/>
          <w:kern w:val="24"/>
          <w:sz w:val="24"/>
          <w:szCs w:val="24"/>
        </w:rPr>
        <w:t xml:space="preserve"> aprēķināšana</w:t>
      </w:r>
      <w:r w:rsidR="00CC74AB">
        <w:rPr>
          <w:rFonts w:ascii="Times New Roman" w:eastAsia="Verdana" w:hAnsi="Times New Roman"/>
          <w:bCs/>
          <w:color w:val="000000" w:themeColor="text1"/>
          <w:kern w:val="24"/>
          <w:sz w:val="24"/>
          <w:szCs w:val="24"/>
        </w:rPr>
        <w:t xml:space="preserve">s </w:t>
      </w:r>
      <w:r w:rsidR="00B85C29">
        <w:rPr>
          <w:rFonts w:ascii="Times New Roman" w:eastAsia="Verdana" w:hAnsi="Times New Roman"/>
          <w:bCs/>
          <w:color w:val="000000" w:themeColor="text1"/>
          <w:kern w:val="24"/>
          <w:sz w:val="24"/>
          <w:szCs w:val="24"/>
        </w:rPr>
        <w:t>atvieglojum</w:t>
      </w:r>
      <w:r w:rsidR="000C6062">
        <w:rPr>
          <w:rFonts w:ascii="Times New Roman" w:eastAsia="Verdana" w:hAnsi="Times New Roman"/>
          <w:bCs/>
          <w:color w:val="000000" w:themeColor="text1"/>
          <w:kern w:val="24"/>
          <w:sz w:val="24"/>
          <w:szCs w:val="24"/>
        </w:rPr>
        <w:t>a</w:t>
      </w:r>
      <w:r w:rsidR="00861E66" w:rsidRPr="00861E66">
        <w:rPr>
          <w:rFonts w:ascii="Times New Roman" w:eastAsia="Verdana" w:hAnsi="Times New Roman"/>
          <w:bCs/>
          <w:color w:val="000000" w:themeColor="text1"/>
          <w:kern w:val="24"/>
          <w:sz w:val="24"/>
          <w:szCs w:val="24"/>
        </w:rPr>
        <w:t>, ja ir 30 gadu stāžs</w:t>
      </w:r>
      <w:bookmarkStart w:id="2" w:name="_Hlk12438691"/>
      <w:r w:rsidR="00AA5F1D">
        <w:rPr>
          <w:rFonts w:ascii="Times New Roman" w:eastAsia="Verdana" w:hAnsi="Times New Roman"/>
          <w:bCs/>
          <w:color w:val="000000" w:themeColor="text1"/>
          <w:kern w:val="24"/>
          <w:sz w:val="24"/>
          <w:szCs w:val="24"/>
        </w:rPr>
        <w:t>,</w:t>
      </w:r>
      <w:r w:rsidR="00AA5F1D" w:rsidRPr="00AA5F1D">
        <w:rPr>
          <w:rFonts w:ascii="Times New Roman" w:eastAsia="Verdana" w:hAnsi="Times New Roman"/>
          <w:bCs/>
          <w:color w:val="000000" w:themeColor="text1"/>
          <w:kern w:val="24"/>
          <w:sz w:val="24"/>
          <w:szCs w:val="24"/>
        </w:rPr>
        <w:t xml:space="preserve"> </w:t>
      </w:r>
      <w:r w:rsidR="00AA5F1D">
        <w:rPr>
          <w:rFonts w:ascii="Times New Roman" w:eastAsia="Verdana" w:hAnsi="Times New Roman"/>
          <w:bCs/>
          <w:color w:val="000000" w:themeColor="text1"/>
          <w:kern w:val="24"/>
          <w:sz w:val="24"/>
          <w:szCs w:val="24"/>
        </w:rPr>
        <w:t>piemērošanu.</w:t>
      </w:r>
    </w:p>
    <w:bookmarkEnd w:id="2"/>
    <w:p w:rsidR="00FA0A99" w:rsidRDefault="00113137" w:rsidP="00FD47E0">
      <w:pPr>
        <w:jc w:val="both"/>
        <w:rPr>
          <w:rFonts w:ascii="Times New Roman" w:eastAsiaTheme="minorHAnsi" w:hAnsi="Times New Roman"/>
          <w:color w:val="000000"/>
          <w:sz w:val="24"/>
          <w:szCs w:val="24"/>
        </w:rPr>
      </w:pPr>
      <w:r w:rsidRPr="00743D23">
        <w:rPr>
          <w:rFonts w:ascii="Times New Roman" w:eastAsiaTheme="minorHAnsi" w:hAnsi="Times New Roman"/>
          <w:color w:val="000000"/>
          <w:sz w:val="24"/>
          <w:szCs w:val="24"/>
        </w:rPr>
        <w:t>Labklājības ministrijas valsts sekretāra vietniece</w:t>
      </w:r>
      <w:r w:rsidRPr="00113137">
        <w:rPr>
          <w:rFonts w:ascii="Times New Roman" w:eastAsiaTheme="minorHAnsi" w:hAnsi="Times New Roman"/>
          <w:b/>
          <w:color w:val="000000"/>
          <w:sz w:val="24"/>
          <w:szCs w:val="24"/>
        </w:rPr>
        <w:t xml:space="preserve"> </w:t>
      </w:r>
      <w:proofErr w:type="spellStart"/>
      <w:r w:rsidRPr="00113137">
        <w:rPr>
          <w:rFonts w:ascii="Times New Roman" w:eastAsiaTheme="minorHAnsi" w:hAnsi="Times New Roman"/>
          <w:b/>
          <w:color w:val="000000"/>
          <w:sz w:val="24"/>
          <w:szCs w:val="24"/>
        </w:rPr>
        <w:t>J.Muižniece</w:t>
      </w:r>
      <w:proofErr w:type="spellEnd"/>
      <w:r>
        <w:rPr>
          <w:rFonts w:ascii="Times New Roman" w:eastAsiaTheme="minorHAnsi" w:hAnsi="Times New Roman"/>
          <w:color w:val="000000"/>
          <w:sz w:val="24"/>
          <w:szCs w:val="24"/>
        </w:rPr>
        <w:t xml:space="preserve"> pēc prezentācijas par </w:t>
      </w:r>
      <w:r w:rsidRPr="00113137">
        <w:rPr>
          <w:rFonts w:ascii="Times New Roman" w:eastAsiaTheme="minorHAnsi" w:hAnsi="Times New Roman"/>
          <w:color w:val="000000"/>
          <w:sz w:val="24"/>
          <w:szCs w:val="24"/>
        </w:rPr>
        <w:t>turpmāk</w:t>
      </w:r>
      <w:r>
        <w:rPr>
          <w:rFonts w:ascii="Times New Roman" w:eastAsiaTheme="minorHAnsi" w:hAnsi="Times New Roman"/>
          <w:color w:val="000000"/>
          <w:sz w:val="24"/>
          <w:szCs w:val="24"/>
        </w:rPr>
        <w:t>o</w:t>
      </w:r>
      <w:r w:rsidRPr="00113137">
        <w:rPr>
          <w:rFonts w:ascii="Times New Roman" w:eastAsiaTheme="minorHAnsi" w:hAnsi="Times New Roman"/>
          <w:color w:val="000000"/>
          <w:sz w:val="24"/>
          <w:szCs w:val="24"/>
        </w:rPr>
        <w:t xml:space="preserve"> minimāl</w:t>
      </w:r>
      <w:r>
        <w:rPr>
          <w:rFonts w:ascii="Times New Roman" w:eastAsiaTheme="minorHAnsi" w:hAnsi="Times New Roman"/>
          <w:color w:val="000000"/>
          <w:sz w:val="24"/>
          <w:szCs w:val="24"/>
        </w:rPr>
        <w:t>o</w:t>
      </w:r>
      <w:r w:rsidRPr="00113137">
        <w:rPr>
          <w:rFonts w:ascii="Times New Roman" w:eastAsiaTheme="minorHAnsi" w:hAnsi="Times New Roman"/>
          <w:color w:val="000000"/>
          <w:sz w:val="24"/>
          <w:szCs w:val="24"/>
        </w:rPr>
        <w:t xml:space="preserve"> pensiju aprēķināšana</w:t>
      </w:r>
      <w:r>
        <w:rPr>
          <w:rFonts w:ascii="Times New Roman" w:eastAsiaTheme="minorHAnsi" w:hAnsi="Times New Roman"/>
          <w:color w:val="000000"/>
          <w:sz w:val="24"/>
          <w:szCs w:val="24"/>
        </w:rPr>
        <w:t>s</w:t>
      </w:r>
      <w:r w:rsidRPr="00113137">
        <w:rPr>
          <w:rFonts w:ascii="Times New Roman" w:eastAsiaTheme="minorHAnsi" w:hAnsi="Times New Roman"/>
          <w:color w:val="000000"/>
          <w:sz w:val="24"/>
          <w:szCs w:val="24"/>
        </w:rPr>
        <w:t xml:space="preserve"> un finansēšana </w:t>
      </w:r>
      <w:r>
        <w:rPr>
          <w:rFonts w:ascii="Times New Roman" w:eastAsiaTheme="minorHAnsi" w:hAnsi="Times New Roman"/>
          <w:color w:val="000000"/>
          <w:sz w:val="24"/>
          <w:szCs w:val="24"/>
        </w:rPr>
        <w:t xml:space="preserve">attīstību </w:t>
      </w:r>
      <w:r w:rsidR="00FD47E0">
        <w:rPr>
          <w:rFonts w:ascii="Times New Roman" w:eastAsiaTheme="minorHAnsi" w:hAnsi="Times New Roman"/>
          <w:color w:val="000000"/>
          <w:sz w:val="24"/>
          <w:szCs w:val="24"/>
        </w:rPr>
        <w:t>atzīmē, ka šie četri varianti tiek piedāvāti, turpinot Satversmes tiesas izpildi, un pirmais solis</w:t>
      </w:r>
      <w:r w:rsidR="001F0E2E">
        <w:rPr>
          <w:rFonts w:ascii="Times New Roman" w:eastAsiaTheme="minorHAnsi" w:hAnsi="Times New Roman"/>
          <w:color w:val="000000"/>
          <w:sz w:val="24"/>
          <w:szCs w:val="24"/>
        </w:rPr>
        <w:t xml:space="preserve"> -</w:t>
      </w:r>
      <w:r w:rsidR="00FD47E0">
        <w:rPr>
          <w:rFonts w:ascii="Times New Roman" w:eastAsiaTheme="minorHAnsi" w:hAnsi="Times New Roman"/>
          <w:color w:val="000000"/>
          <w:sz w:val="24"/>
          <w:szCs w:val="24"/>
        </w:rPr>
        <w:t xml:space="preserve"> ar 2021.gadu minimālās pensijas apmēru</w:t>
      </w:r>
      <w:r w:rsidR="001F0E2E">
        <w:rPr>
          <w:rFonts w:ascii="Times New Roman" w:eastAsiaTheme="minorHAnsi" w:hAnsi="Times New Roman"/>
          <w:color w:val="000000"/>
          <w:sz w:val="24"/>
          <w:szCs w:val="24"/>
        </w:rPr>
        <w:t xml:space="preserve"> noteikt</w:t>
      </w:r>
      <w:r w:rsidR="00FD47E0">
        <w:rPr>
          <w:rFonts w:ascii="Times New Roman" w:eastAsiaTheme="minorHAnsi" w:hAnsi="Times New Roman"/>
          <w:color w:val="000000"/>
          <w:sz w:val="24"/>
          <w:szCs w:val="24"/>
        </w:rPr>
        <w:t xml:space="preserve"> no </w:t>
      </w:r>
      <w:r w:rsidR="001F0E2E">
        <w:rPr>
          <w:rFonts w:ascii="Times New Roman" w:eastAsiaTheme="minorHAnsi" w:hAnsi="Times New Roman"/>
          <w:color w:val="000000"/>
          <w:sz w:val="24"/>
          <w:szCs w:val="24"/>
        </w:rPr>
        <w:t xml:space="preserve">ienākumu </w:t>
      </w:r>
      <w:r w:rsidR="00FD47E0">
        <w:rPr>
          <w:rFonts w:ascii="Times New Roman" w:eastAsiaTheme="minorHAnsi" w:hAnsi="Times New Roman"/>
          <w:color w:val="000000"/>
          <w:sz w:val="24"/>
          <w:szCs w:val="24"/>
        </w:rPr>
        <w:t xml:space="preserve">mediānas, bija pareizs, tagad ir jautājums, kā rīkoties tālāk. Jo 1. un 2. variantā, ceļoties </w:t>
      </w:r>
      <w:r w:rsidR="007E0108">
        <w:rPr>
          <w:rFonts w:ascii="Times New Roman" w:eastAsiaTheme="minorHAnsi" w:hAnsi="Times New Roman"/>
          <w:color w:val="000000"/>
          <w:sz w:val="24"/>
          <w:szCs w:val="24"/>
        </w:rPr>
        <w:t xml:space="preserve">ienākumu </w:t>
      </w:r>
      <w:r w:rsidR="00FD47E0">
        <w:rPr>
          <w:rFonts w:ascii="Times New Roman" w:eastAsiaTheme="minorHAnsi" w:hAnsi="Times New Roman"/>
          <w:color w:val="000000"/>
          <w:sz w:val="24"/>
          <w:szCs w:val="24"/>
        </w:rPr>
        <w:t xml:space="preserve">mediānai, ar laiku nonāksim pie tā, ka Latvijā visi būs minimālo pensiju saņēmēji. Savukārt 3. un 4. variants paredz saglabāt esošo līniju, ka sociālās apdrošināšanas iemaksām ir kāda būtiska ietekme uz pensiju. Protams, visi saprot, cik tas ir finansiāli ietilpīgs un ir jāskatās, vai tas ir iespējams kontekstā ar valsts budžeta iespējām un citām prioritātēm. </w:t>
      </w:r>
      <w:proofErr w:type="spellStart"/>
      <w:r w:rsidR="0087351B" w:rsidRPr="0087351B">
        <w:rPr>
          <w:rFonts w:ascii="Times New Roman" w:eastAsiaTheme="minorHAnsi" w:hAnsi="Times New Roman"/>
          <w:b/>
          <w:color w:val="000000"/>
          <w:sz w:val="24"/>
          <w:szCs w:val="24"/>
        </w:rPr>
        <w:t>J.Muižniece</w:t>
      </w:r>
      <w:proofErr w:type="spellEnd"/>
      <w:r w:rsidR="0087351B" w:rsidRPr="0087351B">
        <w:rPr>
          <w:rFonts w:ascii="Times New Roman" w:eastAsiaTheme="minorHAnsi" w:hAnsi="Times New Roman"/>
          <w:b/>
          <w:color w:val="000000"/>
          <w:sz w:val="24"/>
          <w:szCs w:val="24"/>
        </w:rPr>
        <w:t xml:space="preserve"> </w:t>
      </w:r>
      <w:r w:rsidR="0087351B">
        <w:rPr>
          <w:rFonts w:ascii="Times New Roman" w:eastAsiaTheme="minorHAnsi" w:hAnsi="Times New Roman"/>
          <w:color w:val="000000"/>
          <w:sz w:val="24"/>
          <w:szCs w:val="24"/>
        </w:rPr>
        <w:t>arī piebilst, ka Labklājības ministrija ir apkopojusi informāciju</w:t>
      </w:r>
      <w:r w:rsidR="007E0108">
        <w:rPr>
          <w:rFonts w:ascii="Times New Roman" w:eastAsiaTheme="minorHAnsi" w:hAnsi="Times New Roman"/>
          <w:color w:val="000000"/>
          <w:sz w:val="24"/>
          <w:szCs w:val="24"/>
        </w:rPr>
        <w:t xml:space="preserve"> par to</w:t>
      </w:r>
      <w:r w:rsidR="0087351B">
        <w:rPr>
          <w:rFonts w:ascii="Times New Roman" w:eastAsiaTheme="minorHAnsi" w:hAnsi="Times New Roman"/>
          <w:color w:val="000000"/>
          <w:sz w:val="24"/>
          <w:szCs w:val="24"/>
        </w:rPr>
        <w:t>, kā citās valstīs rīkojas attiecībā uz minimālajām pensijām un gandrīz vairums Eiropas Savienības valstu iet to ceļu, kad ir noteikta bāzes pensija, kas iet kopsakarā ar individuālajām iemaksām, protams, katrai valstij</w:t>
      </w:r>
      <w:r w:rsidR="00A9783C">
        <w:rPr>
          <w:rFonts w:ascii="Times New Roman" w:eastAsiaTheme="minorHAnsi" w:hAnsi="Times New Roman"/>
          <w:color w:val="000000"/>
          <w:sz w:val="24"/>
          <w:szCs w:val="24"/>
        </w:rPr>
        <w:t>,</w:t>
      </w:r>
      <w:r w:rsidR="0087351B">
        <w:rPr>
          <w:rFonts w:ascii="Times New Roman" w:eastAsiaTheme="minorHAnsi" w:hAnsi="Times New Roman"/>
          <w:color w:val="000000"/>
          <w:sz w:val="24"/>
          <w:szCs w:val="24"/>
        </w:rPr>
        <w:t xml:space="preserve"> piemērojot savu aprēķināšanas mehānismu. </w:t>
      </w:r>
    </w:p>
    <w:p w:rsidR="00462256" w:rsidRPr="006E7A81" w:rsidRDefault="00FA0A99" w:rsidP="005D411C">
      <w:pPr>
        <w:jc w:val="both"/>
        <w:rPr>
          <w:rFonts w:ascii="Times New Roman" w:hAnsi="Times New Roman"/>
          <w:sz w:val="24"/>
          <w:szCs w:val="24"/>
        </w:rPr>
      </w:pPr>
      <w:r w:rsidRPr="00644BE8">
        <w:rPr>
          <w:rFonts w:ascii="Times New Roman" w:hAnsi="Times New Roman"/>
          <w:b/>
          <w:sz w:val="24"/>
          <w:szCs w:val="24"/>
        </w:rPr>
        <w:t>Ministre</w:t>
      </w:r>
      <w:r w:rsidRPr="006E7A81">
        <w:rPr>
          <w:rFonts w:ascii="Times New Roman" w:hAnsi="Times New Roman"/>
          <w:sz w:val="24"/>
          <w:szCs w:val="24"/>
        </w:rPr>
        <w:t xml:space="preserve"> </w:t>
      </w:r>
      <w:r w:rsidR="00B504D6">
        <w:rPr>
          <w:rFonts w:ascii="Times New Roman" w:hAnsi="Times New Roman"/>
          <w:sz w:val="24"/>
          <w:szCs w:val="24"/>
        </w:rPr>
        <w:t>pa</w:t>
      </w:r>
      <w:r w:rsidR="00CC614D">
        <w:rPr>
          <w:rFonts w:ascii="Times New Roman" w:hAnsi="Times New Roman"/>
          <w:sz w:val="24"/>
          <w:szCs w:val="24"/>
        </w:rPr>
        <w:t>teicas</w:t>
      </w:r>
      <w:r w:rsidR="00B504D6">
        <w:rPr>
          <w:rFonts w:ascii="Times New Roman" w:hAnsi="Times New Roman"/>
          <w:sz w:val="24"/>
          <w:szCs w:val="24"/>
        </w:rPr>
        <w:t xml:space="preserve"> par prezentāciju kolēģiem un no savas puses atzīmē, ka scenārijs par bāzes pensiju, pievienojot tai klāt uzkrāto pensijas kapitālu, ko cilvēks ir uzkrājis visu savu dzīvi, maksājot sociālās apdrošināšanas iemaksas, ir vienīgais ceļš, lai varētu </w:t>
      </w:r>
      <w:r w:rsidR="00743D23">
        <w:rPr>
          <w:rFonts w:ascii="Times New Roman" w:hAnsi="Times New Roman"/>
          <w:sz w:val="24"/>
          <w:szCs w:val="24"/>
        </w:rPr>
        <w:t xml:space="preserve">kaut cik </w:t>
      </w:r>
      <w:r w:rsidR="00B504D6">
        <w:rPr>
          <w:rFonts w:ascii="Times New Roman" w:hAnsi="Times New Roman"/>
          <w:sz w:val="24"/>
          <w:szCs w:val="24"/>
        </w:rPr>
        <w:t>būtiski pacelt pensijas. Neskatoties uz finansējumu, kas tam nepieciešams, ja no tā atņem piemaksu pie pensijas izmaksas, tad šis finansējuma cipars izskatās</w:t>
      </w:r>
      <w:r w:rsidR="0000215D">
        <w:rPr>
          <w:rFonts w:ascii="Times New Roman" w:hAnsi="Times New Roman"/>
          <w:sz w:val="24"/>
          <w:szCs w:val="24"/>
        </w:rPr>
        <w:t xml:space="preserve"> savādāk.</w:t>
      </w:r>
      <w:r w:rsidR="00A17225">
        <w:rPr>
          <w:rFonts w:ascii="Times New Roman" w:hAnsi="Times New Roman"/>
          <w:sz w:val="24"/>
          <w:szCs w:val="24"/>
        </w:rPr>
        <w:t xml:space="preserve"> Viss ir iespējams, tikai tas ir atkarīgs no prioritātēm un gribas, jo, vai visu laiku gribam būt valsts ar viszemākajām pensijām un vislielāko personu skaitu, kas ir pakļauts nabadzības riskam, </w:t>
      </w:r>
      <w:r w:rsidR="003E6242">
        <w:rPr>
          <w:rFonts w:ascii="Times New Roman" w:hAnsi="Times New Roman"/>
          <w:sz w:val="24"/>
          <w:szCs w:val="24"/>
        </w:rPr>
        <w:t>v</w:t>
      </w:r>
      <w:r w:rsidR="00A17225">
        <w:rPr>
          <w:rFonts w:ascii="Times New Roman" w:hAnsi="Times New Roman"/>
          <w:sz w:val="24"/>
          <w:szCs w:val="24"/>
        </w:rPr>
        <w:t xml:space="preserve">ai arī tomēr spert plašāku soli uz priekšu. </w:t>
      </w:r>
      <w:proofErr w:type="spellStart"/>
      <w:r w:rsidR="00A17225" w:rsidRPr="006E7A81">
        <w:rPr>
          <w:rFonts w:ascii="Times New Roman" w:hAnsi="Times New Roman"/>
          <w:b/>
          <w:sz w:val="24"/>
          <w:szCs w:val="24"/>
        </w:rPr>
        <w:t>R.Petraviča</w:t>
      </w:r>
      <w:proofErr w:type="spellEnd"/>
      <w:r w:rsidR="00A17225">
        <w:rPr>
          <w:rFonts w:ascii="Times New Roman" w:hAnsi="Times New Roman"/>
          <w:b/>
          <w:sz w:val="24"/>
          <w:szCs w:val="24"/>
        </w:rPr>
        <w:t xml:space="preserve"> </w:t>
      </w:r>
      <w:r w:rsidR="00A17225">
        <w:rPr>
          <w:rFonts w:ascii="Times New Roman" w:hAnsi="Times New Roman"/>
          <w:sz w:val="24"/>
          <w:szCs w:val="24"/>
        </w:rPr>
        <w:t xml:space="preserve">atgādina, ka pirmais minimālo pensiju paaugstinājums bija jau pirms Satversmes tiesas sprieduma. </w:t>
      </w:r>
      <w:r w:rsidR="008C276F">
        <w:rPr>
          <w:rFonts w:ascii="Times New Roman" w:hAnsi="Times New Roman"/>
          <w:sz w:val="24"/>
          <w:szCs w:val="24"/>
        </w:rPr>
        <w:t xml:space="preserve">Satversmes tiesas spriedums </w:t>
      </w:r>
      <w:r w:rsidR="00A17225">
        <w:rPr>
          <w:rFonts w:ascii="Times New Roman" w:hAnsi="Times New Roman"/>
          <w:sz w:val="24"/>
          <w:szCs w:val="24"/>
        </w:rPr>
        <w:t xml:space="preserve">tikai paātrināja šo procesu, </w:t>
      </w:r>
      <w:r w:rsidR="008C276F">
        <w:rPr>
          <w:rFonts w:ascii="Times New Roman" w:hAnsi="Times New Roman"/>
          <w:sz w:val="24"/>
          <w:szCs w:val="24"/>
        </w:rPr>
        <w:t xml:space="preserve">to, </w:t>
      </w:r>
      <w:r w:rsidR="00A17225">
        <w:rPr>
          <w:rFonts w:ascii="Times New Roman" w:hAnsi="Times New Roman"/>
          <w:sz w:val="24"/>
          <w:szCs w:val="24"/>
        </w:rPr>
        <w:t>kas ministrei bija nolikts trijos gados</w:t>
      </w:r>
      <w:r w:rsidR="003E6242">
        <w:rPr>
          <w:rFonts w:ascii="Times New Roman" w:hAnsi="Times New Roman"/>
          <w:sz w:val="24"/>
          <w:szCs w:val="24"/>
        </w:rPr>
        <w:t>, varēja izdarīt divos gados.</w:t>
      </w:r>
      <w:r w:rsidR="009A3111">
        <w:rPr>
          <w:rFonts w:ascii="Times New Roman" w:hAnsi="Times New Roman"/>
          <w:sz w:val="24"/>
          <w:szCs w:val="24"/>
        </w:rPr>
        <w:t xml:space="preserve"> Vēl </w:t>
      </w:r>
      <w:r w:rsidR="00B076A2">
        <w:rPr>
          <w:rFonts w:ascii="Times New Roman" w:hAnsi="Times New Roman"/>
          <w:sz w:val="24"/>
          <w:szCs w:val="24"/>
        </w:rPr>
        <w:t xml:space="preserve">par </w:t>
      </w:r>
      <w:r w:rsidR="009A3111">
        <w:rPr>
          <w:rFonts w:ascii="Times New Roman" w:hAnsi="Times New Roman"/>
          <w:sz w:val="24"/>
          <w:szCs w:val="24"/>
        </w:rPr>
        <w:t>pensiju indeksācij</w:t>
      </w:r>
      <w:r w:rsidR="00B076A2">
        <w:rPr>
          <w:rFonts w:ascii="Times New Roman" w:hAnsi="Times New Roman"/>
          <w:sz w:val="24"/>
          <w:szCs w:val="24"/>
        </w:rPr>
        <w:t>u attiecībā uz priekšlikumu par v</w:t>
      </w:r>
      <w:r w:rsidR="00B076A2" w:rsidRPr="00B076A2">
        <w:rPr>
          <w:rFonts w:ascii="Times New Roman" w:hAnsi="Times New Roman"/>
          <w:sz w:val="24"/>
          <w:szCs w:val="24"/>
        </w:rPr>
        <w:t xml:space="preserve">ecuma pensijas </w:t>
      </w:r>
      <w:r w:rsidR="00B076A2">
        <w:rPr>
          <w:rFonts w:ascii="Times New Roman" w:hAnsi="Times New Roman"/>
          <w:sz w:val="24"/>
          <w:szCs w:val="24"/>
        </w:rPr>
        <w:t xml:space="preserve">indeksēšanu ar </w:t>
      </w:r>
      <w:r w:rsidR="00B076A2" w:rsidRPr="00B076A2">
        <w:rPr>
          <w:rFonts w:ascii="Times New Roman" w:hAnsi="Times New Roman"/>
          <w:sz w:val="24"/>
          <w:szCs w:val="24"/>
        </w:rPr>
        <w:t>100% indeks</w:t>
      </w:r>
      <w:r w:rsidR="00B076A2">
        <w:rPr>
          <w:rFonts w:ascii="Times New Roman" w:hAnsi="Times New Roman"/>
          <w:sz w:val="24"/>
          <w:szCs w:val="24"/>
        </w:rPr>
        <w:t>u, ja stāžs ir</w:t>
      </w:r>
      <w:r w:rsidR="00B076A2" w:rsidRPr="00B076A2">
        <w:rPr>
          <w:rFonts w:ascii="Times New Roman" w:hAnsi="Times New Roman"/>
          <w:bCs/>
          <w:sz w:val="24"/>
          <w:szCs w:val="24"/>
        </w:rPr>
        <w:t xml:space="preserve"> 50 un vairāk</w:t>
      </w:r>
      <w:r w:rsidR="00B076A2">
        <w:rPr>
          <w:rFonts w:ascii="Times New Roman" w:hAnsi="Times New Roman"/>
          <w:sz w:val="24"/>
          <w:szCs w:val="24"/>
        </w:rPr>
        <w:t xml:space="preserve"> </w:t>
      </w:r>
      <w:r w:rsidR="00B076A2">
        <w:rPr>
          <w:rFonts w:ascii="Times New Roman" w:hAnsi="Times New Roman"/>
          <w:bCs/>
          <w:sz w:val="24"/>
          <w:szCs w:val="24"/>
        </w:rPr>
        <w:t>gadi</w:t>
      </w:r>
      <w:r w:rsidR="009A3111">
        <w:rPr>
          <w:rFonts w:ascii="Times New Roman" w:hAnsi="Times New Roman"/>
          <w:sz w:val="24"/>
          <w:szCs w:val="24"/>
        </w:rPr>
        <w:t xml:space="preserve">, </w:t>
      </w:r>
      <w:r w:rsidR="00743D23" w:rsidRPr="00743D23">
        <w:rPr>
          <w:rFonts w:ascii="Times New Roman" w:hAnsi="Times New Roman"/>
          <w:b/>
          <w:sz w:val="24"/>
          <w:szCs w:val="24"/>
        </w:rPr>
        <w:t>ministre</w:t>
      </w:r>
      <w:r w:rsidR="00743D23">
        <w:rPr>
          <w:rFonts w:ascii="Times New Roman" w:hAnsi="Times New Roman"/>
          <w:sz w:val="24"/>
          <w:szCs w:val="24"/>
        </w:rPr>
        <w:t xml:space="preserve"> atzīmē, ka </w:t>
      </w:r>
      <w:r w:rsidR="000463C5">
        <w:rPr>
          <w:rFonts w:ascii="Times New Roman" w:hAnsi="Times New Roman"/>
          <w:sz w:val="24"/>
          <w:szCs w:val="24"/>
        </w:rPr>
        <w:t xml:space="preserve">šo priekšlikumu </w:t>
      </w:r>
      <w:r w:rsidR="009A3111">
        <w:rPr>
          <w:rFonts w:ascii="Times New Roman" w:hAnsi="Times New Roman"/>
          <w:sz w:val="24"/>
          <w:szCs w:val="24"/>
        </w:rPr>
        <w:t xml:space="preserve">varētu </w:t>
      </w:r>
      <w:r w:rsidR="00B076A2">
        <w:rPr>
          <w:rFonts w:ascii="Times New Roman" w:hAnsi="Times New Roman"/>
          <w:sz w:val="24"/>
          <w:szCs w:val="24"/>
        </w:rPr>
        <w:t>precizēt un virzīt</w:t>
      </w:r>
      <w:r w:rsidR="00BF0B0C">
        <w:rPr>
          <w:rFonts w:ascii="Times New Roman" w:hAnsi="Times New Roman"/>
          <w:sz w:val="24"/>
          <w:szCs w:val="24"/>
        </w:rPr>
        <w:t xml:space="preserve"> ar</w:t>
      </w:r>
      <w:r w:rsidR="00B076A2">
        <w:rPr>
          <w:rFonts w:ascii="Times New Roman" w:hAnsi="Times New Roman"/>
          <w:sz w:val="24"/>
          <w:szCs w:val="24"/>
        </w:rPr>
        <w:t xml:space="preserve"> </w:t>
      </w:r>
      <w:r w:rsidR="009A3111">
        <w:rPr>
          <w:rFonts w:ascii="Times New Roman" w:hAnsi="Times New Roman"/>
          <w:sz w:val="24"/>
          <w:szCs w:val="24"/>
        </w:rPr>
        <w:t>40 gadu</w:t>
      </w:r>
      <w:r w:rsidR="00B076A2">
        <w:rPr>
          <w:rFonts w:ascii="Times New Roman" w:hAnsi="Times New Roman"/>
          <w:sz w:val="24"/>
          <w:szCs w:val="24"/>
        </w:rPr>
        <w:t xml:space="preserve"> darba stāžu</w:t>
      </w:r>
      <w:r w:rsidR="00743D23">
        <w:rPr>
          <w:rFonts w:ascii="Times New Roman" w:hAnsi="Times New Roman"/>
          <w:sz w:val="24"/>
          <w:szCs w:val="24"/>
        </w:rPr>
        <w:t>, jo</w:t>
      </w:r>
      <w:r w:rsidR="00A17225">
        <w:rPr>
          <w:rFonts w:ascii="Times New Roman" w:hAnsi="Times New Roman"/>
          <w:sz w:val="24"/>
          <w:szCs w:val="24"/>
        </w:rPr>
        <w:t xml:space="preserve"> </w:t>
      </w:r>
      <w:r w:rsidR="00B076A2" w:rsidRPr="00B076A2">
        <w:rPr>
          <w:rFonts w:ascii="Times New Roman" w:hAnsi="Times New Roman"/>
          <w:sz w:val="24"/>
          <w:szCs w:val="24"/>
        </w:rPr>
        <w:t xml:space="preserve">40 </w:t>
      </w:r>
      <w:r w:rsidR="00B076A2">
        <w:rPr>
          <w:rFonts w:ascii="Times New Roman" w:hAnsi="Times New Roman"/>
          <w:sz w:val="24"/>
          <w:szCs w:val="24"/>
        </w:rPr>
        <w:t xml:space="preserve">darba </w:t>
      </w:r>
      <w:r w:rsidR="00B076A2" w:rsidRPr="00B076A2">
        <w:rPr>
          <w:rFonts w:ascii="Times New Roman" w:hAnsi="Times New Roman"/>
          <w:sz w:val="24"/>
          <w:szCs w:val="24"/>
        </w:rPr>
        <w:t xml:space="preserve">gadi </w:t>
      </w:r>
      <w:r w:rsidR="00B076A2">
        <w:rPr>
          <w:rFonts w:ascii="Times New Roman" w:hAnsi="Times New Roman"/>
          <w:sz w:val="24"/>
          <w:szCs w:val="24"/>
        </w:rPr>
        <w:t xml:space="preserve">ir nozīmīgs laika posms no </w:t>
      </w:r>
      <w:r w:rsidR="00743D23">
        <w:rPr>
          <w:rFonts w:ascii="Times New Roman" w:hAnsi="Times New Roman"/>
          <w:sz w:val="24"/>
          <w:szCs w:val="24"/>
        </w:rPr>
        <w:t xml:space="preserve">cilvēka </w:t>
      </w:r>
      <w:r w:rsidR="00B076A2">
        <w:rPr>
          <w:rFonts w:ascii="Times New Roman" w:hAnsi="Times New Roman"/>
          <w:sz w:val="24"/>
          <w:szCs w:val="24"/>
        </w:rPr>
        <w:t xml:space="preserve">dzīves, kas ir veltīts darba gaitām, jo vairāk sievietēm, kuras audzinājušas bērnus. </w:t>
      </w:r>
      <w:r w:rsidR="003155BC">
        <w:rPr>
          <w:rFonts w:ascii="Times New Roman" w:hAnsi="Times New Roman"/>
          <w:sz w:val="24"/>
          <w:szCs w:val="24"/>
        </w:rPr>
        <w:t xml:space="preserve">Tālāk </w:t>
      </w:r>
      <w:r w:rsidR="003155BC" w:rsidRPr="00F331CC">
        <w:rPr>
          <w:rFonts w:ascii="Times New Roman" w:hAnsi="Times New Roman"/>
          <w:b/>
          <w:sz w:val="24"/>
          <w:szCs w:val="24"/>
        </w:rPr>
        <w:t>m</w:t>
      </w:r>
      <w:r w:rsidR="00B076A2" w:rsidRPr="00B076A2">
        <w:rPr>
          <w:rFonts w:ascii="Times New Roman" w:hAnsi="Times New Roman"/>
          <w:b/>
          <w:sz w:val="24"/>
          <w:szCs w:val="24"/>
        </w:rPr>
        <w:t>inistre</w:t>
      </w:r>
      <w:r w:rsidR="00B076A2">
        <w:rPr>
          <w:rFonts w:ascii="Times New Roman" w:hAnsi="Times New Roman"/>
          <w:sz w:val="24"/>
          <w:szCs w:val="24"/>
        </w:rPr>
        <w:t xml:space="preserve"> </w:t>
      </w:r>
      <w:r w:rsidRPr="006E7A81">
        <w:rPr>
          <w:rFonts w:ascii="Times New Roman" w:hAnsi="Times New Roman"/>
          <w:sz w:val="24"/>
          <w:szCs w:val="24"/>
        </w:rPr>
        <w:t xml:space="preserve">aicina </w:t>
      </w:r>
      <w:r w:rsidR="00644BE8">
        <w:rPr>
          <w:rFonts w:ascii="Times New Roman" w:hAnsi="Times New Roman"/>
          <w:sz w:val="24"/>
          <w:szCs w:val="24"/>
        </w:rPr>
        <w:t xml:space="preserve">padomes sēdes dalībniekus </w:t>
      </w:r>
      <w:r w:rsidRPr="006E7A81">
        <w:rPr>
          <w:rFonts w:ascii="Times New Roman" w:hAnsi="Times New Roman"/>
          <w:sz w:val="24"/>
          <w:szCs w:val="24"/>
        </w:rPr>
        <w:t>izteikt</w:t>
      </w:r>
      <w:r w:rsidR="00D10743">
        <w:rPr>
          <w:rFonts w:ascii="Times New Roman" w:hAnsi="Times New Roman"/>
          <w:sz w:val="24"/>
          <w:szCs w:val="24"/>
        </w:rPr>
        <w:t xml:space="preserve"> savu viedokli par dzirdēto</w:t>
      </w:r>
      <w:r w:rsidRPr="006E7A81">
        <w:rPr>
          <w:rFonts w:ascii="Times New Roman" w:hAnsi="Times New Roman"/>
          <w:sz w:val="24"/>
          <w:szCs w:val="24"/>
        </w:rPr>
        <w:t>.</w:t>
      </w:r>
    </w:p>
    <w:p w:rsidR="00FA0A99" w:rsidRDefault="00644BE8" w:rsidP="005D411C">
      <w:pPr>
        <w:jc w:val="both"/>
        <w:rPr>
          <w:rFonts w:ascii="Times New Roman" w:hAnsi="Times New Roman"/>
          <w:sz w:val="24"/>
          <w:szCs w:val="24"/>
        </w:rPr>
      </w:pPr>
      <w:r w:rsidRPr="006E7A81">
        <w:rPr>
          <w:rFonts w:ascii="Times New Roman" w:eastAsiaTheme="minorHAnsi" w:hAnsi="Times New Roman"/>
          <w:color w:val="000000"/>
          <w:sz w:val="24"/>
          <w:szCs w:val="24"/>
        </w:rPr>
        <w:t>Biedrības “Latvijas Pensionāru Federācija”</w:t>
      </w:r>
      <w:r w:rsidR="00FA0A99" w:rsidRPr="006E7A81">
        <w:rPr>
          <w:rFonts w:ascii="Times New Roman" w:hAnsi="Times New Roman"/>
          <w:sz w:val="24"/>
          <w:szCs w:val="24"/>
        </w:rPr>
        <w:t xml:space="preserve"> </w:t>
      </w:r>
      <w:r w:rsidR="0084263F" w:rsidRPr="00CA3840">
        <w:rPr>
          <w:rFonts w:ascii="Times New Roman" w:eastAsiaTheme="minorHAnsi" w:hAnsi="Times New Roman"/>
          <w:color w:val="000000"/>
          <w:sz w:val="24"/>
          <w:szCs w:val="24"/>
        </w:rPr>
        <w:t>priekšsēdētāja</w:t>
      </w:r>
      <w:r w:rsidR="0084263F">
        <w:rPr>
          <w:rFonts w:ascii="Times New Roman" w:hAnsi="Times New Roman"/>
          <w:sz w:val="24"/>
          <w:szCs w:val="24"/>
        </w:rPr>
        <w:t xml:space="preserve"> </w:t>
      </w:r>
      <w:proofErr w:type="spellStart"/>
      <w:r w:rsidR="0084263F" w:rsidRPr="00D10743">
        <w:rPr>
          <w:rFonts w:ascii="Times New Roman" w:hAnsi="Times New Roman"/>
          <w:b/>
          <w:sz w:val="24"/>
          <w:szCs w:val="24"/>
        </w:rPr>
        <w:t>A.Barča</w:t>
      </w:r>
      <w:proofErr w:type="spellEnd"/>
      <w:r w:rsidR="0084263F">
        <w:rPr>
          <w:rFonts w:ascii="Times New Roman" w:hAnsi="Times New Roman"/>
          <w:sz w:val="24"/>
          <w:szCs w:val="24"/>
        </w:rPr>
        <w:t xml:space="preserve"> </w:t>
      </w:r>
      <w:r w:rsidR="00BC63C8">
        <w:rPr>
          <w:rFonts w:ascii="Times New Roman" w:hAnsi="Times New Roman"/>
          <w:sz w:val="24"/>
          <w:szCs w:val="24"/>
        </w:rPr>
        <w:t>pauž viedokli</w:t>
      </w:r>
      <w:r w:rsidR="00FA0A99" w:rsidRPr="006E7A81">
        <w:rPr>
          <w:rFonts w:ascii="Times New Roman" w:hAnsi="Times New Roman"/>
          <w:sz w:val="24"/>
          <w:szCs w:val="24"/>
        </w:rPr>
        <w:t xml:space="preserve">, ka </w:t>
      </w:r>
      <w:r w:rsidR="00D10743">
        <w:rPr>
          <w:rFonts w:ascii="Times New Roman" w:hAnsi="Times New Roman"/>
          <w:sz w:val="24"/>
          <w:szCs w:val="24"/>
        </w:rPr>
        <w:t xml:space="preserve">vissimpātiskākais ir tas, ka sākam domāt par bāzes pensiju. Ja tie ir 136 </w:t>
      </w:r>
      <w:proofErr w:type="spellStart"/>
      <w:r w:rsidR="00D10743" w:rsidRPr="00C814BD">
        <w:rPr>
          <w:rFonts w:ascii="Times New Roman" w:hAnsi="Times New Roman"/>
          <w:i/>
          <w:sz w:val="24"/>
          <w:szCs w:val="24"/>
        </w:rPr>
        <w:t>euro</w:t>
      </w:r>
      <w:proofErr w:type="spellEnd"/>
      <w:r w:rsidR="00D10743">
        <w:rPr>
          <w:rFonts w:ascii="Times New Roman" w:hAnsi="Times New Roman"/>
          <w:sz w:val="24"/>
          <w:szCs w:val="24"/>
        </w:rPr>
        <w:t xml:space="preserve">, kam nāk klāt individuāli veiktās iemaksas, tad tas ir labs rādītājs jauniešiem, kuri pašreiz strādā un </w:t>
      </w:r>
      <w:r w:rsidR="000463C5">
        <w:rPr>
          <w:rFonts w:ascii="Times New Roman" w:hAnsi="Times New Roman"/>
          <w:sz w:val="24"/>
          <w:szCs w:val="24"/>
        </w:rPr>
        <w:t xml:space="preserve">kuriem </w:t>
      </w:r>
      <w:r w:rsidR="00D10743">
        <w:rPr>
          <w:rFonts w:ascii="Times New Roman" w:hAnsi="Times New Roman"/>
          <w:sz w:val="24"/>
          <w:szCs w:val="24"/>
        </w:rPr>
        <w:t xml:space="preserve">ir jāmaksā nodokļi. </w:t>
      </w:r>
      <w:proofErr w:type="spellStart"/>
      <w:r w:rsidR="00D10743" w:rsidRPr="00D10743">
        <w:rPr>
          <w:rFonts w:ascii="Times New Roman" w:hAnsi="Times New Roman"/>
          <w:b/>
          <w:sz w:val="24"/>
          <w:szCs w:val="24"/>
        </w:rPr>
        <w:t>A.Barča</w:t>
      </w:r>
      <w:proofErr w:type="spellEnd"/>
      <w:r w:rsidR="00D10743">
        <w:rPr>
          <w:rFonts w:ascii="Times New Roman" w:hAnsi="Times New Roman"/>
          <w:sz w:val="24"/>
          <w:szCs w:val="24"/>
        </w:rPr>
        <w:t xml:space="preserve"> atzīmē, ka ir pateicīga par minimālo pensiju celšanu, tomēr ir nepieciešams atbalsts </w:t>
      </w:r>
      <w:r w:rsidR="000463C5">
        <w:rPr>
          <w:rFonts w:ascii="Times New Roman" w:hAnsi="Times New Roman"/>
          <w:sz w:val="24"/>
          <w:szCs w:val="24"/>
        </w:rPr>
        <w:t xml:space="preserve">arī </w:t>
      </w:r>
      <w:r w:rsidR="00D10743">
        <w:rPr>
          <w:rFonts w:ascii="Times New Roman" w:hAnsi="Times New Roman"/>
          <w:sz w:val="24"/>
          <w:szCs w:val="24"/>
        </w:rPr>
        <w:t>pe</w:t>
      </w:r>
      <w:r w:rsidR="008D1632">
        <w:rPr>
          <w:rFonts w:ascii="Times New Roman" w:hAnsi="Times New Roman"/>
          <w:sz w:val="24"/>
          <w:szCs w:val="24"/>
        </w:rPr>
        <w:t xml:space="preserve">nsionāriem </w:t>
      </w:r>
      <w:r w:rsidR="00D10743">
        <w:rPr>
          <w:rFonts w:ascii="Times New Roman" w:hAnsi="Times New Roman"/>
          <w:sz w:val="24"/>
          <w:szCs w:val="24"/>
        </w:rPr>
        <w:t>ar lielu apdrošināšanas stāžu.</w:t>
      </w:r>
      <w:r w:rsidR="00E81825">
        <w:rPr>
          <w:rFonts w:ascii="Times New Roman" w:hAnsi="Times New Roman"/>
          <w:sz w:val="24"/>
          <w:szCs w:val="24"/>
        </w:rPr>
        <w:t xml:space="preserve"> </w:t>
      </w:r>
      <w:r w:rsidR="00E81825" w:rsidRPr="00E81825">
        <w:rPr>
          <w:rFonts w:ascii="Times New Roman" w:hAnsi="Times New Roman"/>
          <w:sz w:val="24"/>
          <w:szCs w:val="24"/>
        </w:rPr>
        <w:t>Biedrības “Latvijas Pensionāru Federācija”</w:t>
      </w:r>
      <w:r w:rsidR="00E81825">
        <w:rPr>
          <w:rFonts w:ascii="Times New Roman" w:hAnsi="Times New Roman"/>
          <w:sz w:val="24"/>
          <w:szCs w:val="24"/>
        </w:rPr>
        <w:t xml:space="preserve"> valdes sēdē, kas plānojams sanāks š.g. 20tajos datumos jūnijā, varētu aicināt valdes locekļus atbalstīt </w:t>
      </w:r>
      <w:r w:rsidR="00E81825" w:rsidRPr="00E81825">
        <w:rPr>
          <w:rFonts w:ascii="Times New Roman" w:hAnsi="Times New Roman"/>
          <w:sz w:val="24"/>
          <w:szCs w:val="24"/>
        </w:rPr>
        <w:t xml:space="preserve">bāzes pensijas ieviešanai, </w:t>
      </w:r>
      <w:r w:rsidR="00E81825">
        <w:rPr>
          <w:rFonts w:ascii="Times New Roman" w:hAnsi="Times New Roman"/>
          <w:sz w:val="24"/>
          <w:szCs w:val="24"/>
        </w:rPr>
        <w:t>k</w:t>
      </w:r>
      <w:r w:rsidR="00E81825" w:rsidRPr="00E81825">
        <w:rPr>
          <w:rFonts w:ascii="Times New Roman" w:hAnsi="Times New Roman"/>
          <w:sz w:val="24"/>
          <w:szCs w:val="24"/>
        </w:rPr>
        <w:t xml:space="preserve">as </w:t>
      </w:r>
      <w:r w:rsidR="00E81825">
        <w:rPr>
          <w:rFonts w:ascii="Times New Roman" w:hAnsi="Times New Roman"/>
          <w:sz w:val="24"/>
          <w:szCs w:val="24"/>
        </w:rPr>
        <w:t xml:space="preserve">bija apskatīta </w:t>
      </w:r>
      <w:r w:rsidR="00E81825" w:rsidRPr="00E81825">
        <w:rPr>
          <w:rFonts w:ascii="Times New Roman" w:hAnsi="Times New Roman"/>
          <w:sz w:val="24"/>
          <w:szCs w:val="24"/>
        </w:rPr>
        <w:t>3.variantā</w:t>
      </w:r>
      <w:r w:rsidR="00302B8F">
        <w:rPr>
          <w:rFonts w:ascii="Times New Roman" w:hAnsi="Times New Roman"/>
          <w:sz w:val="24"/>
          <w:szCs w:val="24"/>
        </w:rPr>
        <w:t>.</w:t>
      </w:r>
      <w:r w:rsidR="00FC6C31">
        <w:rPr>
          <w:rFonts w:ascii="Times New Roman" w:hAnsi="Times New Roman"/>
          <w:sz w:val="24"/>
          <w:szCs w:val="24"/>
        </w:rPr>
        <w:t xml:space="preserve"> Varētu atbalstīt arī indeksāciju, kur vecuma pensijām </w:t>
      </w:r>
      <w:r w:rsidR="008D1632">
        <w:rPr>
          <w:rFonts w:ascii="Times New Roman" w:hAnsi="Times New Roman"/>
          <w:sz w:val="24"/>
          <w:szCs w:val="24"/>
        </w:rPr>
        <w:t>p</w:t>
      </w:r>
      <w:r w:rsidR="00FC6C31">
        <w:rPr>
          <w:rFonts w:ascii="Times New Roman" w:hAnsi="Times New Roman"/>
          <w:sz w:val="24"/>
          <w:szCs w:val="24"/>
        </w:rPr>
        <w:t>ar 40 un vairāk gad</w:t>
      </w:r>
      <w:r w:rsidR="008D1632">
        <w:rPr>
          <w:rFonts w:ascii="Times New Roman" w:hAnsi="Times New Roman"/>
          <w:sz w:val="24"/>
          <w:szCs w:val="24"/>
        </w:rPr>
        <w:t>iem</w:t>
      </w:r>
      <w:r w:rsidR="00FC6C31">
        <w:rPr>
          <w:rFonts w:ascii="Times New Roman" w:hAnsi="Times New Roman"/>
          <w:sz w:val="24"/>
          <w:szCs w:val="24"/>
        </w:rPr>
        <w:t xml:space="preserve"> piemēro</w:t>
      </w:r>
      <w:r w:rsidR="008D1632">
        <w:rPr>
          <w:rFonts w:ascii="Times New Roman" w:hAnsi="Times New Roman"/>
          <w:sz w:val="24"/>
          <w:szCs w:val="24"/>
        </w:rPr>
        <w:t>tu</w:t>
      </w:r>
      <w:r w:rsidR="00FC6C31">
        <w:rPr>
          <w:rFonts w:ascii="Times New Roman" w:hAnsi="Times New Roman"/>
          <w:sz w:val="24"/>
          <w:szCs w:val="24"/>
        </w:rPr>
        <w:t xml:space="preserve"> 100% indeksu.</w:t>
      </w:r>
      <w:r w:rsidR="00C814BD">
        <w:rPr>
          <w:rFonts w:ascii="Times New Roman" w:hAnsi="Times New Roman"/>
          <w:sz w:val="24"/>
          <w:szCs w:val="24"/>
        </w:rPr>
        <w:t xml:space="preserve"> Tāpat </w:t>
      </w:r>
      <w:proofErr w:type="spellStart"/>
      <w:r w:rsidR="00C814BD" w:rsidRPr="008D1632">
        <w:rPr>
          <w:rFonts w:ascii="Times New Roman" w:hAnsi="Times New Roman"/>
          <w:b/>
          <w:sz w:val="24"/>
          <w:szCs w:val="24"/>
        </w:rPr>
        <w:t>A.Barča</w:t>
      </w:r>
      <w:proofErr w:type="spellEnd"/>
      <w:r w:rsidR="00C814BD">
        <w:rPr>
          <w:rFonts w:ascii="Times New Roman" w:hAnsi="Times New Roman"/>
          <w:sz w:val="24"/>
          <w:szCs w:val="24"/>
        </w:rPr>
        <w:t xml:space="preserve"> atbalsta pārejas periodu bāzes pensijas ieviešanai, kas varētu būt liels ieguvums, jo arī kaimiņos Lietuvā ir bāzes pensija. Varbūt gan vēl varētu pārskatīt darba stāžu un tad runāt par bāzes pensiju, līdzīgi kā Lietuvā.</w:t>
      </w:r>
      <w:r w:rsidR="00C814BD" w:rsidRPr="00C814BD">
        <w:rPr>
          <w:rFonts w:ascii="Times New Roman" w:hAnsi="Times New Roman"/>
          <w:sz w:val="24"/>
          <w:szCs w:val="24"/>
        </w:rPr>
        <w:t xml:space="preserve"> </w:t>
      </w:r>
      <w:r w:rsidR="00C814BD">
        <w:rPr>
          <w:rFonts w:ascii="Times New Roman" w:hAnsi="Times New Roman"/>
          <w:sz w:val="24"/>
          <w:szCs w:val="24"/>
        </w:rPr>
        <w:t xml:space="preserve">Attiecībā uz pensionāra neapliekamo minimumu </w:t>
      </w:r>
      <w:proofErr w:type="spellStart"/>
      <w:r w:rsidR="00C814BD" w:rsidRPr="008D1632">
        <w:rPr>
          <w:rFonts w:ascii="Times New Roman" w:hAnsi="Times New Roman"/>
          <w:b/>
          <w:sz w:val="24"/>
          <w:szCs w:val="24"/>
        </w:rPr>
        <w:t>A.Barča</w:t>
      </w:r>
      <w:proofErr w:type="spellEnd"/>
      <w:r w:rsidR="00C814BD">
        <w:rPr>
          <w:rFonts w:ascii="Times New Roman" w:hAnsi="Times New Roman"/>
          <w:sz w:val="24"/>
          <w:szCs w:val="24"/>
        </w:rPr>
        <w:t xml:space="preserve"> vēlētos stingri turēties pie 500 </w:t>
      </w:r>
      <w:proofErr w:type="spellStart"/>
      <w:r w:rsidR="00C814BD" w:rsidRPr="00C814BD">
        <w:rPr>
          <w:rFonts w:ascii="Times New Roman" w:hAnsi="Times New Roman"/>
          <w:i/>
          <w:sz w:val="24"/>
          <w:szCs w:val="24"/>
        </w:rPr>
        <w:t>euro</w:t>
      </w:r>
      <w:proofErr w:type="spellEnd"/>
      <w:r w:rsidR="00C814BD">
        <w:rPr>
          <w:rFonts w:ascii="Times New Roman" w:hAnsi="Times New Roman"/>
          <w:sz w:val="24"/>
          <w:szCs w:val="24"/>
        </w:rPr>
        <w:t>, kas ir minimālās algas apmērā, bet 380</w:t>
      </w:r>
      <w:r w:rsidR="00C814BD" w:rsidRPr="00C814BD">
        <w:rPr>
          <w:rFonts w:ascii="Times New Roman" w:hAnsi="Times New Roman"/>
          <w:i/>
          <w:sz w:val="24"/>
          <w:szCs w:val="24"/>
        </w:rPr>
        <w:t xml:space="preserve"> </w:t>
      </w:r>
      <w:proofErr w:type="spellStart"/>
      <w:r w:rsidR="00C814BD" w:rsidRPr="00C814BD">
        <w:rPr>
          <w:rFonts w:ascii="Times New Roman" w:hAnsi="Times New Roman"/>
          <w:i/>
          <w:sz w:val="24"/>
          <w:szCs w:val="24"/>
        </w:rPr>
        <w:t>euro</w:t>
      </w:r>
      <w:proofErr w:type="spellEnd"/>
      <w:r w:rsidR="00C814BD">
        <w:rPr>
          <w:rFonts w:ascii="Times New Roman" w:hAnsi="Times New Roman"/>
          <w:sz w:val="24"/>
          <w:szCs w:val="24"/>
        </w:rPr>
        <w:t xml:space="preserve"> arī ir samērojams solis uz priekšu.</w:t>
      </w:r>
    </w:p>
    <w:p w:rsidR="00D12462" w:rsidRDefault="002734D1" w:rsidP="005D411C">
      <w:pPr>
        <w:jc w:val="both"/>
        <w:rPr>
          <w:rFonts w:ascii="Times New Roman" w:hAnsi="Times New Roman"/>
          <w:sz w:val="24"/>
          <w:szCs w:val="24"/>
        </w:rPr>
      </w:pPr>
      <w:r w:rsidRPr="001E46F2">
        <w:rPr>
          <w:rFonts w:ascii="Times New Roman" w:hAnsi="Times New Roman"/>
          <w:b/>
          <w:sz w:val="24"/>
          <w:szCs w:val="24"/>
        </w:rPr>
        <w:t>Ministre</w:t>
      </w:r>
      <w:r>
        <w:rPr>
          <w:rFonts w:ascii="Times New Roman" w:hAnsi="Times New Roman"/>
          <w:sz w:val="24"/>
          <w:szCs w:val="24"/>
        </w:rPr>
        <w:t xml:space="preserve">, atbildot, </w:t>
      </w:r>
      <w:r w:rsidR="001E46F2">
        <w:rPr>
          <w:rFonts w:ascii="Times New Roman" w:hAnsi="Times New Roman"/>
          <w:sz w:val="24"/>
          <w:szCs w:val="24"/>
        </w:rPr>
        <w:t>pa</w:t>
      </w:r>
      <w:r w:rsidR="00290012">
        <w:rPr>
          <w:rFonts w:ascii="Times New Roman" w:hAnsi="Times New Roman"/>
          <w:sz w:val="24"/>
          <w:szCs w:val="24"/>
        </w:rPr>
        <w:t>teicas</w:t>
      </w:r>
      <w:r w:rsidR="001E46F2">
        <w:rPr>
          <w:rFonts w:ascii="Times New Roman" w:hAnsi="Times New Roman"/>
          <w:sz w:val="24"/>
          <w:szCs w:val="24"/>
        </w:rPr>
        <w:t xml:space="preserve"> par atzinīgi novērtēto Labklājības ministrijas izstrādāto pensijas reformu un izsaka cerību, ka kopā izdosies iet to ceļu, kurā ir bāzes pensija un klāt mūža laikā uzkrātās iemaksas. Tomēr cilvēks ir savu dzīvi ieguldījis darbā, lai uz</w:t>
      </w:r>
      <w:r w:rsidR="00BF0B0C">
        <w:rPr>
          <w:rFonts w:ascii="Times New Roman" w:hAnsi="Times New Roman"/>
          <w:sz w:val="24"/>
          <w:szCs w:val="24"/>
        </w:rPr>
        <w:t>k</w:t>
      </w:r>
      <w:r w:rsidR="001E46F2">
        <w:rPr>
          <w:rFonts w:ascii="Times New Roman" w:hAnsi="Times New Roman"/>
          <w:sz w:val="24"/>
          <w:szCs w:val="24"/>
        </w:rPr>
        <w:t>rātais būtu adekvāts atbilstoš</w:t>
      </w:r>
      <w:r w:rsidR="000463C5">
        <w:rPr>
          <w:rFonts w:ascii="Times New Roman" w:hAnsi="Times New Roman"/>
          <w:sz w:val="24"/>
          <w:szCs w:val="24"/>
        </w:rPr>
        <w:t>i</w:t>
      </w:r>
      <w:r w:rsidR="001E46F2">
        <w:rPr>
          <w:rFonts w:ascii="Times New Roman" w:hAnsi="Times New Roman"/>
          <w:sz w:val="24"/>
          <w:szCs w:val="24"/>
        </w:rPr>
        <w:t xml:space="preserve"> veiktajām iemaksām</w:t>
      </w:r>
      <w:r w:rsidR="001E46F2" w:rsidRPr="002B22F5">
        <w:rPr>
          <w:rFonts w:ascii="Times New Roman" w:hAnsi="Times New Roman"/>
          <w:sz w:val="24"/>
          <w:szCs w:val="24"/>
        </w:rPr>
        <w:t>.</w:t>
      </w:r>
      <w:r w:rsidR="001E46F2" w:rsidRPr="001E46F2">
        <w:rPr>
          <w:rFonts w:ascii="Times New Roman" w:hAnsi="Times New Roman"/>
          <w:b/>
          <w:sz w:val="24"/>
          <w:szCs w:val="24"/>
        </w:rPr>
        <w:t xml:space="preserve"> </w:t>
      </w:r>
      <w:proofErr w:type="spellStart"/>
      <w:r w:rsidR="001E46F2" w:rsidRPr="001E46F2">
        <w:rPr>
          <w:rFonts w:ascii="Times New Roman" w:hAnsi="Times New Roman"/>
          <w:b/>
          <w:sz w:val="24"/>
          <w:szCs w:val="24"/>
        </w:rPr>
        <w:t>R.Petraviča</w:t>
      </w:r>
      <w:proofErr w:type="spellEnd"/>
      <w:r w:rsidR="001E46F2">
        <w:rPr>
          <w:rFonts w:ascii="Times New Roman" w:hAnsi="Times New Roman"/>
          <w:sz w:val="24"/>
          <w:szCs w:val="24"/>
        </w:rPr>
        <w:t xml:space="preserve"> pauž viedokli, ka jānovērtē </w:t>
      </w:r>
      <w:r w:rsidR="0034647E">
        <w:rPr>
          <w:rFonts w:ascii="Times New Roman" w:hAnsi="Times New Roman"/>
          <w:sz w:val="24"/>
          <w:szCs w:val="24"/>
        </w:rPr>
        <w:t xml:space="preserve">arī </w:t>
      </w:r>
      <w:r w:rsidR="001E46F2">
        <w:rPr>
          <w:rFonts w:ascii="Times New Roman" w:hAnsi="Times New Roman"/>
          <w:sz w:val="24"/>
          <w:szCs w:val="24"/>
        </w:rPr>
        <w:t>cilvēki, kuri strādāja Padomju laikos</w:t>
      </w:r>
      <w:r w:rsidR="0034647E">
        <w:rPr>
          <w:rFonts w:ascii="Times New Roman" w:hAnsi="Times New Roman"/>
          <w:sz w:val="24"/>
          <w:szCs w:val="24"/>
        </w:rPr>
        <w:t xml:space="preserve"> un </w:t>
      </w:r>
      <w:r w:rsidR="00886122">
        <w:rPr>
          <w:rFonts w:ascii="Times New Roman" w:hAnsi="Times New Roman"/>
          <w:sz w:val="24"/>
          <w:szCs w:val="24"/>
        </w:rPr>
        <w:t xml:space="preserve">kuriem </w:t>
      </w:r>
      <w:r w:rsidR="0034647E">
        <w:rPr>
          <w:rFonts w:ascii="Times New Roman" w:hAnsi="Times New Roman"/>
          <w:sz w:val="24"/>
          <w:szCs w:val="24"/>
        </w:rPr>
        <w:t>ir jāsaņem cilvēka cie</w:t>
      </w:r>
      <w:r w:rsidR="000F5609">
        <w:rPr>
          <w:rFonts w:ascii="Times New Roman" w:hAnsi="Times New Roman"/>
          <w:sz w:val="24"/>
          <w:szCs w:val="24"/>
        </w:rPr>
        <w:t>ņai atbilstošas</w:t>
      </w:r>
      <w:r w:rsidR="0034647E">
        <w:rPr>
          <w:rFonts w:ascii="Times New Roman" w:hAnsi="Times New Roman"/>
          <w:sz w:val="24"/>
          <w:szCs w:val="24"/>
        </w:rPr>
        <w:t xml:space="preserve"> pensijas. Attiecībā uz pensionāra neapliekamo minimumu ministres skatījumā arī būtu jābūt 500 </w:t>
      </w:r>
      <w:proofErr w:type="spellStart"/>
      <w:r w:rsidR="0034647E" w:rsidRPr="0034647E">
        <w:rPr>
          <w:rFonts w:ascii="Times New Roman" w:hAnsi="Times New Roman"/>
          <w:i/>
          <w:sz w:val="24"/>
          <w:szCs w:val="24"/>
        </w:rPr>
        <w:t>euro</w:t>
      </w:r>
      <w:proofErr w:type="spellEnd"/>
      <w:r w:rsidR="0034647E">
        <w:rPr>
          <w:rFonts w:ascii="Times New Roman" w:hAnsi="Times New Roman"/>
          <w:sz w:val="24"/>
          <w:szCs w:val="24"/>
        </w:rPr>
        <w:t xml:space="preserve">, kas ir minimālās algas apmērā, jo īpaši pensionāriem un vientuļajiem pensionāriem, kuriem no </w:t>
      </w:r>
      <w:r w:rsidR="002629E0">
        <w:rPr>
          <w:rFonts w:ascii="Times New Roman" w:hAnsi="Times New Roman"/>
          <w:sz w:val="24"/>
          <w:szCs w:val="24"/>
        </w:rPr>
        <w:t xml:space="preserve">vienas </w:t>
      </w:r>
      <w:r w:rsidR="0034647E">
        <w:rPr>
          <w:rFonts w:ascii="Times New Roman" w:hAnsi="Times New Roman"/>
          <w:sz w:val="24"/>
          <w:szCs w:val="24"/>
        </w:rPr>
        <w:t xml:space="preserve">pensijas jāsedz visi savi izdevumi, kur svarīgs ir katrs </w:t>
      </w:r>
      <w:proofErr w:type="spellStart"/>
      <w:r w:rsidR="0034647E" w:rsidRPr="0034647E">
        <w:rPr>
          <w:rFonts w:ascii="Times New Roman" w:hAnsi="Times New Roman"/>
          <w:i/>
          <w:sz w:val="24"/>
          <w:szCs w:val="24"/>
        </w:rPr>
        <w:t>euro</w:t>
      </w:r>
      <w:proofErr w:type="spellEnd"/>
      <w:r w:rsidR="0034647E">
        <w:rPr>
          <w:rFonts w:ascii="Times New Roman" w:hAnsi="Times New Roman"/>
          <w:sz w:val="24"/>
          <w:szCs w:val="24"/>
        </w:rPr>
        <w:t xml:space="preserve">. </w:t>
      </w:r>
      <w:r w:rsidR="0034647E" w:rsidRPr="0034647E">
        <w:rPr>
          <w:rFonts w:ascii="Times New Roman" w:hAnsi="Times New Roman"/>
          <w:b/>
          <w:sz w:val="24"/>
          <w:szCs w:val="24"/>
        </w:rPr>
        <w:t xml:space="preserve">Ministre </w:t>
      </w:r>
      <w:r w:rsidR="0034647E">
        <w:rPr>
          <w:rFonts w:ascii="Times New Roman" w:hAnsi="Times New Roman"/>
          <w:sz w:val="24"/>
          <w:szCs w:val="24"/>
        </w:rPr>
        <w:t>jautā, vai vēl kāds</w:t>
      </w:r>
      <w:r w:rsidR="0034647E" w:rsidRPr="0034647E">
        <w:rPr>
          <w:rFonts w:ascii="Times New Roman" w:hAnsi="Times New Roman"/>
          <w:sz w:val="24"/>
          <w:szCs w:val="24"/>
        </w:rPr>
        <w:t xml:space="preserve"> padomes sēdes dalībnieks </w:t>
      </w:r>
      <w:r w:rsidR="0034647E">
        <w:rPr>
          <w:rFonts w:ascii="Times New Roman" w:hAnsi="Times New Roman"/>
          <w:sz w:val="24"/>
          <w:szCs w:val="24"/>
        </w:rPr>
        <w:t xml:space="preserve">vēlas </w:t>
      </w:r>
      <w:r w:rsidR="0034647E" w:rsidRPr="0034647E">
        <w:rPr>
          <w:rFonts w:ascii="Times New Roman" w:hAnsi="Times New Roman"/>
          <w:sz w:val="24"/>
          <w:szCs w:val="24"/>
        </w:rPr>
        <w:t>izteikt savu viedokli</w:t>
      </w:r>
      <w:r w:rsidR="001B79FE">
        <w:rPr>
          <w:rFonts w:ascii="Times New Roman" w:hAnsi="Times New Roman"/>
          <w:sz w:val="24"/>
          <w:szCs w:val="24"/>
        </w:rPr>
        <w:t>.</w:t>
      </w:r>
    </w:p>
    <w:p w:rsidR="005540F6" w:rsidRDefault="001B79FE" w:rsidP="00711137">
      <w:pPr>
        <w:spacing w:after="120" w:line="240" w:lineRule="auto"/>
        <w:jc w:val="both"/>
        <w:rPr>
          <w:rFonts w:ascii="Times New Roman" w:eastAsiaTheme="minorHAnsi" w:hAnsi="Times New Roman"/>
          <w:color w:val="000000"/>
          <w:sz w:val="24"/>
          <w:szCs w:val="24"/>
        </w:rPr>
      </w:pPr>
      <w:r w:rsidRPr="005B06EE">
        <w:rPr>
          <w:rFonts w:ascii="Times New Roman" w:eastAsiaTheme="minorHAnsi" w:hAnsi="Times New Roman"/>
          <w:color w:val="000000"/>
          <w:sz w:val="24"/>
          <w:szCs w:val="24"/>
        </w:rPr>
        <w:t>Biedrības „LATVIJAS SENIORU KOPIENU APVIENĪBA” valdes locekle</w:t>
      </w:r>
      <w:r>
        <w:rPr>
          <w:rFonts w:ascii="Times New Roman" w:eastAsiaTheme="minorHAnsi" w:hAnsi="Times New Roman"/>
          <w:color w:val="000000"/>
          <w:sz w:val="24"/>
          <w:szCs w:val="24"/>
        </w:rPr>
        <w:t xml:space="preserve"> </w:t>
      </w:r>
      <w:proofErr w:type="spellStart"/>
      <w:r w:rsidRPr="001B79FE">
        <w:rPr>
          <w:rFonts w:ascii="Times New Roman" w:eastAsiaTheme="minorHAnsi" w:hAnsi="Times New Roman"/>
          <w:b/>
          <w:color w:val="000000"/>
          <w:sz w:val="24"/>
          <w:szCs w:val="24"/>
        </w:rPr>
        <w:t>L.Kalnāja</w:t>
      </w:r>
      <w:proofErr w:type="spellEnd"/>
      <w:r>
        <w:rPr>
          <w:rFonts w:ascii="Times New Roman" w:eastAsiaTheme="minorHAnsi" w:hAnsi="Times New Roman"/>
          <w:color w:val="000000"/>
          <w:sz w:val="24"/>
          <w:szCs w:val="24"/>
        </w:rPr>
        <w:t xml:space="preserve"> pa</w:t>
      </w:r>
      <w:r w:rsidR="00290012">
        <w:rPr>
          <w:rFonts w:ascii="Times New Roman" w:eastAsiaTheme="minorHAnsi" w:hAnsi="Times New Roman"/>
          <w:color w:val="000000"/>
          <w:sz w:val="24"/>
          <w:szCs w:val="24"/>
        </w:rPr>
        <w:t>teicas</w:t>
      </w:r>
      <w:r>
        <w:rPr>
          <w:rFonts w:ascii="Times New Roman" w:eastAsiaTheme="minorHAnsi" w:hAnsi="Times New Roman"/>
          <w:color w:val="000000"/>
          <w:sz w:val="24"/>
          <w:szCs w:val="24"/>
        </w:rPr>
        <w:t xml:space="preserve"> </w:t>
      </w:r>
      <w:r w:rsidR="002629E0">
        <w:rPr>
          <w:rFonts w:ascii="Times New Roman" w:eastAsiaTheme="minorHAnsi" w:hAnsi="Times New Roman"/>
          <w:color w:val="000000"/>
          <w:sz w:val="24"/>
          <w:szCs w:val="24"/>
        </w:rPr>
        <w:t>par iespēju tikties</w:t>
      </w:r>
      <w:r w:rsidR="00590F89">
        <w:rPr>
          <w:rFonts w:ascii="Times New Roman" w:eastAsiaTheme="minorHAnsi" w:hAnsi="Times New Roman"/>
          <w:color w:val="000000"/>
          <w:sz w:val="24"/>
          <w:szCs w:val="24"/>
        </w:rPr>
        <w:t>,</w:t>
      </w:r>
      <w:r w:rsidR="002629E0">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prezentāciju un</w:t>
      </w:r>
      <w:r w:rsidR="002629E0">
        <w:rPr>
          <w:rFonts w:ascii="Times New Roman" w:eastAsiaTheme="minorHAnsi" w:hAnsi="Times New Roman"/>
          <w:color w:val="000000"/>
          <w:sz w:val="24"/>
          <w:szCs w:val="24"/>
        </w:rPr>
        <w:t xml:space="preserve"> nākotn</w:t>
      </w:r>
      <w:r w:rsidR="009405B8">
        <w:rPr>
          <w:rFonts w:ascii="Times New Roman" w:eastAsiaTheme="minorHAnsi" w:hAnsi="Times New Roman"/>
          <w:color w:val="000000"/>
          <w:sz w:val="24"/>
          <w:szCs w:val="24"/>
        </w:rPr>
        <w:t>ē</w:t>
      </w:r>
      <w:r w:rsidR="002629E0">
        <w:rPr>
          <w:rFonts w:ascii="Times New Roman" w:eastAsiaTheme="minorHAnsi" w:hAnsi="Times New Roman"/>
          <w:color w:val="000000"/>
          <w:sz w:val="24"/>
          <w:szCs w:val="24"/>
        </w:rPr>
        <w:t xml:space="preserve"> iezīmēto, kā arī </w:t>
      </w:r>
      <w:r>
        <w:rPr>
          <w:rFonts w:ascii="Times New Roman" w:eastAsiaTheme="minorHAnsi" w:hAnsi="Times New Roman"/>
          <w:color w:val="000000"/>
          <w:sz w:val="24"/>
          <w:szCs w:val="24"/>
        </w:rPr>
        <w:t xml:space="preserve">piekrīt </w:t>
      </w:r>
      <w:proofErr w:type="spellStart"/>
      <w:r>
        <w:rPr>
          <w:rFonts w:ascii="Times New Roman" w:eastAsiaTheme="minorHAnsi" w:hAnsi="Times New Roman"/>
          <w:color w:val="000000"/>
          <w:sz w:val="24"/>
          <w:szCs w:val="24"/>
        </w:rPr>
        <w:t>A.Barčai</w:t>
      </w:r>
      <w:proofErr w:type="spellEnd"/>
      <w:r>
        <w:rPr>
          <w:rFonts w:ascii="Times New Roman" w:eastAsiaTheme="minorHAnsi" w:hAnsi="Times New Roman"/>
          <w:color w:val="000000"/>
          <w:sz w:val="24"/>
          <w:szCs w:val="24"/>
        </w:rPr>
        <w:t xml:space="preserve"> par izteikto viedokli attiecībā </w:t>
      </w:r>
      <w:r w:rsidR="00EC4DAB">
        <w:rPr>
          <w:rFonts w:ascii="Times New Roman" w:eastAsiaTheme="minorHAnsi" w:hAnsi="Times New Roman"/>
          <w:color w:val="000000"/>
          <w:sz w:val="24"/>
          <w:szCs w:val="24"/>
        </w:rPr>
        <w:t xml:space="preserve">uz </w:t>
      </w:r>
      <w:r>
        <w:rPr>
          <w:rFonts w:ascii="Times New Roman" w:eastAsiaTheme="minorHAnsi" w:hAnsi="Times New Roman"/>
          <w:color w:val="000000"/>
          <w:sz w:val="24"/>
          <w:szCs w:val="24"/>
        </w:rPr>
        <w:t>minimālajām pensijām</w:t>
      </w:r>
      <w:r w:rsidR="00EC4DAB">
        <w:rPr>
          <w:rFonts w:ascii="Times New Roman" w:eastAsiaTheme="minorHAnsi" w:hAnsi="Times New Roman"/>
          <w:color w:val="000000"/>
          <w:sz w:val="24"/>
          <w:szCs w:val="24"/>
        </w:rPr>
        <w:t>, piebilstot, j</w:t>
      </w:r>
      <w:r w:rsidR="009F6293">
        <w:rPr>
          <w:rFonts w:ascii="Times New Roman" w:eastAsiaTheme="minorHAnsi" w:hAnsi="Times New Roman"/>
          <w:color w:val="000000"/>
          <w:sz w:val="24"/>
          <w:szCs w:val="24"/>
        </w:rPr>
        <w:t xml:space="preserve">a </w:t>
      </w:r>
      <w:r w:rsidR="009F71C8">
        <w:rPr>
          <w:rFonts w:ascii="Times New Roman" w:eastAsiaTheme="minorHAnsi" w:hAnsi="Times New Roman"/>
          <w:color w:val="000000"/>
          <w:sz w:val="24"/>
          <w:szCs w:val="24"/>
        </w:rPr>
        <w:t>solām visiem</w:t>
      </w:r>
      <w:r w:rsidR="009F6293">
        <w:rPr>
          <w:rFonts w:ascii="Times New Roman" w:eastAsiaTheme="minorHAnsi" w:hAnsi="Times New Roman"/>
          <w:color w:val="000000"/>
          <w:sz w:val="24"/>
          <w:szCs w:val="24"/>
        </w:rPr>
        <w:t xml:space="preserve"> minimālās pensijas </w:t>
      </w:r>
      <w:r w:rsidR="009F71C8">
        <w:rPr>
          <w:rFonts w:ascii="Times New Roman" w:eastAsiaTheme="minorHAnsi" w:hAnsi="Times New Roman"/>
          <w:color w:val="000000"/>
          <w:sz w:val="24"/>
          <w:szCs w:val="24"/>
        </w:rPr>
        <w:t xml:space="preserve">maksāt </w:t>
      </w:r>
      <w:r w:rsidR="009F6293">
        <w:rPr>
          <w:rFonts w:ascii="Times New Roman" w:eastAsiaTheme="minorHAnsi" w:hAnsi="Times New Roman"/>
          <w:color w:val="000000"/>
          <w:sz w:val="24"/>
          <w:szCs w:val="24"/>
        </w:rPr>
        <w:t>no valsts pamatbudžeta, tas ir, no nodokļu maksātāj</w:t>
      </w:r>
      <w:r w:rsidR="00BF0B0C">
        <w:rPr>
          <w:rFonts w:ascii="Times New Roman" w:eastAsiaTheme="minorHAnsi" w:hAnsi="Times New Roman"/>
          <w:color w:val="000000"/>
          <w:sz w:val="24"/>
          <w:szCs w:val="24"/>
        </w:rPr>
        <w:t>u</w:t>
      </w:r>
      <w:r w:rsidR="009F6293">
        <w:rPr>
          <w:rFonts w:ascii="Times New Roman" w:eastAsiaTheme="minorHAnsi" w:hAnsi="Times New Roman"/>
          <w:color w:val="000000"/>
          <w:sz w:val="24"/>
          <w:szCs w:val="24"/>
        </w:rPr>
        <w:t xml:space="preserve"> naudas, tad radām sliktu signālu. Zinām,</w:t>
      </w:r>
      <w:r w:rsidR="006C7BFC">
        <w:rPr>
          <w:rFonts w:ascii="Times New Roman" w:eastAsiaTheme="minorHAnsi" w:hAnsi="Times New Roman"/>
          <w:color w:val="000000"/>
          <w:sz w:val="24"/>
          <w:szCs w:val="24"/>
        </w:rPr>
        <w:t xml:space="preserve"> </w:t>
      </w:r>
      <w:r w:rsidR="009F6293">
        <w:rPr>
          <w:rFonts w:ascii="Times New Roman" w:eastAsiaTheme="minorHAnsi" w:hAnsi="Times New Roman"/>
          <w:color w:val="000000"/>
          <w:sz w:val="24"/>
          <w:szCs w:val="24"/>
        </w:rPr>
        <w:t>ka ļoti mazās pensijas ir tāpēc, ka maksātas mazas iem</w:t>
      </w:r>
      <w:r w:rsidR="006C7BFC">
        <w:rPr>
          <w:rFonts w:ascii="Times New Roman" w:eastAsiaTheme="minorHAnsi" w:hAnsi="Times New Roman"/>
          <w:color w:val="000000"/>
          <w:sz w:val="24"/>
          <w:szCs w:val="24"/>
        </w:rPr>
        <w:t>aksas,</w:t>
      </w:r>
      <w:r w:rsidR="00EC4DAB">
        <w:rPr>
          <w:rFonts w:ascii="Times New Roman" w:eastAsiaTheme="minorHAnsi" w:hAnsi="Times New Roman"/>
          <w:color w:val="000000"/>
          <w:sz w:val="24"/>
          <w:szCs w:val="24"/>
        </w:rPr>
        <w:t xml:space="preserve"> </w:t>
      </w:r>
      <w:r w:rsidR="009E5976">
        <w:rPr>
          <w:rFonts w:ascii="Times New Roman" w:eastAsiaTheme="minorHAnsi" w:hAnsi="Times New Roman"/>
          <w:color w:val="000000"/>
          <w:sz w:val="24"/>
          <w:szCs w:val="24"/>
        </w:rPr>
        <w:t xml:space="preserve">iemaksas neveicot no visa </w:t>
      </w:r>
      <w:r w:rsidR="00EC4DAB">
        <w:rPr>
          <w:rFonts w:ascii="Times New Roman" w:eastAsiaTheme="minorHAnsi" w:hAnsi="Times New Roman"/>
          <w:color w:val="000000"/>
          <w:sz w:val="24"/>
          <w:szCs w:val="24"/>
        </w:rPr>
        <w:t>atalgojuma</w:t>
      </w:r>
      <w:r w:rsidR="006C7BFC">
        <w:rPr>
          <w:rFonts w:ascii="Times New Roman" w:eastAsiaTheme="minorHAnsi" w:hAnsi="Times New Roman"/>
          <w:color w:val="000000"/>
          <w:sz w:val="24"/>
          <w:szCs w:val="24"/>
        </w:rPr>
        <w:t>. Protams, to nevar attiecināt uz visiem, bet kopējais signāls nav labs, jo arī</w:t>
      </w:r>
      <w:r w:rsidR="00EC4DAB">
        <w:rPr>
          <w:rFonts w:ascii="Times New Roman" w:eastAsiaTheme="minorHAnsi" w:hAnsi="Times New Roman"/>
          <w:color w:val="000000"/>
          <w:sz w:val="24"/>
          <w:szCs w:val="24"/>
        </w:rPr>
        <w:t>,</w:t>
      </w:r>
      <w:r w:rsidR="006C7BFC">
        <w:rPr>
          <w:rFonts w:ascii="Times New Roman" w:eastAsiaTheme="minorHAnsi" w:hAnsi="Times New Roman"/>
          <w:color w:val="000000"/>
          <w:sz w:val="24"/>
          <w:szCs w:val="24"/>
        </w:rPr>
        <w:t xml:space="preserve"> maksājot mazas iemaksas, valsts piemaksās un būs pensija. Tas nav labi pret tiem, kuri maksā nodokļus.</w:t>
      </w:r>
    </w:p>
    <w:p w:rsidR="00624F83" w:rsidRDefault="005540F6" w:rsidP="00C766D1">
      <w:pPr>
        <w:spacing w:after="120" w:line="240" w:lineRule="auto"/>
        <w:jc w:val="both"/>
        <w:rPr>
          <w:rFonts w:ascii="Times New Roman" w:eastAsiaTheme="minorHAnsi" w:hAnsi="Times New Roman"/>
          <w:color w:val="000000"/>
          <w:sz w:val="24"/>
          <w:szCs w:val="24"/>
        </w:rPr>
      </w:pPr>
      <w:r w:rsidRPr="001E46F2">
        <w:rPr>
          <w:rFonts w:ascii="Times New Roman" w:hAnsi="Times New Roman"/>
          <w:b/>
          <w:sz w:val="24"/>
          <w:szCs w:val="24"/>
        </w:rPr>
        <w:t>Ministre</w:t>
      </w:r>
      <w:r>
        <w:rPr>
          <w:rFonts w:ascii="Times New Roman" w:hAnsi="Times New Roman"/>
          <w:sz w:val="24"/>
          <w:szCs w:val="24"/>
        </w:rPr>
        <w:t>, atbildot, pa</w:t>
      </w:r>
      <w:r w:rsidR="00290012">
        <w:rPr>
          <w:rFonts w:ascii="Times New Roman" w:hAnsi="Times New Roman"/>
          <w:sz w:val="24"/>
          <w:szCs w:val="24"/>
        </w:rPr>
        <w:t>teicas</w:t>
      </w:r>
      <w:r w:rsidR="00711137">
        <w:rPr>
          <w:rFonts w:ascii="Times New Roman" w:hAnsi="Times New Roman"/>
          <w:sz w:val="24"/>
          <w:szCs w:val="24"/>
        </w:rPr>
        <w:t xml:space="preserve"> par viedokli un piebilst, ka valstī ir noteikts minimālās pensijas līmenis, kas ir jānodrošina, un, jā, blakus ir cilvēks, kurš ir sasniedzis to pašu līmeni ar savām iemaksām. Līdz ar to, tas nav vienlīdzīgi un salīdzināmos apstākļos. Tādējādi bāzes pensija un personas iemaksāta daļ</w:t>
      </w:r>
      <w:r w:rsidR="00BF0B0C">
        <w:rPr>
          <w:rFonts w:ascii="Times New Roman" w:hAnsi="Times New Roman"/>
          <w:sz w:val="24"/>
          <w:szCs w:val="24"/>
        </w:rPr>
        <w:t>a</w:t>
      </w:r>
      <w:r w:rsidR="00711137">
        <w:rPr>
          <w:rFonts w:ascii="Times New Roman" w:hAnsi="Times New Roman"/>
          <w:sz w:val="24"/>
          <w:szCs w:val="24"/>
        </w:rPr>
        <w:t xml:space="preserve"> būtu pozitīvs risinājums. Šobrīd sanāk, ka tie, kuri ir veikuši iemaksas</w:t>
      </w:r>
      <w:r w:rsidR="000463C5">
        <w:rPr>
          <w:rFonts w:ascii="Times New Roman" w:hAnsi="Times New Roman"/>
          <w:sz w:val="24"/>
          <w:szCs w:val="24"/>
        </w:rPr>
        <w:t>,</w:t>
      </w:r>
      <w:r w:rsidR="00711137">
        <w:rPr>
          <w:rFonts w:ascii="Times New Roman" w:hAnsi="Times New Roman"/>
          <w:sz w:val="24"/>
          <w:szCs w:val="24"/>
        </w:rPr>
        <w:t xml:space="preserve"> un tie</w:t>
      </w:r>
      <w:r w:rsidR="000463C5">
        <w:rPr>
          <w:rFonts w:ascii="Times New Roman" w:hAnsi="Times New Roman"/>
          <w:sz w:val="24"/>
          <w:szCs w:val="24"/>
        </w:rPr>
        <w:t>,</w:t>
      </w:r>
      <w:r w:rsidR="00711137">
        <w:rPr>
          <w:rFonts w:ascii="Times New Roman" w:hAnsi="Times New Roman"/>
          <w:sz w:val="24"/>
          <w:szCs w:val="24"/>
        </w:rPr>
        <w:t xml:space="preserve"> kuri to nav darījuši</w:t>
      </w:r>
      <w:r w:rsidR="000463C5">
        <w:rPr>
          <w:rFonts w:ascii="Times New Roman" w:hAnsi="Times New Roman"/>
          <w:sz w:val="24"/>
          <w:szCs w:val="24"/>
        </w:rPr>
        <w:t>,</w:t>
      </w:r>
      <w:r w:rsidR="00711137">
        <w:rPr>
          <w:rFonts w:ascii="Times New Roman" w:hAnsi="Times New Roman"/>
          <w:sz w:val="24"/>
          <w:szCs w:val="24"/>
        </w:rPr>
        <w:t xml:space="preserve"> saņem vienādas pensijas, un</w:t>
      </w:r>
      <w:r w:rsidR="000463C5">
        <w:rPr>
          <w:rFonts w:ascii="Times New Roman" w:hAnsi="Times New Roman"/>
          <w:sz w:val="24"/>
          <w:szCs w:val="24"/>
        </w:rPr>
        <w:t>,</w:t>
      </w:r>
      <w:r w:rsidR="00711137">
        <w:rPr>
          <w:rFonts w:ascii="Times New Roman" w:hAnsi="Times New Roman"/>
          <w:sz w:val="24"/>
          <w:szCs w:val="24"/>
        </w:rPr>
        <w:t xml:space="preserve"> kāda tad šādā situācijā ir motivācija maksāt iemaksas? Šī iemesla dēļ arī ir izstrādāts nākotnes modelis, kuru prezentējām</w:t>
      </w:r>
      <w:r w:rsidR="00894FA6">
        <w:rPr>
          <w:rFonts w:ascii="Times New Roman" w:hAnsi="Times New Roman"/>
          <w:sz w:val="24"/>
          <w:szCs w:val="24"/>
        </w:rPr>
        <w:t xml:space="preserve"> un </w:t>
      </w:r>
      <w:r w:rsidR="00F359CF">
        <w:rPr>
          <w:rFonts w:ascii="Times New Roman" w:hAnsi="Times New Roman"/>
          <w:sz w:val="24"/>
          <w:szCs w:val="24"/>
        </w:rPr>
        <w:t>sniedzam diskusijai</w:t>
      </w:r>
      <w:r w:rsidR="00894FA6">
        <w:rPr>
          <w:rFonts w:ascii="Times New Roman" w:hAnsi="Times New Roman"/>
          <w:sz w:val="24"/>
          <w:szCs w:val="24"/>
        </w:rPr>
        <w:t xml:space="preserve">. Turklāt </w:t>
      </w:r>
      <w:proofErr w:type="spellStart"/>
      <w:r w:rsidR="00894FA6" w:rsidRPr="000463C5">
        <w:rPr>
          <w:rFonts w:ascii="Times New Roman" w:hAnsi="Times New Roman"/>
          <w:b/>
          <w:sz w:val="24"/>
          <w:szCs w:val="24"/>
        </w:rPr>
        <w:t>R.Petraviča</w:t>
      </w:r>
      <w:proofErr w:type="spellEnd"/>
      <w:r w:rsidR="00894FA6">
        <w:rPr>
          <w:rFonts w:ascii="Times New Roman" w:hAnsi="Times New Roman"/>
          <w:sz w:val="24"/>
          <w:szCs w:val="24"/>
        </w:rPr>
        <w:t xml:space="preserve"> atzīmē, ja šobrīd ir noteikts, ka minimālās pensijas pārskata reizi trijos gados, tad </w:t>
      </w:r>
      <w:r w:rsidR="00624F83">
        <w:rPr>
          <w:rFonts w:ascii="Times New Roman" w:hAnsi="Times New Roman"/>
          <w:sz w:val="24"/>
          <w:szCs w:val="24"/>
        </w:rPr>
        <w:t>pēc</w:t>
      </w:r>
      <w:r w:rsidR="00894FA6">
        <w:rPr>
          <w:rFonts w:ascii="Times New Roman" w:hAnsi="Times New Roman"/>
          <w:sz w:val="24"/>
          <w:szCs w:val="24"/>
        </w:rPr>
        <w:t xml:space="preserve"> Eiropas Komisijas </w:t>
      </w:r>
      <w:r w:rsidR="00624F83">
        <w:rPr>
          <w:rFonts w:ascii="Times New Roman" w:hAnsi="Times New Roman"/>
          <w:sz w:val="24"/>
          <w:szCs w:val="24"/>
        </w:rPr>
        <w:t>prasībām</w:t>
      </w:r>
      <w:r w:rsidR="00894FA6">
        <w:rPr>
          <w:rFonts w:ascii="Times New Roman" w:hAnsi="Times New Roman"/>
          <w:sz w:val="24"/>
          <w:szCs w:val="24"/>
        </w:rPr>
        <w:t xml:space="preserve"> to pārskatī</w:t>
      </w:r>
      <w:r w:rsidR="00624F83">
        <w:rPr>
          <w:rFonts w:ascii="Times New Roman" w:hAnsi="Times New Roman"/>
          <w:sz w:val="24"/>
          <w:szCs w:val="24"/>
        </w:rPr>
        <w:t>s</w:t>
      </w:r>
      <w:r w:rsidR="00894FA6">
        <w:rPr>
          <w:rFonts w:ascii="Times New Roman" w:hAnsi="Times New Roman"/>
          <w:sz w:val="24"/>
          <w:szCs w:val="24"/>
        </w:rPr>
        <w:t xml:space="preserve"> katru gadu</w:t>
      </w:r>
      <w:r w:rsidR="00624F83">
        <w:rPr>
          <w:rFonts w:ascii="Times New Roman" w:hAnsi="Times New Roman"/>
          <w:sz w:val="24"/>
          <w:szCs w:val="24"/>
        </w:rPr>
        <w:t>, tādējādi minimālās pensijas kāps un sasniegs to līmeni, kas būs sasniegts arī tiem, kas būs strādāj</w:t>
      </w:r>
      <w:r w:rsidR="000463C5">
        <w:rPr>
          <w:rFonts w:ascii="Times New Roman" w:hAnsi="Times New Roman"/>
          <w:sz w:val="24"/>
          <w:szCs w:val="24"/>
        </w:rPr>
        <w:t>uši</w:t>
      </w:r>
      <w:r w:rsidR="00624F83">
        <w:rPr>
          <w:rFonts w:ascii="Times New Roman" w:hAnsi="Times New Roman"/>
          <w:sz w:val="24"/>
          <w:szCs w:val="24"/>
        </w:rPr>
        <w:t>.</w:t>
      </w:r>
      <w:r w:rsidR="0062223D">
        <w:rPr>
          <w:rFonts w:ascii="Times New Roman" w:hAnsi="Times New Roman"/>
          <w:sz w:val="24"/>
          <w:szCs w:val="24"/>
        </w:rPr>
        <w:t xml:space="preserve"> Tāl</w:t>
      </w:r>
      <w:r w:rsidR="00C766D1">
        <w:rPr>
          <w:rFonts w:ascii="Times New Roman" w:hAnsi="Times New Roman"/>
          <w:sz w:val="24"/>
          <w:szCs w:val="24"/>
        </w:rPr>
        <w:t xml:space="preserve">āk ministre dod vārdu </w:t>
      </w:r>
      <w:r w:rsidR="00624F83">
        <w:rPr>
          <w:rFonts w:ascii="Times New Roman" w:eastAsiaTheme="minorHAnsi" w:hAnsi="Times New Roman"/>
          <w:color w:val="000000"/>
          <w:sz w:val="24"/>
          <w:szCs w:val="24"/>
        </w:rPr>
        <w:t xml:space="preserve">Labklājības ministrijas </w:t>
      </w:r>
      <w:r w:rsidR="00624F83" w:rsidRPr="002842A5">
        <w:rPr>
          <w:rFonts w:ascii="Times New Roman" w:eastAsiaTheme="minorHAnsi" w:hAnsi="Times New Roman"/>
          <w:color w:val="000000"/>
          <w:sz w:val="24"/>
          <w:szCs w:val="24"/>
        </w:rPr>
        <w:t>v</w:t>
      </w:r>
      <w:r w:rsidR="00624F83">
        <w:rPr>
          <w:rFonts w:ascii="Times New Roman" w:eastAsiaTheme="minorHAnsi" w:hAnsi="Times New Roman"/>
          <w:color w:val="000000"/>
          <w:sz w:val="24"/>
          <w:szCs w:val="24"/>
        </w:rPr>
        <w:t xml:space="preserve">alsts sekretāram </w:t>
      </w:r>
      <w:proofErr w:type="spellStart"/>
      <w:r w:rsidR="00624F83" w:rsidRPr="000463C5">
        <w:rPr>
          <w:rFonts w:ascii="Times New Roman" w:eastAsiaTheme="minorHAnsi" w:hAnsi="Times New Roman"/>
          <w:b/>
          <w:color w:val="000000"/>
          <w:sz w:val="24"/>
          <w:szCs w:val="24"/>
        </w:rPr>
        <w:t>I</w:t>
      </w:r>
      <w:r w:rsidR="00624F83" w:rsidRPr="00624F83">
        <w:rPr>
          <w:rFonts w:ascii="Times New Roman" w:eastAsiaTheme="minorHAnsi" w:hAnsi="Times New Roman"/>
          <w:b/>
          <w:color w:val="000000"/>
          <w:sz w:val="24"/>
          <w:szCs w:val="24"/>
        </w:rPr>
        <w:t>.Allikam</w:t>
      </w:r>
      <w:proofErr w:type="spellEnd"/>
      <w:r w:rsidR="00C766D1">
        <w:rPr>
          <w:rFonts w:ascii="Times New Roman" w:eastAsiaTheme="minorHAnsi" w:hAnsi="Times New Roman"/>
          <w:color w:val="000000"/>
          <w:sz w:val="24"/>
          <w:szCs w:val="24"/>
        </w:rPr>
        <w:t>.</w:t>
      </w:r>
      <w:r w:rsidR="00624F83">
        <w:rPr>
          <w:rFonts w:ascii="Times New Roman" w:eastAsiaTheme="minorHAnsi" w:hAnsi="Times New Roman"/>
          <w:color w:val="000000"/>
          <w:sz w:val="24"/>
          <w:szCs w:val="24"/>
        </w:rPr>
        <w:t xml:space="preserve"> </w:t>
      </w:r>
    </w:p>
    <w:p w:rsidR="00624F83" w:rsidRDefault="00C766D1" w:rsidP="00624F83">
      <w:pPr>
        <w:spacing w:after="120" w:line="240" w:lineRule="auto"/>
        <w:jc w:val="both"/>
        <w:rPr>
          <w:rFonts w:ascii="Times New Roman" w:hAnsi="Times New Roman"/>
          <w:sz w:val="24"/>
          <w:szCs w:val="24"/>
        </w:rPr>
      </w:pPr>
      <w:r w:rsidRPr="00C766D1">
        <w:rPr>
          <w:rFonts w:ascii="Times New Roman" w:hAnsi="Times New Roman"/>
          <w:sz w:val="24"/>
          <w:szCs w:val="24"/>
        </w:rPr>
        <w:t>Labklājības ministrijas valsts sekretār</w:t>
      </w:r>
      <w:r>
        <w:rPr>
          <w:rFonts w:ascii="Times New Roman" w:hAnsi="Times New Roman"/>
          <w:sz w:val="24"/>
          <w:szCs w:val="24"/>
        </w:rPr>
        <w:t>s</w:t>
      </w:r>
      <w:r w:rsidRPr="00C766D1">
        <w:rPr>
          <w:rFonts w:ascii="Times New Roman" w:hAnsi="Times New Roman"/>
          <w:sz w:val="24"/>
          <w:szCs w:val="24"/>
        </w:rPr>
        <w:t xml:space="preserve"> </w:t>
      </w:r>
      <w:proofErr w:type="spellStart"/>
      <w:r w:rsidRPr="00C766D1">
        <w:rPr>
          <w:rFonts w:ascii="Times New Roman" w:hAnsi="Times New Roman"/>
          <w:b/>
          <w:sz w:val="24"/>
          <w:szCs w:val="24"/>
        </w:rPr>
        <w:t>I.Alliks</w:t>
      </w:r>
      <w:proofErr w:type="spellEnd"/>
      <w:r>
        <w:rPr>
          <w:rFonts w:ascii="Times New Roman" w:hAnsi="Times New Roman"/>
          <w:sz w:val="24"/>
          <w:szCs w:val="24"/>
        </w:rPr>
        <w:t>, papildinot attiecībā uz bāzes pensijas ieviešanu, atzīmē, ka, aplūkojot b</w:t>
      </w:r>
      <w:r w:rsidRPr="00C766D1">
        <w:rPr>
          <w:rFonts w:ascii="Times New Roman" w:hAnsi="Times New Roman"/>
          <w:sz w:val="24"/>
          <w:szCs w:val="24"/>
        </w:rPr>
        <w:t>iedrības “Latvijas Pensionāru Federācija”</w:t>
      </w:r>
      <w:r>
        <w:rPr>
          <w:rFonts w:ascii="Times New Roman" w:hAnsi="Times New Roman"/>
          <w:sz w:val="24"/>
          <w:szCs w:val="24"/>
        </w:rPr>
        <w:t xml:space="preserve"> priekšlikumu par piemaksu palielināšanu atkarībā no tā, kad cilvēks devies pensijā, būtiski palielinot piemaksas apmēru par vienu apdrošināšanas stāža gadu līdz 1995.gada 31.decembrim uz 3,00 </w:t>
      </w:r>
      <w:proofErr w:type="spellStart"/>
      <w:r w:rsidRPr="00C766D1">
        <w:rPr>
          <w:rFonts w:ascii="Times New Roman" w:hAnsi="Times New Roman"/>
          <w:i/>
          <w:sz w:val="24"/>
          <w:szCs w:val="24"/>
        </w:rPr>
        <w:t>euro</w:t>
      </w:r>
      <w:proofErr w:type="spellEnd"/>
      <w:r>
        <w:rPr>
          <w:rFonts w:ascii="Times New Roman" w:hAnsi="Times New Roman"/>
          <w:sz w:val="24"/>
          <w:szCs w:val="24"/>
        </w:rPr>
        <w:t xml:space="preserve">, 2,00 </w:t>
      </w:r>
      <w:proofErr w:type="spellStart"/>
      <w:r w:rsidRPr="00C766D1">
        <w:rPr>
          <w:rFonts w:ascii="Times New Roman" w:hAnsi="Times New Roman"/>
          <w:i/>
          <w:sz w:val="24"/>
          <w:szCs w:val="24"/>
        </w:rPr>
        <w:t>euro</w:t>
      </w:r>
      <w:proofErr w:type="spellEnd"/>
      <w:r>
        <w:rPr>
          <w:rFonts w:ascii="Times New Roman" w:hAnsi="Times New Roman"/>
          <w:sz w:val="24"/>
          <w:szCs w:val="24"/>
        </w:rPr>
        <w:t xml:space="preserve"> un 1,50 </w:t>
      </w:r>
      <w:proofErr w:type="spellStart"/>
      <w:r w:rsidRPr="00C766D1">
        <w:rPr>
          <w:rFonts w:ascii="Times New Roman" w:hAnsi="Times New Roman"/>
          <w:i/>
          <w:sz w:val="24"/>
          <w:szCs w:val="24"/>
        </w:rPr>
        <w:t>euro</w:t>
      </w:r>
      <w:proofErr w:type="spellEnd"/>
      <w:r>
        <w:rPr>
          <w:rFonts w:ascii="Times New Roman" w:hAnsi="Times New Roman"/>
          <w:sz w:val="24"/>
          <w:szCs w:val="24"/>
        </w:rPr>
        <w:t xml:space="preserve">, secināms, ka līdz šim esam </w:t>
      </w:r>
      <w:r w:rsidR="009879C9">
        <w:rPr>
          <w:rFonts w:ascii="Times New Roman" w:hAnsi="Times New Roman"/>
          <w:sz w:val="24"/>
          <w:szCs w:val="24"/>
        </w:rPr>
        <w:t xml:space="preserve">bijuši </w:t>
      </w:r>
      <w:r>
        <w:rPr>
          <w:rFonts w:ascii="Times New Roman" w:hAnsi="Times New Roman"/>
          <w:sz w:val="24"/>
          <w:szCs w:val="24"/>
        </w:rPr>
        <w:t xml:space="preserve">vienā virzienā ejoši, jo jau šobrīd piemaksas </w:t>
      </w:r>
      <w:r w:rsidR="009879C9">
        <w:rPr>
          <w:rFonts w:ascii="Times New Roman" w:hAnsi="Times New Roman"/>
          <w:sz w:val="24"/>
          <w:szCs w:val="24"/>
        </w:rPr>
        <w:t xml:space="preserve">pie pensijas </w:t>
      </w:r>
      <w:r>
        <w:rPr>
          <w:rFonts w:ascii="Times New Roman" w:hAnsi="Times New Roman"/>
          <w:sz w:val="24"/>
          <w:szCs w:val="24"/>
        </w:rPr>
        <w:t>(piešķirtas līdz 2012.g</w:t>
      </w:r>
      <w:r w:rsidR="001A5C77">
        <w:rPr>
          <w:rFonts w:ascii="Times New Roman" w:hAnsi="Times New Roman"/>
          <w:sz w:val="24"/>
          <w:szCs w:val="24"/>
        </w:rPr>
        <w:t>adam</w:t>
      </w:r>
      <w:r>
        <w:rPr>
          <w:rFonts w:ascii="Times New Roman" w:hAnsi="Times New Roman"/>
          <w:sz w:val="24"/>
          <w:szCs w:val="24"/>
        </w:rPr>
        <w:t>) var uzskatīt par bāzes pensijas sākotnējo elementu</w:t>
      </w:r>
      <w:r w:rsidR="009879C9">
        <w:rPr>
          <w:rFonts w:ascii="Times New Roman" w:hAnsi="Times New Roman"/>
          <w:sz w:val="24"/>
          <w:szCs w:val="24"/>
        </w:rPr>
        <w:t>. Turklāt</w:t>
      </w:r>
      <w:r>
        <w:rPr>
          <w:rFonts w:ascii="Times New Roman" w:hAnsi="Times New Roman"/>
          <w:sz w:val="24"/>
          <w:szCs w:val="24"/>
        </w:rPr>
        <w:t xml:space="preserve"> jau vairākus gadus Labklājības ministrija ir gājusi ar prioritāro pasākumu atjaunot piemaksu piešķiršanu. Ja realizētu b</w:t>
      </w:r>
      <w:r w:rsidRPr="00C766D1">
        <w:rPr>
          <w:rFonts w:ascii="Times New Roman" w:hAnsi="Times New Roman"/>
          <w:sz w:val="24"/>
          <w:szCs w:val="24"/>
        </w:rPr>
        <w:t>iedrības “Latvijas Pensionāru Federācija”</w:t>
      </w:r>
      <w:r>
        <w:rPr>
          <w:rFonts w:ascii="Times New Roman" w:hAnsi="Times New Roman"/>
          <w:sz w:val="24"/>
          <w:szCs w:val="24"/>
        </w:rPr>
        <w:t xml:space="preserve"> priekšlikumu, un palēnām liktu klāt to, kas nepieciešams no valsts pamatbudžeta, lai </w:t>
      </w:r>
      <w:r w:rsidR="00BB2DA0">
        <w:rPr>
          <w:rFonts w:ascii="Times New Roman" w:hAnsi="Times New Roman"/>
          <w:sz w:val="24"/>
          <w:szCs w:val="24"/>
        </w:rPr>
        <w:t xml:space="preserve">nodrošinātu bāzes pensijas, varētu atrast kādu optimālu variantu. Tagad savukārt Latvijas sabiedrībā starp lēmuma pieņēmējiem un senioru nevalstiskajām organizācijām būtu jāvienojas, ka bāzes pensijas ideja ir turpināma un attīstāma. </w:t>
      </w:r>
      <w:proofErr w:type="spellStart"/>
      <w:r w:rsidR="00BB2DA0" w:rsidRPr="00E2225B">
        <w:rPr>
          <w:rFonts w:ascii="Times New Roman" w:hAnsi="Times New Roman"/>
          <w:b/>
          <w:sz w:val="24"/>
          <w:szCs w:val="24"/>
        </w:rPr>
        <w:t>I.Alliks</w:t>
      </w:r>
      <w:proofErr w:type="spellEnd"/>
      <w:r w:rsidR="00BB2DA0">
        <w:rPr>
          <w:rFonts w:ascii="Times New Roman" w:hAnsi="Times New Roman"/>
          <w:sz w:val="24"/>
          <w:szCs w:val="24"/>
        </w:rPr>
        <w:t xml:space="preserve"> atzīmē, ka Labklājības ministrija ir iecerējusi ar šo jautājumu iet kā ar konceptuālo ziņojumu uz valdību, lai tālāk lēmuma pieņēmēji izšķiras, ka šis virziens ir pareizs. Papildus tam, vēl varētu būt detaļas, ja, piemēram, cilvēks ar savām iemaksām ir nopelnījis lielāku pensiju, tad pārejas periodā bāzes pensija nav 100%, bet 50%, 60% vai kādi citādi. Būtu jāvienojas arī par to, vai pārejas periodā ceļam piemaksas pie pe</w:t>
      </w:r>
      <w:r w:rsidR="009879C9">
        <w:rPr>
          <w:rFonts w:ascii="Times New Roman" w:hAnsi="Times New Roman"/>
          <w:sz w:val="24"/>
          <w:szCs w:val="24"/>
        </w:rPr>
        <w:t>n</w:t>
      </w:r>
      <w:r w:rsidR="00BB2DA0">
        <w:rPr>
          <w:rFonts w:ascii="Times New Roman" w:hAnsi="Times New Roman"/>
          <w:sz w:val="24"/>
          <w:szCs w:val="24"/>
        </w:rPr>
        <w:t>sijas, kuras pēc tam i</w:t>
      </w:r>
      <w:r w:rsidR="00634B16">
        <w:rPr>
          <w:rFonts w:ascii="Times New Roman" w:hAnsi="Times New Roman"/>
          <w:sz w:val="24"/>
          <w:szCs w:val="24"/>
        </w:rPr>
        <w:t>e</w:t>
      </w:r>
      <w:r w:rsidR="00BB2DA0">
        <w:rPr>
          <w:rFonts w:ascii="Times New Roman" w:hAnsi="Times New Roman"/>
          <w:sz w:val="24"/>
          <w:szCs w:val="24"/>
        </w:rPr>
        <w:t xml:space="preserve">skaita bāzes pensijā. Tāpat nedrīkst sanākt tā, ka </w:t>
      </w:r>
      <w:r w:rsidR="00D47803">
        <w:rPr>
          <w:rFonts w:ascii="Times New Roman" w:hAnsi="Times New Roman"/>
          <w:sz w:val="24"/>
          <w:szCs w:val="24"/>
        </w:rPr>
        <w:t>cilvēkam nākotnē noņemt to, kas šobrīd tiek apsolīts.</w:t>
      </w:r>
    </w:p>
    <w:p w:rsidR="00FA0A99" w:rsidRPr="009D2213" w:rsidRDefault="00FA0A99" w:rsidP="005D411C">
      <w:pPr>
        <w:jc w:val="both"/>
        <w:rPr>
          <w:rFonts w:ascii="Times New Roman" w:hAnsi="Times New Roman"/>
          <w:sz w:val="24"/>
          <w:szCs w:val="24"/>
        </w:rPr>
      </w:pPr>
      <w:r w:rsidRPr="009D2213">
        <w:rPr>
          <w:rFonts w:ascii="Times New Roman" w:hAnsi="Times New Roman"/>
          <w:b/>
          <w:sz w:val="24"/>
          <w:szCs w:val="24"/>
        </w:rPr>
        <w:t>Ministre</w:t>
      </w:r>
      <w:r w:rsidRPr="009D2213">
        <w:rPr>
          <w:rFonts w:ascii="Times New Roman" w:hAnsi="Times New Roman"/>
          <w:sz w:val="24"/>
          <w:szCs w:val="24"/>
        </w:rPr>
        <w:t xml:space="preserve"> </w:t>
      </w:r>
      <w:r w:rsidR="00EC6A67" w:rsidRPr="009D2213">
        <w:rPr>
          <w:rFonts w:ascii="Times New Roman" w:hAnsi="Times New Roman"/>
          <w:sz w:val="24"/>
          <w:szCs w:val="24"/>
        </w:rPr>
        <w:t xml:space="preserve">jautā, vai vēl kāds vēlas izteikties sakarā ar izskatāmajiem jautājumiem. Tā kā neviens nepiesakās, tad aicina izskatīt </w:t>
      </w:r>
      <w:r w:rsidR="009D2213" w:rsidRPr="009D2213">
        <w:rPr>
          <w:rFonts w:ascii="Times New Roman" w:hAnsi="Times New Roman"/>
          <w:sz w:val="24"/>
          <w:szCs w:val="24"/>
        </w:rPr>
        <w:t>citus Senioru lietu padomes dalībnieku interesējošos jautājumus.</w:t>
      </w:r>
    </w:p>
    <w:p w:rsidR="006C0D88" w:rsidRPr="006E7A81" w:rsidRDefault="007F710C" w:rsidP="006C0D88">
      <w:pPr>
        <w:pStyle w:val="ListParagraph"/>
        <w:numPr>
          <w:ilvl w:val="0"/>
          <w:numId w:val="1"/>
        </w:numPr>
        <w:jc w:val="center"/>
        <w:rPr>
          <w:b/>
          <w:color w:val="000000"/>
          <w:sz w:val="24"/>
          <w:szCs w:val="24"/>
          <w:u w:val="single"/>
        </w:rPr>
      </w:pPr>
      <w:bookmarkStart w:id="3" w:name="_Hlk12371381"/>
      <w:r>
        <w:rPr>
          <w:b/>
          <w:color w:val="000000"/>
          <w:sz w:val="24"/>
          <w:szCs w:val="24"/>
          <w:u w:val="single"/>
        </w:rPr>
        <w:t>C</w:t>
      </w:r>
      <w:r w:rsidRPr="007F710C">
        <w:rPr>
          <w:b/>
          <w:color w:val="000000"/>
          <w:sz w:val="24"/>
          <w:szCs w:val="24"/>
          <w:u w:val="single"/>
        </w:rPr>
        <w:t>it</w:t>
      </w:r>
      <w:r>
        <w:rPr>
          <w:b/>
          <w:color w:val="000000"/>
          <w:sz w:val="24"/>
          <w:szCs w:val="24"/>
          <w:u w:val="single"/>
        </w:rPr>
        <w:t>i</w:t>
      </w:r>
      <w:r w:rsidRPr="007F710C">
        <w:rPr>
          <w:b/>
          <w:color w:val="000000"/>
          <w:sz w:val="24"/>
          <w:szCs w:val="24"/>
          <w:u w:val="single"/>
        </w:rPr>
        <w:t xml:space="preserve"> Senioru lietu padomes dalībnieku interesējoš</w:t>
      </w:r>
      <w:r>
        <w:rPr>
          <w:b/>
          <w:color w:val="000000"/>
          <w:sz w:val="24"/>
          <w:szCs w:val="24"/>
          <w:u w:val="single"/>
        </w:rPr>
        <w:t>ie</w:t>
      </w:r>
      <w:r w:rsidRPr="007F710C">
        <w:rPr>
          <w:b/>
          <w:color w:val="000000"/>
          <w:sz w:val="24"/>
          <w:szCs w:val="24"/>
          <w:u w:val="single"/>
        </w:rPr>
        <w:t xml:space="preserve"> jautājum</w:t>
      </w:r>
      <w:r>
        <w:rPr>
          <w:b/>
          <w:color w:val="000000"/>
          <w:sz w:val="24"/>
          <w:szCs w:val="24"/>
          <w:u w:val="single"/>
        </w:rPr>
        <w:t>i</w:t>
      </w:r>
      <w:r w:rsidR="006C0D88" w:rsidRPr="006E7A81">
        <w:rPr>
          <w:b/>
          <w:color w:val="000000"/>
          <w:sz w:val="24"/>
          <w:szCs w:val="24"/>
          <w:u w:val="single"/>
        </w:rPr>
        <w:t>.</w:t>
      </w:r>
    </w:p>
    <w:bookmarkEnd w:id="3"/>
    <w:p w:rsidR="00C72845" w:rsidRDefault="007F710C" w:rsidP="00031CE2">
      <w:pPr>
        <w:spacing w:line="240" w:lineRule="auto"/>
        <w:jc w:val="both"/>
        <w:rPr>
          <w:rFonts w:ascii="Times New Roman" w:hAnsi="Times New Roman"/>
          <w:sz w:val="24"/>
          <w:szCs w:val="24"/>
          <w:shd w:val="clear" w:color="auto" w:fill="FFFFFF"/>
        </w:rPr>
      </w:pPr>
      <w:r w:rsidRPr="00104316">
        <w:rPr>
          <w:rFonts w:ascii="Times New Roman" w:eastAsiaTheme="minorHAnsi" w:hAnsi="Times New Roman"/>
          <w:sz w:val="24"/>
          <w:szCs w:val="24"/>
        </w:rPr>
        <w:t xml:space="preserve">Biedrības „LATVIJAS SENIORU KOPIENU APVIENĪBA” pārstāve, juriste </w:t>
      </w:r>
      <w:proofErr w:type="spellStart"/>
      <w:r w:rsidR="00A2178B" w:rsidRPr="00104316">
        <w:rPr>
          <w:rFonts w:ascii="Times New Roman" w:eastAsiaTheme="minorHAnsi" w:hAnsi="Times New Roman"/>
          <w:b/>
          <w:sz w:val="24"/>
          <w:szCs w:val="24"/>
        </w:rPr>
        <w:t>B.Girgensone</w:t>
      </w:r>
      <w:proofErr w:type="spellEnd"/>
      <w:r w:rsidR="00A2178B" w:rsidRPr="00104316">
        <w:rPr>
          <w:rFonts w:ascii="Times New Roman" w:eastAsiaTheme="minorHAnsi" w:hAnsi="Times New Roman"/>
          <w:sz w:val="24"/>
          <w:szCs w:val="24"/>
        </w:rPr>
        <w:t xml:space="preserve"> </w:t>
      </w:r>
      <w:r w:rsidR="00031CE2" w:rsidRPr="00104316">
        <w:rPr>
          <w:rFonts w:ascii="Times New Roman" w:eastAsiaTheme="minorHAnsi" w:hAnsi="Times New Roman"/>
          <w:sz w:val="24"/>
          <w:szCs w:val="24"/>
        </w:rPr>
        <w:t xml:space="preserve">senioru interešu aizstāvības kontekstā izsaka priekšlikumu </w:t>
      </w:r>
      <w:r w:rsidR="00104316" w:rsidRPr="00104316">
        <w:rPr>
          <w:rFonts w:ascii="Times New Roman" w:eastAsiaTheme="minorHAnsi" w:hAnsi="Times New Roman"/>
          <w:sz w:val="24"/>
          <w:szCs w:val="24"/>
        </w:rPr>
        <w:t xml:space="preserve">normatīvajos aktos </w:t>
      </w:r>
      <w:r w:rsidR="00031CE2" w:rsidRPr="00104316">
        <w:rPr>
          <w:rFonts w:ascii="Times New Roman" w:eastAsiaTheme="minorHAnsi" w:hAnsi="Times New Roman"/>
          <w:sz w:val="24"/>
          <w:szCs w:val="24"/>
        </w:rPr>
        <w:t>noteikt senioru vecuma definējumu, kas būtu nosakāms kā 55 gadi</w:t>
      </w:r>
      <w:r w:rsidR="00104316" w:rsidRPr="00104316">
        <w:rPr>
          <w:rFonts w:ascii="Times New Roman" w:eastAsiaTheme="minorHAnsi" w:hAnsi="Times New Roman"/>
          <w:sz w:val="24"/>
          <w:szCs w:val="24"/>
        </w:rPr>
        <w:t>. Š</w:t>
      </w:r>
      <w:r w:rsidR="00031CE2" w:rsidRPr="00104316">
        <w:rPr>
          <w:rFonts w:ascii="Times New Roman" w:eastAsiaTheme="minorHAnsi" w:hAnsi="Times New Roman"/>
          <w:sz w:val="24"/>
          <w:szCs w:val="24"/>
        </w:rPr>
        <w:t xml:space="preserve">o definējumu </w:t>
      </w:r>
      <w:r w:rsidR="00C72845" w:rsidRPr="00104316">
        <w:rPr>
          <w:rFonts w:ascii="Times New Roman" w:eastAsiaTheme="minorHAnsi" w:hAnsi="Times New Roman"/>
          <w:sz w:val="24"/>
          <w:szCs w:val="24"/>
        </w:rPr>
        <w:t xml:space="preserve">kā vienu no </w:t>
      </w:r>
      <w:r w:rsidR="00C72845" w:rsidRPr="00104316">
        <w:rPr>
          <w:rFonts w:ascii="Times New Roman" w:hAnsi="Times New Roman"/>
          <w:sz w:val="24"/>
          <w:szCs w:val="24"/>
          <w:shd w:val="clear" w:color="auto" w:fill="FFFFFF"/>
        </w:rPr>
        <w:t>sociālās atstumtības riskam pakļauto iedzīvotāju grupu</w:t>
      </w:r>
      <w:r w:rsidR="00C72845">
        <w:rPr>
          <w:rFonts w:ascii="Times New Roman" w:hAnsi="Times New Roman"/>
          <w:sz w:val="24"/>
          <w:szCs w:val="24"/>
          <w:shd w:val="clear" w:color="auto" w:fill="FFFFFF"/>
        </w:rPr>
        <w:t xml:space="preserve"> aicina </w:t>
      </w:r>
      <w:r w:rsidR="00031CE2" w:rsidRPr="00104316">
        <w:rPr>
          <w:rFonts w:ascii="Times New Roman" w:eastAsiaTheme="minorHAnsi" w:hAnsi="Times New Roman"/>
          <w:sz w:val="24"/>
          <w:szCs w:val="24"/>
        </w:rPr>
        <w:t>iekļau</w:t>
      </w:r>
      <w:r w:rsidR="00C72845">
        <w:rPr>
          <w:rFonts w:ascii="Times New Roman" w:eastAsiaTheme="minorHAnsi" w:hAnsi="Times New Roman"/>
          <w:sz w:val="24"/>
          <w:szCs w:val="24"/>
        </w:rPr>
        <w:t>t</w:t>
      </w:r>
      <w:r w:rsidR="00031CE2" w:rsidRPr="00104316">
        <w:rPr>
          <w:rFonts w:ascii="Times New Roman" w:eastAsiaTheme="minorHAnsi" w:hAnsi="Times New Roman"/>
          <w:sz w:val="24"/>
          <w:szCs w:val="24"/>
        </w:rPr>
        <w:t xml:space="preserve"> </w:t>
      </w:r>
      <w:r w:rsidR="00C72845">
        <w:rPr>
          <w:rFonts w:ascii="Times New Roman" w:eastAsiaTheme="minorHAnsi" w:hAnsi="Times New Roman"/>
          <w:sz w:val="24"/>
          <w:szCs w:val="24"/>
        </w:rPr>
        <w:t xml:space="preserve">normatīvajā regulējumā </w:t>
      </w:r>
      <w:r w:rsidR="00C72845" w:rsidRPr="00C72845">
        <w:rPr>
          <w:rFonts w:ascii="Times New Roman" w:eastAsiaTheme="minorHAnsi" w:hAnsi="Times New Roman"/>
          <w:i/>
          <w:sz w:val="24"/>
          <w:szCs w:val="24"/>
        </w:rPr>
        <w:t>(</w:t>
      </w:r>
      <w:r w:rsidR="00031CE2" w:rsidRPr="00C72845">
        <w:rPr>
          <w:rFonts w:ascii="Times New Roman" w:eastAsiaTheme="minorHAnsi" w:hAnsi="Times New Roman"/>
          <w:i/>
          <w:sz w:val="24"/>
          <w:szCs w:val="24"/>
        </w:rPr>
        <w:t>2018.gada 27.martā Ministru kabineta noteikumos Nr.173 „Noteikumi par sociālās atstumtības riskam pakļauto iedzīvotāju grupām un sociālā uzņēmuma statusa piešķiršanas, reģistrēšanas un uzraudzības kārtību”</w:t>
      </w:r>
      <w:r w:rsidR="00C72845">
        <w:rPr>
          <w:rFonts w:ascii="Times New Roman" w:eastAsiaTheme="minorHAnsi" w:hAnsi="Times New Roman"/>
          <w:i/>
          <w:sz w:val="24"/>
          <w:szCs w:val="24"/>
        </w:rPr>
        <w:t>)</w:t>
      </w:r>
      <w:r w:rsidR="00104316">
        <w:rPr>
          <w:rFonts w:ascii="Times New Roman" w:eastAsiaTheme="minorHAnsi" w:hAnsi="Times New Roman"/>
          <w:sz w:val="24"/>
          <w:szCs w:val="24"/>
        </w:rPr>
        <w:t>,</w:t>
      </w:r>
      <w:r w:rsidR="00104316" w:rsidRPr="00104316">
        <w:rPr>
          <w:rFonts w:ascii="Times New Roman" w:eastAsiaTheme="minorHAnsi" w:hAnsi="Times New Roman"/>
          <w:sz w:val="24"/>
          <w:szCs w:val="24"/>
        </w:rPr>
        <w:t xml:space="preserve"> </w:t>
      </w:r>
      <w:r w:rsidR="00C72845">
        <w:rPr>
          <w:rFonts w:ascii="Times New Roman" w:hAnsi="Times New Roman"/>
          <w:sz w:val="24"/>
          <w:szCs w:val="24"/>
          <w:shd w:val="clear" w:color="auto" w:fill="FFFFFF"/>
        </w:rPr>
        <w:t>kas ļautu</w:t>
      </w:r>
      <w:r w:rsidR="00104316" w:rsidRPr="00104316">
        <w:rPr>
          <w:rFonts w:ascii="Times New Roman" w:hAnsi="Times New Roman"/>
          <w:sz w:val="24"/>
          <w:szCs w:val="24"/>
          <w:shd w:val="clear" w:color="auto" w:fill="FFFFFF"/>
        </w:rPr>
        <w:t xml:space="preserve"> seniori</w:t>
      </w:r>
      <w:r w:rsidR="00C72845">
        <w:rPr>
          <w:rFonts w:ascii="Times New Roman" w:hAnsi="Times New Roman"/>
          <w:sz w:val="24"/>
          <w:szCs w:val="24"/>
          <w:shd w:val="clear" w:color="auto" w:fill="FFFFFF"/>
        </w:rPr>
        <w:t>em</w:t>
      </w:r>
      <w:r w:rsidR="00104316" w:rsidRPr="00104316">
        <w:rPr>
          <w:rFonts w:ascii="Times New Roman" w:hAnsi="Times New Roman"/>
          <w:sz w:val="24"/>
          <w:szCs w:val="24"/>
          <w:shd w:val="clear" w:color="auto" w:fill="FFFFFF"/>
        </w:rPr>
        <w:t xml:space="preserve"> aktīvi iesaistīties sociālajā uzņēmējdarbībā</w:t>
      </w:r>
      <w:r w:rsidR="00C72845">
        <w:rPr>
          <w:rFonts w:ascii="Times New Roman" w:hAnsi="Times New Roman"/>
          <w:sz w:val="24"/>
          <w:szCs w:val="24"/>
          <w:shd w:val="clear" w:color="auto" w:fill="FFFFFF"/>
        </w:rPr>
        <w:t xml:space="preserve">, kā arī dotu vienotāku sabiedrības skatījumu attiecībā uz </w:t>
      </w:r>
      <w:r w:rsidR="001415E6">
        <w:rPr>
          <w:rFonts w:ascii="Times New Roman" w:hAnsi="Times New Roman"/>
          <w:sz w:val="24"/>
          <w:szCs w:val="24"/>
          <w:shd w:val="clear" w:color="auto" w:fill="FFFFFF"/>
        </w:rPr>
        <w:t>definējumu</w:t>
      </w:r>
      <w:r w:rsidR="00C72845">
        <w:rPr>
          <w:rFonts w:ascii="Times New Roman" w:hAnsi="Times New Roman"/>
          <w:sz w:val="24"/>
          <w:szCs w:val="24"/>
          <w:shd w:val="clear" w:color="auto" w:fill="FFFFFF"/>
        </w:rPr>
        <w:t xml:space="preserve"> </w:t>
      </w:r>
      <w:r w:rsidR="00C72845" w:rsidRPr="00C72845">
        <w:rPr>
          <w:rFonts w:ascii="Times New Roman" w:hAnsi="Times New Roman"/>
          <w:i/>
          <w:sz w:val="24"/>
          <w:szCs w:val="24"/>
          <w:shd w:val="clear" w:color="auto" w:fill="FFFFFF"/>
        </w:rPr>
        <w:t>seniors</w:t>
      </w:r>
      <w:r w:rsidR="00C72845">
        <w:rPr>
          <w:rFonts w:ascii="Times New Roman" w:hAnsi="Times New Roman"/>
          <w:sz w:val="24"/>
          <w:szCs w:val="24"/>
          <w:shd w:val="clear" w:color="auto" w:fill="FFFFFF"/>
        </w:rPr>
        <w:t>.</w:t>
      </w:r>
    </w:p>
    <w:p w:rsidR="00C72845" w:rsidRPr="00C72845" w:rsidRDefault="00C72845" w:rsidP="00031CE2">
      <w:pPr>
        <w:spacing w:line="240" w:lineRule="auto"/>
        <w:jc w:val="both"/>
        <w:rPr>
          <w:rFonts w:ascii="Times New Roman" w:hAnsi="Times New Roman"/>
          <w:sz w:val="24"/>
          <w:szCs w:val="24"/>
          <w:shd w:val="clear" w:color="auto" w:fill="FFFFFF"/>
        </w:rPr>
      </w:pPr>
      <w:r w:rsidRPr="009D2213">
        <w:rPr>
          <w:rFonts w:ascii="Times New Roman" w:hAnsi="Times New Roman"/>
          <w:b/>
          <w:sz w:val="24"/>
          <w:szCs w:val="24"/>
        </w:rPr>
        <w:t>Ministre</w:t>
      </w:r>
      <w:r>
        <w:rPr>
          <w:rFonts w:ascii="Times New Roman" w:hAnsi="Times New Roman"/>
          <w:sz w:val="24"/>
          <w:szCs w:val="24"/>
        </w:rPr>
        <w:t xml:space="preserve"> </w:t>
      </w:r>
      <w:r w:rsidR="0009569F">
        <w:rPr>
          <w:rFonts w:ascii="Times New Roman" w:hAnsi="Times New Roman"/>
          <w:sz w:val="24"/>
          <w:szCs w:val="24"/>
        </w:rPr>
        <w:t xml:space="preserve">aicina izteikties </w:t>
      </w:r>
      <w:r w:rsidR="00E643EA">
        <w:rPr>
          <w:rFonts w:ascii="Times New Roman" w:hAnsi="Times New Roman"/>
          <w:sz w:val="24"/>
          <w:szCs w:val="24"/>
        </w:rPr>
        <w:t>kolēģiem</w:t>
      </w:r>
      <w:r w:rsidR="0009569F">
        <w:rPr>
          <w:rFonts w:ascii="Times New Roman" w:hAnsi="Times New Roman"/>
          <w:sz w:val="24"/>
          <w:szCs w:val="24"/>
        </w:rPr>
        <w:t xml:space="preserve"> no </w:t>
      </w:r>
      <w:r w:rsidR="0009569F" w:rsidRPr="006E7A81">
        <w:rPr>
          <w:rFonts w:ascii="Times New Roman" w:eastAsia="Times New Roman" w:hAnsi="Times New Roman"/>
          <w:sz w:val="24"/>
          <w:szCs w:val="24"/>
          <w:lang w:eastAsia="lv-LV"/>
        </w:rPr>
        <w:t>Labklājības ministrijas</w:t>
      </w:r>
      <w:r w:rsidR="0009569F">
        <w:rPr>
          <w:rFonts w:ascii="Times New Roman" w:eastAsia="Times New Roman" w:hAnsi="Times New Roman"/>
          <w:sz w:val="24"/>
          <w:szCs w:val="24"/>
          <w:lang w:eastAsia="lv-LV"/>
        </w:rPr>
        <w:t xml:space="preserve">, piebilstot, ka </w:t>
      </w:r>
      <w:r w:rsidR="001A3A1B">
        <w:rPr>
          <w:rFonts w:ascii="Times New Roman" w:eastAsia="Times New Roman" w:hAnsi="Times New Roman"/>
          <w:sz w:val="24"/>
          <w:szCs w:val="24"/>
          <w:lang w:eastAsia="lv-LV"/>
        </w:rPr>
        <w:t>š</w:t>
      </w:r>
      <w:r w:rsidR="007B0C57">
        <w:rPr>
          <w:rFonts w:ascii="Times New Roman" w:eastAsia="Times New Roman" w:hAnsi="Times New Roman"/>
          <w:sz w:val="24"/>
          <w:szCs w:val="24"/>
          <w:lang w:eastAsia="lv-LV"/>
        </w:rPr>
        <w:t>īs vecuma slieksnis varētu būt augstāks par 55 gadiem.</w:t>
      </w:r>
      <w:r>
        <w:rPr>
          <w:rFonts w:ascii="Times New Roman" w:hAnsi="Times New Roman"/>
          <w:sz w:val="24"/>
          <w:szCs w:val="24"/>
        </w:rPr>
        <w:t xml:space="preserve"> </w:t>
      </w:r>
    </w:p>
    <w:p w:rsidR="00714F04" w:rsidRPr="007B0C57" w:rsidRDefault="007B0C57" w:rsidP="007B0C57">
      <w:pPr>
        <w:spacing w:line="240" w:lineRule="auto"/>
        <w:jc w:val="both"/>
        <w:rPr>
          <w:rFonts w:ascii="Times New Roman" w:hAnsi="Times New Roman"/>
          <w:sz w:val="24"/>
          <w:szCs w:val="24"/>
          <w:shd w:val="clear" w:color="auto" w:fill="FFFFFF"/>
        </w:rPr>
      </w:pPr>
      <w:r w:rsidRPr="007B0C57">
        <w:rPr>
          <w:rFonts w:ascii="Times New Roman" w:hAnsi="Times New Roman"/>
          <w:sz w:val="24"/>
          <w:szCs w:val="24"/>
          <w:shd w:val="clear" w:color="auto" w:fill="FFFFFF"/>
        </w:rPr>
        <w:t xml:space="preserve">Labklājības ministrijas Sociālās apdrošināšanas departamenta vecākā eksperte </w:t>
      </w:r>
      <w:proofErr w:type="spellStart"/>
      <w:r w:rsidRPr="007B0C57">
        <w:rPr>
          <w:rFonts w:ascii="Times New Roman" w:hAnsi="Times New Roman"/>
          <w:b/>
          <w:sz w:val="24"/>
          <w:szCs w:val="24"/>
          <w:shd w:val="clear" w:color="auto" w:fill="FFFFFF"/>
        </w:rPr>
        <w:t>D.Kudiņa</w:t>
      </w:r>
      <w:proofErr w:type="spellEnd"/>
      <w:r w:rsidRPr="007B0C57">
        <w:rPr>
          <w:rFonts w:ascii="Times New Roman" w:hAnsi="Times New Roman"/>
          <w:sz w:val="24"/>
          <w:szCs w:val="24"/>
          <w:shd w:val="clear" w:color="auto" w:fill="FFFFFF"/>
        </w:rPr>
        <w:t xml:space="preserve"> </w:t>
      </w:r>
      <w:r w:rsidR="00F87309">
        <w:rPr>
          <w:rFonts w:ascii="Times New Roman" w:hAnsi="Times New Roman"/>
          <w:sz w:val="24"/>
          <w:szCs w:val="24"/>
          <w:shd w:val="clear" w:color="auto" w:fill="FFFFFF"/>
        </w:rPr>
        <w:t>minētajā</w:t>
      </w:r>
      <w:r w:rsidR="00714F04">
        <w:rPr>
          <w:rFonts w:ascii="Times New Roman" w:hAnsi="Times New Roman"/>
          <w:sz w:val="24"/>
          <w:szCs w:val="24"/>
          <w:shd w:val="clear" w:color="auto" w:fill="FFFFFF"/>
        </w:rPr>
        <w:t xml:space="preserve"> jautājum</w:t>
      </w:r>
      <w:r w:rsidR="00B64DCB">
        <w:rPr>
          <w:rFonts w:ascii="Times New Roman" w:hAnsi="Times New Roman"/>
          <w:sz w:val="24"/>
          <w:szCs w:val="24"/>
          <w:shd w:val="clear" w:color="auto" w:fill="FFFFFF"/>
        </w:rPr>
        <w:t>ā</w:t>
      </w:r>
      <w:r w:rsidR="00714F04" w:rsidRPr="007B0C57">
        <w:rPr>
          <w:rFonts w:ascii="Times New Roman" w:hAnsi="Times New Roman"/>
          <w:sz w:val="24"/>
          <w:szCs w:val="24"/>
          <w:shd w:val="clear" w:color="auto" w:fill="FFFFFF"/>
        </w:rPr>
        <w:t xml:space="preserve"> </w:t>
      </w:r>
      <w:r w:rsidR="00714F04">
        <w:rPr>
          <w:rFonts w:ascii="Times New Roman" w:hAnsi="Times New Roman"/>
          <w:sz w:val="24"/>
          <w:szCs w:val="24"/>
          <w:shd w:val="clear" w:color="auto" w:fill="FFFFFF"/>
        </w:rPr>
        <w:t>pārdomām</w:t>
      </w:r>
      <w:r w:rsidR="00714F04" w:rsidRPr="007B0C57">
        <w:rPr>
          <w:rFonts w:ascii="Times New Roman" w:hAnsi="Times New Roman"/>
          <w:sz w:val="24"/>
          <w:szCs w:val="24"/>
          <w:shd w:val="clear" w:color="auto" w:fill="FFFFFF"/>
        </w:rPr>
        <w:t xml:space="preserve"> </w:t>
      </w:r>
      <w:r w:rsidRPr="007B0C57">
        <w:rPr>
          <w:rFonts w:ascii="Times New Roman" w:hAnsi="Times New Roman"/>
          <w:sz w:val="24"/>
          <w:szCs w:val="24"/>
          <w:shd w:val="clear" w:color="auto" w:fill="FFFFFF"/>
        </w:rPr>
        <w:t xml:space="preserve">sniedz </w:t>
      </w:r>
      <w:r w:rsidR="00714F04">
        <w:rPr>
          <w:rFonts w:ascii="Times New Roman" w:hAnsi="Times New Roman"/>
          <w:sz w:val="24"/>
          <w:szCs w:val="24"/>
          <w:shd w:val="clear" w:color="auto" w:fill="FFFFFF"/>
        </w:rPr>
        <w:t xml:space="preserve">šādas </w:t>
      </w:r>
      <w:r>
        <w:rPr>
          <w:rFonts w:ascii="Times New Roman" w:hAnsi="Times New Roman"/>
          <w:sz w:val="24"/>
          <w:szCs w:val="24"/>
          <w:shd w:val="clear" w:color="auto" w:fill="FFFFFF"/>
        </w:rPr>
        <w:t xml:space="preserve">atziņas: </w:t>
      </w:r>
      <w:r w:rsidR="00B64DCB">
        <w:rPr>
          <w:rFonts w:ascii="Times New Roman" w:hAnsi="Times New Roman"/>
          <w:sz w:val="24"/>
          <w:szCs w:val="24"/>
          <w:shd w:val="clear" w:color="auto" w:fill="FFFFFF"/>
        </w:rPr>
        <w:t xml:space="preserve">kas ir </w:t>
      </w:r>
      <w:r w:rsidRPr="007B0C57">
        <w:rPr>
          <w:rFonts w:ascii="Times New Roman" w:hAnsi="Times New Roman"/>
          <w:sz w:val="24"/>
          <w:szCs w:val="24"/>
          <w:shd w:val="clear" w:color="auto" w:fill="FFFFFF"/>
        </w:rPr>
        <w:t>definējuma</w:t>
      </w:r>
      <w:r w:rsidRPr="007B0C57">
        <w:rPr>
          <w:rFonts w:ascii="Times New Roman" w:hAnsi="Times New Roman"/>
          <w:i/>
          <w:sz w:val="24"/>
          <w:szCs w:val="24"/>
          <w:shd w:val="clear" w:color="auto" w:fill="FFFFFF"/>
        </w:rPr>
        <w:t xml:space="preserve"> seniors</w:t>
      </w:r>
      <w:r>
        <w:rPr>
          <w:rFonts w:ascii="Times New Roman" w:hAnsi="Times New Roman"/>
          <w:sz w:val="24"/>
          <w:szCs w:val="24"/>
          <w:shd w:val="clear" w:color="auto" w:fill="FFFFFF"/>
        </w:rPr>
        <w:t xml:space="preserve"> skaidrojum</w:t>
      </w:r>
      <w:r w:rsidR="00B64DCB">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kādi saskaņā ar </w:t>
      </w:r>
      <w:r w:rsidRPr="007B0C57">
        <w:rPr>
          <w:rFonts w:ascii="Times New Roman" w:hAnsi="Times New Roman"/>
          <w:sz w:val="24"/>
          <w:szCs w:val="24"/>
          <w:shd w:val="clear" w:color="auto" w:fill="FFFFFF"/>
        </w:rPr>
        <w:t>Pasaules Vesel</w:t>
      </w:r>
      <w:r>
        <w:rPr>
          <w:rFonts w:ascii="Times New Roman" w:hAnsi="Times New Roman"/>
          <w:sz w:val="24"/>
          <w:szCs w:val="24"/>
          <w:shd w:val="clear" w:color="auto" w:fill="FFFFFF"/>
        </w:rPr>
        <w:t>ī</w:t>
      </w:r>
      <w:r w:rsidRPr="007B0C57">
        <w:rPr>
          <w:rFonts w:ascii="Times New Roman" w:hAnsi="Times New Roman"/>
          <w:sz w:val="24"/>
          <w:szCs w:val="24"/>
          <w:shd w:val="clear" w:color="auto" w:fill="FFFFFF"/>
        </w:rPr>
        <w:t xml:space="preserve">bas organizācijas </w:t>
      </w:r>
      <w:r>
        <w:rPr>
          <w:rFonts w:ascii="Times New Roman" w:hAnsi="Times New Roman"/>
          <w:sz w:val="24"/>
          <w:szCs w:val="24"/>
          <w:shd w:val="clear" w:color="auto" w:fill="FFFFFF"/>
        </w:rPr>
        <w:t>noteikto ir</w:t>
      </w:r>
      <w:r w:rsidRPr="007B0C57">
        <w:rPr>
          <w:rFonts w:ascii="Times New Roman" w:hAnsi="Times New Roman"/>
          <w:sz w:val="24"/>
          <w:szCs w:val="24"/>
          <w:shd w:val="clear" w:color="auto" w:fill="FFFFFF"/>
        </w:rPr>
        <w:t xml:space="preserve"> cilvēka dzīve</w:t>
      </w:r>
      <w:r w:rsidR="006462E4">
        <w:rPr>
          <w:rFonts w:ascii="Times New Roman" w:hAnsi="Times New Roman"/>
          <w:sz w:val="24"/>
          <w:szCs w:val="24"/>
          <w:shd w:val="clear" w:color="auto" w:fill="FFFFFF"/>
        </w:rPr>
        <w:t>s</w:t>
      </w:r>
      <w:r w:rsidRPr="007B0C57">
        <w:rPr>
          <w:rFonts w:ascii="Times New Roman" w:hAnsi="Times New Roman"/>
          <w:sz w:val="24"/>
          <w:szCs w:val="24"/>
          <w:shd w:val="clear" w:color="auto" w:fill="FFFFFF"/>
        </w:rPr>
        <w:t xml:space="preserve"> posmi</w:t>
      </w:r>
      <w:r>
        <w:rPr>
          <w:rFonts w:ascii="Times New Roman" w:hAnsi="Times New Roman"/>
          <w:sz w:val="24"/>
          <w:szCs w:val="24"/>
          <w:shd w:val="clear" w:color="auto" w:fill="FFFFFF"/>
        </w:rPr>
        <w:t xml:space="preserve"> un </w:t>
      </w:r>
      <w:r w:rsidR="00F87309" w:rsidRPr="00F87309">
        <w:rPr>
          <w:rFonts w:ascii="Times New Roman" w:hAnsi="Times New Roman"/>
          <w:sz w:val="24"/>
          <w:szCs w:val="24"/>
          <w:shd w:val="clear" w:color="auto" w:fill="FFFFFF"/>
        </w:rPr>
        <w:t xml:space="preserve">Pasaules Veselības organizācijas </w:t>
      </w:r>
      <w:r w:rsidR="00D12A3B">
        <w:rPr>
          <w:rFonts w:ascii="Times New Roman" w:hAnsi="Times New Roman"/>
          <w:sz w:val="24"/>
          <w:szCs w:val="24"/>
          <w:shd w:val="clear" w:color="auto" w:fill="FFFFFF"/>
        </w:rPr>
        <w:t>uzskat</w:t>
      </w:r>
      <w:r w:rsidR="00F87309">
        <w:rPr>
          <w:rFonts w:ascii="Times New Roman" w:hAnsi="Times New Roman"/>
          <w:sz w:val="24"/>
          <w:szCs w:val="24"/>
          <w:shd w:val="clear" w:color="auto" w:fill="FFFFFF"/>
        </w:rPr>
        <w:t>u</w:t>
      </w:r>
      <w:r w:rsidRPr="007B0C57">
        <w:rPr>
          <w:rFonts w:ascii="Times New Roman" w:hAnsi="Times New Roman"/>
          <w:sz w:val="24"/>
          <w:szCs w:val="24"/>
          <w:shd w:val="clear" w:color="auto" w:fill="FFFFFF"/>
        </w:rPr>
        <w:t>, ka lielākā daļa attīstīto pasaules valstu vecumdienas raksturo, sākot no 60 gadu vecuma</w:t>
      </w:r>
      <w:r>
        <w:rPr>
          <w:rFonts w:ascii="Times New Roman" w:hAnsi="Times New Roman"/>
          <w:sz w:val="24"/>
          <w:szCs w:val="24"/>
          <w:shd w:val="clear" w:color="auto" w:fill="FFFFFF"/>
        </w:rPr>
        <w:t xml:space="preserve">; </w:t>
      </w:r>
      <w:r w:rsidR="00B64DCB">
        <w:rPr>
          <w:rFonts w:ascii="Times New Roman" w:hAnsi="Times New Roman"/>
          <w:sz w:val="24"/>
          <w:szCs w:val="24"/>
          <w:shd w:val="clear" w:color="auto" w:fill="FFFFFF"/>
        </w:rPr>
        <w:t>ka saskaņā ar</w:t>
      </w:r>
      <w:r w:rsidR="00D12A3B">
        <w:rPr>
          <w:rFonts w:ascii="Times New Roman" w:hAnsi="Times New Roman"/>
          <w:sz w:val="24"/>
          <w:szCs w:val="24"/>
          <w:shd w:val="clear" w:color="auto" w:fill="FFFFFF"/>
        </w:rPr>
        <w:t xml:space="preserve"> </w:t>
      </w:r>
      <w:r w:rsidRPr="007B0C57">
        <w:rPr>
          <w:rFonts w:ascii="Times New Roman" w:hAnsi="Times New Roman"/>
          <w:sz w:val="24"/>
          <w:szCs w:val="24"/>
          <w:shd w:val="clear" w:color="auto" w:fill="FFFFFF"/>
        </w:rPr>
        <w:t>Pasaules ekonomikas forum</w:t>
      </w:r>
      <w:r w:rsidR="00714F04">
        <w:rPr>
          <w:rFonts w:ascii="Times New Roman" w:hAnsi="Times New Roman"/>
          <w:sz w:val="24"/>
          <w:szCs w:val="24"/>
          <w:shd w:val="clear" w:color="auto" w:fill="FFFFFF"/>
        </w:rPr>
        <w:t>a</w:t>
      </w:r>
      <w:r w:rsidRPr="007B0C57">
        <w:rPr>
          <w:rFonts w:ascii="Times New Roman" w:hAnsi="Times New Roman"/>
          <w:sz w:val="24"/>
          <w:szCs w:val="24"/>
          <w:shd w:val="clear" w:color="auto" w:fill="FFFFFF"/>
        </w:rPr>
        <w:t xml:space="preserve"> noteikto</w:t>
      </w:r>
      <w:r w:rsidR="00D12A3B">
        <w:rPr>
          <w:rFonts w:ascii="Times New Roman" w:hAnsi="Times New Roman"/>
          <w:sz w:val="24"/>
          <w:szCs w:val="24"/>
          <w:shd w:val="clear" w:color="auto" w:fill="FFFFFF"/>
        </w:rPr>
        <w:t xml:space="preserve">, </w:t>
      </w:r>
      <w:r w:rsidRPr="007B0C57">
        <w:rPr>
          <w:rFonts w:ascii="Times New Roman" w:hAnsi="Times New Roman"/>
          <w:sz w:val="24"/>
          <w:szCs w:val="24"/>
          <w:shd w:val="clear" w:color="auto" w:fill="FFFFFF"/>
        </w:rPr>
        <w:t xml:space="preserve">būt vecam </w:t>
      </w:r>
      <w:r w:rsidR="00714F04">
        <w:rPr>
          <w:rFonts w:ascii="Times New Roman" w:hAnsi="Times New Roman"/>
          <w:sz w:val="24"/>
          <w:szCs w:val="24"/>
          <w:shd w:val="clear" w:color="auto" w:fill="FFFFFF"/>
        </w:rPr>
        <w:t>sākas</w:t>
      </w:r>
      <w:r w:rsidRPr="007B0C57">
        <w:rPr>
          <w:rFonts w:ascii="Times New Roman" w:hAnsi="Times New Roman"/>
          <w:sz w:val="24"/>
          <w:szCs w:val="24"/>
          <w:shd w:val="clear" w:color="auto" w:fill="FFFFFF"/>
        </w:rPr>
        <w:t xml:space="preserve"> tad, kad cilvēkam vidēji līdz mūža beigām ir atlikuši vēl 15 gadi</w:t>
      </w:r>
      <w:r w:rsidR="00714F04">
        <w:rPr>
          <w:rFonts w:ascii="Times New Roman" w:hAnsi="Times New Roman"/>
          <w:sz w:val="24"/>
          <w:szCs w:val="24"/>
          <w:shd w:val="clear" w:color="auto" w:fill="FFFFFF"/>
        </w:rPr>
        <w:t xml:space="preserve">; kā arī </w:t>
      </w:r>
      <w:r w:rsidR="00D12A3B">
        <w:rPr>
          <w:rFonts w:ascii="Times New Roman" w:hAnsi="Times New Roman"/>
          <w:sz w:val="24"/>
          <w:szCs w:val="24"/>
          <w:shd w:val="clear" w:color="auto" w:fill="FFFFFF"/>
        </w:rPr>
        <w:t>par to</w:t>
      </w:r>
      <w:r w:rsidR="00714F04">
        <w:rPr>
          <w:rFonts w:ascii="Times New Roman" w:hAnsi="Times New Roman"/>
          <w:sz w:val="24"/>
          <w:szCs w:val="24"/>
          <w:shd w:val="clear" w:color="auto" w:fill="FFFFFF"/>
        </w:rPr>
        <w:t>, ka pensionēšanās vecums tiek celts ne tikai Latvijā, bet arī lielākā daļā valstu, tai skaitā, arī Krievijā.</w:t>
      </w:r>
    </w:p>
    <w:p w:rsidR="007B0C57" w:rsidRDefault="00B64DCB" w:rsidP="007B0C57">
      <w:pPr>
        <w:spacing w:line="240" w:lineRule="auto"/>
        <w:jc w:val="both"/>
        <w:rPr>
          <w:rFonts w:ascii="Times New Roman" w:hAnsi="Times New Roman"/>
          <w:sz w:val="24"/>
          <w:szCs w:val="24"/>
        </w:rPr>
      </w:pPr>
      <w:r w:rsidRPr="00C766D1">
        <w:rPr>
          <w:rFonts w:ascii="Times New Roman" w:hAnsi="Times New Roman"/>
          <w:sz w:val="24"/>
          <w:szCs w:val="24"/>
        </w:rPr>
        <w:t>Labklājības ministrijas valsts sekretār</w:t>
      </w:r>
      <w:r>
        <w:rPr>
          <w:rFonts w:ascii="Times New Roman" w:hAnsi="Times New Roman"/>
          <w:sz w:val="24"/>
          <w:szCs w:val="24"/>
        </w:rPr>
        <w:t>s</w:t>
      </w:r>
      <w:r w:rsidRPr="00C766D1">
        <w:rPr>
          <w:rFonts w:ascii="Times New Roman" w:hAnsi="Times New Roman"/>
          <w:sz w:val="24"/>
          <w:szCs w:val="24"/>
        </w:rPr>
        <w:t xml:space="preserve"> </w:t>
      </w:r>
      <w:proofErr w:type="spellStart"/>
      <w:r w:rsidRPr="00C766D1">
        <w:rPr>
          <w:rFonts w:ascii="Times New Roman" w:hAnsi="Times New Roman"/>
          <w:b/>
          <w:sz w:val="24"/>
          <w:szCs w:val="24"/>
        </w:rPr>
        <w:t>I.Alliks</w:t>
      </w:r>
      <w:proofErr w:type="spellEnd"/>
      <w:r>
        <w:rPr>
          <w:rFonts w:ascii="Times New Roman" w:hAnsi="Times New Roman"/>
          <w:b/>
          <w:sz w:val="24"/>
          <w:szCs w:val="24"/>
        </w:rPr>
        <w:t xml:space="preserve"> </w:t>
      </w:r>
      <w:r w:rsidRPr="00B64DCB">
        <w:rPr>
          <w:rFonts w:ascii="Times New Roman" w:hAnsi="Times New Roman"/>
          <w:sz w:val="24"/>
          <w:szCs w:val="24"/>
        </w:rPr>
        <w:t>pa</w:t>
      </w:r>
      <w:r>
        <w:rPr>
          <w:rFonts w:ascii="Times New Roman" w:hAnsi="Times New Roman"/>
          <w:sz w:val="24"/>
          <w:szCs w:val="24"/>
        </w:rPr>
        <w:t>p</w:t>
      </w:r>
      <w:r w:rsidRPr="00B64DCB">
        <w:rPr>
          <w:rFonts w:ascii="Times New Roman" w:hAnsi="Times New Roman"/>
          <w:sz w:val="24"/>
          <w:szCs w:val="24"/>
        </w:rPr>
        <w:t>ildina,</w:t>
      </w:r>
      <w:r>
        <w:rPr>
          <w:rFonts w:ascii="Times New Roman" w:hAnsi="Times New Roman"/>
          <w:sz w:val="24"/>
          <w:szCs w:val="24"/>
        </w:rPr>
        <w:t xml:space="preserve"> ka </w:t>
      </w:r>
      <w:r w:rsidR="00F87309">
        <w:rPr>
          <w:rFonts w:ascii="Times New Roman" w:hAnsi="Times New Roman"/>
          <w:sz w:val="24"/>
          <w:szCs w:val="24"/>
        </w:rPr>
        <w:t>būtu līdz galam jāsaprot, kāds ir mērķis, lai normatīvos aktos definēt</w:t>
      </w:r>
      <w:r w:rsidR="001415E6">
        <w:rPr>
          <w:rFonts w:ascii="Times New Roman" w:hAnsi="Times New Roman"/>
          <w:sz w:val="24"/>
          <w:szCs w:val="24"/>
        </w:rPr>
        <w:t>u</w:t>
      </w:r>
      <w:r w:rsidR="00F87309">
        <w:rPr>
          <w:rFonts w:ascii="Times New Roman" w:hAnsi="Times New Roman"/>
          <w:sz w:val="24"/>
          <w:szCs w:val="24"/>
        </w:rPr>
        <w:t xml:space="preserve"> jēdzienu </w:t>
      </w:r>
      <w:r w:rsidR="00F87309" w:rsidRPr="00F87309">
        <w:rPr>
          <w:rFonts w:ascii="Times New Roman" w:hAnsi="Times New Roman"/>
          <w:i/>
          <w:sz w:val="24"/>
          <w:szCs w:val="24"/>
        </w:rPr>
        <w:t>seniors</w:t>
      </w:r>
      <w:r w:rsidR="00F87309">
        <w:rPr>
          <w:rFonts w:ascii="Times New Roman" w:hAnsi="Times New Roman"/>
          <w:sz w:val="24"/>
          <w:szCs w:val="24"/>
        </w:rPr>
        <w:t xml:space="preserve">. Piebilstot, ka nekādā veidā ne no vienas definīcijas nevarēsim nonākt līdz tam, ka 55gadīgu cilvēku nosauksim par </w:t>
      </w:r>
      <w:r w:rsidR="00F87309" w:rsidRPr="00F87309">
        <w:rPr>
          <w:rFonts w:ascii="Times New Roman" w:hAnsi="Times New Roman"/>
          <w:i/>
          <w:sz w:val="24"/>
          <w:szCs w:val="24"/>
        </w:rPr>
        <w:t>senioru</w:t>
      </w:r>
      <w:r w:rsidR="00F87309">
        <w:rPr>
          <w:rFonts w:ascii="Times New Roman" w:hAnsi="Times New Roman"/>
          <w:sz w:val="24"/>
          <w:szCs w:val="24"/>
        </w:rPr>
        <w:t>. Ja savulaik 55 gadi bija pirms pensijas vecums Latvijā, tad šodien sabiedrības uz</w:t>
      </w:r>
      <w:r w:rsidR="00844FF8">
        <w:rPr>
          <w:rFonts w:ascii="Times New Roman" w:hAnsi="Times New Roman"/>
          <w:sz w:val="24"/>
          <w:szCs w:val="24"/>
        </w:rPr>
        <w:t>t</w:t>
      </w:r>
      <w:r w:rsidR="00F87309">
        <w:rPr>
          <w:rFonts w:ascii="Times New Roman" w:hAnsi="Times New Roman"/>
          <w:sz w:val="24"/>
          <w:szCs w:val="24"/>
        </w:rPr>
        <w:t>ver</w:t>
      </w:r>
      <w:r w:rsidR="00844FF8">
        <w:rPr>
          <w:rFonts w:ascii="Times New Roman" w:hAnsi="Times New Roman"/>
          <w:sz w:val="24"/>
          <w:szCs w:val="24"/>
        </w:rPr>
        <w:t>e</w:t>
      </w:r>
      <w:r w:rsidR="00F87309">
        <w:rPr>
          <w:rFonts w:ascii="Times New Roman" w:hAnsi="Times New Roman"/>
          <w:sz w:val="24"/>
          <w:szCs w:val="24"/>
        </w:rPr>
        <w:t xml:space="preserve"> ir mainījusies. Iespējams ar citām metodēm šo personu kategoriju varētu piesaistīt pie </w:t>
      </w:r>
      <w:proofErr w:type="spellStart"/>
      <w:r w:rsidR="00F87309">
        <w:rPr>
          <w:rFonts w:ascii="Times New Roman" w:hAnsi="Times New Roman"/>
          <w:sz w:val="24"/>
          <w:szCs w:val="24"/>
        </w:rPr>
        <w:t>sociāluzņēmējiem</w:t>
      </w:r>
      <w:proofErr w:type="spellEnd"/>
      <w:r w:rsidR="00844FF8">
        <w:rPr>
          <w:rFonts w:ascii="Times New Roman" w:hAnsi="Times New Roman"/>
          <w:sz w:val="24"/>
          <w:szCs w:val="24"/>
        </w:rPr>
        <w:t>, jo automātiski nevajadzētu visus 55 gadus vecus cilvēkus uzskatīt par sociālās atstumtības riskam pakļautajām personām. Tad ir jautājums, ko uzskatām par vecāka gājuma cilvēkiem</w:t>
      </w:r>
      <w:r w:rsidR="001415E6">
        <w:rPr>
          <w:rFonts w:ascii="Times New Roman" w:hAnsi="Times New Roman"/>
          <w:sz w:val="24"/>
          <w:szCs w:val="24"/>
        </w:rPr>
        <w:t>,</w:t>
      </w:r>
      <w:r w:rsidR="00844FF8">
        <w:rPr>
          <w:rFonts w:ascii="Times New Roman" w:hAnsi="Times New Roman"/>
          <w:sz w:val="24"/>
          <w:szCs w:val="24"/>
        </w:rPr>
        <w:t xml:space="preserve"> un ātrāk par 60 gadiem diez vai varētu runāt par </w:t>
      </w:r>
      <w:r w:rsidR="00844FF8" w:rsidRPr="00844FF8">
        <w:rPr>
          <w:rFonts w:ascii="Times New Roman" w:hAnsi="Times New Roman"/>
          <w:i/>
          <w:sz w:val="24"/>
          <w:szCs w:val="24"/>
        </w:rPr>
        <w:t>senioriem</w:t>
      </w:r>
      <w:r w:rsidR="00844FF8">
        <w:rPr>
          <w:rFonts w:ascii="Times New Roman" w:hAnsi="Times New Roman"/>
          <w:sz w:val="24"/>
          <w:szCs w:val="24"/>
        </w:rPr>
        <w:t>. Saprotot šo jautājumu un mērķi, diskusiju</w:t>
      </w:r>
      <w:r w:rsidR="007A49E9" w:rsidRPr="007A49E9">
        <w:rPr>
          <w:rFonts w:ascii="Times New Roman" w:hAnsi="Times New Roman"/>
          <w:sz w:val="24"/>
          <w:szCs w:val="24"/>
        </w:rPr>
        <w:t xml:space="preserve"> </w:t>
      </w:r>
      <w:r w:rsidR="007A49E9">
        <w:rPr>
          <w:rFonts w:ascii="Times New Roman" w:hAnsi="Times New Roman"/>
          <w:sz w:val="24"/>
          <w:szCs w:val="24"/>
        </w:rPr>
        <w:t>neizslēdzam</w:t>
      </w:r>
      <w:r w:rsidR="00844FF8">
        <w:rPr>
          <w:rFonts w:ascii="Times New Roman" w:hAnsi="Times New Roman"/>
          <w:sz w:val="24"/>
          <w:szCs w:val="24"/>
        </w:rPr>
        <w:t xml:space="preserve">, tomēr 55 gadi nebūs pareizā robeža, no kura var nodefinēt vārdu </w:t>
      </w:r>
      <w:r w:rsidR="00844FF8" w:rsidRPr="00844FF8">
        <w:rPr>
          <w:rFonts w:ascii="Times New Roman" w:hAnsi="Times New Roman"/>
          <w:i/>
          <w:sz w:val="24"/>
          <w:szCs w:val="24"/>
        </w:rPr>
        <w:t>seniors</w:t>
      </w:r>
      <w:r w:rsidR="00844FF8">
        <w:rPr>
          <w:rFonts w:ascii="Times New Roman" w:hAnsi="Times New Roman"/>
          <w:sz w:val="24"/>
          <w:szCs w:val="24"/>
        </w:rPr>
        <w:t>.</w:t>
      </w:r>
    </w:p>
    <w:p w:rsidR="007A49E9" w:rsidRPr="00A611B8" w:rsidRDefault="00A611B8" w:rsidP="007B0C57">
      <w:pPr>
        <w:spacing w:line="240" w:lineRule="auto"/>
        <w:jc w:val="both"/>
        <w:rPr>
          <w:rFonts w:ascii="Times New Roman" w:hAnsi="Times New Roman"/>
          <w:sz w:val="24"/>
          <w:szCs w:val="24"/>
          <w:shd w:val="clear" w:color="auto" w:fill="FFFFFF"/>
        </w:rPr>
      </w:pPr>
      <w:proofErr w:type="spellStart"/>
      <w:r w:rsidRPr="00104316">
        <w:rPr>
          <w:rFonts w:ascii="Times New Roman" w:eastAsiaTheme="minorHAnsi" w:hAnsi="Times New Roman"/>
          <w:b/>
          <w:sz w:val="24"/>
          <w:szCs w:val="24"/>
        </w:rPr>
        <w:t>B.Girgensone</w:t>
      </w:r>
      <w:proofErr w:type="spellEnd"/>
      <w:r>
        <w:rPr>
          <w:rFonts w:ascii="Times New Roman" w:eastAsiaTheme="minorHAnsi" w:hAnsi="Times New Roman"/>
          <w:b/>
          <w:sz w:val="24"/>
          <w:szCs w:val="24"/>
        </w:rPr>
        <w:t xml:space="preserve"> </w:t>
      </w:r>
      <w:r w:rsidRPr="00A611B8">
        <w:rPr>
          <w:rFonts w:ascii="Times New Roman" w:eastAsiaTheme="minorHAnsi" w:hAnsi="Times New Roman"/>
          <w:sz w:val="24"/>
          <w:szCs w:val="24"/>
        </w:rPr>
        <w:t>atbildot, piekrīt, ka</w:t>
      </w:r>
      <w:r>
        <w:rPr>
          <w:rFonts w:ascii="Times New Roman" w:eastAsiaTheme="minorHAnsi" w:hAnsi="Times New Roman"/>
          <w:b/>
          <w:sz w:val="24"/>
          <w:szCs w:val="24"/>
        </w:rPr>
        <w:t xml:space="preserve"> </w:t>
      </w:r>
      <w:r w:rsidRPr="00A611B8">
        <w:rPr>
          <w:rFonts w:ascii="Times New Roman" w:eastAsiaTheme="minorHAnsi" w:hAnsi="Times New Roman"/>
          <w:sz w:val="24"/>
          <w:szCs w:val="24"/>
        </w:rPr>
        <w:t>noteikt mērķi būtu</w:t>
      </w:r>
      <w:r>
        <w:rPr>
          <w:rFonts w:ascii="Times New Roman" w:eastAsiaTheme="minorHAnsi" w:hAnsi="Times New Roman"/>
          <w:sz w:val="24"/>
          <w:szCs w:val="24"/>
        </w:rPr>
        <w:t xml:space="preserve"> svarīgākais un nevajadzētu uzreiz piesaistīties 55 gadiem. </w:t>
      </w:r>
      <w:r w:rsidR="007319AD">
        <w:rPr>
          <w:rFonts w:ascii="Times New Roman" w:eastAsiaTheme="minorHAnsi" w:hAnsi="Times New Roman"/>
          <w:sz w:val="24"/>
          <w:szCs w:val="24"/>
        </w:rPr>
        <w:t xml:space="preserve">Tāpat </w:t>
      </w:r>
      <w:proofErr w:type="spellStart"/>
      <w:r w:rsidRPr="00104316">
        <w:rPr>
          <w:rFonts w:ascii="Times New Roman" w:eastAsiaTheme="minorHAnsi" w:hAnsi="Times New Roman"/>
          <w:b/>
          <w:sz w:val="24"/>
          <w:szCs w:val="24"/>
        </w:rPr>
        <w:t>B.Girgensone</w:t>
      </w:r>
      <w:proofErr w:type="spellEnd"/>
      <w:r w:rsidRPr="001415E6">
        <w:rPr>
          <w:rFonts w:ascii="Times New Roman" w:eastAsiaTheme="minorHAnsi" w:hAnsi="Times New Roman"/>
          <w:sz w:val="24"/>
          <w:szCs w:val="24"/>
        </w:rPr>
        <w:t>,</w:t>
      </w:r>
      <w:r>
        <w:rPr>
          <w:rFonts w:ascii="Times New Roman" w:eastAsiaTheme="minorHAnsi" w:hAnsi="Times New Roman"/>
          <w:b/>
          <w:sz w:val="24"/>
          <w:szCs w:val="24"/>
        </w:rPr>
        <w:t xml:space="preserve"> </w:t>
      </w:r>
      <w:r w:rsidRPr="007319AD">
        <w:rPr>
          <w:rFonts w:ascii="Times New Roman" w:eastAsiaTheme="minorHAnsi" w:hAnsi="Times New Roman"/>
          <w:sz w:val="24"/>
          <w:szCs w:val="24"/>
        </w:rPr>
        <w:t>atsauc</w:t>
      </w:r>
      <w:r w:rsidR="007319AD">
        <w:rPr>
          <w:rFonts w:ascii="Times New Roman" w:eastAsiaTheme="minorHAnsi" w:hAnsi="Times New Roman"/>
          <w:sz w:val="24"/>
          <w:szCs w:val="24"/>
        </w:rPr>
        <w:t>oties</w:t>
      </w:r>
      <w:r w:rsidRPr="007319AD">
        <w:rPr>
          <w:rFonts w:ascii="Times New Roman" w:eastAsiaTheme="minorHAnsi" w:hAnsi="Times New Roman"/>
          <w:sz w:val="24"/>
          <w:szCs w:val="24"/>
        </w:rPr>
        <w:t xml:space="preserve"> uz </w:t>
      </w:r>
      <w:r w:rsidR="007319AD" w:rsidRPr="007319AD">
        <w:rPr>
          <w:rFonts w:ascii="Times New Roman" w:eastAsiaTheme="minorHAnsi" w:hAnsi="Times New Roman"/>
          <w:sz w:val="24"/>
          <w:szCs w:val="24"/>
        </w:rPr>
        <w:t>sudraba (senioru) ekonomiku</w:t>
      </w:r>
      <w:r w:rsidR="007319AD">
        <w:rPr>
          <w:rFonts w:ascii="Times New Roman" w:eastAsiaTheme="minorHAnsi" w:hAnsi="Times New Roman"/>
          <w:sz w:val="24"/>
          <w:szCs w:val="24"/>
        </w:rPr>
        <w:t>, kas parādās pētījumos par senioriem, un mediķu viedokli par to, ka ar vecumu saistās psiholoģiskā</w:t>
      </w:r>
      <w:r w:rsidR="0092005B">
        <w:rPr>
          <w:rFonts w:ascii="Times New Roman" w:eastAsiaTheme="minorHAnsi" w:hAnsi="Times New Roman"/>
          <w:sz w:val="24"/>
          <w:szCs w:val="24"/>
        </w:rPr>
        <w:t>s</w:t>
      </w:r>
      <w:r w:rsidR="007319AD">
        <w:rPr>
          <w:rFonts w:ascii="Times New Roman" w:eastAsiaTheme="minorHAnsi" w:hAnsi="Times New Roman"/>
          <w:sz w:val="24"/>
          <w:szCs w:val="24"/>
        </w:rPr>
        <w:t xml:space="preserve"> slimīb</w:t>
      </w:r>
      <w:r w:rsidR="0092005B">
        <w:rPr>
          <w:rFonts w:ascii="Times New Roman" w:eastAsiaTheme="minorHAnsi" w:hAnsi="Times New Roman"/>
          <w:sz w:val="24"/>
          <w:szCs w:val="24"/>
        </w:rPr>
        <w:t>as</w:t>
      </w:r>
      <w:r w:rsidR="007319AD">
        <w:rPr>
          <w:rFonts w:ascii="Times New Roman" w:eastAsiaTheme="minorHAnsi" w:hAnsi="Times New Roman"/>
          <w:sz w:val="24"/>
          <w:szCs w:val="24"/>
        </w:rPr>
        <w:t xml:space="preserve">, kas savukārt samazina </w:t>
      </w:r>
      <w:r w:rsidR="0092005B">
        <w:rPr>
          <w:rFonts w:ascii="Times New Roman" w:eastAsiaTheme="minorHAnsi" w:hAnsi="Times New Roman"/>
          <w:sz w:val="24"/>
          <w:szCs w:val="24"/>
        </w:rPr>
        <w:t xml:space="preserve">cilvēka </w:t>
      </w:r>
      <w:r w:rsidR="007319AD">
        <w:rPr>
          <w:rFonts w:ascii="Times New Roman" w:eastAsiaTheme="minorHAnsi" w:hAnsi="Times New Roman"/>
          <w:sz w:val="24"/>
          <w:szCs w:val="24"/>
        </w:rPr>
        <w:t>dzīves kvalitāti, atzīmē, ka jebkurā gadījumā ir jādomā, kā šos cilvēk</w:t>
      </w:r>
      <w:r w:rsidR="0092005B">
        <w:rPr>
          <w:rFonts w:ascii="Times New Roman" w:eastAsiaTheme="minorHAnsi" w:hAnsi="Times New Roman"/>
          <w:sz w:val="24"/>
          <w:szCs w:val="24"/>
        </w:rPr>
        <w:t>us</w:t>
      </w:r>
      <w:r w:rsidR="007319AD">
        <w:rPr>
          <w:rFonts w:ascii="Times New Roman" w:eastAsiaTheme="minorHAnsi" w:hAnsi="Times New Roman"/>
          <w:sz w:val="24"/>
          <w:szCs w:val="24"/>
        </w:rPr>
        <w:t xml:space="preserve">, kaut vai no 60 vai 70 gadiem, varētu iesaistīt </w:t>
      </w:r>
      <w:proofErr w:type="spellStart"/>
      <w:r w:rsidR="007319AD">
        <w:rPr>
          <w:rFonts w:ascii="Times New Roman" w:eastAsiaTheme="minorHAnsi" w:hAnsi="Times New Roman"/>
          <w:sz w:val="24"/>
          <w:szCs w:val="24"/>
        </w:rPr>
        <w:t>sociāluzņēmējdarbībā</w:t>
      </w:r>
      <w:proofErr w:type="spellEnd"/>
      <w:r w:rsidR="0092005B">
        <w:rPr>
          <w:rFonts w:ascii="Times New Roman" w:eastAsiaTheme="minorHAnsi" w:hAnsi="Times New Roman"/>
          <w:sz w:val="24"/>
          <w:szCs w:val="24"/>
        </w:rPr>
        <w:t>. T</w:t>
      </w:r>
      <w:r w:rsidR="007319AD">
        <w:rPr>
          <w:rFonts w:ascii="Times New Roman" w:eastAsiaTheme="minorHAnsi" w:hAnsi="Times New Roman"/>
          <w:sz w:val="24"/>
          <w:szCs w:val="24"/>
        </w:rPr>
        <w:t xml:space="preserve">ādēļ </w:t>
      </w:r>
      <w:r w:rsidR="0092005B">
        <w:rPr>
          <w:rFonts w:ascii="Times New Roman" w:eastAsiaTheme="minorHAnsi" w:hAnsi="Times New Roman"/>
          <w:sz w:val="24"/>
          <w:szCs w:val="24"/>
        </w:rPr>
        <w:t>arī šis</w:t>
      </w:r>
      <w:r w:rsidR="007319AD">
        <w:rPr>
          <w:rFonts w:ascii="Times New Roman" w:eastAsiaTheme="minorHAnsi" w:hAnsi="Times New Roman"/>
          <w:sz w:val="24"/>
          <w:szCs w:val="24"/>
        </w:rPr>
        <w:t xml:space="preserve"> jautājum</w:t>
      </w:r>
      <w:r w:rsidR="0092005B">
        <w:rPr>
          <w:rFonts w:ascii="Times New Roman" w:eastAsiaTheme="minorHAnsi" w:hAnsi="Times New Roman"/>
          <w:sz w:val="24"/>
          <w:szCs w:val="24"/>
        </w:rPr>
        <w:t>s tiek izvirzīts</w:t>
      </w:r>
      <w:r w:rsidR="007319AD">
        <w:rPr>
          <w:rFonts w:ascii="Times New Roman" w:eastAsiaTheme="minorHAnsi" w:hAnsi="Times New Roman"/>
          <w:sz w:val="24"/>
          <w:szCs w:val="24"/>
        </w:rPr>
        <w:t xml:space="preserve"> diskusijai.</w:t>
      </w:r>
    </w:p>
    <w:p w:rsidR="003557A6" w:rsidRDefault="000C085B" w:rsidP="003557A6">
      <w:pPr>
        <w:spacing w:line="240" w:lineRule="auto"/>
        <w:jc w:val="both"/>
        <w:rPr>
          <w:rFonts w:ascii="Times New Roman" w:hAnsi="Times New Roman"/>
          <w:sz w:val="24"/>
          <w:szCs w:val="24"/>
          <w:shd w:val="clear" w:color="auto" w:fill="FFFFFF"/>
        </w:rPr>
      </w:pPr>
      <w:r w:rsidRPr="000C085B">
        <w:rPr>
          <w:rFonts w:ascii="Times New Roman" w:hAnsi="Times New Roman"/>
          <w:sz w:val="24"/>
          <w:szCs w:val="24"/>
          <w:shd w:val="clear" w:color="auto" w:fill="FFFFFF"/>
        </w:rPr>
        <w:t xml:space="preserve">Biedrības „LATVIJAS SENIORU KOPIENU APVIENĪBA” valdes locekle </w:t>
      </w:r>
      <w:bookmarkStart w:id="4" w:name="_Hlk73522648"/>
      <w:proofErr w:type="spellStart"/>
      <w:r w:rsidRPr="003557A6">
        <w:rPr>
          <w:rFonts w:ascii="Times New Roman" w:hAnsi="Times New Roman"/>
          <w:b/>
          <w:sz w:val="24"/>
          <w:szCs w:val="24"/>
          <w:shd w:val="clear" w:color="auto" w:fill="FFFFFF"/>
        </w:rPr>
        <w:t>L.Kalnāja</w:t>
      </w:r>
      <w:proofErr w:type="spellEnd"/>
      <w:r w:rsidR="006462E4" w:rsidRPr="00CF354B">
        <w:rPr>
          <w:rFonts w:ascii="Times New Roman" w:hAnsi="Times New Roman"/>
          <w:sz w:val="24"/>
          <w:szCs w:val="24"/>
          <w:shd w:val="clear" w:color="auto" w:fill="FFFFFF"/>
        </w:rPr>
        <w:t>,</w:t>
      </w:r>
      <w:r w:rsidR="003557A6">
        <w:rPr>
          <w:rFonts w:ascii="Times New Roman" w:hAnsi="Times New Roman"/>
          <w:sz w:val="24"/>
          <w:szCs w:val="24"/>
          <w:shd w:val="clear" w:color="auto" w:fill="FFFFFF"/>
        </w:rPr>
        <w:t xml:space="preserve"> </w:t>
      </w:r>
      <w:bookmarkEnd w:id="4"/>
      <w:r w:rsidR="00DA5304">
        <w:rPr>
          <w:rFonts w:ascii="Times New Roman" w:hAnsi="Times New Roman"/>
          <w:sz w:val="24"/>
          <w:szCs w:val="24"/>
          <w:shd w:val="clear" w:color="auto" w:fill="FFFFFF"/>
        </w:rPr>
        <w:t xml:space="preserve">noslēdzot šo diskusiju, </w:t>
      </w:r>
      <w:r w:rsidR="003557A6">
        <w:rPr>
          <w:rFonts w:ascii="Times New Roman" w:hAnsi="Times New Roman"/>
          <w:sz w:val="24"/>
          <w:szCs w:val="24"/>
          <w:shd w:val="clear" w:color="auto" w:fill="FFFFFF"/>
        </w:rPr>
        <w:t xml:space="preserve">piebilst, ka </w:t>
      </w:r>
      <w:r w:rsidR="003557A6" w:rsidRPr="003557A6">
        <w:rPr>
          <w:rFonts w:ascii="Times New Roman" w:hAnsi="Times New Roman"/>
          <w:i/>
          <w:sz w:val="24"/>
          <w:szCs w:val="24"/>
          <w:shd w:val="clear" w:color="auto" w:fill="FFFFFF"/>
        </w:rPr>
        <w:t>seniorus</w:t>
      </w:r>
      <w:r w:rsidR="003557A6">
        <w:rPr>
          <w:rFonts w:ascii="Times New Roman" w:hAnsi="Times New Roman"/>
          <w:sz w:val="24"/>
          <w:szCs w:val="24"/>
          <w:shd w:val="clear" w:color="auto" w:fill="FFFFFF"/>
        </w:rPr>
        <w:t xml:space="preserve"> nevajadzētu nekādā gadījumā saskatīt kā atstumtus un ietvert Ministru kabineta noteikumos, kā </w:t>
      </w:r>
      <w:r w:rsidR="003557A6" w:rsidRPr="00104316">
        <w:rPr>
          <w:rFonts w:ascii="Times New Roman" w:eastAsiaTheme="minorHAnsi" w:hAnsi="Times New Roman"/>
          <w:sz w:val="24"/>
          <w:szCs w:val="24"/>
        </w:rPr>
        <w:t xml:space="preserve">vienu no </w:t>
      </w:r>
      <w:r w:rsidR="003557A6" w:rsidRPr="00104316">
        <w:rPr>
          <w:rFonts w:ascii="Times New Roman" w:hAnsi="Times New Roman"/>
          <w:sz w:val="24"/>
          <w:szCs w:val="24"/>
          <w:shd w:val="clear" w:color="auto" w:fill="FFFFFF"/>
        </w:rPr>
        <w:t>sociālās atstumtības riskam pakļauto iedzīvotāju grupu</w:t>
      </w:r>
      <w:r w:rsidR="003557A6">
        <w:rPr>
          <w:rFonts w:ascii="Times New Roman" w:hAnsi="Times New Roman"/>
          <w:sz w:val="24"/>
          <w:szCs w:val="24"/>
          <w:shd w:val="clear" w:color="auto" w:fill="FFFFFF"/>
        </w:rPr>
        <w:t>. Papildus minot, ka</w:t>
      </w:r>
      <w:r w:rsidR="00D978AD">
        <w:rPr>
          <w:rFonts w:ascii="Times New Roman" w:hAnsi="Times New Roman"/>
          <w:sz w:val="24"/>
          <w:szCs w:val="24"/>
          <w:shd w:val="clear" w:color="auto" w:fill="FFFFFF"/>
        </w:rPr>
        <w:t>d</w:t>
      </w:r>
      <w:r w:rsidR="003557A6">
        <w:rPr>
          <w:rFonts w:ascii="Times New Roman" w:hAnsi="Times New Roman"/>
          <w:sz w:val="24"/>
          <w:szCs w:val="24"/>
          <w:shd w:val="clear" w:color="auto" w:fill="FFFFFF"/>
        </w:rPr>
        <w:t xml:space="preserve"> vairākus gadus atpakaļ Eiropas Savienībā bija pasludināts Senioru gads</w:t>
      </w:r>
      <w:r w:rsidR="00D978AD">
        <w:rPr>
          <w:rFonts w:ascii="Times New Roman" w:hAnsi="Times New Roman"/>
          <w:sz w:val="24"/>
          <w:szCs w:val="24"/>
          <w:shd w:val="clear" w:color="auto" w:fill="FFFFFF"/>
        </w:rPr>
        <w:t>, tad</w:t>
      </w:r>
      <w:r w:rsidR="003557A6">
        <w:rPr>
          <w:rFonts w:ascii="Times New Roman" w:hAnsi="Times New Roman"/>
          <w:sz w:val="24"/>
          <w:szCs w:val="24"/>
          <w:shd w:val="clear" w:color="auto" w:fill="FFFFFF"/>
        </w:rPr>
        <w:t xml:space="preserve">, lai noteiktu mērķauditoriju, bija noteikts, ka </w:t>
      </w:r>
      <w:r w:rsidR="003557A6" w:rsidRPr="00D978AD">
        <w:rPr>
          <w:rFonts w:ascii="Times New Roman" w:hAnsi="Times New Roman"/>
          <w:i/>
          <w:sz w:val="24"/>
          <w:szCs w:val="24"/>
          <w:shd w:val="clear" w:color="auto" w:fill="FFFFFF"/>
        </w:rPr>
        <w:t>seniors</w:t>
      </w:r>
      <w:r w:rsidR="003557A6">
        <w:rPr>
          <w:rFonts w:ascii="Times New Roman" w:hAnsi="Times New Roman"/>
          <w:sz w:val="24"/>
          <w:szCs w:val="24"/>
          <w:shd w:val="clear" w:color="auto" w:fill="FFFFFF"/>
        </w:rPr>
        <w:t xml:space="preserve"> ir </w:t>
      </w:r>
      <w:r w:rsidR="00D978AD">
        <w:rPr>
          <w:rFonts w:ascii="Times New Roman" w:hAnsi="Times New Roman"/>
          <w:sz w:val="24"/>
          <w:szCs w:val="24"/>
          <w:shd w:val="clear" w:color="auto" w:fill="FFFFFF"/>
        </w:rPr>
        <w:t xml:space="preserve">persona, kuras vecumu nosaka: </w:t>
      </w:r>
      <w:r w:rsidR="003557A6">
        <w:rPr>
          <w:rFonts w:ascii="Times New Roman" w:hAnsi="Times New Roman"/>
          <w:sz w:val="24"/>
          <w:szCs w:val="24"/>
          <w:shd w:val="clear" w:color="auto" w:fill="FFFFFF"/>
        </w:rPr>
        <w:t xml:space="preserve">12 gadi no konkrētās valsts pensionēšanās vecuma. </w:t>
      </w:r>
      <w:proofErr w:type="spellStart"/>
      <w:r w:rsidR="003557A6" w:rsidRPr="00D978AD">
        <w:rPr>
          <w:rFonts w:ascii="Times New Roman" w:hAnsi="Times New Roman"/>
          <w:b/>
          <w:sz w:val="24"/>
          <w:szCs w:val="24"/>
          <w:shd w:val="clear" w:color="auto" w:fill="FFFFFF"/>
        </w:rPr>
        <w:t>L.Kalnāja</w:t>
      </w:r>
      <w:proofErr w:type="spellEnd"/>
      <w:r w:rsidR="003557A6" w:rsidRPr="00D978AD">
        <w:rPr>
          <w:rFonts w:ascii="Times New Roman" w:hAnsi="Times New Roman"/>
          <w:b/>
          <w:sz w:val="24"/>
          <w:szCs w:val="24"/>
          <w:shd w:val="clear" w:color="auto" w:fill="FFFFFF"/>
        </w:rPr>
        <w:t xml:space="preserve"> </w:t>
      </w:r>
      <w:r w:rsidR="003557A6">
        <w:rPr>
          <w:rFonts w:ascii="Times New Roman" w:hAnsi="Times New Roman"/>
          <w:sz w:val="24"/>
          <w:szCs w:val="24"/>
          <w:shd w:val="clear" w:color="auto" w:fill="FFFFFF"/>
        </w:rPr>
        <w:t xml:space="preserve">atzīmē, ja lietojam vārdu </w:t>
      </w:r>
      <w:r w:rsidR="003557A6" w:rsidRPr="003557A6">
        <w:rPr>
          <w:rFonts w:ascii="Times New Roman" w:hAnsi="Times New Roman"/>
          <w:i/>
          <w:sz w:val="24"/>
          <w:szCs w:val="24"/>
          <w:shd w:val="clear" w:color="auto" w:fill="FFFFFF"/>
        </w:rPr>
        <w:t>seniors</w:t>
      </w:r>
      <w:r w:rsidR="003557A6">
        <w:rPr>
          <w:rFonts w:ascii="Times New Roman" w:hAnsi="Times New Roman"/>
          <w:sz w:val="24"/>
          <w:szCs w:val="24"/>
          <w:shd w:val="clear" w:color="auto" w:fill="FFFFFF"/>
        </w:rPr>
        <w:t>, tad vajadzētu nonākt arī pie tā definējuma.</w:t>
      </w:r>
    </w:p>
    <w:p w:rsidR="006C0D88" w:rsidRPr="006E7A81" w:rsidRDefault="006C0D88" w:rsidP="00F945F9">
      <w:pPr>
        <w:spacing w:after="0" w:line="240" w:lineRule="auto"/>
        <w:jc w:val="both"/>
        <w:rPr>
          <w:rFonts w:ascii="Times New Roman" w:hAnsi="Times New Roman"/>
          <w:color w:val="000000"/>
          <w:sz w:val="24"/>
          <w:szCs w:val="24"/>
        </w:rPr>
      </w:pPr>
      <w:r w:rsidRPr="006E7A81">
        <w:rPr>
          <w:rFonts w:ascii="Times New Roman" w:hAnsi="Times New Roman"/>
          <w:b/>
          <w:color w:val="000000"/>
          <w:sz w:val="24"/>
          <w:szCs w:val="24"/>
        </w:rPr>
        <w:t>Ministr</w:t>
      </w:r>
      <w:r w:rsidR="00BA120B" w:rsidRPr="006E7A81">
        <w:rPr>
          <w:rFonts w:ascii="Times New Roman" w:hAnsi="Times New Roman"/>
          <w:b/>
          <w:color w:val="000000"/>
          <w:sz w:val="24"/>
          <w:szCs w:val="24"/>
        </w:rPr>
        <w:t>e</w:t>
      </w:r>
      <w:r w:rsidRPr="006E7A81">
        <w:rPr>
          <w:rFonts w:ascii="Times New Roman" w:hAnsi="Times New Roman"/>
          <w:color w:val="000000"/>
          <w:sz w:val="24"/>
          <w:szCs w:val="24"/>
        </w:rPr>
        <w:t xml:space="preserve"> </w:t>
      </w:r>
      <w:r w:rsidR="00DA5304">
        <w:rPr>
          <w:rFonts w:ascii="Times New Roman" w:hAnsi="Times New Roman"/>
          <w:color w:val="000000"/>
          <w:sz w:val="24"/>
          <w:szCs w:val="24"/>
        </w:rPr>
        <w:t>pa</w:t>
      </w:r>
      <w:r w:rsidR="00290012">
        <w:rPr>
          <w:rFonts w:ascii="Times New Roman" w:hAnsi="Times New Roman"/>
          <w:color w:val="000000"/>
          <w:sz w:val="24"/>
          <w:szCs w:val="24"/>
        </w:rPr>
        <w:t xml:space="preserve">teicas </w:t>
      </w:r>
      <w:r w:rsidR="00DA5304">
        <w:rPr>
          <w:rFonts w:ascii="Times New Roman" w:hAnsi="Times New Roman"/>
          <w:color w:val="000000"/>
          <w:sz w:val="24"/>
          <w:szCs w:val="24"/>
        </w:rPr>
        <w:t xml:space="preserve">visiem par dalību, par izteiktajiem viedokļiem un </w:t>
      </w:r>
      <w:r w:rsidRPr="006E7A81">
        <w:rPr>
          <w:rFonts w:ascii="Times New Roman" w:hAnsi="Times New Roman"/>
          <w:color w:val="000000"/>
          <w:sz w:val="24"/>
          <w:szCs w:val="24"/>
        </w:rPr>
        <w:t xml:space="preserve">noslēdz </w:t>
      </w:r>
      <w:r w:rsidR="006E7A81" w:rsidRPr="006E7A81">
        <w:rPr>
          <w:rFonts w:ascii="Times New Roman" w:hAnsi="Times New Roman"/>
          <w:sz w:val="24"/>
          <w:szCs w:val="24"/>
        </w:rPr>
        <w:t>s</w:t>
      </w:r>
      <w:r w:rsidRPr="006E7A81">
        <w:rPr>
          <w:rFonts w:ascii="Times New Roman" w:hAnsi="Times New Roman"/>
          <w:sz w:val="24"/>
          <w:szCs w:val="24"/>
        </w:rPr>
        <w:t>ēdi plkst. 1</w:t>
      </w:r>
      <w:r w:rsidR="007B0C57">
        <w:rPr>
          <w:rFonts w:ascii="Times New Roman" w:hAnsi="Times New Roman"/>
          <w:sz w:val="24"/>
          <w:szCs w:val="24"/>
        </w:rPr>
        <w:t>4</w:t>
      </w:r>
      <w:r w:rsidRPr="006E7A81">
        <w:rPr>
          <w:rFonts w:ascii="Times New Roman" w:hAnsi="Times New Roman"/>
          <w:sz w:val="24"/>
          <w:szCs w:val="24"/>
        </w:rPr>
        <w:t>:</w:t>
      </w:r>
      <w:r w:rsidR="00BA120B" w:rsidRPr="006E7A81">
        <w:rPr>
          <w:rFonts w:ascii="Times New Roman" w:hAnsi="Times New Roman"/>
          <w:sz w:val="24"/>
          <w:szCs w:val="24"/>
        </w:rPr>
        <w:t>2</w:t>
      </w:r>
      <w:r w:rsidRPr="006E7A81">
        <w:rPr>
          <w:rFonts w:ascii="Times New Roman" w:hAnsi="Times New Roman"/>
          <w:sz w:val="24"/>
          <w:szCs w:val="24"/>
        </w:rPr>
        <w:t>0</w:t>
      </w:r>
      <w:r w:rsidR="006E7A81" w:rsidRPr="006E7A81">
        <w:rPr>
          <w:rFonts w:ascii="Times New Roman" w:hAnsi="Times New Roman"/>
          <w:sz w:val="24"/>
          <w:szCs w:val="24"/>
        </w:rPr>
        <w:t>.</w:t>
      </w:r>
    </w:p>
    <w:p w:rsidR="006C0D88" w:rsidRDefault="006C0D88" w:rsidP="00F945F9">
      <w:pPr>
        <w:spacing w:after="0" w:line="240" w:lineRule="auto"/>
        <w:jc w:val="both"/>
        <w:rPr>
          <w:rFonts w:ascii="Times New Roman" w:hAnsi="Times New Roman"/>
          <w:sz w:val="24"/>
          <w:szCs w:val="24"/>
        </w:rPr>
      </w:pPr>
    </w:p>
    <w:p w:rsidR="00F945F9" w:rsidRDefault="00F945F9" w:rsidP="00F945F9">
      <w:pPr>
        <w:spacing w:after="0" w:line="240" w:lineRule="auto"/>
        <w:jc w:val="both"/>
        <w:rPr>
          <w:rFonts w:ascii="Times New Roman" w:hAnsi="Times New Roman"/>
          <w:sz w:val="24"/>
          <w:szCs w:val="24"/>
        </w:rPr>
      </w:pPr>
    </w:p>
    <w:p w:rsidR="00F945F9" w:rsidRPr="006E7A81" w:rsidRDefault="00F945F9" w:rsidP="00F945F9">
      <w:pPr>
        <w:spacing w:after="0" w:line="240" w:lineRule="auto"/>
        <w:jc w:val="both"/>
        <w:rPr>
          <w:rFonts w:ascii="Times New Roman" w:hAnsi="Times New Roman"/>
          <w:sz w:val="24"/>
          <w:szCs w:val="24"/>
        </w:rPr>
      </w:pPr>
    </w:p>
    <w:tbl>
      <w:tblPr>
        <w:tblW w:w="8948" w:type="dxa"/>
        <w:jc w:val="center"/>
        <w:tblLayout w:type="fixed"/>
        <w:tblLook w:val="00A0" w:firstRow="1" w:lastRow="0" w:firstColumn="1" w:lastColumn="0" w:noHBand="0" w:noVBand="0"/>
      </w:tblPr>
      <w:tblGrid>
        <w:gridCol w:w="1843"/>
        <w:gridCol w:w="5387"/>
        <w:gridCol w:w="1718"/>
      </w:tblGrid>
      <w:tr w:rsidR="00323FD0" w:rsidRPr="00323FD0" w:rsidTr="00881ABE">
        <w:trPr>
          <w:jc w:val="center"/>
        </w:trPr>
        <w:tc>
          <w:tcPr>
            <w:tcW w:w="1843" w:type="dxa"/>
          </w:tcPr>
          <w:p w:rsidR="00323FD0" w:rsidRPr="00323FD0" w:rsidRDefault="00323FD0" w:rsidP="00323FD0">
            <w:pPr>
              <w:widowControl w:val="0"/>
              <w:spacing w:after="0" w:line="240" w:lineRule="auto"/>
              <w:ind w:left="-104"/>
              <w:contextualSpacing/>
              <w:rPr>
                <w:rFonts w:ascii="Times New Roman" w:hAnsi="Times New Roman"/>
                <w:sz w:val="24"/>
                <w:szCs w:val="24"/>
              </w:rPr>
            </w:pPr>
            <w:r>
              <w:rPr>
                <w:rFonts w:ascii="Times New Roman" w:hAnsi="Times New Roman"/>
                <w:sz w:val="24"/>
                <w:szCs w:val="24"/>
              </w:rPr>
              <w:t>Labklājības m</w:t>
            </w:r>
            <w:r w:rsidRPr="00323FD0">
              <w:rPr>
                <w:rFonts w:ascii="Times New Roman" w:hAnsi="Times New Roman"/>
                <w:sz w:val="24"/>
                <w:szCs w:val="24"/>
              </w:rPr>
              <w:t>inistre</w:t>
            </w:r>
          </w:p>
        </w:tc>
        <w:tc>
          <w:tcPr>
            <w:tcW w:w="5387" w:type="dxa"/>
          </w:tcPr>
          <w:p w:rsidR="00323FD0" w:rsidRPr="00323FD0" w:rsidRDefault="00323FD0" w:rsidP="00323FD0">
            <w:pPr>
              <w:widowControl w:val="0"/>
              <w:spacing w:after="0" w:line="240" w:lineRule="auto"/>
              <w:contextualSpacing/>
              <w:jc w:val="center"/>
              <w:rPr>
                <w:rFonts w:ascii="Times New Roman" w:hAnsi="Times New Roman"/>
                <w:i/>
                <w:iCs/>
                <w:sz w:val="24"/>
                <w:szCs w:val="24"/>
              </w:rPr>
            </w:pPr>
            <w:r w:rsidRPr="00323FD0">
              <w:rPr>
                <w:rFonts w:ascii="Times New Roman" w:hAnsi="Times New Roman"/>
                <w:i/>
                <w:iCs/>
                <w:sz w:val="24"/>
                <w:szCs w:val="24"/>
              </w:rPr>
              <w:t xml:space="preserve">Dokuments parakstīts ar drošu elektronisko </w:t>
            </w:r>
          </w:p>
          <w:p w:rsidR="00323FD0" w:rsidRPr="00323FD0" w:rsidRDefault="00323FD0" w:rsidP="00323FD0">
            <w:pPr>
              <w:widowControl w:val="0"/>
              <w:spacing w:after="0" w:line="240" w:lineRule="auto"/>
              <w:contextualSpacing/>
              <w:jc w:val="center"/>
              <w:rPr>
                <w:rFonts w:ascii="Times New Roman" w:hAnsi="Times New Roman"/>
                <w:i/>
                <w:iCs/>
                <w:sz w:val="24"/>
                <w:szCs w:val="24"/>
              </w:rPr>
            </w:pPr>
            <w:r w:rsidRPr="00323FD0">
              <w:rPr>
                <w:rFonts w:ascii="Times New Roman" w:hAnsi="Times New Roman"/>
                <w:i/>
                <w:iCs/>
                <w:sz w:val="24"/>
                <w:szCs w:val="24"/>
              </w:rPr>
              <w:t>parakstu un satur laika zīmogu</w:t>
            </w:r>
          </w:p>
        </w:tc>
        <w:tc>
          <w:tcPr>
            <w:tcW w:w="1718" w:type="dxa"/>
          </w:tcPr>
          <w:p w:rsidR="00323FD0" w:rsidRPr="00323FD0" w:rsidRDefault="00323FD0" w:rsidP="00323FD0">
            <w:pPr>
              <w:widowControl w:val="0"/>
              <w:spacing w:after="0" w:line="240" w:lineRule="auto"/>
              <w:contextualSpacing/>
              <w:jc w:val="right"/>
              <w:rPr>
                <w:rFonts w:ascii="Times New Roman" w:hAnsi="Times New Roman"/>
                <w:sz w:val="24"/>
                <w:szCs w:val="24"/>
              </w:rPr>
            </w:pPr>
            <w:proofErr w:type="spellStart"/>
            <w:r w:rsidRPr="00323FD0">
              <w:rPr>
                <w:rFonts w:ascii="Times New Roman" w:eastAsiaTheme="minorHAnsi" w:hAnsi="Times New Roman"/>
                <w:color w:val="000000"/>
                <w:sz w:val="24"/>
                <w:szCs w:val="24"/>
              </w:rPr>
              <w:t>R.Petraviča</w:t>
            </w:r>
            <w:proofErr w:type="spellEnd"/>
          </w:p>
        </w:tc>
      </w:tr>
    </w:tbl>
    <w:p w:rsidR="00F945F9" w:rsidRDefault="00F945F9" w:rsidP="00F945F9">
      <w:pPr>
        <w:spacing w:after="0" w:line="240" w:lineRule="auto"/>
        <w:jc w:val="both"/>
        <w:rPr>
          <w:rFonts w:ascii="Times New Roman" w:hAnsi="Times New Roman"/>
          <w:sz w:val="24"/>
          <w:szCs w:val="24"/>
        </w:rPr>
      </w:pPr>
    </w:p>
    <w:p w:rsidR="00F945F9" w:rsidRDefault="00F945F9" w:rsidP="00F945F9">
      <w:pPr>
        <w:spacing w:after="0" w:line="240" w:lineRule="auto"/>
        <w:jc w:val="both"/>
        <w:rPr>
          <w:rFonts w:ascii="Times New Roman" w:hAnsi="Times New Roman"/>
          <w:sz w:val="24"/>
          <w:szCs w:val="24"/>
        </w:rPr>
      </w:pPr>
    </w:p>
    <w:p w:rsidR="00AF487E" w:rsidRDefault="00AF487E" w:rsidP="00F945F9">
      <w:pPr>
        <w:spacing w:after="0" w:line="240" w:lineRule="auto"/>
        <w:jc w:val="both"/>
        <w:rPr>
          <w:rFonts w:ascii="Times New Roman" w:hAnsi="Times New Roman"/>
          <w:sz w:val="24"/>
          <w:szCs w:val="24"/>
        </w:rPr>
      </w:pPr>
    </w:p>
    <w:p w:rsidR="00AF487E" w:rsidRDefault="00AF487E" w:rsidP="00F945F9">
      <w:pPr>
        <w:spacing w:after="0" w:line="240" w:lineRule="auto"/>
        <w:jc w:val="both"/>
        <w:rPr>
          <w:rFonts w:ascii="Times New Roman" w:hAnsi="Times New Roman"/>
          <w:sz w:val="24"/>
          <w:szCs w:val="24"/>
        </w:rPr>
      </w:pPr>
    </w:p>
    <w:p w:rsidR="00AF487E" w:rsidRDefault="00AF487E" w:rsidP="00F945F9">
      <w:pPr>
        <w:spacing w:after="0" w:line="240" w:lineRule="auto"/>
        <w:jc w:val="both"/>
        <w:rPr>
          <w:rFonts w:ascii="Times New Roman" w:hAnsi="Times New Roman"/>
          <w:sz w:val="24"/>
          <w:szCs w:val="24"/>
        </w:rPr>
      </w:pPr>
    </w:p>
    <w:p w:rsidR="00AF487E" w:rsidRDefault="00AF487E" w:rsidP="00F945F9">
      <w:pPr>
        <w:spacing w:after="0" w:line="240" w:lineRule="auto"/>
        <w:jc w:val="both"/>
        <w:rPr>
          <w:rFonts w:ascii="Times New Roman" w:hAnsi="Times New Roman"/>
          <w:sz w:val="24"/>
          <w:szCs w:val="24"/>
        </w:rPr>
      </w:pPr>
    </w:p>
    <w:p w:rsidR="00AF487E" w:rsidRDefault="00AF487E" w:rsidP="00F945F9">
      <w:pPr>
        <w:spacing w:after="0" w:line="240" w:lineRule="auto"/>
        <w:jc w:val="both"/>
        <w:rPr>
          <w:rFonts w:ascii="Times New Roman" w:hAnsi="Times New Roman"/>
          <w:sz w:val="24"/>
          <w:szCs w:val="24"/>
        </w:rPr>
      </w:pPr>
    </w:p>
    <w:p w:rsidR="00AF487E" w:rsidRPr="00AF487E" w:rsidRDefault="00AF487E" w:rsidP="00AF487E">
      <w:pPr>
        <w:pStyle w:val="NormalWeb"/>
        <w:contextualSpacing/>
        <w:rPr>
          <w:sz w:val="18"/>
          <w:szCs w:val="18"/>
        </w:rPr>
      </w:pPr>
      <w:r w:rsidRPr="00AF487E">
        <w:rPr>
          <w:sz w:val="18"/>
          <w:szCs w:val="18"/>
        </w:rPr>
        <w:t>Kudiņa 67021678</w:t>
      </w:r>
    </w:p>
    <w:p w:rsidR="00AF487E" w:rsidRPr="00AF487E" w:rsidRDefault="00FF13B3" w:rsidP="00AF487E">
      <w:pPr>
        <w:pStyle w:val="NormalWeb"/>
        <w:contextualSpacing/>
        <w:rPr>
          <w:sz w:val="18"/>
          <w:szCs w:val="18"/>
        </w:rPr>
      </w:pPr>
      <w:hyperlink r:id="rId8" w:history="1">
        <w:r w:rsidR="00AF487E" w:rsidRPr="00AF487E">
          <w:rPr>
            <w:rStyle w:val="Hyperlink"/>
            <w:sz w:val="18"/>
            <w:szCs w:val="18"/>
          </w:rPr>
          <w:t>Daiga.Kudina@lm.gov.lv</w:t>
        </w:r>
      </w:hyperlink>
      <w:r w:rsidR="00AF487E" w:rsidRPr="00AF487E">
        <w:rPr>
          <w:sz w:val="18"/>
          <w:szCs w:val="18"/>
        </w:rPr>
        <w:t xml:space="preserve"> </w:t>
      </w:r>
    </w:p>
    <w:p w:rsidR="00AF487E" w:rsidRPr="00AF487E" w:rsidRDefault="00AF487E" w:rsidP="00AF487E">
      <w:pPr>
        <w:pStyle w:val="NormalWeb"/>
        <w:contextualSpacing/>
        <w:rPr>
          <w:sz w:val="18"/>
          <w:szCs w:val="18"/>
        </w:rPr>
      </w:pPr>
      <w:r w:rsidRPr="00AF487E">
        <w:rPr>
          <w:sz w:val="18"/>
          <w:szCs w:val="18"/>
        </w:rPr>
        <w:t>21-</w:t>
      </w:r>
      <w:r w:rsidR="00AE21B1">
        <w:rPr>
          <w:sz w:val="18"/>
          <w:szCs w:val="18"/>
        </w:rPr>
        <w:t>I/7984</w:t>
      </w:r>
    </w:p>
    <w:p w:rsidR="00AF487E" w:rsidRPr="006E7A81" w:rsidRDefault="00AF487E" w:rsidP="00F945F9">
      <w:pPr>
        <w:spacing w:after="0" w:line="240" w:lineRule="auto"/>
        <w:jc w:val="both"/>
        <w:rPr>
          <w:rFonts w:ascii="Times New Roman" w:hAnsi="Times New Roman"/>
          <w:sz w:val="24"/>
          <w:szCs w:val="24"/>
        </w:rPr>
      </w:pPr>
    </w:p>
    <w:sectPr w:rsidR="00AF487E" w:rsidRPr="006E7A81" w:rsidSect="00814752">
      <w:headerReference w:type="default" r:id="rId9"/>
      <w:footerReference w:type="defaul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3B3" w:rsidRDefault="00FF13B3">
      <w:pPr>
        <w:spacing w:after="0" w:line="240" w:lineRule="auto"/>
      </w:pPr>
      <w:r>
        <w:separator/>
      </w:r>
    </w:p>
  </w:endnote>
  <w:endnote w:type="continuationSeparator" w:id="0">
    <w:p w:rsidR="00FF13B3" w:rsidRDefault="00FF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29" w:rsidRDefault="00FF13B3">
    <w:pPr>
      <w:pStyle w:val="Footer"/>
      <w:jc w:val="center"/>
    </w:pPr>
  </w:p>
  <w:p w:rsidR="002B4E26" w:rsidRDefault="00FF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3B3" w:rsidRDefault="00FF13B3">
      <w:pPr>
        <w:spacing w:after="0" w:line="240" w:lineRule="auto"/>
      </w:pPr>
      <w:r>
        <w:separator/>
      </w:r>
    </w:p>
  </w:footnote>
  <w:footnote w:type="continuationSeparator" w:id="0">
    <w:p w:rsidR="00FF13B3" w:rsidRDefault="00FF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430877"/>
      <w:docPartObj>
        <w:docPartGallery w:val="Page Numbers (Top of Page)"/>
        <w:docPartUnique/>
      </w:docPartObj>
    </w:sdtPr>
    <w:sdtEndPr>
      <w:rPr>
        <w:rFonts w:ascii="Times New Roman" w:hAnsi="Times New Roman"/>
        <w:noProof/>
      </w:rPr>
    </w:sdtEndPr>
    <w:sdtContent>
      <w:p w:rsidR="00351468" w:rsidRPr="007237D5" w:rsidRDefault="00AC5087">
        <w:pPr>
          <w:pStyle w:val="Header"/>
          <w:jc w:val="center"/>
          <w:rPr>
            <w:rFonts w:ascii="Times New Roman" w:hAnsi="Times New Roman"/>
          </w:rPr>
        </w:pPr>
        <w:r w:rsidRPr="007237D5">
          <w:rPr>
            <w:rFonts w:ascii="Times New Roman" w:hAnsi="Times New Roman"/>
          </w:rPr>
          <w:fldChar w:fldCharType="begin"/>
        </w:r>
        <w:r w:rsidRPr="007237D5">
          <w:rPr>
            <w:rFonts w:ascii="Times New Roman" w:hAnsi="Times New Roman"/>
          </w:rPr>
          <w:instrText xml:space="preserve"> PAGE   \* MERGEFORMAT </w:instrText>
        </w:r>
        <w:r w:rsidRPr="007237D5">
          <w:rPr>
            <w:rFonts w:ascii="Times New Roman" w:hAnsi="Times New Roman"/>
          </w:rPr>
          <w:fldChar w:fldCharType="separate"/>
        </w:r>
        <w:r w:rsidRPr="007237D5">
          <w:rPr>
            <w:rFonts w:ascii="Times New Roman" w:hAnsi="Times New Roman"/>
            <w:noProof/>
          </w:rPr>
          <w:t>3</w:t>
        </w:r>
        <w:r w:rsidRPr="007237D5">
          <w:rPr>
            <w:rFonts w:ascii="Times New Roman" w:hAnsi="Times New Roman"/>
            <w:noProof/>
          </w:rPr>
          <w:fldChar w:fldCharType="end"/>
        </w:r>
      </w:p>
    </w:sdtContent>
  </w:sdt>
  <w:p w:rsidR="00351468" w:rsidRDefault="00FF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130"/>
    <w:multiLevelType w:val="hybridMultilevel"/>
    <w:tmpl w:val="CB309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A95611"/>
    <w:multiLevelType w:val="hybridMultilevel"/>
    <w:tmpl w:val="EF44B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230C7"/>
    <w:multiLevelType w:val="hybridMultilevel"/>
    <w:tmpl w:val="74BCB786"/>
    <w:lvl w:ilvl="0" w:tplc="CDC0E67A">
      <w:numFmt w:val="bullet"/>
      <w:lvlText w:val=""/>
      <w:lvlJc w:val="left"/>
      <w:pPr>
        <w:ind w:left="1080" w:hanging="720"/>
      </w:pPr>
      <w:rPr>
        <w:rFonts w:ascii="Wingdings" w:eastAsiaTheme="minorHAnsi"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09021C"/>
    <w:multiLevelType w:val="hybridMultilevel"/>
    <w:tmpl w:val="8872E1A4"/>
    <w:lvl w:ilvl="0" w:tplc="0426000F">
      <w:start w:val="1"/>
      <w:numFmt w:val="decimal"/>
      <w:lvlText w:val="%1."/>
      <w:lvlJc w:val="left"/>
      <w:pPr>
        <w:tabs>
          <w:tab w:val="num" w:pos="720"/>
        </w:tabs>
        <w:ind w:left="720" w:hanging="360"/>
      </w:pPr>
      <w:rPr>
        <w:i w:val="0"/>
      </w:rPr>
    </w:lvl>
    <w:lvl w:ilvl="1" w:tplc="0426000D">
      <w:start w:val="1"/>
      <w:numFmt w:val="bullet"/>
      <w:lvlText w:val=""/>
      <w:lvlJc w:val="left"/>
      <w:pPr>
        <w:tabs>
          <w:tab w:val="num" w:pos="1250"/>
        </w:tabs>
        <w:ind w:left="1250" w:hanging="170"/>
      </w:pPr>
      <w:rPr>
        <w:rFonts w:ascii="Wingdings" w:hAnsi="Wingdings" w:hint="default"/>
        <w:i w:val="0"/>
        <w:sz w:val="20"/>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8A00814"/>
    <w:multiLevelType w:val="hybridMultilevel"/>
    <w:tmpl w:val="454E304E"/>
    <w:lvl w:ilvl="0" w:tplc="0426000D">
      <w:start w:val="1"/>
      <w:numFmt w:val="bullet"/>
      <w:lvlText w:val=""/>
      <w:lvlJc w:val="left"/>
      <w:pPr>
        <w:ind w:left="720" w:hanging="360"/>
      </w:pPr>
      <w:rPr>
        <w:rFonts w:ascii="Wingdings" w:hAnsi="Wingdings" w:hint="default"/>
      </w:rPr>
    </w:lvl>
    <w:lvl w:ilvl="1" w:tplc="E2F46ED8">
      <w:numFmt w:val="bullet"/>
      <w:lvlText w:val=""/>
      <w:lvlJc w:val="left"/>
      <w:pPr>
        <w:ind w:left="1800" w:hanging="720"/>
      </w:pPr>
      <w:rPr>
        <w:rFonts w:ascii="Wingdings" w:eastAsiaTheme="minorHAnsi" w:hAnsi="Wingdings" w:cs="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3C62BD"/>
    <w:multiLevelType w:val="hybridMultilevel"/>
    <w:tmpl w:val="2EE673E6"/>
    <w:lvl w:ilvl="0" w:tplc="5C26A91C">
      <w:start w:val="1"/>
      <w:numFmt w:val="bullet"/>
      <w:lvlText w:val="-"/>
      <w:lvlJc w:val="left"/>
      <w:pPr>
        <w:ind w:left="987" w:hanging="360"/>
      </w:pPr>
      <w:rPr>
        <w:rFonts w:ascii="Times New Roman" w:eastAsiaTheme="minorHAnsi"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6" w15:restartNumberingAfterBreak="0">
    <w:nsid w:val="6D883EB0"/>
    <w:multiLevelType w:val="hybridMultilevel"/>
    <w:tmpl w:val="E5DCC3EC"/>
    <w:lvl w:ilvl="0" w:tplc="7250E2EA">
      <w:start w:val="1"/>
      <w:numFmt w:val="decimal"/>
      <w:lvlText w:val="%1)"/>
      <w:lvlJc w:val="left"/>
      <w:pPr>
        <w:ind w:left="1080" w:hanging="360"/>
      </w:pPr>
      <w:rPr>
        <w:rFonts w:eastAsia="Calibri"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8B64377"/>
    <w:multiLevelType w:val="hybridMultilevel"/>
    <w:tmpl w:val="EA8A3BA0"/>
    <w:lvl w:ilvl="0" w:tplc="0426000D">
      <w:start w:val="1"/>
      <w:numFmt w:val="bullet"/>
      <w:lvlText w:val=""/>
      <w:lvlJc w:val="left"/>
      <w:pPr>
        <w:ind w:left="720" w:hanging="360"/>
      </w:pPr>
      <w:rPr>
        <w:rFonts w:ascii="Wingdings" w:hAnsi="Wingdings"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8"/>
    <w:rsid w:val="0000215D"/>
    <w:rsid w:val="0001414E"/>
    <w:rsid w:val="000317FD"/>
    <w:rsid w:val="00031CE2"/>
    <w:rsid w:val="000413C5"/>
    <w:rsid w:val="000458F3"/>
    <w:rsid w:val="000463C5"/>
    <w:rsid w:val="00072821"/>
    <w:rsid w:val="0009569F"/>
    <w:rsid w:val="000C085B"/>
    <w:rsid w:val="000C6062"/>
    <w:rsid w:val="000E769B"/>
    <w:rsid w:val="000F5609"/>
    <w:rsid w:val="00104316"/>
    <w:rsid w:val="00113137"/>
    <w:rsid w:val="00137B2B"/>
    <w:rsid w:val="001415E6"/>
    <w:rsid w:val="00150CF0"/>
    <w:rsid w:val="00171605"/>
    <w:rsid w:val="00180E30"/>
    <w:rsid w:val="001903D3"/>
    <w:rsid w:val="001A35B3"/>
    <w:rsid w:val="001A3A1B"/>
    <w:rsid w:val="001A5C77"/>
    <w:rsid w:val="001B79FE"/>
    <w:rsid w:val="001C795A"/>
    <w:rsid w:val="001D509C"/>
    <w:rsid w:val="001E2495"/>
    <w:rsid w:val="001E46F2"/>
    <w:rsid w:val="001F0E2E"/>
    <w:rsid w:val="001F683C"/>
    <w:rsid w:val="00200D70"/>
    <w:rsid w:val="0025344D"/>
    <w:rsid w:val="00257B63"/>
    <w:rsid w:val="002629E0"/>
    <w:rsid w:val="00270055"/>
    <w:rsid w:val="002734D1"/>
    <w:rsid w:val="002842A5"/>
    <w:rsid w:val="00290012"/>
    <w:rsid w:val="002946BD"/>
    <w:rsid w:val="002A73B1"/>
    <w:rsid w:val="002B141B"/>
    <w:rsid w:val="002B22F5"/>
    <w:rsid w:val="002B4F6D"/>
    <w:rsid w:val="002C43D8"/>
    <w:rsid w:val="002C4736"/>
    <w:rsid w:val="002E11F5"/>
    <w:rsid w:val="002E1CE4"/>
    <w:rsid w:val="002F56D4"/>
    <w:rsid w:val="00302B8F"/>
    <w:rsid w:val="00304EBA"/>
    <w:rsid w:val="003155BC"/>
    <w:rsid w:val="00323FD0"/>
    <w:rsid w:val="0034647E"/>
    <w:rsid w:val="003557A6"/>
    <w:rsid w:val="003716DE"/>
    <w:rsid w:val="00377288"/>
    <w:rsid w:val="00394076"/>
    <w:rsid w:val="003D1094"/>
    <w:rsid w:val="003D2D91"/>
    <w:rsid w:val="003E6163"/>
    <w:rsid w:val="003E6242"/>
    <w:rsid w:val="00415930"/>
    <w:rsid w:val="004221A8"/>
    <w:rsid w:val="00425CC7"/>
    <w:rsid w:val="00432D3E"/>
    <w:rsid w:val="00444690"/>
    <w:rsid w:val="00455F60"/>
    <w:rsid w:val="00462256"/>
    <w:rsid w:val="00484048"/>
    <w:rsid w:val="00490F55"/>
    <w:rsid w:val="004B0865"/>
    <w:rsid w:val="004B10D5"/>
    <w:rsid w:val="004C547B"/>
    <w:rsid w:val="004D5ACB"/>
    <w:rsid w:val="004D7648"/>
    <w:rsid w:val="004E47D6"/>
    <w:rsid w:val="004F7227"/>
    <w:rsid w:val="0050158C"/>
    <w:rsid w:val="00505BCC"/>
    <w:rsid w:val="00507124"/>
    <w:rsid w:val="00524EA5"/>
    <w:rsid w:val="00535238"/>
    <w:rsid w:val="0054156E"/>
    <w:rsid w:val="005533FC"/>
    <w:rsid w:val="005540F6"/>
    <w:rsid w:val="00561FF3"/>
    <w:rsid w:val="0057624D"/>
    <w:rsid w:val="005869D0"/>
    <w:rsid w:val="005909F2"/>
    <w:rsid w:val="00590F89"/>
    <w:rsid w:val="005B06EE"/>
    <w:rsid w:val="005C1179"/>
    <w:rsid w:val="005D411C"/>
    <w:rsid w:val="005E6695"/>
    <w:rsid w:val="00612E90"/>
    <w:rsid w:val="0062223D"/>
    <w:rsid w:val="00624F83"/>
    <w:rsid w:val="00634B16"/>
    <w:rsid w:val="00642A05"/>
    <w:rsid w:val="00644BE8"/>
    <w:rsid w:val="006462E4"/>
    <w:rsid w:val="0067098D"/>
    <w:rsid w:val="00686976"/>
    <w:rsid w:val="00694F32"/>
    <w:rsid w:val="006A1B42"/>
    <w:rsid w:val="006A31BD"/>
    <w:rsid w:val="006A3C3D"/>
    <w:rsid w:val="006B3D10"/>
    <w:rsid w:val="006C0D88"/>
    <w:rsid w:val="006C7BFC"/>
    <w:rsid w:val="006E7A81"/>
    <w:rsid w:val="006F7F45"/>
    <w:rsid w:val="00711137"/>
    <w:rsid w:val="00714F04"/>
    <w:rsid w:val="00715BA3"/>
    <w:rsid w:val="007237D5"/>
    <w:rsid w:val="00724192"/>
    <w:rsid w:val="00725E0D"/>
    <w:rsid w:val="0073074D"/>
    <w:rsid w:val="007319AD"/>
    <w:rsid w:val="00743D23"/>
    <w:rsid w:val="00764AF8"/>
    <w:rsid w:val="007658B8"/>
    <w:rsid w:val="00781054"/>
    <w:rsid w:val="0078304C"/>
    <w:rsid w:val="007942DA"/>
    <w:rsid w:val="00794489"/>
    <w:rsid w:val="007A2416"/>
    <w:rsid w:val="007A49E9"/>
    <w:rsid w:val="007A52C1"/>
    <w:rsid w:val="007B0C57"/>
    <w:rsid w:val="007D5950"/>
    <w:rsid w:val="007E0108"/>
    <w:rsid w:val="007E2E8C"/>
    <w:rsid w:val="007F5FC6"/>
    <w:rsid w:val="007F710C"/>
    <w:rsid w:val="00804E89"/>
    <w:rsid w:val="00814752"/>
    <w:rsid w:val="00815E86"/>
    <w:rsid w:val="008242CA"/>
    <w:rsid w:val="008322C0"/>
    <w:rsid w:val="0084263F"/>
    <w:rsid w:val="00844FF8"/>
    <w:rsid w:val="00861E66"/>
    <w:rsid w:val="0087351B"/>
    <w:rsid w:val="00886122"/>
    <w:rsid w:val="00894FA6"/>
    <w:rsid w:val="008C276F"/>
    <w:rsid w:val="008C5586"/>
    <w:rsid w:val="008D1632"/>
    <w:rsid w:val="00911A63"/>
    <w:rsid w:val="00916126"/>
    <w:rsid w:val="0092005B"/>
    <w:rsid w:val="009234D5"/>
    <w:rsid w:val="00933139"/>
    <w:rsid w:val="009405B8"/>
    <w:rsid w:val="00954BA9"/>
    <w:rsid w:val="009879C9"/>
    <w:rsid w:val="009A3111"/>
    <w:rsid w:val="009B26A2"/>
    <w:rsid w:val="009D2213"/>
    <w:rsid w:val="009E5976"/>
    <w:rsid w:val="009F6293"/>
    <w:rsid w:val="009F71C8"/>
    <w:rsid w:val="00A17225"/>
    <w:rsid w:val="00A2178B"/>
    <w:rsid w:val="00A3189F"/>
    <w:rsid w:val="00A4306A"/>
    <w:rsid w:val="00A611B8"/>
    <w:rsid w:val="00A64310"/>
    <w:rsid w:val="00A80106"/>
    <w:rsid w:val="00A9783C"/>
    <w:rsid w:val="00AA0EFD"/>
    <w:rsid w:val="00AA5F1D"/>
    <w:rsid w:val="00AA6CD3"/>
    <w:rsid w:val="00AA6FA9"/>
    <w:rsid w:val="00AB1ACF"/>
    <w:rsid w:val="00AC5087"/>
    <w:rsid w:val="00AC648D"/>
    <w:rsid w:val="00AD1E49"/>
    <w:rsid w:val="00AE21B1"/>
    <w:rsid w:val="00AE4BE2"/>
    <w:rsid w:val="00AF487E"/>
    <w:rsid w:val="00B076A2"/>
    <w:rsid w:val="00B10C33"/>
    <w:rsid w:val="00B1744B"/>
    <w:rsid w:val="00B31F7C"/>
    <w:rsid w:val="00B42E7F"/>
    <w:rsid w:val="00B504D6"/>
    <w:rsid w:val="00B64DCB"/>
    <w:rsid w:val="00B65542"/>
    <w:rsid w:val="00B817F7"/>
    <w:rsid w:val="00B85C29"/>
    <w:rsid w:val="00B860F1"/>
    <w:rsid w:val="00B97A85"/>
    <w:rsid w:val="00BA120B"/>
    <w:rsid w:val="00BB2B87"/>
    <w:rsid w:val="00BB2DA0"/>
    <w:rsid w:val="00BC608B"/>
    <w:rsid w:val="00BC63C8"/>
    <w:rsid w:val="00BE0961"/>
    <w:rsid w:val="00BE7B50"/>
    <w:rsid w:val="00BF0B0C"/>
    <w:rsid w:val="00BF26EE"/>
    <w:rsid w:val="00BF46AC"/>
    <w:rsid w:val="00BF4F0D"/>
    <w:rsid w:val="00BF58C9"/>
    <w:rsid w:val="00C078EA"/>
    <w:rsid w:val="00C24D3A"/>
    <w:rsid w:val="00C33380"/>
    <w:rsid w:val="00C571B1"/>
    <w:rsid w:val="00C72845"/>
    <w:rsid w:val="00C766D1"/>
    <w:rsid w:val="00C814BD"/>
    <w:rsid w:val="00C93B01"/>
    <w:rsid w:val="00CA3840"/>
    <w:rsid w:val="00CC614D"/>
    <w:rsid w:val="00CC6599"/>
    <w:rsid w:val="00CC74AB"/>
    <w:rsid w:val="00CD003E"/>
    <w:rsid w:val="00CE0EAE"/>
    <w:rsid w:val="00CF1C8A"/>
    <w:rsid w:val="00CF354B"/>
    <w:rsid w:val="00D10743"/>
    <w:rsid w:val="00D12462"/>
    <w:rsid w:val="00D12A3B"/>
    <w:rsid w:val="00D1336B"/>
    <w:rsid w:val="00D144BD"/>
    <w:rsid w:val="00D223F0"/>
    <w:rsid w:val="00D22CE0"/>
    <w:rsid w:val="00D35B48"/>
    <w:rsid w:val="00D412C1"/>
    <w:rsid w:val="00D47803"/>
    <w:rsid w:val="00D53E41"/>
    <w:rsid w:val="00D756D7"/>
    <w:rsid w:val="00D76341"/>
    <w:rsid w:val="00D87B45"/>
    <w:rsid w:val="00D978AD"/>
    <w:rsid w:val="00DA5304"/>
    <w:rsid w:val="00DD1B27"/>
    <w:rsid w:val="00E1338A"/>
    <w:rsid w:val="00E2225B"/>
    <w:rsid w:val="00E643EA"/>
    <w:rsid w:val="00E81825"/>
    <w:rsid w:val="00E82CE7"/>
    <w:rsid w:val="00E83712"/>
    <w:rsid w:val="00E87FC5"/>
    <w:rsid w:val="00EA5884"/>
    <w:rsid w:val="00EA5E28"/>
    <w:rsid w:val="00EB1246"/>
    <w:rsid w:val="00EC4DAB"/>
    <w:rsid w:val="00EC6A67"/>
    <w:rsid w:val="00EF2E49"/>
    <w:rsid w:val="00F0125E"/>
    <w:rsid w:val="00F21087"/>
    <w:rsid w:val="00F2249C"/>
    <w:rsid w:val="00F331CC"/>
    <w:rsid w:val="00F359CF"/>
    <w:rsid w:val="00F44D12"/>
    <w:rsid w:val="00F4565F"/>
    <w:rsid w:val="00F557DA"/>
    <w:rsid w:val="00F87309"/>
    <w:rsid w:val="00F945F9"/>
    <w:rsid w:val="00FA0A99"/>
    <w:rsid w:val="00FA2F54"/>
    <w:rsid w:val="00FA4422"/>
    <w:rsid w:val="00FC6C31"/>
    <w:rsid w:val="00FD47E0"/>
    <w:rsid w:val="00FD52FA"/>
    <w:rsid w:val="00FF1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897C4-EFAF-45F1-A11B-4819BF3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7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6C0D88"/>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6C0D88"/>
    <w:rPr>
      <w:b/>
      <w:bCs/>
    </w:rPr>
  </w:style>
  <w:style w:type="paragraph" w:styleId="ListParagraph">
    <w:name w:val="List Paragraph"/>
    <w:basedOn w:val="Normal"/>
    <w:uiPriority w:val="34"/>
    <w:qFormat/>
    <w:rsid w:val="006C0D88"/>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6C0D88"/>
    <w:pPr>
      <w:tabs>
        <w:tab w:val="center" w:pos="4680"/>
        <w:tab w:val="right" w:pos="936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6C0D8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C0D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0D88"/>
    <w:rPr>
      <w:rFonts w:ascii="Calibri" w:eastAsia="Calibri" w:hAnsi="Calibri" w:cs="Times New Roman"/>
    </w:rPr>
  </w:style>
  <w:style w:type="paragraph" w:styleId="BalloonText">
    <w:name w:val="Balloon Text"/>
    <w:basedOn w:val="Normal"/>
    <w:link w:val="BalloonTextChar"/>
    <w:uiPriority w:val="99"/>
    <w:semiHidden/>
    <w:unhideWhenUsed/>
    <w:rsid w:val="006E7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81"/>
    <w:rPr>
      <w:rFonts w:ascii="Segoe UI" w:eastAsia="Calibri" w:hAnsi="Segoe UI" w:cs="Segoe UI"/>
      <w:sz w:val="18"/>
      <w:szCs w:val="18"/>
    </w:rPr>
  </w:style>
  <w:style w:type="character" w:styleId="Emphasis">
    <w:name w:val="Emphasis"/>
    <w:basedOn w:val="DefaultParagraphFont"/>
    <w:uiPriority w:val="20"/>
    <w:qFormat/>
    <w:rsid w:val="002F56D4"/>
    <w:rPr>
      <w:i/>
      <w:iCs/>
    </w:rPr>
  </w:style>
  <w:style w:type="character" w:styleId="Hyperlink">
    <w:name w:val="Hyperlink"/>
    <w:basedOn w:val="DefaultParagraphFont"/>
    <w:uiPriority w:val="99"/>
    <w:unhideWhenUsed/>
    <w:rsid w:val="00AF487E"/>
    <w:rPr>
      <w:color w:val="0563C1" w:themeColor="hyperlink"/>
      <w:u w:val="single"/>
    </w:rPr>
  </w:style>
  <w:style w:type="character" w:styleId="UnresolvedMention">
    <w:name w:val="Unresolved Mention"/>
    <w:basedOn w:val="DefaultParagraphFont"/>
    <w:uiPriority w:val="99"/>
    <w:semiHidden/>
    <w:unhideWhenUsed/>
    <w:rsid w:val="00AF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3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ga.Kudina@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D5C7-D03F-4571-8730-FE569052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9773</Words>
  <Characters>5572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Salmane</dc:creator>
  <cp:keywords/>
  <dc:description/>
  <cp:lastModifiedBy>Brendons Liflands</cp:lastModifiedBy>
  <cp:revision>1</cp:revision>
  <cp:lastPrinted>2021-06-02T12:40:00Z</cp:lastPrinted>
  <dcterms:created xsi:type="dcterms:W3CDTF">2021-06-07T19:24:00Z</dcterms:created>
  <dcterms:modified xsi:type="dcterms:W3CDTF">2021-06-07T19:24:00Z</dcterms:modified>
</cp:coreProperties>
</file>