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EF" w:rsidRDefault="009E2AEF" w:rsidP="004E2DA2">
      <w:pPr>
        <w:spacing w:before="120" w:after="12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75863701"/>
      <w:r>
        <w:rPr>
          <w:rFonts w:ascii="Times New Roman" w:eastAsia="Times New Roman" w:hAnsi="Times New Roman"/>
          <w:b/>
          <w:sz w:val="28"/>
          <w:szCs w:val="28"/>
        </w:rPr>
        <w:t>Labklājības ministrijas Dzimumu līdztiesības komitejas 3</w:t>
      </w:r>
      <w:r w:rsidR="00893BA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.sanāksme </w:t>
      </w:r>
    </w:p>
    <w:p w:rsidR="009E2AEF" w:rsidRDefault="009E2AEF" w:rsidP="004E2DA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2AEF" w:rsidRDefault="009E2AEF" w:rsidP="004E2DA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9E2AEF" w:rsidRDefault="009E2AEF" w:rsidP="004E2D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EF" w:rsidRDefault="009E2AEF" w:rsidP="004E2D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Sanāksmes norises laiks un vieta:</w:t>
      </w:r>
    </w:p>
    <w:p w:rsidR="009E2AEF" w:rsidRDefault="009E2AEF" w:rsidP="004E2DA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2021.gada </w:t>
      </w:r>
      <w:r w:rsidR="00893BA9">
        <w:rPr>
          <w:rFonts w:ascii="Times New Roman" w:hAnsi="Times New Roman" w:cs="Times New Roman"/>
          <w:b/>
          <w:sz w:val="28"/>
          <w:szCs w:val="28"/>
        </w:rPr>
        <w:t>30.jūnijs</w:t>
      </w:r>
      <w:r>
        <w:rPr>
          <w:rFonts w:ascii="Times New Roman" w:hAnsi="Times New Roman" w:cs="Times New Roman"/>
          <w:b/>
          <w:sz w:val="28"/>
          <w:szCs w:val="28"/>
        </w:rPr>
        <w:t xml:space="preserve"> 15:00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platformā)</w:t>
      </w:r>
    </w:p>
    <w:p w:rsidR="009E2AEF" w:rsidRPr="00893BA9" w:rsidRDefault="009E2AEF" w:rsidP="004E2DA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93BA9" w:rsidRPr="00893BA9" w:rsidRDefault="00893BA9" w:rsidP="004E2DA2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3BA9">
        <w:rPr>
          <w:rFonts w:ascii="Times New Roman" w:eastAsia="Times New Roman" w:hAnsi="Times New Roman" w:cs="Times New Roman"/>
          <w:b/>
          <w:sz w:val="28"/>
          <w:szCs w:val="24"/>
        </w:rPr>
        <w:t>Iepazīšanās ar</w:t>
      </w:r>
      <w:r w:rsidR="003C49C8">
        <w:rPr>
          <w:rFonts w:ascii="Times New Roman" w:eastAsia="Times New Roman" w:hAnsi="Times New Roman" w:cs="Times New Roman"/>
          <w:b/>
          <w:sz w:val="28"/>
          <w:szCs w:val="24"/>
        </w:rPr>
        <w:t xml:space="preserve"> jaunajiem </w:t>
      </w:r>
      <w:r w:rsidRPr="00893BA9">
        <w:rPr>
          <w:rFonts w:ascii="Times New Roman" w:eastAsia="Times New Roman" w:hAnsi="Times New Roman" w:cs="Times New Roman"/>
          <w:b/>
          <w:sz w:val="28"/>
          <w:szCs w:val="24"/>
        </w:rPr>
        <w:t>Komitejas locekļiem.</w:t>
      </w:r>
      <w:r w:rsidRPr="00893BA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C49C8">
        <w:rPr>
          <w:rFonts w:ascii="Times New Roman" w:eastAsia="Times New Roman" w:hAnsi="Times New Roman" w:cs="Times New Roman"/>
          <w:sz w:val="28"/>
          <w:szCs w:val="24"/>
        </w:rPr>
        <w:t>(15 minūtes)</w:t>
      </w:r>
    </w:p>
    <w:p w:rsidR="00047339" w:rsidRDefault="00893BA9" w:rsidP="004E2DA2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3BA9">
        <w:rPr>
          <w:rFonts w:ascii="Times New Roman" w:eastAsia="Times New Roman" w:hAnsi="Times New Roman" w:cs="Times New Roman"/>
          <w:b/>
          <w:sz w:val="28"/>
          <w:szCs w:val="24"/>
        </w:rPr>
        <w:t>COVID -19 ietekme uz sieviešu un vīriešu situāciju no dažādu nozaru perspektīvas.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7339">
        <w:rPr>
          <w:rFonts w:ascii="Times New Roman" w:eastAsia="Times New Roman" w:hAnsi="Times New Roman" w:cs="Times New Roman"/>
          <w:sz w:val="28"/>
          <w:szCs w:val="24"/>
        </w:rPr>
        <w:t>(50 minūtes)</w:t>
      </w:r>
    </w:p>
    <w:p w:rsidR="00047339" w:rsidRPr="00ED622E" w:rsidRDefault="00893BA9" w:rsidP="00245B61">
      <w:pPr>
        <w:pStyle w:val="ListParagraph"/>
        <w:numPr>
          <w:ilvl w:val="1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622E">
        <w:rPr>
          <w:rFonts w:ascii="Times New Roman" w:eastAsia="Times New Roman" w:hAnsi="Times New Roman" w:cs="Times New Roman"/>
          <w:color w:val="002060"/>
          <w:sz w:val="28"/>
          <w:szCs w:val="28"/>
        </w:rPr>
        <w:t>Inform</w:t>
      </w:r>
      <w:r w:rsidR="00047339" w:rsidRPr="00ED62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ācija par 14.jūnijā ES 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>Eiropas Savienības Nodarbinātības,</w:t>
      </w:r>
      <w:r w:rsidR="00ED622E"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>sociālās politikas, veselības un patērētāju lietu ministru padom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>ē pieņemtaji</w:t>
      </w:r>
      <w:r w:rsidR="00ED622E" w:rsidRPr="00ED622E">
        <w:rPr>
          <w:rFonts w:ascii="Times New Roman" w:hAnsi="Times New Roman" w:cs="Times New Roman"/>
          <w:color w:val="002060"/>
          <w:sz w:val="28"/>
          <w:szCs w:val="28"/>
        </w:rPr>
        <w:t>e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m padomes secinājumiem 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>par Covid-19 sociālekonomisko ietekmi uz dzimumu līdztiesību</w:t>
      </w:r>
      <w:r w:rsidR="00047339"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47339" w:rsidRPr="00ED622E">
        <w:rPr>
          <w:rFonts w:ascii="Times New Roman" w:hAnsi="Times New Roman" w:cs="Times New Roman"/>
          <w:sz w:val="28"/>
          <w:szCs w:val="28"/>
        </w:rPr>
        <w:t xml:space="preserve">- </w:t>
      </w:r>
      <w:r w:rsidR="00047339" w:rsidRPr="00ED622E">
        <w:rPr>
          <w:rFonts w:ascii="Times New Roman" w:eastAsia="Times New Roman" w:hAnsi="Times New Roman" w:cs="Times New Roman"/>
          <w:i/>
          <w:sz w:val="28"/>
          <w:szCs w:val="28"/>
        </w:rPr>
        <w:t>Informē Labklājības ministrijas Sociālās politikas plānošanas un attīstības departamenta vecākā eksperte</w:t>
      </w:r>
      <w:r w:rsidR="00047339" w:rsidRPr="00ED622E">
        <w:rPr>
          <w:rFonts w:ascii="Times New Roman" w:eastAsia="Times New Roman" w:hAnsi="Times New Roman" w:cs="Times New Roman"/>
          <w:i/>
          <w:sz w:val="28"/>
          <w:szCs w:val="28"/>
        </w:rPr>
        <w:t xml:space="preserve"> Agnese Gaile</w:t>
      </w:r>
      <w:r w:rsidR="004E2DA2" w:rsidRPr="00ED622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47339" w:rsidRPr="004E2DA2" w:rsidRDefault="00047339" w:rsidP="004E2DA2">
      <w:pPr>
        <w:pStyle w:val="ListParagraph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Informācija </w:t>
      </w:r>
      <w:r w:rsidR="00653690"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par finanšu ministrijas kompetences jomu </w:t>
      </w:r>
      <w:r w:rsidR="00653690">
        <w:rPr>
          <w:rFonts w:ascii="Times New Roman" w:hAnsi="Times New Roman" w:cs="Times New Roman"/>
          <w:sz w:val="28"/>
          <w:szCs w:val="28"/>
        </w:rPr>
        <w:t xml:space="preserve">– </w:t>
      </w:r>
      <w:r w:rsidR="00653690" w:rsidRPr="00653690">
        <w:rPr>
          <w:rFonts w:ascii="Times New Roman" w:hAnsi="Times New Roman" w:cs="Times New Roman"/>
          <w:i/>
          <w:sz w:val="28"/>
          <w:szCs w:val="28"/>
        </w:rPr>
        <w:t xml:space="preserve">Informē </w:t>
      </w:r>
      <w:r w:rsidR="00653690" w:rsidRPr="00653690">
        <w:rPr>
          <w:rFonts w:ascii="Times New Roman" w:eastAsia="Times New Roman" w:hAnsi="Times New Roman"/>
          <w:i/>
          <w:sz w:val="28"/>
          <w:szCs w:val="20"/>
          <w:lang w:eastAsia="lv-LV"/>
        </w:rPr>
        <w:t>Valsts ieņēmumu dienesta Nodokļu maksātāju uzvedības analīzes un prognozēšanas pārvaldes direktore</w:t>
      </w:r>
      <w:bookmarkStart w:id="1" w:name="_GoBack"/>
      <w:bookmarkEnd w:id="1"/>
      <w:r w:rsidR="00653690" w:rsidRPr="00653690">
        <w:rPr>
          <w:rFonts w:ascii="Times New Roman" w:eastAsia="Times New Roman" w:hAnsi="Times New Roman"/>
          <w:i/>
          <w:sz w:val="28"/>
          <w:szCs w:val="20"/>
          <w:lang w:eastAsia="lv-LV"/>
        </w:rPr>
        <w:t xml:space="preserve"> Inga </w:t>
      </w:r>
      <w:proofErr w:type="spellStart"/>
      <w:r w:rsidR="00653690" w:rsidRPr="00653690">
        <w:rPr>
          <w:rFonts w:ascii="Times New Roman" w:eastAsia="Times New Roman" w:hAnsi="Times New Roman"/>
          <w:i/>
          <w:sz w:val="28"/>
          <w:szCs w:val="20"/>
          <w:lang w:eastAsia="lv-LV"/>
        </w:rPr>
        <w:t>Mukāne</w:t>
      </w:r>
      <w:proofErr w:type="spellEnd"/>
      <w:r w:rsidR="00653690">
        <w:rPr>
          <w:rFonts w:ascii="Times New Roman" w:eastAsia="Times New Roman" w:hAnsi="Times New Roman"/>
          <w:sz w:val="28"/>
          <w:szCs w:val="20"/>
          <w:lang w:eastAsia="lv-LV"/>
        </w:rPr>
        <w:t>.</w:t>
      </w:r>
    </w:p>
    <w:p w:rsidR="00ED622E" w:rsidRPr="00ED622E" w:rsidRDefault="00ED622E" w:rsidP="00ED622E">
      <w:pPr>
        <w:pStyle w:val="ListParagraph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A2" w:rsidRPr="00ED622E">
        <w:rPr>
          <w:rFonts w:ascii="Times New Roman" w:hAnsi="Times New Roman" w:cs="Times New Roman"/>
          <w:color w:val="002060"/>
          <w:sz w:val="28"/>
          <w:szCs w:val="28"/>
        </w:rPr>
        <w:t xml:space="preserve">Informācija par veselības jomu </w:t>
      </w:r>
      <w:r w:rsidR="004E2DA2" w:rsidRPr="004E2DA2">
        <w:rPr>
          <w:rFonts w:ascii="Times New Roman" w:hAnsi="Times New Roman" w:cs="Times New Roman"/>
          <w:i/>
          <w:sz w:val="28"/>
          <w:szCs w:val="24"/>
        </w:rPr>
        <w:t xml:space="preserve">– Informē </w:t>
      </w:r>
      <w:r w:rsidR="004E2DA2" w:rsidRPr="004E2DA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Slimību profilakses un kontroles centra </w:t>
      </w:r>
      <w:r w:rsidR="004E2DA2" w:rsidRPr="004E2DA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Infekcijas slimību  uzraudzības un imunizācijas nodaļas epidemioloģe Raina </w:t>
      </w:r>
      <w:proofErr w:type="spellStart"/>
      <w:r w:rsidR="004E2DA2" w:rsidRPr="004E2DA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Nikiforova</w:t>
      </w:r>
      <w:proofErr w:type="spellEnd"/>
      <w:r w:rsidR="004E2DA2" w:rsidRPr="004E2DA2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>. </w:t>
      </w:r>
    </w:p>
    <w:p w:rsidR="00ED622E" w:rsidRPr="00ED622E" w:rsidRDefault="00ED622E" w:rsidP="00ED622E">
      <w:pPr>
        <w:pStyle w:val="ListParagraph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622E">
        <w:rPr>
          <w:rFonts w:ascii="Times New Roman" w:hAnsi="Times New Roman" w:cs="Times New Roman"/>
          <w:color w:val="002060"/>
          <w:sz w:val="28"/>
          <w:szCs w:val="20"/>
        </w:rPr>
        <w:t xml:space="preserve"> Informācija par pētījuma “</w:t>
      </w:r>
      <w:r w:rsidRPr="00ED622E">
        <w:rPr>
          <w:rFonts w:ascii="Times New Roman" w:hAnsi="Times New Roman" w:cs="Times New Roman"/>
          <w:color w:val="002060"/>
          <w:sz w:val="28"/>
          <w:szCs w:val="20"/>
        </w:rPr>
        <w:t>Darba un ģimenes dzīves saskaņošanas izaicinājumiem COVID 19 pandēmijas un ar to saistīto ierobežojumu laikā</w:t>
      </w:r>
      <w:r w:rsidRPr="00ED622E">
        <w:rPr>
          <w:rFonts w:ascii="Times New Roman" w:hAnsi="Times New Roman" w:cs="Times New Roman"/>
          <w:color w:val="002060"/>
          <w:sz w:val="28"/>
          <w:szCs w:val="20"/>
        </w:rPr>
        <w:t xml:space="preserve">” rezultātiem </w:t>
      </w:r>
      <w:r w:rsidRPr="00ED622E">
        <w:rPr>
          <w:rFonts w:ascii="Times New Roman" w:hAnsi="Times New Roman" w:cs="Times New Roman"/>
          <w:sz w:val="28"/>
          <w:szCs w:val="20"/>
        </w:rPr>
        <w:t xml:space="preserve">– </w:t>
      </w:r>
      <w:r w:rsidRPr="00ED622E">
        <w:rPr>
          <w:rFonts w:ascii="Times New Roman" w:hAnsi="Times New Roman" w:cs="Times New Roman"/>
          <w:i/>
          <w:sz w:val="28"/>
          <w:szCs w:val="28"/>
        </w:rPr>
        <w:t xml:space="preserve">Informē </w:t>
      </w:r>
      <w:r w:rsidRPr="00ED622E">
        <w:rPr>
          <w:rFonts w:ascii="Times New Roman" w:hAnsi="Times New Roman" w:cs="Times New Roman"/>
          <w:i/>
          <w:sz w:val="28"/>
          <w:szCs w:val="28"/>
        </w:rPr>
        <w:t>RSU Darba drošības un vides veselības institūta direktors Ivars Vanadziņš</w:t>
      </w:r>
      <w:r w:rsidRPr="00ED622E">
        <w:rPr>
          <w:rFonts w:ascii="Times New Roman" w:hAnsi="Times New Roman" w:cs="Times New Roman"/>
          <w:i/>
          <w:sz w:val="28"/>
          <w:szCs w:val="28"/>
        </w:rPr>
        <w:t>.</w:t>
      </w:r>
    </w:p>
    <w:p w:rsidR="00893BA9" w:rsidRPr="00ED622E" w:rsidRDefault="00893BA9" w:rsidP="004E2DA2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49C8">
        <w:rPr>
          <w:rFonts w:ascii="Times New Roman" w:eastAsia="Times New Roman" w:hAnsi="Times New Roman" w:cs="Times New Roman"/>
          <w:b/>
          <w:sz w:val="28"/>
        </w:rPr>
        <w:t>LM piedāvātais risinājums Eiropas Parlamenta un Padomes direktīvas par darba un privātās dzīves līdzsvaru vecākiem un aprūpētājiem prasību pārņemšanai Latvijas normatīvajos aktos</w:t>
      </w:r>
      <w:r w:rsidR="00ED622E">
        <w:rPr>
          <w:rFonts w:ascii="Times New Roman" w:eastAsia="Times New Roman" w:hAnsi="Times New Roman" w:cs="Times New Roman"/>
          <w:b/>
          <w:sz w:val="28"/>
        </w:rPr>
        <w:t xml:space="preserve"> i </w:t>
      </w:r>
      <w:r w:rsidRPr="003C49C8">
        <w:rPr>
          <w:rFonts w:ascii="Times New Roman" w:eastAsia="Times New Roman" w:hAnsi="Times New Roman" w:cs="Times New Roman"/>
          <w:i/>
          <w:sz w:val="28"/>
        </w:rPr>
        <w:t>Informē L</w:t>
      </w:r>
      <w:r w:rsidR="00ED622E">
        <w:rPr>
          <w:rFonts w:ascii="Times New Roman" w:eastAsia="Times New Roman" w:hAnsi="Times New Roman" w:cs="Times New Roman"/>
          <w:i/>
          <w:sz w:val="28"/>
        </w:rPr>
        <w:t>abklājības ministrijas Sociālās apdrošināšanas departamenta vecākā eksperte Inese Upīte</w:t>
      </w:r>
      <w:r w:rsidRPr="003C49C8">
        <w:rPr>
          <w:rFonts w:ascii="Times New Roman" w:eastAsia="Times New Roman" w:hAnsi="Times New Roman" w:cs="Times New Roman"/>
          <w:i/>
          <w:sz w:val="28"/>
        </w:rPr>
        <w:t>.</w:t>
      </w:r>
      <w:r w:rsidRPr="003C49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C49C8" w:rsidRPr="003C49C8">
        <w:rPr>
          <w:rFonts w:ascii="Times New Roman" w:eastAsia="Times New Roman" w:hAnsi="Times New Roman" w:cs="Times New Roman"/>
          <w:sz w:val="28"/>
        </w:rPr>
        <w:t>(</w:t>
      </w:r>
      <w:r w:rsidR="00ED622E">
        <w:rPr>
          <w:rFonts w:ascii="Times New Roman" w:eastAsia="Times New Roman" w:hAnsi="Times New Roman" w:cs="Times New Roman"/>
          <w:sz w:val="28"/>
        </w:rPr>
        <w:t>15</w:t>
      </w:r>
      <w:r w:rsidR="003C49C8" w:rsidRPr="003C49C8">
        <w:rPr>
          <w:rFonts w:ascii="Times New Roman" w:eastAsia="Times New Roman" w:hAnsi="Times New Roman" w:cs="Times New Roman"/>
          <w:sz w:val="28"/>
        </w:rPr>
        <w:t xml:space="preserve"> minūtes)</w:t>
      </w:r>
      <w:r w:rsidR="00ED622E">
        <w:rPr>
          <w:rFonts w:ascii="Times New Roman" w:eastAsia="Times New Roman" w:hAnsi="Times New Roman" w:cs="Times New Roman"/>
          <w:sz w:val="28"/>
        </w:rPr>
        <w:t>.</w:t>
      </w:r>
    </w:p>
    <w:p w:rsidR="00ED622E" w:rsidRPr="00ED622E" w:rsidRDefault="00ED622E" w:rsidP="00ED622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bookmarkEnd w:id="0"/>
    <w:p w:rsidR="009E2AEF" w:rsidRDefault="009E2AEF" w:rsidP="004E2DA2">
      <w:pPr>
        <w:pStyle w:val="ListParagraph"/>
        <w:spacing w:before="120" w:after="120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2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7C94"/>
    <w:multiLevelType w:val="hybridMultilevel"/>
    <w:tmpl w:val="DA92BE84"/>
    <w:lvl w:ilvl="0" w:tplc="5D0A9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3E8"/>
    <w:multiLevelType w:val="hybridMultilevel"/>
    <w:tmpl w:val="BEDCA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A98"/>
    <w:multiLevelType w:val="hybridMultilevel"/>
    <w:tmpl w:val="10E806AA"/>
    <w:lvl w:ilvl="0" w:tplc="3C04B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374B"/>
    <w:multiLevelType w:val="hybridMultilevel"/>
    <w:tmpl w:val="CED8F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9CD"/>
    <w:multiLevelType w:val="multilevel"/>
    <w:tmpl w:val="0308BE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EE"/>
    <w:rsid w:val="00047339"/>
    <w:rsid w:val="003C49C8"/>
    <w:rsid w:val="004E2DA2"/>
    <w:rsid w:val="0058738B"/>
    <w:rsid w:val="00653690"/>
    <w:rsid w:val="00893BA9"/>
    <w:rsid w:val="009E2AEF"/>
    <w:rsid w:val="00B85BC1"/>
    <w:rsid w:val="00E84EEE"/>
    <w:rsid w:val="00E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73313"/>
  <w15:chartTrackingRefBased/>
  <w15:docId w15:val="{74716B0A-BBD7-4848-BC7C-9FEBF4F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E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Gaile</dc:creator>
  <cp:keywords/>
  <dc:description/>
  <cp:lastModifiedBy>Agnese Gaile</cp:lastModifiedBy>
  <cp:revision>3</cp:revision>
  <dcterms:created xsi:type="dcterms:W3CDTF">2021-06-09T11:48:00Z</dcterms:created>
  <dcterms:modified xsi:type="dcterms:W3CDTF">2021-06-29T09:55:00Z</dcterms:modified>
</cp:coreProperties>
</file>