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E4" w:rsidRPr="00D661E4" w:rsidRDefault="009E4DDD" w:rsidP="00D6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Sociālā darba speciālistu sadarbības padomes</w:t>
      </w:r>
      <w:r w:rsidR="00C20A7C">
        <w:rPr>
          <w:rFonts w:ascii="Times New Roman" w:hAnsi="Times New Roman" w:cs="Times New Roman"/>
          <w:b/>
          <w:sz w:val="24"/>
          <w:szCs w:val="24"/>
        </w:rPr>
        <w:t xml:space="preserve"> ( SDSSP) </w:t>
      </w:r>
      <w:r w:rsidR="00D661E4"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:rsidR="00D661E4" w:rsidRPr="00D661E4" w:rsidRDefault="00D661E4" w:rsidP="00D66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</w:t>
      </w:r>
      <w:proofErr w:type="gramStart"/>
      <w:r w:rsidRPr="00D661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661E4">
        <w:rPr>
          <w:rFonts w:ascii="Times New Roman" w:hAnsi="Times New Roman" w:cs="Times New Roman"/>
          <w:sz w:val="24"/>
          <w:szCs w:val="24"/>
        </w:rPr>
        <w:t>Nr.</w:t>
      </w:r>
      <w:r w:rsidR="00F55EDF">
        <w:rPr>
          <w:rFonts w:ascii="Times New Roman" w:hAnsi="Times New Roman" w:cs="Times New Roman"/>
          <w:sz w:val="24"/>
          <w:szCs w:val="24"/>
        </w:rPr>
        <w:t>2</w:t>
      </w:r>
      <w:r w:rsidR="00A06A5F">
        <w:rPr>
          <w:rFonts w:ascii="Times New Roman" w:hAnsi="Times New Roman" w:cs="Times New Roman"/>
          <w:sz w:val="24"/>
          <w:szCs w:val="24"/>
        </w:rPr>
        <w:t>/201</w:t>
      </w:r>
      <w:r w:rsidR="008321C7">
        <w:rPr>
          <w:rFonts w:ascii="Times New Roman" w:hAnsi="Times New Roman" w:cs="Times New Roman"/>
          <w:sz w:val="24"/>
          <w:szCs w:val="24"/>
        </w:rPr>
        <w:t>6</w:t>
      </w:r>
    </w:p>
    <w:p w:rsidR="00D661E4" w:rsidRP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996AE6"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201</w:t>
      </w:r>
      <w:r w:rsidR="008321C7">
        <w:rPr>
          <w:rFonts w:ascii="Times New Roman" w:hAnsi="Times New Roman" w:cs="Times New Roman"/>
          <w:sz w:val="24"/>
          <w:szCs w:val="24"/>
        </w:rPr>
        <w:t>6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8321C7">
        <w:rPr>
          <w:rFonts w:ascii="Times New Roman" w:hAnsi="Times New Roman" w:cs="Times New Roman"/>
          <w:sz w:val="24"/>
          <w:szCs w:val="24"/>
        </w:rPr>
        <w:t>15.jūnijā</w:t>
      </w:r>
    </w:p>
    <w:p w:rsidR="00161B6B" w:rsidRDefault="00161B6B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Skolas ielā 28, 2.korpusa </w:t>
      </w:r>
      <w:r>
        <w:rPr>
          <w:rFonts w:ascii="Times New Roman" w:hAnsi="Times New Roman" w:cs="Times New Roman"/>
          <w:sz w:val="24"/>
          <w:szCs w:val="24"/>
        </w:rPr>
        <w:t xml:space="preserve">3.stāva Portretu zālē, 301.telpā </w:t>
      </w:r>
      <w:r w:rsidR="00FF3CEA">
        <w:rPr>
          <w:rFonts w:ascii="Times New Roman" w:hAnsi="Times New Roman" w:cs="Times New Roman"/>
          <w:sz w:val="24"/>
          <w:szCs w:val="24"/>
        </w:rPr>
        <w:tab/>
      </w:r>
      <w:r w:rsidR="00FF3CE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3196D">
        <w:rPr>
          <w:rFonts w:ascii="Times New Roman" w:hAnsi="Times New Roman" w:cs="Times New Roman"/>
          <w:sz w:val="24"/>
          <w:szCs w:val="24"/>
        </w:rPr>
        <w:t>plkst. 11: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:rsidR="00D661E4" w:rsidRPr="00D661E4" w:rsidRDefault="007C54D5" w:rsidP="00D661E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padomes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vadītāj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Labklājības ministrijas (turpmāk – LM) </w:t>
      </w:r>
      <w:r>
        <w:rPr>
          <w:rFonts w:ascii="Times New Roman" w:hAnsi="Times New Roman" w:cs="Times New Roman"/>
          <w:color w:val="000000"/>
          <w:sz w:val="24"/>
          <w:szCs w:val="24"/>
        </w:rPr>
        <w:t>Sociālās iekļaušanas un sociālā darba politikas departamenta direktore</w:t>
      </w:r>
    </w:p>
    <w:p w:rsidR="00D661E4" w:rsidRPr="00D661E4" w:rsidRDefault="00536AAD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="00D661E4"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:rsidR="00C135BD" w:rsidRDefault="00C135BD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Skaidrīte</w:t>
      </w:r>
      <w:r w:rsidR="00785D01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 xml:space="preserve"> Gūtmane</w:t>
      </w:r>
      <w:r w:rsidR="00785D01">
        <w:rPr>
          <w:rFonts w:ascii="Times New Roman" w:hAnsi="Times New Roman" w:cs="Times New Roman"/>
          <w:b/>
          <w:sz w:val="24"/>
          <w:szCs w:val="24"/>
        </w:rPr>
        <w:t>s vietā Dace Dolace</w:t>
      </w:r>
      <w:r w:rsidRPr="00E62B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Latvi</w:t>
      </w:r>
      <w:r w:rsidR="00785D01">
        <w:rPr>
          <w:rFonts w:ascii="Times New Roman" w:hAnsi="Times New Roman" w:cs="Times New Roman"/>
          <w:sz w:val="24"/>
          <w:szCs w:val="24"/>
        </w:rPr>
        <w:t>jas Kristīgās akadēmija</w:t>
      </w:r>
    </w:p>
    <w:p w:rsidR="00C135BD" w:rsidRDefault="00C135BD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8715E">
        <w:rPr>
          <w:rFonts w:ascii="Times New Roman" w:hAnsi="Times New Roman" w:cs="Times New Roman"/>
          <w:b/>
          <w:sz w:val="24"/>
          <w:szCs w:val="24"/>
        </w:rPr>
        <w:t>Andra Mite</w:t>
      </w:r>
      <w:r>
        <w:rPr>
          <w:rFonts w:ascii="Times New Roman" w:hAnsi="Times New Roman" w:cs="Times New Roman"/>
          <w:sz w:val="24"/>
          <w:szCs w:val="24"/>
        </w:rPr>
        <w:t>, Baltijas Psiholoģijas un menedžmenta augstskolas docente</w:t>
      </w:r>
    </w:p>
    <w:p w:rsidR="00C135BD" w:rsidRDefault="00C135BD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Mārtiņš Moors</w:t>
      </w:r>
      <w:r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departamenta direktora vietnieks</w:t>
      </w:r>
    </w:p>
    <w:p w:rsidR="00C135BD" w:rsidRDefault="00C135BD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90488E">
        <w:rPr>
          <w:rFonts w:ascii="Times New Roman" w:hAnsi="Times New Roman" w:cs="Times New Roman"/>
          <w:b/>
          <w:sz w:val="24"/>
          <w:szCs w:val="24"/>
        </w:rPr>
        <w:t>Irīna Vereščagina</w:t>
      </w:r>
      <w:r>
        <w:rPr>
          <w:rFonts w:ascii="Times New Roman" w:hAnsi="Times New Roman" w:cs="Times New Roman"/>
          <w:sz w:val="24"/>
          <w:szCs w:val="24"/>
        </w:rPr>
        <w:t>, Liepājas Universitātes lektore</w:t>
      </w:r>
    </w:p>
    <w:p w:rsidR="00785D01" w:rsidRDefault="00785D01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785D01">
        <w:rPr>
          <w:rFonts w:ascii="Times New Roman" w:hAnsi="Times New Roman" w:cs="Times New Roman"/>
          <w:b/>
          <w:sz w:val="24"/>
          <w:szCs w:val="24"/>
        </w:rPr>
        <w:t>Iveta Sietiņsone</w:t>
      </w:r>
      <w:r>
        <w:rPr>
          <w:rFonts w:ascii="Times New Roman" w:hAnsi="Times New Roman" w:cs="Times New Roman"/>
          <w:sz w:val="24"/>
          <w:szCs w:val="24"/>
        </w:rPr>
        <w:t xml:space="preserve"> – Latvijas Sociālo dienestu vadītāju apvienības priekšsēdētāja</w:t>
      </w:r>
    </w:p>
    <w:p w:rsidR="00785D01" w:rsidRDefault="00785D01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785D01">
        <w:rPr>
          <w:rFonts w:ascii="Times New Roman" w:hAnsi="Times New Roman" w:cs="Times New Roman"/>
          <w:b/>
          <w:sz w:val="24"/>
          <w:szCs w:val="24"/>
        </w:rPr>
        <w:t>Ina Balgalve</w:t>
      </w:r>
      <w:r>
        <w:rPr>
          <w:rFonts w:ascii="Times New Roman" w:hAnsi="Times New Roman" w:cs="Times New Roman"/>
          <w:sz w:val="24"/>
          <w:szCs w:val="24"/>
        </w:rPr>
        <w:t xml:space="preserve"> - Latvijas Sociālo dienestu vadītāju apvienības priekšsēdētājas vietniece</w:t>
      </w:r>
    </w:p>
    <w:p w:rsidR="00E01B6F" w:rsidRDefault="00E01B6F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E01B6F">
        <w:rPr>
          <w:rFonts w:ascii="Times New Roman" w:hAnsi="Times New Roman" w:cs="Times New Roman"/>
          <w:b/>
          <w:sz w:val="24"/>
          <w:szCs w:val="24"/>
        </w:rPr>
        <w:t>Līga</w:t>
      </w:r>
      <w:r w:rsidR="00785D01">
        <w:rPr>
          <w:rFonts w:ascii="Times New Roman" w:hAnsi="Times New Roman" w:cs="Times New Roman"/>
          <w:b/>
          <w:sz w:val="24"/>
          <w:szCs w:val="24"/>
        </w:rPr>
        <w:t>s</w:t>
      </w:r>
      <w:r w:rsidRPr="00E01B6F">
        <w:rPr>
          <w:rFonts w:ascii="Times New Roman" w:hAnsi="Times New Roman" w:cs="Times New Roman"/>
          <w:b/>
          <w:sz w:val="24"/>
          <w:szCs w:val="24"/>
        </w:rPr>
        <w:t xml:space="preserve"> Āboltiņa</w:t>
      </w:r>
      <w:r w:rsidR="00785D01">
        <w:rPr>
          <w:rFonts w:ascii="Times New Roman" w:hAnsi="Times New Roman" w:cs="Times New Roman"/>
          <w:b/>
          <w:sz w:val="24"/>
          <w:szCs w:val="24"/>
        </w:rPr>
        <w:t>s vietā Sandra Darkēvica</w:t>
      </w:r>
      <w:r w:rsidRPr="00E01B6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Sociālo darbinieku biedrība</w:t>
      </w:r>
    </w:p>
    <w:p w:rsidR="0053196D" w:rsidRDefault="0053196D" w:rsidP="00C135B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53196D">
        <w:rPr>
          <w:rFonts w:ascii="Times New Roman" w:hAnsi="Times New Roman" w:cs="Times New Roman"/>
          <w:b/>
          <w:sz w:val="24"/>
          <w:szCs w:val="24"/>
        </w:rPr>
        <w:t>Dace Zvirgzdiņa</w:t>
      </w:r>
      <w:r>
        <w:rPr>
          <w:rFonts w:ascii="Times New Roman" w:hAnsi="Times New Roman" w:cs="Times New Roman"/>
          <w:sz w:val="24"/>
          <w:szCs w:val="24"/>
        </w:rPr>
        <w:t>, LM Sociālās iekļaušanas un sociālā darba politikas departamenta projekta vecākā eksperte</w:t>
      </w:r>
    </w:p>
    <w:p w:rsidR="009E2E68" w:rsidRDefault="0053196D" w:rsidP="002854BE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Signe Frickausa</w:t>
      </w:r>
      <w:r w:rsidR="00B9496F">
        <w:rPr>
          <w:rFonts w:ascii="Times New Roman" w:hAnsi="Times New Roman" w:cs="Times New Roman"/>
          <w:sz w:val="24"/>
          <w:szCs w:val="24"/>
        </w:rPr>
        <w:t>, LM Sociālās iekļaušanas un sociālā darba politikas departamenta vecākā referente</w:t>
      </w:r>
    </w:p>
    <w:p w:rsidR="00785D01" w:rsidRPr="00B9496F" w:rsidRDefault="00785D01" w:rsidP="002854BE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785D01">
        <w:rPr>
          <w:rFonts w:ascii="Times New Roman" w:hAnsi="Times New Roman" w:cs="Times New Roman"/>
          <w:b/>
          <w:sz w:val="24"/>
          <w:szCs w:val="24"/>
        </w:rPr>
        <w:t>Dace Jansone</w:t>
      </w:r>
      <w:r w:rsidR="0098544D">
        <w:rPr>
          <w:rFonts w:ascii="Times New Roman" w:hAnsi="Times New Roman" w:cs="Times New Roman"/>
          <w:sz w:val="24"/>
          <w:szCs w:val="24"/>
        </w:rPr>
        <w:t xml:space="preserve">, </w:t>
      </w:r>
      <w:r w:rsidR="00585F05">
        <w:rPr>
          <w:rFonts w:ascii="Times New Roman" w:hAnsi="Times New Roman" w:cs="Times New Roman"/>
          <w:sz w:val="24"/>
          <w:szCs w:val="24"/>
        </w:rPr>
        <w:t xml:space="preserve">IZM </w:t>
      </w:r>
      <w:r w:rsidR="00585F05" w:rsidRPr="00585F05">
        <w:rPr>
          <w:rFonts w:ascii="Times New Roman" w:hAnsi="Times New Roman" w:cs="Times New Roman"/>
          <w:sz w:val="24"/>
          <w:szCs w:val="24"/>
        </w:rPr>
        <w:t>Augstākās izglītības, zi</w:t>
      </w:r>
      <w:r w:rsidR="00585F05">
        <w:rPr>
          <w:rFonts w:ascii="Times New Roman" w:hAnsi="Times New Roman" w:cs="Times New Roman"/>
          <w:sz w:val="24"/>
          <w:szCs w:val="24"/>
        </w:rPr>
        <w:t>nātnes un inovāciju departamenta vecākā referente</w:t>
      </w:r>
    </w:p>
    <w:p w:rsidR="00D661E4" w:rsidRPr="009F7212" w:rsidRDefault="00D661E4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:rsidR="00497A98" w:rsidRDefault="0053196D" w:rsidP="0053196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53196D">
        <w:rPr>
          <w:rFonts w:ascii="Times New Roman" w:hAnsi="Times New Roman" w:cs="Times New Roman"/>
          <w:sz w:val="24"/>
          <w:szCs w:val="24"/>
        </w:rPr>
        <w:t>LM Sociālās iekļauša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53196D">
        <w:rPr>
          <w:rFonts w:ascii="Times New Roman" w:hAnsi="Times New Roman" w:cs="Times New Roman"/>
          <w:sz w:val="24"/>
          <w:szCs w:val="24"/>
        </w:rPr>
        <w:t xml:space="preserve">s un sociālā darba politikas departamenta projekta </w:t>
      </w:r>
      <w:r w:rsidR="00144046">
        <w:rPr>
          <w:rFonts w:ascii="Times New Roman" w:hAnsi="Times New Roman" w:cs="Times New Roman"/>
          <w:sz w:val="24"/>
          <w:szCs w:val="24"/>
        </w:rPr>
        <w:t xml:space="preserve">“Profesionālā sociālā darba attīstība pašvaldībā” </w:t>
      </w:r>
      <w:r w:rsidRPr="0053196D">
        <w:rPr>
          <w:rFonts w:ascii="Times New Roman" w:hAnsi="Times New Roman" w:cs="Times New Roman"/>
          <w:sz w:val="24"/>
          <w:szCs w:val="24"/>
        </w:rPr>
        <w:t>vadītāja</w:t>
      </w:r>
    </w:p>
    <w:p w:rsidR="00785D01" w:rsidRPr="00BB7479" w:rsidRDefault="00785D01" w:rsidP="0053196D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785D01">
        <w:rPr>
          <w:rFonts w:ascii="Times New Roman" w:hAnsi="Times New Roman" w:cs="Times New Roman"/>
          <w:b/>
          <w:sz w:val="24"/>
          <w:szCs w:val="24"/>
        </w:rPr>
        <w:t>Dace Zvirgzdiņa</w:t>
      </w:r>
      <w:r w:rsidR="0098544D">
        <w:rPr>
          <w:rFonts w:ascii="Times New Roman" w:hAnsi="Times New Roman" w:cs="Times New Roman"/>
          <w:sz w:val="24"/>
          <w:szCs w:val="24"/>
        </w:rPr>
        <w:t xml:space="preserve">, LM Sociālās iekļaušanas un sociālā darba politikas departamenta </w:t>
      </w:r>
      <w:r w:rsidR="00144046"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144046">
        <w:rPr>
          <w:rFonts w:ascii="Times New Roman" w:hAnsi="Times New Roman" w:cs="Times New Roman"/>
          <w:sz w:val="24"/>
          <w:szCs w:val="24"/>
        </w:rPr>
        <w:t>“Profesionālā sociālā darba attīstība pašvaldībā”</w:t>
      </w:r>
      <w:r w:rsidR="00144046">
        <w:rPr>
          <w:rFonts w:ascii="Times New Roman" w:hAnsi="Times New Roman" w:cs="Times New Roman"/>
          <w:sz w:val="24"/>
          <w:szCs w:val="24"/>
        </w:rPr>
        <w:t xml:space="preserve"> eksperte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:rsidR="001026C0" w:rsidRDefault="0053196D" w:rsidP="00581233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Signe Frickausa,</w:t>
      </w:r>
      <w:r w:rsidR="00CC4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AA0">
        <w:rPr>
          <w:rFonts w:ascii="Times New Roman" w:hAnsi="Times New Roman" w:cs="Times New Roman"/>
          <w:sz w:val="24"/>
          <w:szCs w:val="24"/>
        </w:rPr>
        <w:t>LM Sociālās iekļaušanas un sociālā darba politikas departamenta vecākā referente</w:t>
      </w:r>
    </w:p>
    <w:p w:rsidR="00581233" w:rsidRDefault="00581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233" w:rsidRPr="00581233" w:rsidRDefault="00581233" w:rsidP="00581233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Pr="008321C7" w:rsidRDefault="00D661E4" w:rsidP="00D66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1C7">
        <w:rPr>
          <w:rFonts w:ascii="Times New Roman" w:hAnsi="Times New Roman" w:cs="Times New Roman"/>
          <w:b/>
          <w:sz w:val="24"/>
          <w:szCs w:val="24"/>
        </w:rPr>
        <w:t xml:space="preserve">Darba kārtība: </w:t>
      </w:r>
    </w:p>
    <w:p w:rsidR="008321C7" w:rsidRPr="008321C7" w:rsidRDefault="008321C7" w:rsidP="008321C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>Sanāksmes atklāšana un Padomes sēdes darba kārtības apstiprināšana.</w:t>
      </w:r>
    </w:p>
    <w:p w:rsidR="008321C7" w:rsidRPr="008321C7" w:rsidRDefault="008321C7" w:rsidP="008321C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 xml:space="preserve">Informācija par LM Eiropas Sociālā fonda projekts “Profesionāla sociālā darba attīstība pašvaldībās” (Nr. 9.2.1.1/15/I/001) (SD projekts):  </w:t>
      </w:r>
    </w:p>
    <w:p w:rsidR="00A83CD2" w:rsidRPr="008321C7" w:rsidRDefault="00341557" w:rsidP="008321C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1C7">
        <w:rPr>
          <w:rFonts w:ascii="Times New Roman" w:hAnsi="Times New Roman" w:cs="Times New Roman"/>
          <w:bCs/>
          <w:sz w:val="24"/>
          <w:szCs w:val="24"/>
          <w:lang w:val="en-GB"/>
        </w:rPr>
        <w:t>īstenotās</w:t>
      </w:r>
      <w:proofErr w:type="spellEnd"/>
      <w:r w:rsidRPr="008321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8321C7">
        <w:rPr>
          <w:rFonts w:ascii="Times New Roman" w:hAnsi="Times New Roman" w:cs="Times New Roman"/>
          <w:bCs/>
          <w:sz w:val="24"/>
          <w:szCs w:val="24"/>
          <w:lang w:val="en-GB"/>
        </w:rPr>
        <w:t>aktivitātes</w:t>
      </w:r>
      <w:proofErr w:type="spellEnd"/>
      <w:r w:rsidRPr="008321C7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</w:p>
    <w:p w:rsidR="00A83CD2" w:rsidRPr="008321C7" w:rsidRDefault="00341557" w:rsidP="008321C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>apmācības pašvaldību sociālā darba speciālistiem, tematu apstiprināšana nākošajam īstenošanas posmam (iepirkumam),</w:t>
      </w:r>
    </w:p>
    <w:p w:rsidR="00A83CD2" w:rsidRPr="008321C7" w:rsidRDefault="00341557" w:rsidP="008321C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>tuvākās aktivitātes.</w:t>
      </w:r>
    </w:p>
    <w:p w:rsidR="008321C7" w:rsidRPr="008321C7" w:rsidRDefault="00407C62" w:rsidP="008321C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Vasaras skola</w:t>
      </w:r>
      <w:r w:rsidR="008321C7" w:rsidRPr="008321C7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="004E2F22">
        <w:rPr>
          <w:rFonts w:ascii="Times New Roman" w:hAnsi="Times New Roman" w:cs="Times New Roman"/>
          <w:bCs/>
          <w:sz w:val="24"/>
          <w:szCs w:val="24"/>
        </w:rPr>
        <w:t>.</w:t>
      </w:r>
    </w:p>
    <w:p w:rsidR="008321C7" w:rsidRPr="008321C7" w:rsidRDefault="008321C7" w:rsidP="008321C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sz w:val="24"/>
          <w:szCs w:val="24"/>
        </w:rPr>
        <w:t>Citi jautājumi</w:t>
      </w:r>
      <w:r w:rsidR="004E2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E3E7C" w:rsidRP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321C7" w:rsidRDefault="008321C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9E3E7C" w:rsidRPr="00307BCA" w:rsidRDefault="00D661E4" w:rsidP="00212179">
      <w:pPr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7B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Sēdes norise:</w:t>
      </w:r>
    </w:p>
    <w:p w:rsidR="009E3E7C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D661E4" w:rsidRPr="00D661E4" w:rsidRDefault="00525953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Padomes</w:t>
      </w:r>
      <w:r w:rsidR="00D661E4" w:rsidRPr="00D661E4">
        <w:rPr>
          <w:rFonts w:ascii="Times New Roman" w:hAnsi="Times New Roman" w:cs="Times New Roman"/>
          <w:b/>
          <w:sz w:val="24"/>
          <w:szCs w:val="24"/>
        </w:rPr>
        <w:t xml:space="preserve"> sēdes atklāšana un darba kārtības apstiprināšana.</w:t>
      </w:r>
    </w:p>
    <w:p w:rsidR="00D661E4" w:rsidRPr="00D661E4" w:rsidRDefault="00D661E4" w:rsidP="00D661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(I.</w:t>
      </w:r>
      <w:r w:rsidR="00525953">
        <w:rPr>
          <w:rFonts w:ascii="Times New Roman" w:hAnsi="Times New Roman" w:cs="Times New Roman"/>
          <w:b/>
          <w:sz w:val="24"/>
          <w:szCs w:val="24"/>
        </w:rPr>
        <w:t>Skrodele-Dubrovska</w:t>
      </w:r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D661E4" w:rsidRDefault="00D661E4" w:rsidP="00C4193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 w:rsidR="007E26E2">
        <w:rPr>
          <w:rFonts w:ascii="Times New Roman" w:hAnsi="Times New Roman" w:cs="Times New Roman"/>
          <w:i/>
          <w:sz w:val="24"/>
          <w:szCs w:val="24"/>
        </w:rPr>
        <w:t>Skrodele-Dubrovska</w:t>
      </w:r>
      <w:r w:rsidRPr="00D661E4">
        <w:rPr>
          <w:rFonts w:ascii="Times New Roman" w:hAnsi="Times New Roman" w:cs="Times New Roman"/>
          <w:sz w:val="24"/>
          <w:szCs w:val="24"/>
        </w:rPr>
        <w:t xml:space="preserve"> atklāj Sociālā </w:t>
      </w:r>
      <w:r w:rsidR="007E26E2">
        <w:rPr>
          <w:rFonts w:ascii="Times New Roman" w:hAnsi="Times New Roman" w:cs="Times New Roman"/>
          <w:sz w:val="24"/>
          <w:szCs w:val="24"/>
        </w:rPr>
        <w:t xml:space="preserve">darba speciālistu sadarbības padomes </w:t>
      </w:r>
      <w:r w:rsidRPr="00D661E4">
        <w:rPr>
          <w:rFonts w:ascii="Times New Roman" w:hAnsi="Times New Roman" w:cs="Times New Roman"/>
          <w:sz w:val="24"/>
          <w:szCs w:val="24"/>
        </w:rPr>
        <w:t xml:space="preserve">(turpmāk - </w:t>
      </w:r>
      <w:r w:rsidR="007E26E2">
        <w:rPr>
          <w:rFonts w:ascii="Times New Roman" w:hAnsi="Times New Roman" w:cs="Times New Roman"/>
          <w:sz w:val="24"/>
          <w:szCs w:val="24"/>
        </w:rPr>
        <w:t>Padome</w:t>
      </w:r>
      <w:r w:rsidRPr="00D661E4">
        <w:rPr>
          <w:rFonts w:ascii="Times New Roman" w:hAnsi="Times New Roman" w:cs="Times New Roman"/>
          <w:sz w:val="24"/>
          <w:szCs w:val="24"/>
        </w:rPr>
        <w:t>) sēdi</w:t>
      </w:r>
      <w:r w:rsidR="00A22952">
        <w:rPr>
          <w:rFonts w:ascii="Times New Roman" w:hAnsi="Times New Roman" w:cs="Times New Roman"/>
          <w:sz w:val="24"/>
          <w:szCs w:val="24"/>
        </w:rPr>
        <w:t xml:space="preserve"> un </w:t>
      </w:r>
      <w:r w:rsidR="003E26FC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A22952">
        <w:rPr>
          <w:rFonts w:ascii="Times New Roman" w:hAnsi="Times New Roman" w:cs="Times New Roman"/>
          <w:sz w:val="24"/>
          <w:szCs w:val="24"/>
        </w:rPr>
        <w:t>apstiprina sēdes darba kārtību</w:t>
      </w:r>
      <w:r w:rsidR="003B3B8F">
        <w:rPr>
          <w:rFonts w:ascii="Times New Roman" w:hAnsi="Times New Roman" w:cs="Times New Roman"/>
          <w:sz w:val="24"/>
          <w:szCs w:val="24"/>
        </w:rPr>
        <w:t xml:space="preserve"> (skatīt pielikumā)</w:t>
      </w:r>
      <w:r w:rsidR="00A22952">
        <w:rPr>
          <w:rFonts w:ascii="Times New Roman" w:hAnsi="Times New Roman" w:cs="Times New Roman"/>
          <w:sz w:val="24"/>
          <w:szCs w:val="24"/>
        </w:rPr>
        <w:t>.</w:t>
      </w:r>
    </w:p>
    <w:p w:rsidR="009E3E7C" w:rsidRDefault="006D4B5F" w:rsidP="00C4193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D4B5F">
        <w:rPr>
          <w:rFonts w:ascii="Times New Roman" w:hAnsi="Times New Roman" w:cs="Times New Roman"/>
          <w:i/>
          <w:sz w:val="24"/>
          <w:szCs w:val="24"/>
        </w:rPr>
        <w:t xml:space="preserve">I.Skrodele-Dubrovska </w:t>
      </w:r>
      <w:r w:rsidR="006C6AE0">
        <w:rPr>
          <w:rFonts w:ascii="Times New Roman" w:hAnsi="Times New Roman" w:cs="Times New Roman"/>
          <w:sz w:val="24"/>
          <w:szCs w:val="24"/>
        </w:rPr>
        <w:t>informē</w:t>
      </w:r>
      <w:r w:rsidRPr="006D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klātesošos</w:t>
      </w:r>
      <w:r w:rsidR="006C6AE0">
        <w:rPr>
          <w:rFonts w:ascii="Times New Roman" w:hAnsi="Times New Roman" w:cs="Times New Roman"/>
          <w:sz w:val="24"/>
          <w:szCs w:val="24"/>
        </w:rPr>
        <w:t xml:space="preserve"> par Padomes dalībniekiem, kuri nepiedalās sēdē</w:t>
      </w:r>
      <w:r w:rsidR="000A5D39">
        <w:rPr>
          <w:rFonts w:ascii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hAnsi="Times New Roman" w:cs="Times New Roman"/>
          <w:sz w:val="24"/>
          <w:szCs w:val="24"/>
        </w:rPr>
        <w:t>aicin</w:t>
      </w:r>
      <w:r w:rsidR="000A5D39">
        <w:rPr>
          <w:rFonts w:ascii="Times New Roman" w:hAnsi="Times New Roman" w:cs="Times New Roman"/>
          <w:sz w:val="24"/>
          <w:szCs w:val="24"/>
        </w:rPr>
        <w:t>a viņu aizvietotājus iepazīstināt</w:t>
      </w:r>
      <w:r>
        <w:rPr>
          <w:rFonts w:ascii="Times New Roman" w:hAnsi="Times New Roman" w:cs="Times New Roman"/>
          <w:sz w:val="24"/>
          <w:szCs w:val="24"/>
        </w:rPr>
        <w:t xml:space="preserve"> ar sevi</w:t>
      </w:r>
      <w:r w:rsidR="000A5D39">
        <w:rPr>
          <w:rFonts w:ascii="Times New Roman" w:hAnsi="Times New Roman" w:cs="Times New Roman"/>
          <w:sz w:val="24"/>
          <w:szCs w:val="24"/>
        </w:rPr>
        <w:t>.</w:t>
      </w:r>
    </w:p>
    <w:p w:rsidR="00C223C4" w:rsidRDefault="00D661E4" w:rsidP="005751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FC">
        <w:rPr>
          <w:rFonts w:ascii="Times New Roman" w:hAnsi="Times New Roman" w:cs="Times New Roman"/>
          <w:b/>
          <w:sz w:val="24"/>
          <w:szCs w:val="24"/>
        </w:rPr>
        <w:t>2</w:t>
      </w:r>
      <w:r w:rsidR="008F2CF3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23C4" w:rsidRDefault="00C223C4" w:rsidP="008F2C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3C4">
        <w:rPr>
          <w:rFonts w:ascii="Times New Roman" w:hAnsi="Times New Roman" w:cs="Times New Roman"/>
          <w:b/>
          <w:sz w:val="24"/>
          <w:szCs w:val="24"/>
        </w:rPr>
        <w:t>Informācija par LM Eiropas Sociālā fonda projekts “Profesionāla sociālā darba attīstība pašvaldībās” (Nr. 9.2.1.1/15/I/001) (SD projekts): īstenotās aktivitātes, apmācības pašvaldību sociālā darba speciālistiem, tematu apstiprināšana nākošajam īstenošanas posmam (iepirkumam), tuvākās aktivitātes.</w:t>
      </w:r>
    </w:p>
    <w:p w:rsidR="00C223C4" w:rsidRDefault="00C223C4" w:rsidP="008F2C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(I.Kurme, </w:t>
      </w:r>
      <w:r>
        <w:rPr>
          <w:rFonts w:ascii="Times New Roman" w:hAnsi="Times New Roman" w:cs="Times New Roman"/>
          <w:b/>
          <w:sz w:val="24"/>
          <w:szCs w:val="24"/>
        </w:rPr>
        <w:t>I. Skrodele-Dubrovska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223C4" w:rsidRDefault="00C223C4" w:rsidP="008F2CF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CF3" w:rsidRDefault="00785D01" w:rsidP="009025F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</w:t>
      </w:r>
      <w:r w:rsidR="00C223C4">
        <w:rPr>
          <w:rFonts w:ascii="Times New Roman" w:hAnsi="Times New Roman" w:cs="Times New Roman"/>
          <w:b/>
          <w:sz w:val="24"/>
          <w:szCs w:val="24"/>
        </w:rPr>
        <w:t>ijā piedalās I.Kurme, I.Skrodele – Dubrovska</w:t>
      </w:r>
      <w:r w:rsidR="00160C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19B8">
        <w:rPr>
          <w:rFonts w:ascii="Times New Roman" w:hAnsi="Times New Roman" w:cs="Times New Roman"/>
          <w:b/>
          <w:sz w:val="24"/>
          <w:szCs w:val="24"/>
        </w:rPr>
        <w:t>D.D</w:t>
      </w:r>
      <w:r w:rsidR="00160C28">
        <w:rPr>
          <w:rFonts w:ascii="Times New Roman" w:hAnsi="Times New Roman" w:cs="Times New Roman"/>
          <w:b/>
          <w:sz w:val="24"/>
          <w:szCs w:val="24"/>
        </w:rPr>
        <w:t>olace, M. Moors</w:t>
      </w:r>
      <w:r w:rsidR="009025FE">
        <w:rPr>
          <w:rFonts w:ascii="Times New Roman" w:hAnsi="Times New Roman" w:cs="Times New Roman"/>
          <w:b/>
          <w:sz w:val="24"/>
          <w:szCs w:val="24"/>
        </w:rPr>
        <w:t>, I.Balgalve, I.Sietiņsone</w:t>
      </w:r>
    </w:p>
    <w:p w:rsidR="00C223C4" w:rsidRPr="00D661E4" w:rsidRDefault="00C223C4" w:rsidP="00C223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6D4B5F" w:rsidRDefault="007E1650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I.Skrodele-Dubrovska</w:t>
      </w:r>
      <w:r w:rsidRPr="007D55B7">
        <w:rPr>
          <w:rFonts w:ascii="Times New Roman" w:hAnsi="Times New Roman" w:cs="Times New Roman"/>
          <w:sz w:val="24"/>
          <w:szCs w:val="24"/>
        </w:rPr>
        <w:t xml:space="preserve"> </w:t>
      </w:r>
      <w:r w:rsidR="00BA1ACC">
        <w:rPr>
          <w:rFonts w:ascii="Times New Roman" w:hAnsi="Times New Roman" w:cs="Times New Roman"/>
          <w:sz w:val="24"/>
          <w:szCs w:val="24"/>
        </w:rPr>
        <w:t>klātesošos iepazīstina ar p</w:t>
      </w:r>
      <w:r w:rsidR="008F2CF3">
        <w:rPr>
          <w:rFonts w:ascii="Times New Roman" w:hAnsi="Times New Roman" w:cs="Times New Roman"/>
          <w:sz w:val="24"/>
          <w:szCs w:val="24"/>
        </w:rPr>
        <w:t xml:space="preserve">rojekta vadītāju </w:t>
      </w:r>
      <w:r w:rsidR="008F2CF3" w:rsidRPr="008F2CF3">
        <w:rPr>
          <w:rFonts w:ascii="Times New Roman" w:hAnsi="Times New Roman" w:cs="Times New Roman"/>
          <w:i/>
          <w:sz w:val="24"/>
          <w:szCs w:val="24"/>
        </w:rPr>
        <w:t>I.Kurmi</w:t>
      </w:r>
      <w:r w:rsidR="008F2CF3">
        <w:rPr>
          <w:rFonts w:ascii="Times New Roman" w:hAnsi="Times New Roman" w:cs="Times New Roman"/>
          <w:sz w:val="24"/>
          <w:szCs w:val="24"/>
        </w:rPr>
        <w:t>, aicina iepazīstināt ar aktuālo p</w:t>
      </w:r>
      <w:r w:rsidR="00BA1ACC">
        <w:rPr>
          <w:rFonts w:ascii="Times New Roman" w:hAnsi="Times New Roman" w:cs="Times New Roman"/>
          <w:sz w:val="24"/>
          <w:szCs w:val="24"/>
        </w:rPr>
        <w:t>rezentāciju</w:t>
      </w:r>
      <w:r w:rsidR="008F2CF3">
        <w:rPr>
          <w:rFonts w:ascii="Times New Roman" w:hAnsi="Times New Roman" w:cs="Times New Roman"/>
          <w:sz w:val="24"/>
          <w:szCs w:val="24"/>
        </w:rPr>
        <w:t xml:space="preserve"> ( pielikumā). </w:t>
      </w:r>
    </w:p>
    <w:p w:rsidR="00741F0D" w:rsidRDefault="009E3E7C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E3E7C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iepazīstina ar aktuālo p</w:t>
      </w:r>
      <w:r w:rsidR="00741F0D">
        <w:rPr>
          <w:rFonts w:ascii="Times New Roman" w:hAnsi="Times New Roman" w:cs="Times New Roman"/>
          <w:sz w:val="24"/>
          <w:szCs w:val="24"/>
        </w:rPr>
        <w:t>rojekta īstenošanas informāciju. Iepirkums „</w:t>
      </w:r>
      <w:r w:rsidR="00741F0D" w:rsidRPr="00741F0D">
        <w:rPr>
          <w:rFonts w:ascii="Times New Roman" w:hAnsi="Times New Roman" w:cs="Times New Roman"/>
          <w:sz w:val="24"/>
          <w:szCs w:val="24"/>
        </w:rPr>
        <w:t>Periodiskais izdevums sociālā darba speciālistiem</w:t>
      </w:r>
      <w:r w:rsidR="00741F0D">
        <w:rPr>
          <w:rFonts w:ascii="Times New Roman" w:hAnsi="Times New Roman" w:cs="Times New Roman"/>
          <w:sz w:val="24"/>
          <w:szCs w:val="24"/>
        </w:rPr>
        <w:t>” izstrādi ir noslēdzies.</w:t>
      </w:r>
    </w:p>
    <w:p w:rsidR="00A4411E" w:rsidRDefault="00741F0D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741F0D">
        <w:rPr>
          <w:rFonts w:ascii="Times New Roman" w:hAnsi="Times New Roman" w:cs="Times New Roman"/>
          <w:i/>
          <w:sz w:val="24"/>
          <w:szCs w:val="24"/>
        </w:rPr>
        <w:t xml:space="preserve">I.Kurme </w:t>
      </w:r>
      <w:r w:rsidRPr="00741F0D">
        <w:rPr>
          <w:rFonts w:ascii="Times New Roman" w:hAnsi="Times New Roman" w:cs="Times New Roman"/>
          <w:sz w:val="24"/>
          <w:szCs w:val="24"/>
        </w:rPr>
        <w:t>informē,</w:t>
      </w:r>
      <w:r>
        <w:rPr>
          <w:rFonts w:ascii="Times New Roman" w:hAnsi="Times New Roman" w:cs="Times New Roman"/>
          <w:sz w:val="24"/>
          <w:szCs w:val="24"/>
        </w:rPr>
        <w:t xml:space="preserve"> ka p</w:t>
      </w:r>
      <w:r w:rsidR="001A4BE3" w:rsidRPr="00741F0D">
        <w:rPr>
          <w:rFonts w:ascii="Times New Roman" w:hAnsi="Times New Roman" w:cs="Times New Roman"/>
          <w:sz w:val="24"/>
          <w:szCs w:val="24"/>
        </w:rPr>
        <w:t>akalpojumu sniedzējs – personu apvienība, ko veido SIA «Latvijas Kristīgā akadēmija» un SIA «Ba</w:t>
      </w:r>
      <w:r>
        <w:rPr>
          <w:rFonts w:ascii="Times New Roman" w:hAnsi="Times New Roman" w:cs="Times New Roman"/>
          <w:sz w:val="24"/>
          <w:szCs w:val="24"/>
        </w:rPr>
        <w:t xml:space="preserve">ltijas Starptautiskā akadēmija». Informē par līguma noslēgšanas datumu, pirmā un otrā izdevuma tēmu, un </w:t>
      </w:r>
      <w:r w:rsidR="003461D6">
        <w:rPr>
          <w:rFonts w:ascii="Times New Roman" w:hAnsi="Times New Roman" w:cs="Times New Roman"/>
          <w:sz w:val="24"/>
          <w:szCs w:val="24"/>
        </w:rPr>
        <w:t xml:space="preserve">provizoriskiem </w:t>
      </w:r>
      <w:r>
        <w:rPr>
          <w:rFonts w:ascii="Times New Roman" w:hAnsi="Times New Roman" w:cs="Times New Roman"/>
          <w:sz w:val="24"/>
          <w:szCs w:val="24"/>
        </w:rPr>
        <w:t xml:space="preserve">publicēšanas datumiem. </w:t>
      </w:r>
    </w:p>
    <w:p w:rsidR="003461D6" w:rsidRDefault="003461D6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3461D6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ka tiek strādāts pie</w:t>
      </w:r>
      <w:r w:rsidR="00C04A53">
        <w:rPr>
          <w:rFonts w:ascii="Times New Roman" w:hAnsi="Times New Roman" w:cs="Times New Roman"/>
          <w:sz w:val="24"/>
          <w:szCs w:val="24"/>
        </w:rPr>
        <w:t xml:space="preserve"> dokumentu izstrādes </w:t>
      </w:r>
      <w:r>
        <w:rPr>
          <w:rFonts w:ascii="Times New Roman" w:hAnsi="Times New Roman" w:cs="Times New Roman"/>
          <w:sz w:val="24"/>
          <w:szCs w:val="24"/>
        </w:rPr>
        <w:t>iepirkuma</w:t>
      </w:r>
      <w:r w:rsidR="00C04A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 „A</w:t>
      </w:r>
      <w:r w:rsidRPr="003461D6">
        <w:rPr>
          <w:rFonts w:ascii="Times New Roman" w:hAnsi="Times New Roman" w:cs="Times New Roman"/>
          <w:sz w:val="24"/>
          <w:szCs w:val="24"/>
        </w:rPr>
        <w:t>pmācību nodrošināšanai sociāla darba speciālistiem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04A53">
        <w:rPr>
          <w:rFonts w:ascii="Times New Roman" w:hAnsi="Times New Roman" w:cs="Times New Roman"/>
          <w:sz w:val="24"/>
          <w:szCs w:val="24"/>
        </w:rPr>
        <w:t xml:space="preserve">. No 2017.gada stāsies spēkā jaunais iepirkums. </w:t>
      </w:r>
    </w:p>
    <w:p w:rsidR="00CC7FE2" w:rsidRDefault="00CC7FE2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CC7FE2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ka atbalsts un aktivitāte no pašvaldībām attiecībā pret apmācībām ir ļoti zema- pašvaldību iestādes neiesaistās. </w:t>
      </w:r>
    </w:p>
    <w:p w:rsidR="00C223C4" w:rsidRDefault="00AB7F08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12435F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 par tikšanos pie valsts sekretāres, kur </w:t>
      </w:r>
      <w:r w:rsidR="00677CB2">
        <w:rPr>
          <w:rFonts w:ascii="Times New Roman" w:hAnsi="Times New Roman" w:cs="Times New Roman"/>
          <w:sz w:val="24"/>
          <w:szCs w:val="24"/>
        </w:rPr>
        <w:t>piedāvās ilgtermiņa risinājumus</w:t>
      </w:r>
      <w:r w:rsidR="0012435F">
        <w:rPr>
          <w:rFonts w:ascii="Times New Roman" w:hAnsi="Times New Roman" w:cs="Times New Roman"/>
          <w:sz w:val="24"/>
          <w:szCs w:val="24"/>
        </w:rPr>
        <w:t xml:space="preserve"> apmācību organizēšanas fundamentālām izmaiņām.</w:t>
      </w:r>
    </w:p>
    <w:p w:rsidR="00160C28" w:rsidRDefault="004119B8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D.D</w:t>
      </w:r>
      <w:r w:rsidR="00160C28" w:rsidRPr="00160C28">
        <w:rPr>
          <w:rFonts w:ascii="Times New Roman" w:hAnsi="Times New Roman" w:cs="Times New Roman"/>
          <w:i/>
          <w:sz w:val="24"/>
          <w:szCs w:val="24"/>
        </w:rPr>
        <w:t>olace</w:t>
      </w:r>
      <w:r w:rsidR="00160C28">
        <w:rPr>
          <w:rFonts w:ascii="Times New Roman" w:hAnsi="Times New Roman" w:cs="Times New Roman"/>
          <w:sz w:val="24"/>
          <w:szCs w:val="24"/>
        </w:rPr>
        <w:t xml:space="preserve"> diskutē par apmācību finansējumu programmām. </w:t>
      </w:r>
    </w:p>
    <w:p w:rsidR="00AD1491" w:rsidRDefault="00160C28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160C28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preciz</w:t>
      </w:r>
      <w:r w:rsidR="00AD1491">
        <w:rPr>
          <w:rFonts w:ascii="Times New Roman" w:hAnsi="Times New Roman" w:cs="Times New Roman"/>
          <w:sz w:val="24"/>
          <w:szCs w:val="24"/>
        </w:rPr>
        <w:t xml:space="preserve">ē </w:t>
      </w:r>
      <w:r w:rsidR="00AD1491" w:rsidRPr="00AD1491">
        <w:rPr>
          <w:rFonts w:ascii="Times New Roman" w:hAnsi="Times New Roman" w:cs="Times New Roman"/>
          <w:i/>
          <w:sz w:val="24"/>
          <w:szCs w:val="24"/>
        </w:rPr>
        <w:t>D.Golaces</w:t>
      </w:r>
      <w:r w:rsidR="00AD1491">
        <w:rPr>
          <w:rFonts w:ascii="Times New Roman" w:hAnsi="Times New Roman" w:cs="Times New Roman"/>
          <w:sz w:val="24"/>
          <w:szCs w:val="24"/>
        </w:rPr>
        <w:t xml:space="preserve"> domu, </w:t>
      </w:r>
      <w:r>
        <w:rPr>
          <w:rFonts w:ascii="Times New Roman" w:hAnsi="Times New Roman" w:cs="Times New Roman"/>
          <w:sz w:val="24"/>
          <w:szCs w:val="24"/>
        </w:rPr>
        <w:t xml:space="preserve">ka cenas, kas tika iepriekš rēķinātas no aptaujām, šobrīd ir lielākās. </w:t>
      </w:r>
    </w:p>
    <w:p w:rsidR="0042318B" w:rsidRDefault="00AD1491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AD1491">
        <w:rPr>
          <w:rFonts w:ascii="Times New Roman" w:hAnsi="Times New Roman" w:cs="Times New Roman"/>
          <w:i/>
          <w:sz w:val="24"/>
          <w:szCs w:val="24"/>
        </w:rPr>
        <w:t xml:space="preserve">M.Moors </w:t>
      </w:r>
      <w:r w:rsidR="0042318B">
        <w:rPr>
          <w:rFonts w:ascii="Times New Roman" w:hAnsi="Times New Roman" w:cs="Times New Roman"/>
          <w:sz w:val="24"/>
          <w:szCs w:val="24"/>
        </w:rPr>
        <w:t xml:space="preserve">pauž, ka, ja gribam lai sociālo dienestu vai pakalpojumu speciālisti mācās noteiktas zināšanas, tad visefektīvākā sistēma ir Volcera princips. </w:t>
      </w:r>
    </w:p>
    <w:p w:rsidR="00AD1EF7" w:rsidRDefault="00AD1EF7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AD1EF7">
        <w:rPr>
          <w:rFonts w:ascii="Times New Roman" w:hAnsi="Times New Roman" w:cs="Times New Roman"/>
          <w:i/>
          <w:sz w:val="24"/>
          <w:szCs w:val="24"/>
        </w:rPr>
        <w:t>D.</w:t>
      </w:r>
      <w:r w:rsidR="00AD0513">
        <w:rPr>
          <w:rFonts w:ascii="Times New Roman" w:hAnsi="Times New Roman" w:cs="Times New Roman"/>
          <w:i/>
          <w:sz w:val="24"/>
          <w:szCs w:val="24"/>
        </w:rPr>
        <w:t>D</w:t>
      </w:r>
      <w:r w:rsidRPr="00AD1EF7">
        <w:rPr>
          <w:rFonts w:ascii="Times New Roman" w:hAnsi="Times New Roman" w:cs="Times New Roman"/>
          <w:i/>
          <w:sz w:val="24"/>
          <w:szCs w:val="24"/>
        </w:rPr>
        <w:t>olace</w:t>
      </w:r>
      <w:r>
        <w:rPr>
          <w:rFonts w:ascii="Times New Roman" w:hAnsi="Times New Roman" w:cs="Times New Roman"/>
          <w:sz w:val="24"/>
          <w:szCs w:val="24"/>
        </w:rPr>
        <w:t xml:space="preserve"> informē par indivuduālo un grupas supervīziju cenām par stundu. </w:t>
      </w:r>
    </w:p>
    <w:p w:rsidR="00B31640" w:rsidRDefault="00AD1EF7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AD1EF7">
        <w:rPr>
          <w:rFonts w:ascii="Times New Roman" w:hAnsi="Times New Roman" w:cs="Times New Roman"/>
          <w:i/>
          <w:sz w:val="24"/>
          <w:szCs w:val="24"/>
        </w:rPr>
        <w:t>M.Moors</w:t>
      </w:r>
      <w:r>
        <w:rPr>
          <w:rFonts w:ascii="Times New Roman" w:hAnsi="Times New Roman" w:cs="Times New Roman"/>
          <w:sz w:val="24"/>
          <w:szCs w:val="24"/>
        </w:rPr>
        <w:t xml:space="preserve"> iesaka apdomāt līdzfinansējumu supervīzijām.</w:t>
      </w:r>
    </w:p>
    <w:p w:rsidR="00B31640" w:rsidRDefault="00B31640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B31640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ka iepirkuma „A</w:t>
      </w:r>
      <w:r w:rsidRPr="00B31640">
        <w:rPr>
          <w:rFonts w:ascii="Times New Roman" w:hAnsi="Times New Roman" w:cs="Times New Roman"/>
          <w:sz w:val="24"/>
          <w:szCs w:val="24"/>
        </w:rPr>
        <w:t>pmācību nodrošināšanai sociāla darba speciālistiem</w:t>
      </w:r>
      <w:r>
        <w:rPr>
          <w:rFonts w:ascii="Times New Roman" w:hAnsi="Times New Roman" w:cs="Times New Roman"/>
          <w:sz w:val="24"/>
          <w:szCs w:val="24"/>
        </w:rPr>
        <w:t xml:space="preserve">” izsludināšanas termiņš ir </w:t>
      </w:r>
      <w:r w:rsidRPr="00B31640">
        <w:rPr>
          <w:rFonts w:ascii="Times New Roman" w:hAnsi="Times New Roman" w:cs="Times New Roman"/>
          <w:sz w:val="24"/>
          <w:szCs w:val="24"/>
        </w:rPr>
        <w:t>2016. gada jūnijs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640" w:rsidRDefault="00B31640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B31640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ka saglabājam </w:t>
      </w:r>
      <w:r w:rsidRPr="00B31640">
        <w:rPr>
          <w:rFonts w:ascii="Times New Roman" w:hAnsi="Times New Roman" w:cs="Times New Roman"/>
          <w:sz w:val="24"/>
          <w:szCs w:val="24"/>
        </w:rPr>
        <w:t>50 tēmas</w:t>
      </w:r>
      <w:r w:rsidR="0054485E">
        <w:rPr>
          <w:rFonts w:ascii="Times New Roman" w:hAnsi="Times New Roman" w:cs="Times New Roman"/>
          <w:sz w:val="24"/>
          <w:szCs w:val="24"/>
        </w:rPr>
        <w:t>, iepriekšējā iepirkumā piedāvātās, ņemot vēr</w:t>
      </w:r>
      <w:r w:rsidR="00C34C9E">
        <w:rPr>
          <w:rFonts w:ascii="Times New Roman" w:hAnsi="Times New Roman" w:cs="Times New Roman"/>
          <w:sz w:val="24"/>
          <w:szCs w:val="24"/>
        </w:rPr>
        <w:t>ā, ka</w:t>
      </w:r>
      <w:r w:rsidR="0054485E">
        <w:rPr>
          <w:rFonts w:ascii="Times New Roman" w:hAnsi="Times New Roman" w:cs="Times New Roman"/>
          <w:sz w:val="24"/>
          <w:szCs w:val="24"/>
        </w:rPr>
        <w:t xml:space="preserve"> ir pagājis</w:t>
      </w:r>
      <w:r w:rsidR="00C34C9E">
        <w:rPr>
          <w:rFonts w:ascii="Times New Roman" w:hAnsi="Times New Roman" w:cs="Times New Roman"/>
          <w:sz w:val="24"/>
          <w:szCs w:val="24"/>
        </w:rPr>
        <w:t xml:space="preserve"> neliels laiks – aptuveni viens </w:t>
      </w:r>
      <w:r w:rsidR="0054485E">
        <w:rPr>
          <w:rFonts w:ascii="Times New Roman" w:hAnsi="Times New Roman" w:cs="Times New Roman"/>
          <w:sz w:val="24"/>
          <w:szCs w:val="24"/>
        </w:rPr>
        <w:t>gads, kopš pilnvērtīgi ir uzsācies apmācību process no ESF projekta</w:t>
      </w:r>
      <w:proofErr w:type="gramStart"/>
      <w:r w:rsidR="00544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1640" w:rsidRDefault="00B31640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I.Kurme </w:t>
      </w:r>
      <w:r w:rsidRPr="00B31640">
        <w:rPr>
          <w:rFonts w:ascii="Times New Roman" w:hAnsi="Times New Roman" w:cs="Times New Roman"/>
          <w:sz w:val="24"/>
          <w:szCs w:val="24"/>
        </w:rPr>
        <w:t>informē, 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pakalpojumu sniedzējiem netika</w:t>
      </w:r>
      <w:r w:rsidR="000E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aptvertas divas tēmas- par černobiliešiem un sociālā rehabilitācija ar dažādām klientu vērtībām. </w:t>
      </w:r>
    </w:p>
    <w:p w:rsidR="009E7722" w:rsidRDefault="009E7722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E7722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jautā vai tēmas par černobiliešiem un sociālo rehabilitāciju ar dažādām klientu vērtībām iekļaut struktūrā pie pārējām 50 tēmām. </w:t>
      </w:r>
    </w:p>
    <w:p w:rsidR="009E7722" w:rsidRDefault="009E7722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E7722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7722">
        <w:rPr>
          <w:rFonts w:ascii="Times New Roman" w:hAnsi="Times New Roman" w:cs="Times New Roman"/>
          <w:color w:val="000000"/>
          <w:sz w:val="24"/>
          <w:szCs w:val="24"/>
        </w:rPr>
        <w:t>pauž, ka nepieciešams tēmas iek</w:t>
      </w:r>
      <w:r>
        <w:rPr>
          <w:rFonts w:ascii="Times New Roman" w:hAnsi="Times New Roman" w:cs="Times New Roman"/>
          <w:color w:val="000000"/>
          <w:sz w:val="24"/>
          <w:szCs w:val="24"/>
        </w:rPr>
        <w:t>ļaut</w:t>
      </w:r>
      <w:r w:rsidR="00C34C9E">
        <w:rPr>
          <w:rFonts w:ascii="Times New Roman" w:hAnsi="Times New Roman" w:cs="Times New Roman"/>
          <w:color w:val="000000"/>
          <w:sz w:val="24"/>
          <w:szCs w:val="24"/>
        </w:rPr>
        <w:t>, padomes pārstāvjiem nav iebildumu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7722" w:rsidRDefault="009E7722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E7722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ka panākta vienošanās, ka apmācību grupās var būt </w:t>
      </w:r>
      <w:r w:rsidRPr="00CE1298">
        <w:rPr>
          <w:rFonts w:ascii="Times New Roman" w:hAnsi="Times New Roman" w:cs="Times New Roman"/>
          <w:sz w:val="24"/>
          <w:szCs w:val="24"/>
        </w:rPr>
        <w:t xml:space="preserve">ne mērķgrupas </w:t>
      </w:r>
      <w:r>
        <w:rPr>
          <w:rFonts w:ascii="Times New Roman" w:hAnsi="Times New Roman" w:cs="Times New Roman"/>
          <w:sz w:val="24"/>
          <w:szCs w:val="24"/>
        </w:rPr>
        <w:t>personas, ar nosacījumu, ka pašvaldība par tām maksā atseviš</w:t>
      </w:r>
      <w:r w:rsidR="004A5819">
        <w:rPr>
          <w:rFonts w:ascii="Times New Roman" w:hAnsi="Times New Roman" w:cs="Times New Roman"/>
          <w:sz w:val="24"/>
          <w:szCs w:val="24"/>
        </w:rPr>
        <w:t>ķi, taču cits</w:t>
      </w:r>
      <w:r>
        <w:rPr>
          <w:rFonts w:ascii="Times New Roman" w:hAnsi="Times New Roman" w:cs="Times New Roman"/>
          <w:sz w:val="24"/>
          <w:szCs w:val="24"/>
        </w:rPr>
        <w:t xml:space="preserve"> iepirkums nav nepieciešams. </w:t>
      </w:r>
    </w:p>
    <w:p w:rsidR="009025FE" w:rsidRDefault="009025FE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025FE">
        <w:rPr>
          <w:rFonts w:ascii="Times New Roman" w:hAnsi="Times New Roman" w:cs="Times New Roman"/>
          <w:i/>
          <w:sz w:val="24"/>
          <w:szCs w:val="24"/>
        </w:rPr>
        <w:t>I.Sietiņsone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9025FE">
        <w:rPr>
          <w:rFonts w:ascii="Times New Roman" w:hAnsi="Times New Roman" w:cs="Times New Roman"/>
          <w:i/>
          <w:sz w:val="24"/>
          <w:szCs w:val="24"/>
        </w:rPr>
        <w:t>I.Balgalve</w:t>
      </w:r>
      <w:r>
        <w:rPr>
          <w:rFonts w:ascii="Times New Roman" w:hAnsi="Times New Roman" w:cs="Times New Roman"/>
          <w:sz w:val="24"/>
          <w:szCs w:val="24"/>
        </w:rPr>
        <w:t xml:space="preserve"> diskutē par  projekta līgumiem, pieņemšanas nodošanas aktiem un rēķiniem. </w:t>
      </w:r>
    </w:p>
    <w:p w:rsidR="00534046" w:rsidRDefault="00534046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534046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 par „</w:t>
      </w:r>
      <w:r w:rsidRPr="00534046">
        <w:rPr>
          <w:rFonts w:ascii="Times New Roman" w:hAnsi="Times New Roman" w:cs="Times New Roman"/>
          <w:sz w:val="24"/>
          <w:szCs w:val="24"/>
        </w:rPr>
        <w:t>Metodikas da</w:t>
      </w:r>
      <w:r>
        <w:rPr>
          <w:rFonts w:ascii="Times New Roman" w:hAnsi="Times New Roman" w:cs="Times New Roman"/>
          <w:sz w:val="24"/>
          <w:szCs w:val="24"/>
        </w:rPr>
        <w:t>rbam ar personām ar GRT”</w:t>
      </w:r>
      <w:r w:rsidR="004347C8">
        <w:rPr>
          <w:rFonts w:ascii="Times New Roman" w:hAnsi="Times New Roman" w:cs="Times New Roman"/>
          <w:sz w:val="24"/>
          <w:szCs w:val="24"/>
        </w:rPr>
        <w:t xml:space="preserve"> izstrādi, termiņiem. </w:t>
      </w:r>
    </w:p>
    <w:p w:rsidR="004347C8" w:rsidRDefault="00AD0513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D.D</w:t>
      </w:r>
      <w:r w:rsidR="004347C8" w:rsidRPr="004347C8">
        <w:rPr>
          <w:rFonts w:ascii="Times New Roman" w:hAnsi="Times New Roman" w:cs="Times New Roman"/>
          <w:i/>
          <w:sz w:val="24"/>
          <w:szCs w:val="24"/>
        </w:rPr>
        <w:t>olace</w:t>
      </w:r>
      <w:r w:rsidR="00434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7C8">
        <w:rPr>
          <w:rFonts w:ascii="Times New Roman" w:hAnsi="Times New Roman" w:cs="Times New Roman"/>
          <w:sz w:val="24"/>
          <w:szCs w:val="24"/>
        </w:rPr>
        <w:t>informē, ka iepirkums tiks vērsts uz metodiku</w:t>
      </w:r>
      <w:r w:rsidR="00A512BC">
        <w:rPr>
          <w:rFonts w:ascii="Times New Roman" w:hAnsi="Times New Roman" w:cs="Times New Roman"/>
          <w:sz w:val="24"/>
          <w:szCs w:val="24"/>
        </w:rPr>
        <w:t xml:space="preserve"> plāna ieviešanai personām, kurām ir identificētas GRT. </w:t>
      </w:r>
    </w:p>
    <w:p w:rsidR="00036690" w:rsidRDefault="00036690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257DBD">
        <w:rPr>
          <w:rFonts w:ascii="Times New Roman" w:hAnsi="Times New Roman" w:cs="Times New Roman"/>
          <w:i/>
          <w:sz w:val="24"/>
          <w:szCs w:val="24"/>
        </w:rPr>
        <w:t xml:space="preserve">M.Moors </w:t>
      </w:r>
      <w:r w:rsidR="00257DBD" w:rsidRPr="00257DBD">
        <w:rPr>
          <w:rFonts w:ascii="Times New Roman" w:hAnsi="Times New Roman" w:cs="Times New Roman"/>
          <w:sz w:val="24"/>
          <w:szCs w:val="24"/>
        </w:rPr>
        <w:t>pau</w:t>
      </w:r>
      <w:r w:rsidR="00257DBD">
        <w:rPr>
          <w:rFonts w:ascii="Times New Roman" w:hAnsi="Times New Roman" w:cs="Times New Roman"/>
          <w:sz w:val="24"/>
          <w:szCs w:val="24"/>
        </w:rPr>
        <w:t xml:space="preserve">ž ideju par metodiku, kas nosaka pazīmju kopumu, pēc kura var izdarīt pamatotu pieņēmumu, par to, ka personai kaut kas nepieciešams.  </w:t>
      </w:r>
    </w:p>
    <w:p w:rsidR="000F2DD1" w:rsidRDefault="00C0432C" w:rsidP="00B31640">
      <w:pPr>
        <w:jc w:val="both"/>
        <w:rPr>
          <w:rFonts w:ascii="Times New Roman" w:hAnsi="Times New Roman" w:cs="Times New Roman"/>
          <w:sz w:val="24"/>
          <w:szCs w:val="24"/>
        </w:rPr>
      </w:pPr>
      <w:r w:rsidRPr="009E7722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F2DD1" w:rsidRPr="000F2DD1">
        <w:rPr>
          <w:rFonts w:ascii="Times New Roman" w:hAnsi="Times New Roman" w:cs="Times New Roman"/>
          <w:i/>
          <w:sz w:val="24"/>
          <w:szCs w:val="24"/>
        </w:rPr>
        <w:t>M.Moors, I.Sietiņsone, I.Balgalve, D.Dolace</w:t>
      </w:r>
      <w:r w:rsidR="000F2DD1">
        <w:rPr>
          <w:rFonts w:ascii="Times New Roman" w:hAnsi="Times New Roman" w:cs="Times New Roman"/>
          <w:sz w:val="24"/>
          <w:szCs w:val="24"/>
        </w:rPr>
        <w:t xml:space="preserve"> diskutē par personu ar GRT rīcībspēju, izvērtēšanu un atzīšanu. </w:t>
      </w:r>
    </w:p>
    <w:p w:rsidR="00C0432C" w:rsidRDefault="00C0432C" w:rsidP="00C0432C">
      <w:pPr>
        <w:jc w:val="both"/>
        <w:rPr>
          <w:rFonts w:ascii="Times New Roman" w:hAnsi="Times New Roman" w:cs="Times New Roman"/>
          <w:sz w:val="24"/>
          <w:szCs w:val="24"/>
        </w:rPr>
      </w:pPr>
      <w:r w:rsidRPr="00C0432C">
        <w:rPr>
          <w:rFonts w:ascii="Times New Roman" w:hAnsi="Times New Roman" w:cs="Times New Roman"/>
          <w:i/>
          <w:sz w:val="24"/>
          <w:szCs w:val="24"/>
        </w:rPr>
        <w:t xml:space="preserve">I.Kurme </w:t>
      </w:r>
      <w:r w:rsidRPr="00C0432C">
        <w:rPr>
          <w:rFonts w:ascii="Times New Roman" w:hAnsi="Times New Roman" w:cs="Times New Roman"/>
          <w:sz w:val="24"/>
          <w:szCs w:val="24"/>
        </w:rPr>
        <w:t xml:space="preserve">informē par </w:t>
      </w:r>
      <w:r>
        <w:rPr>
          <w:rFonts w:ascii="Times New Roman" w:hAnsi="Times New Roman" w:cs="Times New Roman"/>
          <w:sz w:val="24"/>
          <w:szCs w:val="24"/>
        </w:rPr>
        <w:t xml:space="preserve">25.maijā  notikušo </w:t>
      </w:r>
      <w:r w:rsidR="00CA4CC1">
        <w:rPr>
          <w:rFonts w:ascii="Times New Roman" w:hAnsi="Times New Roman" w:cs="Times New Roman"/>
          <w:sz w:val="24"/>
          <w:szCs w:val="24"/>
        </w:rPr>
        <w:t xml:space="preserve">tematisko </w:t>
      </w:r>
      <w:r w:rsidRPr="00C043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iskusiju</w:t>
      </w:r>
      <w:r w:rsidRPr="00C0432C">
        <w:rPr>
          <w:rFonts w:ascii="Times New Roman" w:hAnsi="Times New Roman" w:cs="Times New Roman"/>
          <w:sz w:val="24"/>
          <w:szCs w:val="24"/>
        </w:rPr>
        <w:t xml:space="preserve"> par ētiku sociāla darbinieka profesionālajā darbībā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11E" w:rsidRDefault="00C0432C" w:rsidP="00CD23C6">
      <w:pPr>
        <w:jc w:val="both"/>
        <w:rPr>
          <w:rFonts w:ascii="Times New Roman" w:hAnsi="Times New Roman" w:cs="Times New Roman"/>
          <w:sz w:val="24"/>
          <w:szCs w:val="24"/>
        </w:rPr>
      </w:pPr>
      <w:r w:rsidRPr="00C0432C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iepazīstina ar </w:t>
      </w:r>
      <w:r w:rsidR="00CA4CC1">
        <w:rPr>
          <w:rFonts w:ascii="Times New Roman" w:hAnsi="Times New Roman" w:cs="Times New Roman"/>
          <w:sz w:val="24"/>
          <w:szCs w:val="24"/>
        </w:rPr>
        <w:t xml:space="preserve">tematiskajā diskusijā </w:t>
      </w:r>
      <w:r>
        <w:rPr>
          <w:rFonts w:ascii="Times New Roman" w:hAnsi="Times New Roman" w:cs="Times New Roman"/>
          <w:sz w:val="24"/>
          <w:szCs w:val="24"/>
        </w:rPr>
        <w:t>apl</w:t>
      </w:r>
      <w:r w:rsidR="00CA4CC1">
        <w:rPr>
          <w:rFonts w:ascii="Times New Roman" w:hAnsi="Times New Roman" w:cs="Times New Roman"/>
          <w:sz w:val="24"/>
          <w:szCs w:val="24"/>
        </w:rPr>
        <w:t>ūkotajām tēmām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4BE3" w:rsidRPr="00C0432C">
        <w:rPr>
          <w:rFonts w:ascii="Times New Roman" w:hAnsi="Times New Roman" w:cs="Times New Roman"/>
          <w:sz w:val="24"/>
          <w:szCs w:val="24"/>
        </w:rPr>
        <w:t>Latvijas sociālo darbinieku ētik</w:t>
      </w:r>
      <w:r>
        <w:rPr>
          <w:rFonts w:ascii="Times New Roman" w:hAnsi="Times New Roman" w:cs="Times New Roman"/>
          <w:sz w:val="24"/>
          <w:szCs w:val="24"/>
        </w:rPr>
        <w:t>as kodekss un tā aktualizēšana; s</w:t>
      </w:r>
      <w:r w:rsidR="001A4BE3" w:rsidRPr="00C0432C">
        <w:rPr>
          <w:rFonts w:ascii="Times New Roman" w:hAnsi="Times New Roman" w:cs="Times New Roman"/>
          <w:sz w:val="24"/>
          <w:szCs w:val="24"/>
        </w:rPr>
        <w:t>tandart</w:t>
      </w:r>
      <w:r>
        <w:rPr>
          <w:rFonts w:ascii="Times New Roman" w:hAnsi="Times New Roman" w:cs="Times New Roman"/>
          <w:sz w:val="24"/>
          <w:szCs w:val="24"/>
        </w:rPr>
        <w:t>i darbā ar klientu; s</w:t>
      </w:r>
      <w:r w:rsidR="001A4BE3" w:rsidRPr="00C0432C">
        <w:rPr>
          <w:rFonts w:ascii="Times New Roman" w:hAnsi="Times New Roman" w:cs="Times New Roman"/>
          <w:sz w:val="24"/>
          <w:szCs w:val="24"/>
        </w:rPr>
        <w:t>tandarti sadarbībā ar kolēģiem;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1A4BE3" w:rsidRPr="00C0432C">
        <w:rPr>
          <w:rFonts w:ascii="Times New Roman" w:hAnsi="Times New Roman" w:cs="Times New Roman"/>
          <w:sz w:val="24"/>
          <w:szCs w:val="24"/>
        </w:rPr>
        <w:t>as motivē ievērot not</w:t>
      </w:r>
      <w:r w:rsidR="00BD372B">
        <w:rPr>
          <w:rFonts w:ascii="Times New Roman" w:hAnsi="Times New Roman" w:cs="Times New Roman"/>
          <w:sz w:val="24"/>
          <w:szCs w:val="24"/>
        </w:rPr>
        <w:t xml:space="preserve">eiktus profesionālos standartus. </w:t>
      </w:r>
    </w:p>
    <w:p w:rsidR="00A4411E" w:rsidRDefault="00B50258" w:rsidP="00B502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58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informē, </w:t>
      </w:r>
      <w:r w:rsidRPr="00B50258">
        <w:rPr>
          <w:rFonts w:ascii="Times New Roman" w:hAnsi="Times New Roman" w:cs="Times New Roman"/>
          <w:sz w:val="24"/>
          <w:szCs w:val="24"/>
        </w:rPr>
        <w:t>ka jāuzsāk darbs pie otrā metodiskā materiāl</w:t>
      </w:r>
      <w:r w:rsidRPr="00B50258">
        <w:rPr>
          <w:rFonts w:ascii="Times New Roman" w:hAnsi="Times New Roman" w:cs="Times New Roman"/>
          <w:bCs/>
          <w:sz w:val="24"/>
          <w:szCs w:val="24"/>
        </w:rPr>
        <w:t>a darbam ar konkrētām mērķa grupām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D23C6">
        <w:rPr>
          <w:rFonts w:ascii="Times New Roman" w:hAnsi="Times New Roman" w:cs="Times New Roman"/>
          <w:bCs/>
          <w:sz w:val="24"/>
          <w:szCs w:val="24"/>
        </w:rPr>
        <w:t xml:space="preserve"> Nākamā metodika plānota divās daļās - d</w:t>
      </w:r>
      <w:r w:rsidR="001A4BE3" w:rsidRPr="00B50258">
        <w:rPr>
          <w:rFonts w:ascii="Times New Roman" w:hAnsi="Times New Roman" w:cs="Times New Roman"/>
          <w:bCs/>
          <w:sz w:val="24"/>
          <w:szCs w:val="24"/>
        </w:rPr>
        <w:t>arbs ar vardarbībā cietušām personām un darbs ar varmākām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D23C6">
        <w:rPr>
          <w:rFonts w:ascii="Times New Roman" w:hAnsi="Times New Roman" w:cs="Times New Roman"/>
          <w:bCs/>
          <w:sz w:val="24"/>
          <w:szCs w:val="24"/>
        </w:rPr>
        <w:t>Padomei lūgums izvērtēt un akceptēt šīs metodikas</w:t>
      </w:r>
    </w:p>
    <w:p w:rsidR="00B50258" w:rsidRPr="00C34C9E" w:rsidRDefault="00B50258" w:rsidP="00CD23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E7722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50258">
        <w:rPr>
          <w:rFonts w:ascii="Times New Roman" w:hAnsi="Times New Roman" w:cs="Times New Roman"/>
          <w:color w:val="000000"/>
          <w:sz w:val="24"/>
          <w:szCs w:val="24"/>
        </w:rPr>
        <w:t>informē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plānoto ikgadējo konferenci, kas norisinās</w:t>
      </w:r>
      <w:r w:rsidR="00CD23C6">
        <w:rPr>
          <w:rFonts w:ascii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sadarbībā ar </w:t>
      </w:r>
      <w:r w:rsidR="001A4BE3" w:rsidRPr="00B50258">
        <w:rPr>
          <w:rFonts w:ascii="Times New Roman" w:hAnsi="Times New Roman" w:cs="Times New Roman"/>
          <w:color w:val="000000"/>
          <w:sz w:val="24"/>
          <w:szCs w:val="24"/>
        </w:rPr>
        <w:t>Sociālo darbinieku biedrību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23C6">
        <w:rPr>
          <w:rFonts w:ascii="Times New Roman" w:hAnsi="Times New Roman" w:cs="Times New Roman"/>
          <w:color w:val="000000"/>
          <w:sz w:val="24"/>
          <w:szCs w:val="24"/>
        </w:rPr>
        <w:t>Konferences tēma</w:t>
      </w:r>
      <w:r w:rsidR="00CD23C6" w:rsidRPr="00CD23C6">
        <w:rPr>
          <w:rFonts w:ascii="Times New Roman" w:hAnsi="Times New Roman" w:cs="Times New Roman"/>
          <w:color w:val="000000"/>
          <w:sz w:val="24"/>
          <w:szCs w:val="24"/>
        </w:rPr>
        <w:t xml:space="preserve"> virzīta uz </w:t>
      </w:r>
      <w:r w:rsidR="00CD23C6" w:rsidRPr="00C34C9E">
        <w:rPr>
          <w:rFonts w:ascii="Times New Roman" w:hAnsi="Times New Roman" w:cs="Times New Roman"/>
        </w:rPr>
        <w:t>sociālā darba pamat</w:t>
      </w:r>
      <w:r w:rsidR="00CD23C6" w:rsidRPr="00C34C9E">
        <w:rPr>
          <w:rFonts w:ascii="Times New Roman" w:hAnsi="Times New Roman" w:cs="Times New Roman"/>
        </w:rPr>
        <w:t>vērtībām</w:t>
      </w:r>
      <w:r w:rsidR="00C34C9E">
        <w:rPr>
          <w:rFonts w:ascii="Times New Roman" w:hAnsi="Times New Roman" w:cs="Times New Roman"/>
        </w:rPr>
        <w:t>.</w:t>
      </w:r>
    </w:p>
    <w:p w:rsidR="00CD23C6" w:rsidRDefault="00CD23C6" w:rsidP="00CD2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61E4" w:rsidRDefault="00D96433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850454" w:rsidRPr="00BA1ACC" w:rsidRDefault="00850454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1E4" w:rsidRDefault="00C223C4" w:rsidP="00C223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VASARAS SKOLA 2016</w:t>
      </w:r>
    </w:p>
    <w:p w:rsidR="00C223C4" w:rsidRPr="00D661E4" w:rsidRDefault="00C223C4" w:rsidP="00C223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(S. F</w:t>
      </w:r>
      <w:r w:rsidRPr="00C223C4">
        <w:rPr>
          <w:rFonts w:ascii="Times New Roman" w:hAnsi="Times New Roman" w:cs="Times New Roman"/>
          <w:b/>
          <w:sz w:val="24"/>
          <w:szCs w:val="24"/>
        </w:rPr>
        <w:t>rickausa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E3E7C" w:rsidRDefault="007D243D" w:rsidP="00C42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43D">
        <w:rPr>
          <w:rFonts w:ascii="Times New Roman" w:hAnsi="Times New Roman" w:cs="Times New Roman"/>
          <w:b/>
          <w:sz w:val="24"/>
          <w:szCs w:val="24"/>
        </w:rPr>
        <w:t xml:space="preserve">Diskusijā piedalās S.Frickauska, </w:t>
      </w:r>
      <w:r w:rsidRPr="007D243D">
        <w:rPr>
          <w:rFonts w:ascii="Times New Roman" w:hAnsi="Times New Roman" w:cs="Times New Roman"/>
          <w:b/>
          <w:color w:val="000000"/>
          <w:sz w:val="24"/>
          <w:szCs w:val="24"/>
        </w:rPr>
        <w:t>I.Skrodele-Dubrovska</w:t>
      </w:r>
    </w:p>
    <w:p w:rsidR="00C223C4" w:rsidRDefault="00524561" w:rsidP="00FC1E01">
      <w:pPr>
        <w:jc w:val="both"/>
        <w:rPr>
          <w:rFonts w:ascii="Times New Roman" w:hAnsi="Times New Roman" w:cs="Times New Roman"/>
          <w:sz w:val="24"/>
          <w:szCs w:val="24"/>
        </w:rPr>
      </w:pPr>
      <w:r w:rsidRPr="00524561">
        <w:rPr>
          <w:rFonts w:ascii="Times New Roman" w:hAnsi="Times New Roman" w:cs="Times New Roman"/>
          <w:i/>
          <w:sz w:val="24"/>
          <w:szCs w:val="24"/>
        </w:rPr>
        <w:t>S. Frickauska</w:t>
      </w:r>
      <w:r>
        <w:rPr>
          <w:rFonts w:ascii="Times New Roman" w:hAnsi="Times New Roman" w:cs="Times New Roman"/>
          <w:sz w:val="24"/>
          <w:szCs w:val="24"/>
        </w:rPr>
        <w:t xml:space="preserve"> informē, ka šogad plānotas divas vasaras </w:t>
      </w:r>
      <w:proofErr w:type="gramStart"/>
      <w:r>
        <w:rPr>
          <w:rFonts w:ascii="Times New Roman" w:hAnsi="Times New Roman" w:cs="Times New Roman"/>
          <w:sz w:val="24"/>
          <w:szCs w:val="24"/>
        </w:rPr>
        <w:t>skolas</w:t>
      </w:r>
      <w:r w:rsidR="00036683">
        <w:rPr>
          <w:rFonts w:ascii="Times New Roman" w:hAnsi="Times New Roman" w:cs="Times New Roman"/>
          <w:sz w:val="24"/>
          <w:szCs w:val="24"/>
        </w:rPr>
        <w:t xml:space="preserve">- </w:t>
      </w:r>
      <w:r w:rsidRPr="0052456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524561">
        <w:rPr>
          <w:rFonts w:ascii="Times New Roman" w:hAnsi="Times New Roman" w:cs="Times New Roman"/>
          <w:sz w:val="24"/>
          <w:szCs w:val="24"/>
        </w:rPr>
        <w:t>asaras skola</w:t>
      </w:r>
      <w:r w:rsidR="00C34C9E">
        <w:rPr>
          <w:rFonts w:ascii="Times New Roman" w:hAnsi="Times New Roman" w:cs="Times New Roman"/>
          <w:sz w:val="24"/>
          <w:szCs w:val="24"/>
        </w:rPr>
        <w:t xml:space="preserve"> - 2016</w:t>
      </w:r>
      <w:r w:rsidRPr="00524561">
        <w:rPr>
          <w:rFonts w:ascii="Times New Roman" w:hAnsi="Times New Roman" w:cs="Times New Roman"/>
          <w:sz w:val="24"/>
          <w:szCs w:val="24"/>
        </w:rPr>
        <w:t xml:space="preserve"> sociālo dienestu sociālajiem darbiniekiem</w:t>
      </w:r>
      <w:r w:rsidR="00C34C9E">
        <w:rPr>
          <w:rFonts w:ascii="Times New Roman" w:hAnsi="Times New Roman" w:cs="Times New Roman"/>
          <w:sz w:val="24"/>
          <w:szCs w:val="24"/>
        </w:rPr>
        <w:t xml:space="preserve"> un V</w:t>
      </w:r>
      <w:r>
        <w:rPr>
          <w:rFonts w:ascii="Times New Roman" w:hAnsi="Times New Roman" w:cs="Times New Roman"/>
          <w:sz w:val="24"/>
          <w:szCs w:val="24"/>
        </w:rPr>
        <w:t>asaras s</w:t>
      </w:r>
      <w:r w:rsidRPr="00524561">
        <w:rPr>
          <w:rFonts w:ascii="Times New Roman" w:hAnsi="Times New Roman" w:cs="Times New Roman"/>
          <w:sz w:val="24"/>
          <w:szCs w:val="24"/>
        </w:rPr>
        <w:t>kola</w:t>
      </w:r>
      <w:r w:rsidR="00C34C9E">
        <w:rPr>
          <w:rFonts w:ascii="Times New Roman" w:hAnsi="Times New Roman" w:cs="Times New Roman"/>
          <w:sz w:val="24"/>
          <w:szCs w:val="24"/>
        </w:rPr>
        <w:t xml:space="preserve"> - 2016</w:t>
      </w:r>
      <w:r w:rsidRPr="00524561">
        <w:rPr>
          <w:rFonts w:ascii="Times New Roman" w:hAnsi="Times New Roman" w:cs="Times New Roman"/>
          <w:sz w:val="24"/>
          <w:szCs w:val="24"/>
        </w:rPr>
        <w:t xml:space="preserve"> sociālo  dienestu vadītājiem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5A4" w:rsidRDefault="000F65A4" w:rsidP="00FC1E01">
      <w:pPr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i/>
          <w:sz w:val="24"/>
          <w:szCs w:val="24"/>
        </w:rPr>
        <w:t>S.Frickauska</w:t>
      </w:r>
      <w:r>
        <w:rPr>
          <w:rFonts w:ascii="Times New Roman" w:hAnsi="Times New Roman" w:cs="Times New Roman"/>
          <w:sz w:val="24"/>
          <w:szCs w:val="24"/>
        </w:rPr>
        <w:t xml:space="preserve"> informē, ka</w:t>
      </w:r>
      <w:r w:rsidR="007D243D">
        <w:rPr>
          <w:rFonts w:ascii="Times New Roman" w:hAnsi="Times New Roman" w:cs="Times New Roman"/>
          <w:sz w:val="24"/>
          <w:szCs w:val="24"/>
        </w:rPr>
        <w:t xml:space="preserve"> piedalīties varēs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43D" w:rsidRPr="007D243D">
        <w:rPr>
          <w:rFonts w:ascii="Times New Roman" w:hAnsi="Times New Roman" w:cs="Times New Roman"/>
          <w:sz w:val="24"/>
          <w:szCs w:val="24"/>
        </w:rPr>
        <w:t>60 sociālie darbinieki no visas Latvijas sociālajiem dienestiem</w:t>
      </w:r>
      <w:r w:rsidR="007D243D">
        <w:rPr>
          <w:rFonts w:ascii="Times New Roman" w:hAnsi="Times New Roman" w:cs="Times New Roman"/>
          <w:sz w:val="24"/>
          <w:szCs w:val="24"/>
        </w:rPr>
        <w:t>.</w:t>
      </w:r>
    </w:p>
    <w:p w:rsidR="007D243D" w:rsidRPr="007D243D" w:rsidRDefault="007D243D" w:rsidP="00FC1E01">
      <w:pPr>
        <w:jc w:val="both"/>
        <w:rPr>
          <w:rFonts w:ascii="Times New Roman" w:hAnsi="Times New Roman" w:cs="Times New Roman"/>
          <w:sz w:val="24"/>
          <w:szCs w:val="24"/>
        </w:rPr>
      </w:pPr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r w:rsidRPr="007D2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precizē, ka </w:t>
      </w:r>
      <w:r w:rsidR="00850454">
        <w:rPr>
          <w:rFonts w:ascii="Times New Roman" w:hAnsi="Times New Roman" w:cs="Times New Roman"/>
          <w:sz w:val="24"/>
          <w:szCs w:val="24"/>
        </w:rPr>
        <w:t>konkrēts katra sociālā dienesta</w:t>
      </w:r>
      <w:r>
        <w:rPr>
          <w:rFonts w:ascii="Times New Roman" w:hAnsi="Times New Roman" w:cs="Times New Roman"/>
          <w:sz w:val="24"/>
          <w:szCs w:val="24"/>
        </w:rPr>
        <w:t xml:space="preserve"> pārstāvju skaits </w:t>
      </w:r>
      <w:proofErr w:type="gramStart"/>
      <w:r>
        <w:rPr>
          <w:rFonts w:ascii="Times New Roman" w:hAnsi="Times New Roman" w:cs="Times New Roman"/>
          <w:sz w:val="24"/>
          <w:szCs w:val="24"/>
        </w:rPr>
        <w:t>nosūtīts dienestu vadītājiem elektroniski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E01" w:rsidRPr="00FC1E01" w:rsidRDefault="00FC1E01" w:rsidP="00FC1E01">
      <w:pPr>
        <w:jc w:val="both"/>
        <w:rPr>
          <w:rFonts w:ascii="Times New Roman" w:hAnsi="Times New Roman" w:cs="Times New Roman"/>
          <w:sz w:val="24"/>
          <w:szCs w:val="24"/>
        </w:rPr>
      </w:pPr>
      <w:r w:rsidRPr="00FC1E01">
        <w:rPr>
          <w:rFonts w:ascii="Times New Roman" w:hAnsi="Times New Roman" w:cs="Times New Roman"/>
          <w:i/>
          <w:sz w:val="24"/>
          <w:szCs w:val="24"/>
        </w:rPr>
        <w:t xml:space="preserve">S.Frickauska </w:t>
      </w:r>
      <w:r>
        <w:rPr>
          <w:rFonts w:ascii="Times New Roman" w:hAnsi="Times New Roman" w:cs="Times New Roman"/>
          <w:sz w:val="24"/>
          <w:szCs w:val="24"/>
        </w:rPr>
        <w:t xml:space="preserve">plašāk iepazīstina ar vasaras skolas norises laikiem, atrašanās vietu un aplūkotajiem tematiem. </w:t>
      </w:r>
    </w:p>
    <w:p w:rsidR="005C5AB4" w:rsidRPr="00C223C4" w:rsidRDefault="00C223C4" w:rsidP="00C22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4.</w:t>
      </w:r>
    </w:p>
    <w:p w:rsidR="005C5AB4" w:rsidRPr="005C5AB4" w:rsidRDefault="005C5AB4" w:rsidP="00C223C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B4">
        <w:rPr>
          <w:rFonts w:ascii="Times New Roman" w:hAnsi="Times New Roman" w:cs="Times New Roman"/>
          <w:b/>
          <w:sz w:val="24"/>
          <w:szCs w:val="24"/>
        </w:rPr>
        <w:t>Citi jautājumi</w:t>
      </w:r>
    </w:p>
    <w:p w:rsidR="005C5AB4" w:rsidRPr="00E01B6F" w:rsidRDefault="005C5AB4" w:rsidP="005C5A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044C0" w:rsidRDefault="00B914DF" w:rsidP="002D6339">
      <w:pPr>
        <w:jc w:val="both"/>
        <w:rPr>
          <w:rFonts w:ascii="Times New Roman" w:hAnsi="Times New Roman" w:cs="Times New Roman"/>
          <w:sz w:val="24"/>
          <w:szCs w:val="24"/>
        </w:rPr>
      </w:pPr>
      <w:r w:rsidRPr="003044C0">
        <w:rPr>
          <w:rFonts w:ascii="Times New Roman" w:hAnsi="Times New Roman" w:cs="Times New Roman"/>
          <w:i/>
          <w:sz w:val="24"/>
          <w:szCs w:val="24"/>
        </w:rPr>
        <w:t>D.Dolace</w:t>
      </w:r>
      <w:r>
        <w:rPr>
          <w:rFonts w:ascii="Times New Roman" w:hAnsi="Times New Roman" w:cs="Times New Roman"/>
          <w:sz w:val="24"/>
          <w:szCs w:val="24"/>
        </w:rPr>
        <w:t xml:space="preserve"> jautā par superv</w:t>
      </w:r>
      <w:r w:rsidR="003044C0">
        <w:rPr>
          <w:rFonts w:ascii="Times New Roman" w:hAnsi="Times New Roman" w:cs="Times New Roman"/>
          <w:sz w:val="24"/>
          <w:szCs w:val="24"/>
        </w:rPr>
        <w:t xml:space="preserve">īziju </w:t>
      </w:r>
      <w:r>
        <w:rPr>
          <w:rFonts w:ascii="Times New Roman" w:hAnsi="Times New Roman" w:cs="Times New Roman"/>
          <w:sz w:val="24"/>
          <w:szCs w:val="24"/>
        </w:rPr>
        <w:t>iepirkuma termi</w:t>
      </w:r>
      <w:r w:rsidR="003044C0">
        <w:rPr>
          <w:rFonts w:ascii="Times New Roman" w:hAnsi="Times New Roman" w:cs="Times New Roman"/>
          <w:sz w:val="24"/>
          <w:szCs w:val="24"/>
        </w:rPr>
        <w:t xml:space="preserve">ņiem un organizēšanu. </w:t>
      </w:r>
    </w:p>
    <w:p w:rsidR="002D6339" w:rsidRDefault="003044C0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4C0">
        <w:rPr>
          <w:rFonts w:ascii="Times New Roman" w:hAnsi="Times New Roman" w:cs="Times New Roman"/>
          <w:i/>
          <w:sz w:val="24"/>
          <w:szCs w:val="24"/>
        </w:rPr>
        <w:t>I.Kurme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informē, ka</w:t>
      </w:r>
      <w:r w:rsidR="002D6339">
        <w:rPr>
          <w:rFonts w:ascii="Times New Roman" w:hAnsi="Times New Roman" w:cs="Times New Roman"/>
          <w:color w:val="000000"/>
          <w:sz w:val="24"/>
          <w:szCs w:val="24"/>
        </w:rPr>
        <w:t xml:space="preserve"> iepirkuma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29">
        <w:rPr>
          <w:rFonts w:ascii="Times New Roman" w:hAnsi="Times New Roman" w:cs="Times New Roman"/>
          <w:color w:val="000000"/>
          <w:sz w:val="24"/>
          <w:szCs w:val="24"/>
        </w:rPr>
        <w:t>termiņš ir jūnijs</w:t>
      </w:r>
      <w:r w:rsidR="002D63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6339" w:rsidRDefault="002D6339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339">
        <w:rPr>
          <w:rFonts w:ascii="Times New Roman" w:hAnsi="Times New Roman" w:cs="Times New Roman"/>
          <w:i/>
          <w:color w:val="000000"/>
          <w:sz w:val="24"/>
          <w:szCs w:val="24"/>
        </w:rPr>
        <w:t>D.Jansone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D6339">
        <w:rPr>
          <w:rFonts w:ascii="Times New Roman" w:hAnsi="Times New Roman" w:cs="Times New Roman"/>
          <w:color w:val="000000"/>
          <w:sz w:val="24"/>
          <w:szCs w:val="24"/>
        </w:rPr>
        <w:t>jautā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IZM iesaisti un sadarbību. </w:t>
      </w:r>
    </w:p>
    <w:p w:rsidR="002D6339" w:rsidRDefault="002D6339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339">
        <w:rPr>
          <w:rFonts w:ascii="Times New Roman" w:hAnsi="Times New Roman" w:cs="Times New Roman"/>
          <w:i/>
          <w:color w:val="000000"/>
          <w:sz w:val="24"/>
          <w:szCs w:val="24"/>
        </w:rPr>
        <w:t>D.Dolace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precizē, ka iepriekš padomes sēdēs diskutēts par valsts finansētām studiju vietām programmā „Sociālā labklājība” palielināšanu. </w:t>
      </w:r>
    </w:p>
    <w:p w:rsidR="00BE199E" w:rsidRDefault="00BE199E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9E">
        <w:rPr>
          <w:rFonts w:ascii="Times New Roman" w:hAnsi="Times New Roman" w:cs="Times New Roman"/>
          <w:i/>
          <w:color w:val="000000"/>
          <w:sz w:val="24"/>
          <w:szCs w:val="24"/>
        </w:rPr>
        <w:t>M.Moors, I</w:t>
      </w:r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.Skrodele-Dubrovska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E199E">
        <w:rPr>
          <w:rFonts w:ascii="Times New Roman" w:hAnsi="Times New Roman" w:cs="Times New Roman"/>
          <w:color w:val="000000"/>
          <w:sz w:val="24"/>
          <w:szCs w:val="24"/>
        </w:rPr>
        <w:t>diskutē par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studiju vietu piešķiršanu ne tikai valsts augstskolās, uzsverot, ka jāskatās arī reģionāl</w:t>
      </w:r>
      <w:r w:rsidR="00DD4C44">
        <w:rPr>
          <w:rFonts w:ascii="Times New Roman" w:hAnsi="Times New Roman" w:cs="Times New Roman"/>
          <w:color w:val="000000"/>
          <w:sz w:val="24"/>
          <w:szCs w:val="24"/>
        </w:rPr>
        <w:t>ais pārklājums.</w:t>
      </w:r>
    </w:p>
    <w:p w:rsidR="00F35306" w:rsidRDefault="00F35306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D.Jansone </w:t>
      </w:r>
      <w:r w:rsidRPr="00F35306">
        <w:rPr>
          <w:rFonts w:ascii="Times New Roman" w:hAnsi="Times New Roman" w:cs="Times New Roman"/>
          <w:color w:val="000000"/>
          <w:sz w:val="24"/>
          <w:szCs w:val="24"/>
        </w:rPr>
        <w:t>jaut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ā vai projekta ietvaros ir ietverta profesijas standarta aktualizēšana? </w:t>
      </w:r>
    </w:p>
    <w:p w:rsidR="00BA5E06" w:rsidRDefault="00BA5E06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99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.Skrodele-Dubrovska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A5E06">
        <w:rPr>
          <w:rFonts w:ascii="Times New Roman" w:hAnsi="Times New Roman" w:cs="Times New Roman"/>
          <w:color w:val="000000"/>
          <w:sz w:val="24"/>
          <w:szCs w:val="24"/>
        </w:rPr>
        <w:t>sniedz atbildi, ka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B33E3">
        <w:rPr>
          <w:rFonts w:ascii="Times New Roman" w:hAnsi="Times New Roman" w:cs="Times New Roman"/>
          <w:color w:val="000000"/>
          <w:sz w:val="24"/>
          <w:szCs w:val="24"/>
        </w:rPr>
        <w:t>sociālo darbinieku sta</w:t>
      </w:r>
      <w:r w:rsidR="00850454">
        <w:rPr>
          <w:rFonts w:ascii="Times New Roman" w:hAnsi="Times New Roman" w:cs="Times New Roman"/>
          <w:color w:val="000000"/>
          <w:sz w:val="24"/>
          <w:szCs w:val="24"/>
        </w:rPr>
        <w:t xml:space="preserve">ndarts ir aktualizēts </w:t>
      </w:r>
      <w:proofErr w:type="gramStart"/>
      <w:r w:rsidR="00850454">
        <w:rPr>
          <w:rFonts w:ascii="Times New Roman" w:hAnsi="Times New Roman" w:cs="Times New Roman"/>
          <w:color w:val="000000"/>
          <w:sz w:val="24"/>
          <w:szCs w:val="24"/>
        </w:rPr>
        <w:t>2012.gadā</w:t>
      </w:r>
      <w:proofErr w:type="gramEnd"/>
      <w:r w:rsidR="00850454">
        <w:rPr>
          <w:rFonts w:ascii="Times New Roman" w:hAnsi="Times New Roman" w:cs="Times New Roman"/>
          <w:color w:val="000000"/>
          <w:sz w:val="24"/>
          <w:szCs w:val="24"/>
        </w:rPr>
        <w:t xml:space="preserve"> un projekta ietvaros tas netiks darīts</w:t>
      </w:r>
      <w:r w:rsidR="00DB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33E3" w:rsidRDefault="00DB33E3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3E3">
        <w:rPr>
          <w:rFonts w:ascii="Times New Roman" w:hAnsi="Times New Roman" w:cs="Times New Roman"/>
          <w:i/>
          <w:color w:val="000000"/>
          <w:sz w:val="24"/>
          <w:szCs w:val="24"/>
        </w:rPr>
        <w:t>I.Balgalve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sniedz atbildi, ka sociālajiem darbiniekiem, sociālajiem aprūpētājiem un sociālajiem rehabilitētājiem standarti ir, taču sociālās palīdzības organizatoriem tie vēl ir izstrādes stadijā.</w:t>
      </w:r>
    </w:p>
    <w:p w:rsidR="00837392" w:rsidRPr="00837392" w:rsidRDefault="00837392" w:rsidP="002D63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D.Jansone </w:t>
      </w:r>
      <w:r w:rsidRPr="00837392">
        <w:rPr>
          <w:rFonts w:ascii="Times New Roman" w:hAnsi="Times New Roman" w:cs="Times New Roman"/>
          <w:color w:val="000000"/>
          <w:sz w:val="24"/>
          <w:szCs w:val="24"/>
        </w:rPr>
        <w:t>norāda,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Izglītības un zinātes ministrijas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viņ</w:t>
      </w:r>
      <w:r w:rsidR="00E0455B">
        <w:rPr>
          <w:rFonts w:ascii="Times New Roman" w:hAnsi="Times New Roman" w:cs="Times New Roman"/>
          <w:color w:val="000000"/>
          <w:sz w:val="24"/>
          <w:szCs w:val="24"/>
        </w:rPr>
        <w:t>a ir kontaktpersona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ar kuru var konsultēties, ja ir kādi jautājumi par profesijas standartiem. </w:t>
      </w:r>
    </w:p>
    <w:p w:rsidR="00850454" w:rsidRDefault="00850454" w:rsidP="008504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454" w:rsidRPr="00C34C9E" w:rsidRDefault="00850454" w:rsidP="008504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C9E">
        <w:rPr>
          <w:rFonts w:ascii="Times New Roman" w:hAnsi="Times New Roman" w:cs="Times New Roman"/>
          <w:b/>
          <w:bCs/>
          <w:sz w:val="24"/>
          <w:szCs w:val="24"/>
          <w:u w:val="single"/>
        </w:rPr>
        <w:t>Padomes 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ēmumi</w:t>
      </w:r>
      <w:r w:rsidRPr="00C34C9E">
        <w:rPr>
          <w:rFonts w:ascii="Times New Roman" w:hAnsi="Times New Roman" w:cs="Times New Roman"/>
          <w:bCs/>
          <w:sz w:val="24"/>
          <w:szCs w:val="24"/>
        </w:rPr>
        <w:t xml:space="preserve"> – atbilstoši </w:t>
      </w:r>
      <w:r w:rsidRPr="00C34C9E">
        <w:rPr>
          <w:rFonts w:ascii="Times New Roman" w:eastAsia="Times New Roman" w:hAnsi="Times New Roman" w:cs="Times New Roman"/>
          <w:bCs/>
          <w:sz w:val="24"/>
          <w:szCs w:val="24"/>
        </w:rPr>
        <w:t>Ministru kabineta Nr.193</w:t>
      </w:r>
      <w:r w:rsidRPr="00C34C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9E">
        <w:rPr>
          <w:rFonts w:ascii="Times New Roman" w:eastAsia="Times New Roman" w:hAnsi="Times New Roman" w:cs="Times New Roman"/>
          <w:sz w:val="24"/>
          <w:szCs w:val="24"/>
        </w:rPr>
        <w:br/>
        <w:t xml:space="preserve">(Rīgā </w:t>
      </w:r>
      <w:proofErr w:type="gramStart"/>
      <w:r w:rsidRPr="00C34C9E">
        <w:rPr>
          <w:rFonts w:ascii="Times New Roman" w:eastAsia="Times New Roman" w:hAnsi="Times New Roman" w:cs="Times New Roman"/>
          <w:sz w:val="24"/>
          <w:szCs w:val="24"/>
        </w:rPr>
        <w:t>2015.gada</w:t>
      </w:r>
      <w:proofErr w:type="gramEnd"/>
      <w:r w:rsidRPr="00C34C9E">
        <w:rPr>
          <w:rFonts w:ascii="Times New Roman" w:eastAsia="Times New Roman" w:hAnsi="Times New Roman" w:cs="Times New Roman"/>
          <w:sz w:val="24"/>
          <w:szCs w:val="24"/>
        </w:rPr>
        <w:t xml:space="preserve"> 14.aprīlī (prot. Nr.20 18.§), </w:t>
      </w:r>
      <w:r w:rsidRPr="009842EB">
        <w:rPr>
          <w:rFonts w:ascii="Times New Roman" w:eastAsia="Times New Roman" w:hAnsi="Times New Roman" w:cs="Times New Roman"/>
          <w:bCs/>
          <w:sz w:val="24"/>
          <w:szCs w:val="24"/>
        </w:rPr>
        <w:t>Darbības programmas "Izaugsme un nodarbinātība" 9.2.1.specifiskā atbalsta mērķa "Paaugstināt sociālo dienestu darba efektivitāti un darbinieku profesionalitāti darbam ar riska situācijās esošām personām" 9.2.1.1.pasākuma "Profesionāla sociālā darba attīstība pa</w:t>
      </w:r>
      <w:r w:rsidRPr="00C34C9E">
        <w:rPr>
          <w:rFonts w:ascii="Times New Roman" w:eastAsia="Times New Roman" w:hAnsi="Times New Roman" w:cs="Times New Roman"/>
          <w:bCs/>
          <w:sz w:val="24"/>
          <w:szCs w:val="24"/>
        </w:rPr>
        <w:t xml:space="preserve">švaldībās" īstenošanas noteikumu 24.punktam Padome: </w:t>
      </w:r>
    </w:p>
    <w:p w:rsidR="00850454" w:rsidRPr="00C34C9E" w:rsidRDefault="00850454" w:rsidP="0085045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34C9E">
        <w:rPr>
          <w:rFonts w:ascii="Times New Roman" w:hAnsi="Times New Roman" w:cs="Times New Roman"/>
          <w:sz w:val="24"/>
          <w:szCs w:val="24"/>
        </w:rPr>
        <w:t>apstiprina sociālā darba speciālistu apmācību programmu iepriekšējās 50 tēmas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tēmām pieejama LM </w:t>
      </w:r>
      <w:proofErr w:type="gramStart"/>
      <w:r>
        <w:rPr>
          <w:rFonts w:ascii="Times New Roman" w:hAnsi="Times New Roman" w:cs="Times New Roman"/>
          <w:sz w:val="24"/>
          <w:szCs w:val="24"/>
        </w:rPr>
        <w:t>mājas lapā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34C9E">
        <w:rPr>
          <w:rFonts w:ascii="Times New Roman" w:hAnsi="Times New Roman" w:cs="Times New Roman"/>
          <w:sz w:val="24"/>
          <w:szCs w:val="24"/>
        </w:rPr>
        <w:t>;</w:t>
      </w:r>
    </w:p>
    <w:p w:rsidR="00850454" w:rsidRPr="00C34C9E" w:rsidRDefault="00850454" w:rsidP="0085045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34C9E">
        <w:rPr>
          <w:rFonts w:ascii="Times New Roman" w:hAnsi="Times New Roman" w:cs="Times New Roman"/>
          <w:sz w:val="24"/>
          <w:szCs w:val="24"/>
        </w:rPr>
        <w:t xml:space="preserve">apstiprina mērķgrupu - vardarbībā cietušās personas un varmākas, metodikas izstrādi pašvaldību sociālo dienestu sociālajiem darbiniekiem </w:t>
      </w:r>
    </w:p>
    <w:p w:rsidR="00F47306" w:rsidRDefault="00F47306" w:rsidP="001026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306" w:rsidRDefault="00F47306" w:rsidP="001026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306" w:rsidRDefault="00F47306" w:rsidP="001026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F52" w:rsidRPr="00D661E4" w:rsidRDefault="00BD0F52" w:rsidP="00BD0F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1E4">
        <w:rPr>
          <w:rFonts w:ascii="Times New Roman" w:hAnsi="Times New Roman" w:cs="Times New Roman"/>
          <w:sz w:val="24"/>
          <w:szCs w:val="24"/>
        </w:rPr>
        <w:t>Sēdes noslēgums 1</w:t>
      </w:r>
      <w:r w:rsidR="00B75F6B">
        <w:rPr>
          <w:rFonts w:ascii="Times New Roman" w:hAnsi="Times New Roman" w:cs="Times New Roman"/>
          <w:sz w:val="24"/>
          <w:szCs w:val="24"/>
        </w:rPr>
        <w:t>2:5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.</w:t>
      </w:r>
    </w:p>
    <w:p w:rsidR="004F3EB2" w:rsidRPr="00D661E4" w:rsidRDefault="00D661E4" w:rsidP="004F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Pielikumā sēdes materiāli:</w:t>
      </w:r>
    </w:p>
    <w:p w:rsidR="00D661E4" w:rsidRPr="004F3EB2" w:rsidRDefault="004F3EB2" w:rsidP="004F3EB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</w:t>
      </w:r>
      <w:r w:rsidR="00D661E4" w:rsidRPr="004F3EB2">
        <w:rPr>
          <w:rFonts w:ascii="Times New Roman" w:hAnsi="Times New Roman" w:cs="Times New Roman"/>
          <w:sz w:val="24"/>
          <w:szCs w:val="24"/>
        </w:rPr>
        <w:t xml:space="preserve"> sēdes darba kārtība.</w:t>
      </w:r>
    </w:p>
    <w:p w:rsidR="00965DC0" w:rsidRPr="00D46DFD" w:rsidRDefault="00D46DFD" w:rsidP="00D46DFD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46DFD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DF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 xml:space="preserve">Sociālā darba speciālistu </w:t>
      </w:r>
      <w:r w:rsidRPr="00D46DFD">
        <w:rPr>
          <w:rFonts w:ascii="Times New Roman" w:hAnsi="Times New Roman" w:cs="Times New Roman"/>
          <w:bCs/>
          <w:sz w:val="24"/>
          <w:szCs w:val="24"/>
        </w:rPr>
        <w:t>sadarbības padomes sēde</w:t>
      </w:r>
      <w:r w:rsidR="0053196D" w:rsidRPr="00D46DFD">
        <w:rPr>
          <w:rFonts w:ascii="Times New Roman" w:hAnsi="Times New Roman" w:cs="Times New Roman"/>
          <w:sz w:val="24"/>
          <w:szCs w:val="24"/>
        </w:rPr>
        <w:t>”</w:t>
      </w:r>
      <w:r w:rsidR="00D661E4" w:rsidRPr="00D46DFD">
        <w:rPr>
          <w:rFonts w:ascii="Times New Roman" w:hAnsi="Times New Roman" w:cs="Times New Roman"/>
          <w:sz w:val="24"/>
          <w:szCs w:val="24"/>
        </w:rPr>
        <w:t>.</w:t>
      </w:r>
    </w:p>
    <w:p w:rsidR="007600E9" w:rsidRDefault="007600E9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BF3" w:rsidRPr="00D661E4" w:rsidRDefault="00D15BF3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E4" w:rsidRPr="00D661E4" w:rsidRDefault="00F47AC0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Sēdes vadītāja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5D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:rsidR="00031099" w:rsidRPr="00E4155C" w:rsidRDefault="00D661E4" w:rsidP="00EE1E9D">
      <w:pPr>
        <w:jc w:val="both"/>
        <w:rPr>
          <w:rFonts w:ascii="Times New Roman" w:hAnsi="Times New Roman" w:cs="Times New Roman"/>
          <w:sz w:val="28"/>
          <w:szCs w:val="28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Protokolēja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F47AC0">
        <w:rPr>
          <w:rFonts w:ascii="Times New Roman" w:hAnsi="Times New Roman" w:cs="Times New Roman"/>
          <w:sz w:val="24"/>
          <w:szCs w:val="24"/>
        </w:rPr>
        <w:t xml:space="preserve">       </w:t>
      </w:r>
      <w:r w:rsidR="00C20A7C">
        <w:rPr>
          <w:rFonts w:ascii="Times New Roman" w:hAnsi="Times New Roman" w:cs="Times New Roman"/>
          <w:sz w:val="24"/>
          <w:szCs w:val="24"/>
        </w:rPr>
        <w:t>S.Frickausa</w:t>
      </w:r>
    </w:p>
    <w:sectPr w:rsidR="00031099" w:rsidRPr="00E4155C" w:rsidSect="00B30EF3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51" w:rsidRDefault="00EC5F51" w:rsidP="00C867A3">
      <w:pPr>
        <w:spacing w:after="0" w:line="240" w:lineRule="auto"/>
      </w:pPr>
      <w:r>
        <w:separator/>
      </w:r>
    </w:p>
  </w:endnote>
  <w:end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A0E" w:rsidRPr="00C867A3" w:rsidRDefault="006902A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Sociālā darba speciālistu sadarbī</w:t>
    </w:r>
    <w:r w:rsidR="001F7A0E">
      <w:rPr>
        <w:rFonts w:ascii="Times New Roman" w:hAnsi="Times New Roman" w:cs="Times New Roman"/>
        <w:sz w:val="20"/>
        <w:szCs w:val="20"/>
      </w:rPr>
      <w:t>bas padomes 2016.gada 15.jūnija</w:t>
    </w:r>
    <w:r>
      <w:rPr>
        <w:rFonts w:ascii="Times New Roman" w:hAnsi="Times New Roman" w:cs="Times New Roman"/>
        <w:sz w:val="20"/>
        <w:szCs w:val="20"/>
      </w:rPr>
      <w:t xml:space="preserve"> sēdes protokols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51" w:rsidRDefault="00EC5F51" w:rsidP="00C867A3">
      <w:pPr>
        <w:spacing w:after="0" w:line="240" w:lineRule="auto"/>
      </w:pPr>
      <w:r>
        <w:separator/>
      </w:r>
    </w:p>
  </w:footnote>
  <w:foot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955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02A3" w:rsidRDefault="006902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4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02A3" w:rsidRDefault="00690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A3" w:rsidRDefault="006902A3">
    <w:pPr>
      <w:pStyle w:val="Header"/>
      <w:jc w:val="center"/>
    </w:pPr>
  </w:p>
  <w:p w:rsidR="006902A3" w:rsidRDefault="00690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897"/>
    <w:multiLevelType w:val="hybridMultilevel"/>
    <w:tmpl w:val="1FC4FB5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B5AA0"/>
    <w:multiLevelType w:val="hybridMultilevel"/>
    <w:tmpl w:val="D45C8414"/>
    <w:lvl w:ilvl="0" w:tplc="9298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E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4C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4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0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C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B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305213"/>
    <w:multiLevelType w:val="hybridMultilevel"/>
    <w:tmpl w:val="D268904E"/>
    <w:lvl w:ilvl="0" w:tplc="6770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6D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0C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E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E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6B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5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4E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A35437"/>
    <w:multiLevelType w:val="hybridMultilevel"/>
    <w:tmpl w:val="7040AA6E"/>
    <w:lvl w:ilvl="0" w:tplc="8A008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EEF"/>
    <w:multiLevelType w:val="hybridMultilevel"/>
    <w:tmpl w:val="82268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F9F"/>
    <w:multiLevelType w:val="hybridMultilevel"/>
    <w:tmpl w:val="2A9E406E"/>
    <w:lvl w:ilvl="0" w:tplc="0FCC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60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C3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2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4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E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AE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823BBA"/>
    <w:multiLevelType w:val="hybridMultilevel"/>
    <w:tmpl w:val="1A28D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381"/>
    <w:multiLevelType w:val="hybridMultilevel"/>
    <w:tmpl w:val="2F2CFD32"/>
    <w:lvl w:ilvl="0" w:tplc="2990E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C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2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E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A3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C9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A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8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34375"/>
    <w:multiLevelType w:val="hybridMultilevel"/>
    <w:tmpl w:val="7F1CBAA0"/>
    <w:lvl w:ilvl="0" w:tplc="3B50FCD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81A4121"/>
    <w:multiLevelType w:val="hybridMultilevel"/>
    <w:tmpl w:val="BDFE6E62"/>
    <w:lvl w:ilvl="0" w:tplc="FD3CB49C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5CE81C2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2B44DDC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6485D0C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8301E52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38031EE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9D228D2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D1C8AC8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2A6009E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1BB807D3"/>
    <w:multiLevelType w:val="hybridMultilevel"/>
    <w:tmpl w:val="9DE61B72"/>
    <w:lvl w:ilvl="0" w:tplc="4620A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2F02"/>
    <w:multiLevelType w:val="hybridMultilevel"/>
    <w:tmpl w:val="15166D0E"/>
    <w:lvl w:ilvl="0" w:tplc="14D48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2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E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2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2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AE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00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41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67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4801E1"/>
    <w:multiLevelType w:val="hybridMultilevel"/>
    <w:tmpl w:val="7F1CBAA0"/>
    <w:lvl w:ilvl="0" w:tplc="3B50FCD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263E4762"/>
    <w:multiLevelType w:val="hybridMultilevel"/>
    <w:tmpl w:val="FE825344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A709F"/>
    <w:multiLevelType w:val="hybridMultilevel"/>
    <w:tmpl w:val="B980FF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62B03"/>
    <w:multiLevelType w:val="hybridMultilevel"/>
    <w:tmpl w:val="B40CD8F4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21C"/>
    <w:multiLevelType w:val="hybridMultilevel"/>
    <w:tmpl w:val="B9DC9B86"/>
    <w:lvl w:ilvl="0" w:tplc="EC64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C37"/>
    <w:multiLevelType w:val="hybridMultilevel"/>
    <w:tmpl w:val="CF50D6C6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7C79"/>
    <w:multiLevelType w:val="hybridMultilevel"/>
    <w:tmpl w:val="08749DD8"/>
    <w:lvl w:ilvl="0" w:tplc="D5CA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C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A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4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DEB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0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E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AB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254E19"/>
    <w:multiLevelType w:val="hybridMultilevel"/>
    <w:tmpl w:val="E3CA6244"/>
    <w:lvl w:ilvl="0" w:tplc="DE8C5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C70C6"/>
    <w:multiLevelType w:val="hybridMultilevel"/>
    <w:tmpl w:val="71FAEFA6"/>
    <w:lvl w:ilvl="0" w:tplc="68D2C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2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F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0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C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4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01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210978"/>
    <w:multiLevelType w:val="hybridMultilevel"/>
    <w:tmpl w:val="C9BCC1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4473F"/>
    <w:multiLevelType w:val="hybridMultilevel"/>
    <w:tmpl w:val="7F1CBAA0"/>
    <w:lvl w:ilvl="0" w:tplc="3B50FCD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6AC5354"/>
    <w:multiLevelType w:val="hybridMultilevel"/>
    <w:tmpl w:val="47BEBC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2651F"/>
    <w:multiLevelType w:val="hybridMultilevel"/>
    <w:tmpl w:val="66765648"/>
    <w:lvl w:ilvl="0" w:tplc="A4802F18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AE8491A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B30BC68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89A6224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E3EAB86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03CACC2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53E7448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25ED04C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AE9E5DBA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6486385D"/>
    <w:multiLevelType w:val="hybridMultilevel"/>
    <w:tmpl w:val="AD507B7A"/>
    <w:lvl w:ilvl="0" w:tplc="83F61D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83932"/>
    <w:multiLevelType w:val="hybridMultilevel"/>
    <w:tmpl w:val="B7CA2E72"/>
    <w:lvl w:ilvl="0" w:tplc="0CE28DA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3AD9"/>
    <w:multiLevelType w:val="hybridMultilevel"/>
    <w:tmpl w:val="AF0280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361D"/>
    <w:multiLevelType w:val="hybridMultilevel"/>
    <w:tmpl w:val="48E61E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1C3C"/>
    <w:multiLevelType w:val="hybridMultilevel"/>
    <w:tmpl w:val="C214F9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E30E98"/>
    <w:multiLevelType w:val="hybridMultilevel"/>
    <w:tmpl w:val="44166592"/>
    <w:lvl w:ilvl="0" w:tplc="281A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43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2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EC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E7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43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2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26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88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3A4054"/>
    <w:multiLevelType w:val="hybridMultilevel"/>
    <w:tmpl w:val="FE825344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146E0"/>
    <w:multiLevelType w:val="hybridMultilevel"/>
    <w:tmpl w:val="A78071CA"/>
    <w:lvl w:ilvl="0" w:tplc="CF462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A5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CCC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A7F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0C8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6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6C4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6E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2C9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3"/>
  </w:num>
  <w:num w:numId="4">
    <w:abstractNumId w:val="12"/>
  </w:num>
  <w:num w:numId="5">
    <w:abstractNumId w:val="28"/>
  </w:num>
  <w:num w:numId="6">
    <w:abstractNumId w:val="22"/>
  </w:num>
  <w:num w:numId="7">
    <w:abstractNumId w:val="32"/>
  </w:num>
  <w:num w:numId="8">
    <w:abstractNumId w:val="31"/>
  </w:num>
  <w:num w:numId="9">
    <w:abstractNumId w:val="8"/>
  </w:num>
  <w:num w:numId="10">
    <w:abstractNumId w:val="24"/>
  </w:num>
  <w:num w:numId="11">
    <w:abstractNumId w:val="9"/>
  </w:num>
  <w:num w:numId="12">
    <w:abstractNumId w:val="30"/>
  </w:num>
  <w:num w:numId="13">
    <w:abstractNumId w:val="15"/>
  </w:num>
  <w:num w:numId="14">
    <w:abstractNumId w:val="29"/>
  </w:num>
  <w:num w:numId="15">
    <w:abstractNumId w:val="6"/>
  </w:num>
  <w:num w:numId="16">
    <w:abstractNumId w:val="14"/>
  </w:num>
  <w:num w:numId="17">
    <w:abstractNumId w:val="13"/>
  </w:num>
  <w:num w:numId="18">
    <w:abstractNumId w:val="26"/>
  </w:num>
  <w:num w:numId="19">
    <w:abstractNumId w:val="25"/>
  </w:num>
  <w:num w:numId="20">
    <w:abstractNumId w:val="10"/>
  </w:num>
  <w:num w:numId="21">
    <w:abstractNumId w:val="3"/>
  </w:num>
  <w:num w:numId="22">
    <w:abstractNumId w:val="7"/>
  </w:num>
  <w:num w:numId="23">
    <w:abstractNumId w:val="17"/>
  </w:num>
  <w:num w:numId="24">
    <w:abstractNumId w:val="20"/>
  </w:num>
  <w:num w:numId="25">
    <w:abstractNumId w:val="4"/>
  </w:num>
  <w:num w:numId="26">
    <w:abstractNumId w:val="0"/>
  </w:num>
  <w:num w:numId="27">
    <w:abstractNumId w:val="2"/>
  </w:num>
  <w:num w:numId="28">
    <w:abstractNumId w:val="18"/>
  </w:num>
  <w:num w:numId="29">
    <w:abstractNumId w:val="19"/>
  </w:num>
  <w:num w:numId="30">
    <w:abstractNumId w:val="1"/>
  </w:num>
  <w:num w:numId="31">
    <w:abstractNumId w:val="11"/>
  </w:num>
  <w:num w:numId="32">
    <w:abstractNumId w:val="5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5C"/>
    <w:rsid w:val="00000E6F"/>
    <w:rsid w:val="0000551D"/>
    <w:rsid w:val="00005A2F"/>
    <w:rsid w:val="00031099"/>
    <w:rsid w:val="00033A8B"/>
    <w:rsid w:val="00036683"/>
    <w:rsid w:val="00036690"/>
    <w:rsid w:val="0006081E"/>
    <w:rsid w:val="000769E0"/>
    <w:rsid w:val="000A12C2"/>
    <w:rsid w:val="000A4BD1"/>
    <w:rsid w:val="000A5D39"/>
    <w:rsid w:val="000C527B"/>
    <w:rsid w:val="000C6447"/>
    <w:rsid w:val="000D0639"/>
    <w:rsid w:val="000D0896"/>
    <w:rsid w:val="000E1211"/>
    <w:rsid w:val="000E65CA"/>
    <w:rsid w:val="000F1EF3"/>
    <w:rsid w:val="000F2DD1"/>
    <w:rsid w:val="000F65A4"/>
    <w:rsid w:val="000F6760"/>
    <w:rsid w:val="0010262E"/>
    <w:rsid w:val="001026C0"/>
    <w:rsid w:val="00113EE0"/>
    <w:rsid w:val="00116BC5"/>
    <w:rsid w:val="0012435F"/>
    <w:rsid w:val="00126206"/>
    <w:rsid w:val="001346FD"/>
    <w:rsid w:val="00143B2C"/>
    <w:rsid w:val="00144046"/>
    <w:rsid w:val="00146348"/>
    <w:rsid w:val="00160C28"/>
    <w:rsid w:val="00161B6B"/>
    <w:rsid w:val="001739F4"/>
    <w:rsid w:val="00192BE1"/>
    <w:rsid w:val="001A4BE3"/>
    <w:rsid w:val="001B0047"/>
    <w:rsid w:val="001B7C23"/>
    <w:rsid w:val="001C3D2B"/>
    <w:rsid w:val="001D6062"/>
    <w:rsid w:val="001F01BF"/>
    <w:rsid w:val="001F4E08"/>
    <w:rsid w:val="001F7A0E"/>
    <w:rsid w:val="00200AB1"/>
    <w:rsid w:val="00212179"/>
    <w:rsid w:val="00215816"/>
    <w:rsid w:val="0021661B"/>
    <w:rsid w:val="00223982"/>
    <w:rsid w:val="00224208"/>
    <w:rsid w:val="0022446B"/>
    <w:rsid w:val="002257CF"/>
    <w:rsid w:val="002309CE"/>
    <w:rsid w:val="00240204"/>
    <w:rsid w:val="00242FB7"/>
    <w:rsid w:val="00256B88"/>
    <w:rsid w:val="00257DBD"/>
    <w:rsid w:val="002621EB"/>
    <w:rsid w:val="002854BE"/>
    <w:rsid w:val="00294AE3"/>
    <w:rsid w:val="002A4252"/>
    <w:rsid w:val="002D14EF"/>
    <w:rsid w:val="002D25C6"/>
    <w:rsid w:val="002D6339"/>
    <w:rsid w:val="002D7545"/>
    <w:rsid w:val="002E53B7"/>
    <w:rsid w:val="002E6145"/>
    <w:rsid w:val="002F038D"/>
    <w:rsid w:val="002F7A31"/>
    <w:rsid w:val="00301FC7"/>
    <w:rsid w:val="003044C0"/>
    <w:rsid w:val="00307BCA"/>
    <w:rsid w:val="00323802"/>
    <w:rsid w:val="00337E93"/>
    <w:rsid w:val="0034143C"/>
    <w:rsid w:val="00341557"/>
    <w:rsid w:val="00345B5B"/>
    <w:rsid w:val="003461D6"/>
    <w:rsid w:val="003615B3"/>
    <w:rsid w:val="0037755B"/>
    <w:rsid w:val="00381B4E"/>
    <w:rsid w:val="0038677B"/>
    <w:rsid w:val="003942D6"/>
    <w:rsid w:val="003A6B04"/>
    <w:rsid w:val="003B3B8F"/>
    <w:rsid w:val="003B7122"/>
    <w:rsid w:val="003E1881"/>
    <w:rsid w:val="003E26FC"/>
    <w:rsid w:val="003F5E3A"/>
    <w:rsid w:val="00402ABA"/>
    <w:rsid w:val="004051DB"/>
    <w:rsid w:val="00407C62"/>
    <w:rsid w:val="004119B8"/>
    <w:rsid w:val="00411CEB"/>
    <w:rsid w:val="0042318B"/>
    <w:rsid w:val="004347C8"/>
    <w:rsid w:val="00434A1D"/>
    <w:rsid w:val="0043734C"/>
    <w:rsid w:val="00443BBC"/>
    <w:rsid w:val="00461855"/>
    <w:rsid w:val="00461E12"/>
    <w:rsid w:val="004620C5"/>
    <w:rsid w:val="00462387"/>
    <w:rsid w:val="00463DED"/>
    <w:rsid w:val="004843F8"/>
    <w:rsid w:val="00486A04"/>
    <w:rsid w:val="0049119D"/>
    <w:rsid w:val="00497A98"/>
    <w:rsid w:val="004A5819"/>
    <w:rsid w:val="004B4E9A"/>
    <w:rsid w:val="004C4D3B"/>
    <w:rsid w:val="004E1E52"/>
    <w:rsid w:val="004E2F22"/>
    <w:rsid w:val="004F3EB2"/>
    <w:rsid w:val="005073D5"/>
    <w:rsid w:val="0051094A"/>
    <w:rsid w:val="0051442D"/>
    <w:rsid w:val="0051763D"/>
    <w:rsid w:val="00524561"/>
    <w:rsid w:val="00525953"/>
    <w:rsid w:val="00527076"/>
    <w:rsid w:val="0053196D"/>
    <w:rsid w:val="00531C35"/>
    <w:rsid w:val="0053249A"/>
    <w:rsid w:val="005333DE"/>
    <w:rsid w:val="00534046"/>
    <w:rsid w:val="00536AAD"/>
    <w:rsid w:val="0054485E"/>
    <w:rsid w:val="0056079A"/>
    <w:rsid w:val="005610E9"/>
    <w:rsid w:val="00561E36"/>
    <w:rsid w:val="0056354C"/>
    <w:rsid w:val="00572435"/>
    <w:rsid w:val="0057519B"/>
    <w:rsid w:val="0057619C"/>
    <w:rsid w:val="00581233"/>
    <w:rsid w:val="0058313D"/>
    <w:rsid w:val="00583352"/>
    <w:rsid w:val="00585F05"/>
    <w:rsid w:val="005969CB"/>
    <w:rsid w:val="00597EC6"/>
    <w:rsid w:val="005B1C48"/>
    <w:rsid w:val="005B627E"/>
    <w:rsid w:val="005C126E"/>
    <w:rsid w:val="005C1DE9"/>
    <w:rsid w:val="005C5AB4"/>
    <w:rsid w:val="005D1C44"/>
    <w:rsid w:val="005E0638"/>
    <w:rsid w:val="005F3F72"/>
    <w:rsid w:val="00612CDF"/>
    <w:rsid w:val="006200B7"/>
    <w:rsid w:val="00620A00"/>
    <w:rsid w:val="006246C5"/>
    <w:rsid w:val="00626ED6"/>
    <w:rsid w:val="0063714A"/>
    <w:rsid w:val="00651C1F"/>
    <w:rsid w:val="00671BC2"/>
    <w:rsid w:val="00677CB2"/>
    <w:rsid w:val="006846EC"/>
    <w:rsid w:val="006902A3"/>
    <w:rsid w:val="00693447"/>
    <w:rsid w:val="006B112B"/>
    <w:rsid w:val="006B4C45"/>
    <w:rsid w:val="006B7BFC"/>
    <w:rsid w:val="006C17B7"/>
    <w:rsid w:val="006C5A4E"/>
    <w:rsid w:val="006C663C"/>
    <w:rsid w:val="006C6AE0"/>
    <w:rsid w:val="006D2E6A"/>
    <w:rsid w:val="006D4B5F"/>
    <w:rsid w:val="006E70FB"/>
    <w:rsid w:val="006E7CFA"/>
    <w:rsid w:val="006F2600"/>
    <w:rsid w:val="00703C41"/>
    <w:rsid w:val="00707CE7"/>
    <w:rsid w:val="0073686E"/>
    <w:rsid w:val="00741F0D"/>
    <w:rsid w:val="00753B04"/>
    <w:rsid w:val="007558AF"/>
    <w:rsid w:val="007600E9"/>
    <w:rsid w:val="00785D01"/>
    <w:rsid w:val="00786F7B"/>
    <w:rsid w:val="007C54D5"/>
    <w:rsid w:val="007C7A4F"/>
    <w:rsid w:val="007D243D"/>
    <w:rsid w:val="007D55B7"/>
    <w:rsid w:val="007E1650"/>
    <w:rsid w:val="007E26E2"/>
    <w:rsid w:val="0080072F"/>
    <w:rsid w:val="00801C7D"/>
    <w:rsid w:val="008036C2"/>
    <w:rsid w:val="00807E3A"/>
    <w:rsid w:val="00825A54"/>
    <w:rsid w:val="008314AD"/>
    <w:rsid w:val="008321C7"/>
    <w:rsid w:val="0083388E"/>
    <w:rsid w:val="00837392"/>
    <w:rsid w:val="00850454"/>
    <w:rsid w:val="00862253"/>
    <w:rsid w:val="00880729"/>
    <w:rsid w:val="0088373F"/>
    <w:rsid w:val="0088623B"/>
    <w:rsid w:val="0088715E"/>
    <w:rsid w:val="0089331D"/>
    <w:rsid w:val="00897DE9"/>
    <w:rsid w:val="008A5E9F"/>
    <w:rsid w:val="008B1C0B"/>
    <w:rsid w:val="008B59D2"/>
    <w:rsid w:val="008B7868"/>
    <w:rsid w:val="008D2E1A"/>
    <w:rsid w:val="008E077C"/>
    <w:rsid w:val="008F2CF3"/>
    <w:rsid w:val="009025FE"/>
    <w:rsid w:val="0090488E"/>
    <w:rsid w:val="00911D1D"/>
    <w:rsid w:val="00913D59"/>
    <w:rsid w:val="00920CF0"/>
    <w:rsid w:val="0093586D"/>
    <w:rsid w:val="00936A7E"/>
    <w:rsid w:val="0094200A"/>
    <w:rsid w:val="00944B4D"/>
    <w:rsid w:val="00952D91"/>
    <w:rsid w:val="0096024C"/>
    <w:rsid w:val="00963909"/>
    <w:rsid w:val="00965DC0"/>
    <w:rsid w:val="009715C4"/>
    <w:rsid w:val="009842EB"/>
    <w:rsid w:val="0098544D"/>
    <w:rsid w:val="0098722B"/>
    <w:rsid w:val="00996AE6"/>
    <w:rsid w:val="009A6B24"/>
    <w:rsid w:val="009D51FF"/>
    <w:rsid w:val="009E2E68"/>
    <w:rsid w:val="009E3E7C"/>
    <w:rsid w:val="009E4DDD"/>
    <w:rsid w:val="009E7722"/>
    <w:rsid w:val="009F0840"/>
    <w:rsid w:val="009F2970"/>
    <w:rsid w:val="009F3FE3"/>
    <w:rsid w:val="009F7212"/>
    <w:rsid w:val="00A06A5F"/>
    <w:rsid w:val="00A177EA"/>
    <w:rsid w:val="00A22952"/>
    <w:rsid w:val="00A22D25"/>
    <w:rsid w:val="00A27806"/>
    <w:rsid w:val="00A30714"/>
    <w:rsid w:val="00A3549D"/>
    <w:rsid w:val="00A4177F"/>
    <w:rsid w:val="00A4411E"/>
    <w:rsid w:val="00A512BC"/>
    <w:rsid w:val="00A60737"/>
    <w:rsid w:val="00A75619"/>
    <w:rsid w:val="00A82B8E"/>
    <w:rsid w:val="00A838E7"/>
    <w:rsid w:val="00A83CD2"/>
    <w:rsid w:val="00A86041"/>
    <w:rsid w:val="00A907A3"/>
    <w:rsid w:val="00A9769C"/>
    <w:rsid w:val="00AB7F08"/>
    <w:rsid w:val="00AB7FE3"/>
    <w:rsid w:val="00AC3EC6"/>
    <w:rsid w:val="00AC578E"/>
    <w:rsid w:val="00AD0513"/>
    <w:rsid w:val="00AD1491"/>
    <w:rsid w:val="00AD1747"/>
    <w:rsid w:val="00AD1EF7"/>
    <w:rsid w:val="00AE3E8E"/>
    <w:rsid w:val="00AE4A43"/>
    <w:rsid w:val="00AE532B"/>
    <w:rsid w:val="00AE7EEA"/>
    <w:rsid w:val="00AF7202"/>
    <w:rsid w:val="00B20053"/>
    <w:rsid w:val="00B30EF3"/>
    <w:rsid w:val="00B31640"/>
    <w:rsid w:val="00B358BC"/>
    <w:rsid w:val="00B46B7C"/>
    <w:rsid w:val="00B50258"/>
    <w:rsid w:val="00B603D3"/>
    <w:rsid w:val="00B60BE7"/>
    <w:rsid w:val="00B659F6"/>
    <w:rsid w:val="00B750BC"/>
    <w:rsid w:val="00B75F6B"/>
    <w:rsid w:val="00B82AFF"/>
    <w:rsid w:val="00B914DF"/>
    <w:rsid w:val="00B914FB"/>
    <w:rsid w:val="00B91E79"/>
    <w:rsid w:val="00B9288A"/>
    <w:rsid w:val="00B9496F"/>
    <w:rsid w:val="00BA1ACC"/>
    <w:rsid w:val="00BA25A8"/>
    <w:rsid w:val="00BA4F63"/>
    <w:rsid w:val="00BA5E06"/>
    <w:rsid w:val="00BB1F66"/>
    <w:rsid w:val="00BB7479"/>
    <w:rsid w:val="00BB7DE7"/>
    <w:rsid w:val="00BC0A15"/>
    <w:rsid w:val="00BD0F52"/>
    <w:rsid w:val="00BD372B"/>
    <w:rsid w:val="00BD7F26"/>
    <w:rsid w:val="00BE199E"/>
    <w:rsid w:val="00BE3B52"/>
    <w:rsid w:val="00BF0185"/>
    <w:rsid w:val="00BF2D40"/>
    <w:rsid w:val="00C0432C"/>
    <w:rsid w:val="00C04A53"/>
    <w:rsid w:val="00C135BD"/>
    <w:rsid w:val="00C20A7C"/>
    <w:rsid w:val="00C223C4"/>
    <w:rsid w:val="00C25B2A"/>
    <w:rsid w:val="00C304D4"/>
    <w:rsid w:val="00C34C9E"/>
    <w:rsid w:val="00C36B35"/>
    <w:rsid w:val="00C41934"/>
    <w:rsid w:val="00C42170"/>
    <w:rsid w:val="00C428EF"/>
    <w:rsid w:val="00C42D27"/>
    <w:rsid w:val="00C82ED0"/>
    <w:rsid w:val="00C867A3"/>
    <w:rsid w:val="00CA4CC1"/>
    <w:rsid w:val="00CA6AC1"/>
    <w:rsid w:val="00CB7AA9"/>
    <w:rsid w:val="00CC4AA0"/>
    <w:rsid w:val="00CC7FE2"/>
    <w:rsid w:val="00CD23C6"/>
    <w:rsid w:val="00CE1298"/>
    <w:rsid w:val="00CE2A01"/>
    <w:rsid w:val="00D014FB"/>
    <w:rsid w:val="00D04F52"/>
    <w:rsid w:val="00D068C8"/>
    <w:rsid w:val="00D15BF3"/>
    <w:rsid w:val="00D23AF6"/>
    <w:rsid w:val="00D46DFD"/>
    <w:rsid w:val="00D5127A"/>
    <w:rsid w:val="00D61A87"/>
    <w:rsid w:val="00D63901"/>
    <w:rsid w:val="00D661E4"/>
    <w:rsid w:val="00D776A8"/>
    <w:rsid w:val="00D82DC9"/>
    <w:rsid w:val="00D873D7"/>
    <w:rsid w:val="00D87504"/>
    <w:rsid w:val="00D96433"/>
    <w:rsid w:val="00D97FEB"/>
    <w:rsid w:val="00DA048C"/>
    <w:rsid w:val="00DA11CA"/>
    <w:rsid w:val="00DB33E3"/>
    <w:rsid w:val="00DB4977"/>
    <w:rsid w:val="00DB4DA3"/>
    <w:rsid w:val="00DD4C44"/>
    <w:rsid w:val="00DE208C"/>
    <w:rsid w:val="00DE33AD"/>
    <w:rsid w:val="00DF7E95"/>
    <w:rsid w:val="00E01B6F"/>
    <w:rsid w:val="00E0323F"/>
    <w:rsid w:val="00E0455B"/>
    <w:rsid w:val="00E06E1C"/>
    <w:rsid w:val="00E07660"/>
    <w:rsid w:val="00E4155C"/>
    <w:rsid w:val="00E42F36"/>
    <w:rsid w:val="00E4479B"/>
    <w:rsid w:val="00E62B57"/>
    <w:rsid w:val="00E62E32"/>
    <w:rsid w:val="00E700B3"/>
    <w:rsid w:val="00EC50C8"/>
    <w:rsid w:val="00EC5F51"/>
    <w:rsid w:val="00EE13DC"/>
    <w:rsid w:val="00EE1E9D"/>
    <w:rsid w:val="00EE4D99"/>
    <w:rsid w:val="00EF45B1"/>
    <w:rsid w:val="00EF70DD"/>
    <w:rsid w:val="00EF7C31"/>
    <w:rsid w:val="00F03BB9"/>
    <w:rsid w:val="00F06885"/>
    <w:rsid w:val="00F07FC3"/>
    <w:rsid w:val="00F27638"/>
    <w:rsid w:val="00F35306"/>
    <w:rsid w:val="00F44E8C"/>
    <w:rsid w:val="00F47306"/>
    <w:rsid w:val="00F47AC0"/>
    <w:rsid w:val="00F55EDF"/>
    <w:rsid w:val="00F677C6"/>
    <w:rsid w:val="00F76F55"/>
    <w:rsid w:val="00F81FA6"/>
    <w:rsid w:val="00F83999"/>
    <w:rsid w:val="00F9530C"/>
    <w:rsid w:val="00FC1E01"/>
    <w:rsid w:val="00FC6A08"/>
    <w:rsid w:val="00FF3C6F"/>
    <w:rsid w:val="00FF3CEA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AE1012C-A0B0-4283-B307-42810C5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5C"/>
    <w:pPr>
      <w:ind w:left="720"/>
      <w:contextualSpacing/>
    </w:pPr>
  </w:style>
  <w:style w:type="character" w:styleId="Hyperlink">
    <w:name w:val="Hyperlink"/>
    <w:rsid w:val="00D661E4"/>
    <w:rPr>
      <w:color w:val="0000FF"/>
      <w:u w:val="single"/>
    </w:rPr>
  </w:style>
  <w:style w:type="character" w:customStyle="1" w:styleId="st">
    <w:name w:val="st"/>
    <w:basedOn w:val="DefaultParagraphFont"/>
    <w:rsid w:val="0006081E"/>
  </w:style>
  <w:style w:type="character" w:styleId="Emphasis">
    <w:name w:val="Emphasis"/>
    <w:basedOn w:val="DefaultParagraphFont"/>
    <w:uiPriority w:val="20"/>
    <w:qFormat/>
    <w:rsid w:val="0006081E"/>
    <w:rPr>
      <w:i/>
      <w:iCs/>
    </w:rPr>
  </w:style>
  <w:style w:type="paragraph" w:styleId="NormalWeb">
    <w:name w:val="Normal (Web)"/>
    <w:basedOn w:val="Normal"/>
    <w:uiPriority w:val="99"/>
    <w:unhideWhenUsed/>
    <w:rsid w:val="00B2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A3"/>
  </w:style>
  <w:style w:type="paragraph" w:styleId="Footer">
    <w:name w:val="footer"/>
    <w:basedOn w:val="Normal"/>
    <w:link w:val="Foot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A3"/>
  </w:style>
  <w:style w:type="paragraph" w:styleId="BalloonText">
    <w:name w:val="Balloon Text"/>
    <w:basedOn w:val="Normal"/>
    <w:link w:val="BalloonTextChar"/>
    <w:uiPriority w:val="99"/>
    <w:semiHidden/>
    <w:unhideWhenUsed/>
    <w:rsid w:val="008F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7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50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5869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Sociālā darba speciālistu sadarbības padome</vt:lpstr>
    </vt:vector>
  </TitlesOfParts>
  <Company>LM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Sociālā darba speciālistu sadarbības padome</dc:title>
  <dc:subject>2013.gada 13.marta sēdes protokols</dc:subject>
  <dc:creator>Dace Zvirgzdiņa</dc:creator>
  <dc:description>67021661_x000d_
Dace.Zvirgzdina@lm.gov.lv</dc:description>
  <cp:lastModifiedBy>Ilze Skrodele-Dubrovska</cp:lastModifiedBy>
  <cp:revision>110</cp:revision>
  <cp:lastPrinted>2016-01-20T07:15:00Z</cp:lastPrinted>
  <dcterms:created xsi:type="dcterms:W3CDTF">2016-06-15T10:35:00Z</dcterms:created>
  <dcterms:modified xsi:type="dcterms:W3CDTF">2016-08-10T13:09:00Z</dcterms:modified>
</cp:coreProperties>
</file>