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B57E33">
        <w:rPr>
          <w:rFonts w:ascii="Times New Roman" w:hAnsi="Times New Roman" w:cs="Times New Roman"/>
          <w:sz w:val="24"/>
          <w:szCs w:val="24"/>
        </w:rPr>
        <w:t>3</w:t>
      </w:r>
      <w:r w:rsidR="00A06A5F">
        <w:rPr>
          <w:rFonts w:ascii="Times New Roman" w:hAnsi="Times New Roman" w:cs="Times New Roman"/>
          <w:sz w:val="24"/>
          <w:szCs w:val="24"/>
        </w:rPr>
        <w:t>/201</w:t>
      </w:r>
      <w:r w:rsidR="008321C7">
        <w:rPr>
          <w:rFonts w:ascii="Times New Roman" w:hAnsi="Times New Roman" w:cs="Times New Roman"/>
          <w:sz w:val="24"/>
          <w:szCs w:val="24"/>
        </w:rPr>
        <w:t>6</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21264B">
        <w:rPr>
          <w:rFonts w:ascii="Times New Roman" w:hAnsi="Times New Roman" w:cs="Times New Roman"/>
          <w:sz w:val="24"/>
          <w:szCs w:val="24"/>
        </w:rPr>
        <w:t>201</w:t>
      </w:r>
      <w:r w:rsidR="008321C7" w:rsidRPr="0021264B">
        <w:rPr>
          <w:rFonts w:ascii="Times New Roman" w:hAnsi="Times New Roman" w:cs="Times New Roman"/>
          <w:sz w:val="24"/>
          <w:szCs w:val="24"/>
        </w:rPr>
        <w:t>6</w:t>
      </w:r>
      <w:r w:rsidRPr="0021264B">
        <w:rPr>
          <w:rFonts w:ascii="Times New Roman" w:hAnsi="Times New Roman" w:cs="Times New Roman"/>
          <w:sz w:val="24"/>
          <w:szCs w:val="24"/>
        </w:rPr>
        <w:t xml:space="preserve">.gada </w:t>
      </w:r>
      <w:r w:rsidR="0021264B">
        <w:rPr>
          <w:rFonts w:ascii="Times New Roman" w:hAnsi="Times New Roman" w:cs="Times New Roman"/>
          <w:sz w:val="24"/>
          <w:szCs w:val="24"/>
        </w:rPr>
        <w:t>29</w:t>
      </w:r>
      <w:r w:rsidR="008321C7" w:rsidRPr="0021264B">
        <w:rPr>
          <w:rFonts w:ascii="Times New Roman" w:hAnsi="Times New Roman" w:cs="Times New Roman"/>
          <w:sz w:val="24"/>
          <w:szCs w:val="24"/>
        </w:rPr>
        <w:t>.</w:t>
      </w:r>
      <w:r w:rsidR="0021264B">
        <w:rPr>
          <w:rFonts w:ascii="Times New Roman" w:hAnsi="Times New Roman" w:cs="Times New Roman"/>
          <w:sz w:val="24"/>
          <w:szCs w:val="24"/>
        </w:rPr>
        <w:t>septembrī</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Pr>
          <w:rFonts w:ascii="Times New Roman" w:hAnsi="Times New Roman" w:cs="Times New Roman"/>
          <w:sz w:val="24"/>
          <w:szCs w:val="24"/>
        </w:rPr>
        <w:t xml:space="preserve">3.stāva Portretu zālē, 301.telpā </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53196D">
        <w:rPr>
          <w:rFonts w:ascii="Times New Roman" w:hAnsi="Times New Roman" w:cs="Times New Roman"/>
          <w:sz w:val="24"/>
          <w:szCs w:val="24"/>
        </w:rPr>
        <w:t>plkst. 1</w:t>
      </w:r>
      <w:r w:rsidR="0021264B">
        <w:rPr>
          <w:rFonts w:ascii="Times New Roman" w:hAnsi="Times New Roman" w:cs="Times New Roman"/>
          <w:sz w:val="24"/>
          <w:szCs w:val="24"/>
        </w:rPr>
        <w:t>3</w:t>
      </w:r>
      <w:r w:rsidR="0053196D">
        <w:rPr>
          <w:rFonts w:ascii="Times New Roman" w:hAnsi="Times New Roman" w:cs="Times New Roman"/>
          <w:sz w:val="24"/>
          <w:szCs w:val="24"/>
        </w:rPr>
        <w:t>:</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D661E4" w:rsidRPr="00D661E4" w:rsidRDefault="007C54D5" w:rsidP="00393282">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sidR="00D661E4" w:rsidRPr="00D6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padomes</w:t>
      </w:r>
      <w:r w:rsidR="00D661E4" w:rsidRPr="00D661E4">
        <w:rPr>
          <w:rFonts w:ascii="Times New Roman" w:hAnsi="Times New Roman" w:cs="Times New Roman"/>
          <w:color w:val="000000"/>
          <w:sz w:val="24"/>
          <w:szCs w:val="24"/>
        </w:rPr>
        <w:t xml:space="preserve"> vadītāj</w:t>
      </w:r>
      <w:r>
        <w:rPr>
          <w:rFonts w:ascii="Times New Roman" w:hAnsi="Times New Roman" w:cs="Times New Roman"/>
          <w:color w:val="000000"/>
          <w:sz w:val="24"/>
          <w:szCs w:val="24"/>
        </w:rPr>
        <w:t>a</w:t>
      </w:r>
      <w:r w:rsidR="00D661E4" w:rsidRPr="00D661E4">
        <w:rPr>
          <w:rFonts w:ascii="Times New Roman" w:hAnsi="Times New Roman" w:cs="Times New Roman"/>
          <w:color w:val="000000"/>
          <w:sz w:val="24"/>
          <w:szCs w:val="24"/>
        </w:rPr>
        <w:t xml:space="preserve">, Labklājības ministrijas (turpmāk – LM) </w:t>
      </w:r>
      <w:r>
        <w:rPr>
          <w:rFonts w:ascii="Times New Roman" w:hAnsi="Times New Roman" w:cs="Times New Roman"/>
          <w:color w:val="000000"/>
          <w:sz w:val="24"/>
          <w:szCs w:val="24"/>
        </w:rPr>
        <w:t>Sociālās iekļaušanas un sociālā darba politikas departamenta direktore</w:t>
      </w:r>
    </w:p>
    <w:p w:rsidR="00D661E4" w:rsidRPr="00D661E4" w:rsidRDefault="00536AAD" w:rsidP="0063714A">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C135BD" w:rsidRDefault="00C135BD" w:rsidP="00644AF3">
      <w:pPr>
        <w:spacing w:after="0" w:line="240" w:lineRule="auto"/>
        <w:jc w:val="both"/>
        <w:rPr>
          <w:rFonts w:ascii="Times New Roman" w:hAnsi="Times New Roman" w:cs="Times New Roman"/>
          <w:sz w:val="24"/>
          <w:szCs w:val="24"/>
        </w:rPr>
      </w:pPr>
      <w:r w:rsidRPr="0088715E">
        <w:rPr>
          <w:rFonts w:ascii="Times New Roman" w:hAnsi="Times New Roman" w:cs="Times New Roman"/>
          <w:b/>
          <w:sz w:val="24"/>
          <w:szCs w:val="24"/>
        </w:rPr>
        <w:t xml:space="preserve">Andra </w:t>
      </w:r>
      <w:proofErr w:type="spellStart"/>
      <w:r w:rsidRPr="0088715E">
        <w:rPr>
          <w:rFonts w:ascii="Times New Roman" w:hAnsi="Times New Roman" w:cs="Times New Roman"/>
          <w:b/>
          <w:sz w:val="24"/>
          <w:szCs w:val="24"/>
        </w:rPr>
        <w:t>Mite</w:t>
      </w:r>
      <w:proofErr w:type="spellEnd"/>
      <w:r>
        <w:rPr>
          <w:rFonts w:ascii="Times New Roman" w:hAnsi="Times New Roman" w:cs="Times New Roman"/>
          <w:sz w:val="24"/>
          <w:szCs w:val="24"/>
        </w:rPr>
        <w:t>, Baltijas Psiholoģijas un menedžmenta augstskolas docente</w:t>
      </w:r>
    </w:p>
    <w:p w:rsidR="00C135BD" w:rsidRDefault="00C135BD" w:rsidP="00644A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Mārtiņš Moors</w:t>
      </w:r>
      <w:r>
        <w:rPr>
          <w:rFonts w:ascii="Times New Roman" w:hAnsi="Times New Roman" w:cs="Times New Roman"/>
          <w:sz w:val="24"/>
          <w:szCs w:val="24"/>
        </w:rPr>
        <w:t>, Rīgas domes Labklājības departamenta Sociālās pārvaldes priekšnieks, departamenta direktora vietnieks</w:t>
      </w:r>
    </w:p>
    <w:p w:rsidR="00C135BD" w:rsidRDefault="00C135BD" w:rsidP="00644AF3">
      <w:pPr>
        <w:spacing w:after="0" w:line="240" w:lineRule="auto"/>
        <w:jc w:val="both"/>
        <w:rPr>
          <w:rFonts w:ascii="Times New Roman" w:hAnsi="Times New Roman" w:cs="Times New Roman"/>
          <w:sz w:val="24"/>
          <w:szCs w:val="24"/>
        </w:rPr>
      </w:pPr>
      <w:r w:rsidRPr="0090488E">
        <w:rPr>
          <w:rFonts w:ascii="Times New Roman" w:hAnsi="Times New Roman" w:cs="Times New Roman"/>
          <w:b/>
          <w:sz w:val="24"/>
          <w:szCs w:val="24"/>
        </w:rPr>
        <w:t>Irīna Vereščagina</w:t>
      </w:r>
      <w:r>
        <w:rPr>
          <w:rFonts w:ascii="Times New Roman" w:hAnsi="Times New Roman" w:cs="Times New Roman"/>
          <w:sz w:val="24"/>
          <w:szCs w:val="24"/>
        </w:rPr>
        <w:t>, Liepājas Universitātes lektore</w:t>
      </w:r>
    </w:p>
    <w:p w:rsidR="00785D01" w:rsidRDefault="00785D01" w:rsidP="00644AF3">
      <w:pPr>
        <w:spacing w:after="0" w:line="240" w:lineRule="auto"/>
        <w:jc w:val="both"/>
        <w:rPr>
          <w:rFonts w:ascii="Times New Roman" w:hAnsi="Times New Roman" w:cs="Times New Roman"/>
          <w:sz w:val="24"/>
          <w:szCs w:val="24"/>
        </w:rPr>
      </w:pPr>
      <w:r w:rsidRPr="00785D01">
        <w:rPr>
          <w:rFonts w:ascii="Times New Roman" w:hAnsi="Times New Roman" w:cs="Times New Roman"/>
          <w:b/>
          <w:sz w:val="24"/>
          <w:szCs w:val="24"/>
        </w:rPr>
        <w:t xml:space="preserve">Iveta </w:t>
      </w:r>
      <w:proofErr w:type="spellStart"/>
      <w:r w:rsidRPr="00785D01">
        <w:rPr>
          <w:rFonts w:ascii="Times New Roman" w:hAnsi="Times New Roman" w:cs="Times New Roman"/>
          <w:b/>
          <w:sz w:val="24"/>
          <w:szCs w:val="24"/>
        </w:rPr>
        <w:t>Sietiņsone</w:t>
      </w:r>
      <w:proofErr w:type="spellEnd"/>
      <w:r w:rsidR="00924C4E">
        <w:rPr>
          <w:rFonts w:ascii="Times New Roman" w:hAnsi="Times New Roman" w:cs="Times New Roman"/>
          <w:sz w:val="24"/>
          <w:szCs w:val="24"/>
        </w:rPr>
        <w:t xml:space="preserve">, </w:t>
      </w:r>
      <w:r>
        <w:rPr>
          <w:rFonts w:ascii="Times New Roman" w:hAnsi="Times New Roman" w:cs="Times New Roman"/>
          <w:sz w:val="24"/>
          <w:szCs w:val="24"/>
        </w:rPr>
        <w:t>Latvijas Sociālo dienestu vadītāju apvienības priekšsēdētāja</w:t>
      </w:r>
    </w:p>
    <w:p w:rsidR="00785D01" w:rsidRDefault="00785D01" w:rsidP="00644AF3">
      <w:pPr>
        <w:spacing w:after="0" w:line="240" w:lineRule="auto"/>
        <w:jc w:val="both"/>
        <w:rPr>
          <w:rFonts w:ascii="Times New Roman" w:hAnsi="Times New Roman" w:cs="Times New Roman"/>
          <w:sz w:val="24"/>
          <w:szCs w:val="24"/>
        </w:rPr>
      </w:pPr>
      <w:r w:rsidRPr="00785D01">
        <w:rPr>
          <w:rFonts w:ascii="Times New Roman" w:hAnsi="Times New Roman" w:cs="Times New Roman"/>
          <w:b/>
          <w:sz w:val="24"/>
          <w:szCs w:val="24"/>
        </w:rPr>
        <w:t xml:space="preserve">Ina </w:t>
      </w:r>
      <w:proofErr w:type="spellStart"/>
      <w:r w:rsidRPr="00785D01">
        <w:rPr>
          <w:rFonts w:ascii="Times New Roman" w:hAnsi="Times New Roman" w:cs="Times New Roman"/>
          <w:b/>
          <w:sz w:val="24"/>
          <w:szCs w:val="24"/>
        </w:rPr>
        <w:t>Balgalve</w:t>
      </w:r>
      <w:proofErr w:type="spellEnd"/>
      <w:r w:rsidR="00924C4E">
        <w:rPr>
          <w:rFonts w:ascii="Times New Roman" w:hAnsi="Times New Roman" w:cs="Times New Roman"/>
          <w:sz w:val="24"/>
          <w:szCs w:val="24"/>
        </w:rPr>
        <w:t xml:space="preserve">, </w:t>
      </w:r>
      <w:r>
        <w:rPr>
          <w:rFonts w:ascii="Times New Roman" w:hAnsi="Times New Roman" w:cs="Times New Roman"/>
          <w:sz w:val="24"/>
          <w:szCs w:val="24"/>
        </w:rPr>
        <w:t>Latvijas Sociālo dienestu vadītāju apvienības priekšsēdētājas vietniece</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Ārija Baltiņa,</w:t>
      </w:r>
      <w:r w:rsidRPr="00806459">
        <w:rPr>
          <w:rFonts w:ascii="Times New Roman" w:hAnsi="Times New Roman" w:cs="Times New Roman"/>
          <w:sz w:val="24"/>
          <w:szCs w:val="24"/>
        </w:rPr>
        <w:t xml:space="preserve"> Latvijas Profesionālo sociālā darba speciālistu asociācija</w:t>
      </w:r>
      <w:r w:rsidR="00D0261C">
        <w:rPr>
          <w:rFonts w:ascii="Times New Roman" w:hAnsi="Times New Roman" w:cs="Times New Roman"/>
          <w:sz w:val="24"/>
          <w:szCs w:val="24"/>
        </w:rPr>
        <w:t>s prezidente</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 xml:space="preserve">Dace </w:t>
      </w:r>
      <w:proofErr w:type="spellStart"/>
      <w:r w:rsidRPr="00806459">
        <w:rPr>
          <w:rFonts w:ascii="Times New Roman" w:hAnsi="Times New Roman" w:cs="Times New Roman"/>
          <w:b/>
          <w:sz w:val="24"/>
          <w:szCs w:val="24"/>
        </w:rPr>
        <w:t>Erkena</w:t>
      </w:r>
      <w:proofErr w:type="spellEnd"/>
      <w:r w:rsidRPr="00806459">
        <w:rPr>
          <w:rFonts w:ascii="Times New Roman" w:hAnsi="Times New Roman" w:cs="Times New Roman"/>
          <w:b/>
          <w:sz w:val="24"/>
          <w:szCs w:val="24"/>
        </w:rPr>
        <w:t>,</w:t>
      </w:r>
      <w:r>
        <w:rPr>
          <w:rFonts w:ascii="Times New Roman" w:hAnsi="Times New Roman" w:cs="Times New Roman"/>
          <w:sz w:val="24"/>
          <w:szCs w:val="24"/>
        </w:rPr>
        <w:t xml:space="preserve"> </w:t>
      </w:r>
      <w:r w:rsidRPr="00806459">
        <w:rPr>
          <w:rFonts w:ascii="Times New Roman" w:hAnsi="Times New Roman" w:cs="Times New Roman"/>
          <w:sz w:val="24"/>
          <w:szCs w:val="24"/>
        </w:rPr>
        <w:t xml:space="preserve">Latvijas Universitātes </w:t>
      </w:r>
      <w:proofErr w:type="spellStart"/>
      <w:r w:rsidRPr="00806459">
        <w:rPr>
          <w:rFonts w:ascii="Times New Roman" w:hAnsi="Times New Roman" w:cs="Times New Roman"/>
          <w:sz w:val="24"/>
          <w:szCs w:val="24"/>
        </w:rPr>
        <w:t>P.Stradiņa</w:t>
      </w:r>
      <w:proofErr w:type="spellEnd"/>
      <w:r w:rsidRPr="00806459">
        <w:rPr>
          <w:rFonts w:ascii="Times New Roman" w:hAnsi="Times New Roman" w:cs="Times New Roman"/>
          <w:sz w:val="24"/>
          <w:szCs w:val="24"/>
        </w:rPr>
        <w:t xml:space="preserve"> medicīnas koledža</w:t>
      </w:r>
      <w:r w:rsidR="00D0261C">
        <w:rPr>
          <w:rFonts w:ascii="Times New Roman" w:hAnsi="Times New Roman" w:cs="Times New Roman"/>
          <w:sz w:val="24"/>
          <w:szCs w:val="24"/>
        </w:rPr>
        <w:t>s Sociālās aprūpes katedras vadītāja</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 xml:space="preserve">Daiga </w:t>
      </w:r>
      <w:proofErr w:type="spellStart"/>
      <w:r w:rsidRPr="00806459">
        <w:rPr>
          <w:rFonts w:ascii="Times New Roman" w:hAnsi="Times New Roman" w:cs="Times New Roman"/>
          <w:b/>
          <w:sz w:val="24"/>
          <w:szCs w:val="24"/>
        </w:rPr>
        <w:t>Grenovska</w:t>
      </w:r>
      <w:proofErr w:type="spellEnd"/>
      <w:r w:rsidRPr="00806459">
        <w:rPr>
          <w:rFonts w:ascii="Times New Roman" w:hAnsi="Times New Roman" w:cs="Times New Roman"/>
          <w:b/>
          <w:sz w:val="24"/>
          <w:szCs w:val="24"/>
        </w:rPr>
        <w:t>,</w:t>
      </w:r>
      <w:r>
        <w:rPr>
          <w:rFonts w:ascii="Times New Roman" w:hAnsi="Times New Roman" w:cs="Times New Roman"/>
          <w:sz w:val="24"/>
          <w:szCs w:val="24"/>
        </w:rPr>
        <w:t xml:space="preserve"> </w:t>
      </w:r>
      <w:r w:rsidRPr="00806459">
        <w:rPr>
          <w:rFonts w:ascii="Times New Roman" w:hAnsi="Times New Roman" w:cs="Times New Roman"/>
          <w:sz w:val="24"/>
          <w:szCs w:val="24"/>
        </w:rPr>
        <w:t>Rucavas novada Sociālais dienests</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Skaidrīte Gūtmane,</w:t>
      </w:r>
      <w:r>
        <w:rPr>
          <w:rFonts w:ascii="Times New Roman" w:hAnsi="Times New Roman" w:cs="Times New Roman"/>
          <w:sz w:val="24"/>
          <w:szCs w:val="24"/>
        </w:rPr>
        <w:t xml:space="preserve"> </w:t>
      </w:r>
      <w:r w:rsidRPr="00806459">
        <w:rPr>
          <w:rFonts w:ascii="Times New Roman" w:hAnsi="Times New Roman" w:cs="Times New Roman"/>
          <w:sz w:val="24"/>
          <w:szCs w:val="24"/>
        </w:rPr>
        <w:t>Latvijas Kristīgā</w:t>
      </w:r>
      <w:r w:rsidR="00A11C20">
        <w:rPr>
          <w:rFonts w:ascii="Times New Roman" w:hAnsi="Times New Roman" w:cs="Times New Roman"/>
          <w:sz w:val="24"/>
          <w:szCs w:val="24"/>
        </w:rPr>
        <w:t>s</w:t>
      </w:r>
      <w:r w:rsidRPr="00806459">
        <w:rPr>
          <w:rFonts w:ascii="Times New Roman" w:hAnsi="Times New Roman" w:cs="Times New Roman"/>
          <w:sz w:val="24"/>
          <w:szCs w:val="24"/>
        </w:rPr>
        <w:t xml:space="preserve"> akadēmija</w:t>
      </w:r>
      <w:r w:rsidR="00A11C20">
        <w:rPr>
          <w:rFonts w:ascii="Times New Roman" w:hAnsi="Times New Roman" w:cs="Times New Roman"/>
          <w:sz w:val="24"/>
          <w:szCs w:val="24"/>
        </w:rPr>
        <w:t>s rektore</w:t>
      </w:r>
    </w:p>
    <w:p w:rsidR="00806459" w:rsidRP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Ilze Rudzīte,</w:t>
      </w:r>
      <w:r>
        <w:rPr>
          <w:rFonts w:ascii="Times New Roman" w:hAnsi="Times New Roman" w:cs="Times New Roman"/>
          <w:sz w:val="24"/>
          <w:szCs w:val="24"/>
        </w:rPr>
        <w:t xml:space="preserve"> </w:t>
      </w:r>
      <w:r w:rsidRPr="00806459">
        <w:rPr>
          <w:rFonts w:ascii="Times New Roman" w:hAnsi="Times New Roman" w:cs="Times New Roman"/>
          <w:sz w:val="24"/>
          <w:szCs w:val="24"/>
        </w:rPr>
        <w:t>Latvijas Pašvaldību savienība</w:t>
      </w:r>
      <w:r w:rsidR="00A11C20">
        <w:rPr>
          <w:rFonts w:ascii="Times New Roman" w:hAnsi="Times New Roman" w:cs="Times New Roman"/>
          <w:sz w:val="24"/>
          <w:szCs w:val="24"/>
        </w:rPr>
        <w:t>s padomniece sociālajos un veselības jautājumos</w:t>
      </w:r>
    </w:p>
    <w:p w:rsidR="00E01B6F" w:rsidRDefault="00E01B6F" w:rsidP="00644AF3">
      <w:pPr>
        <w:spacing w:after="0" w:line="240" w:lineRule="auto"/>
        <w:jc w:val="both"/>
        <w:rPr>
          <w:rFonts w:ascii="Times New Roman" w:hAnsi="Times New Roman" w:cs="Times New Roman"/>
          <w:sz w:val="24"/>
          <w:szCs w:val="24"/>
        </w:rPr>
      </w:pPr>
      <w:r w:rsidRPr="00E01B6F">
        <w:rPr>
          <w:rFonts w:ascii="Times New Roman" w:hAnsi="Times New Roman" w:cs="Times New Roman"/>
          <w:b/>
          <w:sz w:val="24"/>
          <w:szCs w:val="24"/>
        </w:rPr>
        <w:t>Līga Āboltiņa,</w:t>
      </w:r>
      <w:r>
        <w:rPr>
          <w:rFonts w:ascii="Times New Roman" w:hAnsi="Times New Roman" w:cs="Times New Roman"/>
          <w:sz w:val="24"/>
          <w:szCs w:val="24"/>
        </w:rPr>
        <w:t xml:space="preserve"> Sociālo darbinieku biedrība</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Lolita Vilka,</w:t>
      </w:r>
      <w:r>
        <w:rPr>
          <w:rFonts w:ascii="Times New Roman" w:hAnsi="Times New Roman" w:cs="Times New Roman"/>
          <w:sz w:val="24"/>
          <w:szCs w:val="24"/>
        </w:rPr>
        <w:t xml:space="preserve"> </w:t>
      </w:r>
      <w:r w:rsidRPr="00806459">
        <w:rPr>
          <w:rFonts w:ascii="Times New Roman" w:hAnsi="Times New Roman" w:cs="Times New Roman"/>
          <w:sz w:val="24"/>
          <w:szCs w:val="24"/>
        </w:rPr>
        <w:t>Rīgas Stradiņa universitāte</w:t>
      </w:r>
      <w:r w:rsidR="00A11C20">
        <w:rPr>
          <w:rFonts w:ascii="Times New Roman" w:hAnsi="Times New Roman" w:cs="Times New Roman"/>
          <w:sz w:val="24"/>
          <w:szCs w:val="24"/>
        </w:rPr>
        <w:t>s Sociālā darba katedras vadītāja</w:t>
      </w:r>
    </w:p>
    <w:p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806459" w:rsidRDefault="00806459" w:rsidP="00644A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Elīna Celmiņa, </w:t>
      </w:r>
      <w:r>
        <w:rPr>
          <w:rFonts w:ascii="Times New Roman" w:hAnsi="Times New Roman" w:cs="Times New Roman"/>
          <w:sz w:val="24"/>
          <w:szCs w:val="24"/>
        </w:rPr>
        <w:t>LM Sociālās iekļaušanas un sociālā darba politikas departamenta direktore</w:t>
      </w:r>
    </w:p>
    <w:p w:rsidR="00806459" w:rsidRDefault="00806459" w:rsidP="00644A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Anna Grīnberga, </w:t>
      </w:r>
      <w:r>
        <w:rPr>
          <w:rFonts w:ascii="Times New Roman" w:hAnsi="Times New Roman" w:cs="Times New Roman"/>
          <w:sz w:val="24"/>
          <w:szCs w:val="24"/>
        </w:rPr>
        <w:t xml:space="preserve">LM Sociālās iekļaušanas un sociālā darba politikas departamenta </w:t>
      </w:r>
      <w:r w:rsidR="00B05E0F">
        <w:rPr>
          <w:rFonts w:ascii="Times New Roman" w:hAnsi="Times New Roman" w:cs="Times New Roman"/>
          <w:sz w:val="24"/>
          <w:szCs w:val="24"/>
        </w:rPr>
        <w:t>vecākā eksperte</w:t>
      </w:r>
    </w:p>
    <w:p w:rsidR="000718AB" w:rsidRDefault="000718AB" w:rsidP="000718AB">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xml:space="preserve">, LM Sociālās iekļaušanas un sociālā darba politikas departamenta ESF </w:t>
      </w:r>
      <w:r w:rsidRPr="0053196D">
        <w:rPr>
          <w:rFonts w:ascii="Times New Roman" w:hAnsi="Times New Roman" w:cs="Times New Roman"/>
          <w:sz w:val="24"/>
          <w:szCs w:val="24"/>
        </w:rPr>
        <w:t xml:space="preserve">projekta </w:t>
      </w:r>
      <w:r>
        <w:rPr>
          <w:rFonts w:ascii="Times New Roman" w:hAnsi="Times New Roman" w:cs="Times New Roman"/>
          <w:sz w:val="24"/>
          <w:szCs w:val="24"/>
        </w:rPr>
        <w:t>“Profesionālā sociālā darba attīstība pašvaldībā” vecākā eksperte</w:t>
      </w:r>
    </w:p>
    <w:p w:rsidR="00997419" w:rsidRPr="00644AF3" w:rsidRDefault="00997419" w:rsidP="00997419">
      <w:pPr>
        <w:spacing w:after="0" w:line="240" w:lineRule="auto"/>
        <w:jc w:val="both"/>
        <w:rPr>
          <w:rFonts w:ascii="Times New Roman" w:hAnsi="Times New Roman" w:cs="Times New Roman"/>
          <w:b/>
          <w:sz w:val="24"/>
          <w:szCs w:val="24"/>
        </w:rPr>
      </w:pPr>
      <w:r w:rsidRPr="00644AF3">
        <w:rPr>
          <w:rFonts w:ascii="Times New Roman" w:hAnsi="Times New Roman" w:cs="Times New Roman"/>
          <w:b/>
          <w:sz w:val="24"/>
          <w:szCs w:val="24"/>
        </w:rPr>
        <w:t xml:space="preserve">Sarmīte </w:t>
      </w:r>
      <w:proofErr w:type="spellStart"/>
      <w:r w:rsidRPr="00644AF3">
        <w:rPr>
          <w:rFonts w:ascii="Times New Roman" w:hAnsi="Times New Roman" w:cs="Times New Roman"/>
          <w:b/>
          <w:sz w:val="24"/>
          <w:szCs w:val="24"/>
        </w:rPr>
        <w:t>Uzuliņa</w:t>
      </w:r>
      <w:proofErr w:type="spellEnd"/>
      <w:r>
        <w:rPr>
          <w:rFonts w:ascii="Times New Roman" w:hAnsi="Times New Roman" w:cs="Times New Roman"/>
          <w:b/>
          <w:sz w:val="24"/>
          <w:szCs w:val="24"/>
        </w:rPr>
        <w:t xml:space="preserve">, </w:t>
      </w:r>
      <w:r w:rsidRPr="00DA6E03">
        <w:rPr>
          <w:rFonts w:ascii="Times New Roman" w:hAnsi="Times New Roman" w:cs="Times New Roman"/>
          <w:sz w:val="24"/>
          <w:szCs w:val="24"/>
        </w:rPr>
        <w:t>LM</w:t>
      </w:r>
      <w:r>
        <w:rPr>
          <w:rFonts w:ascii="Times New Roman" w:hAnsi="Times New Roman" w:cs="Times New Roman"/>
          <w:b/>
          <w:sz w:val="24"/>
          <w:szCs w:val="24"/>
        </w:rPr>
        <w:t xml:space="preserve"> </w:t>
      </w:r>
      <w:r w:rsidRPr="00621921">
        <w:rPr>
          <w:rFonts w:ascii="Times New Roman" w:hAnsi="Times New Roman" w:cs="Times New Roman"/>
          <w:sz w:val="24"/>
          <w:szCs w:val="24"/>
        </w:rPr>
        <w:t>E</w:t>
      </w:r>
      <w:r>
        <w:rPr>
          <w:rFonts w:ascii="Times New Roman" w:hAnsi="Times New Roman" w:cs="Times New Roman"/>
          <w:sz w:val="24"/>
          <w:szCs w:val="24"/>
        </w:rPr>
        <w:t xml:space="preserve">iropas </w:t>
      </w:r>
      <w:r w:rsidRPr="00621921">
        <w:rPr>
          <w:rFonts w:ascii="Times New Roman" w:hAnsi="Times New Roman" w:cs="Times New Roman"/>
          <w:sz w:val="24"/>
          <w:szCs w:val="24"/>
        </w:rPr>
        <w:t>S</w:t>
      </w:r>
      <w:r>
        <w:rPr>
          <w:rFonts w:ascii="Times New Roman" w:hAnsi="Times New Roman" w:cs="Times New Roman"/>
          <w:sz w:val="24"/>
          <w:szCs w:val="24"/>
        </w:rPr>
        <w:t>avienības</w:t>
      </w:r>
      <w:r w:rsidRPr="00621921">
        <w:rPr>
          <w:rFonts w:ascii="Times New Roman" w:hAnsi="Times New Roman" w:cs="Times New Roman"/>
          <w:sz w:val="24"/>
          <w:szCs w:val="24"/>
        </w:rPr>
        <w:t xml:space="preserve"> struktūrfondu departamenta direktore</w:t>
      </w:r>
    </w:p>
    <w:p w:rsidR="00997419" w:rsidRDefault="00997419" w:rsidP="00997419">
      <w:pPr>
        <w:spacing w:after="0" w:line="240" w:lineRule="auto"/>
        <w:jc w:val="both"/>
        <w:rPr>
          <w:rFonts w:ascii="Times New Roman" w:hAnsi="Times New Roman" w:cs="Times New Roman"/>
          <w:sz w:val="24"/>
          <w:szCs w:val="24"/>
        </w:rPr>
      </w:pPr>
      <w:r w:rsidRPr="00644AF3">
        <w:rPr>
          <w:rFonts w:ascii="Times New Roman" w:hAnsi="Times New Roman" w:cs="Times New Roman"/>
          <w:b/>
          <w:sz w:val="24"/>
          <w:szCs w:val="24"/>
        </w:rPr>
        <w:t>Jānis Laucis</w:t>
      </w:r>
      <w:r>
        <w:rPr>
          <w:rFonts w:ascii="Times New Roman" w:hAnsi="Times New Roman" w:cs="Times New Roman"/>
          <w:b/>
          <w:sz w:val="24"/>
          <w:szCs w:val="24"/>
        </w:rPr>
        <w:t xml:space="preserve">, </w:t>
      </w:r>
      <w:r w:rsidRPr="00DA6E03">
        <w:rPr>
          <w:rFonts w:ascii="Times New Roman" w:hAnsi="Times New Roman" w:cs="Times New Roman"/>
          <w:sz w:val="24"/>
          <w:szCs w:val="24"/>
        </w:rPr>
        <w:t>LM</w:t>
      </w:r>
      <w:r w:rsidRPr="00621921">
        <w:rPr>
          <w:rFonts w:ascii="Times New Roman" w:hAnsi="Times New Roman" w:cs="Times New Roman"/>
          <w:sz w:val="24"/>
          <w:szCs w:val="24"/>
        </w:rPr>
        <w:t xml:space="preserve"> E</w:t>
      </w:r>
      <w:r>
        <w:rPr>
          <w:rFonts w:ascii="Times New Roman" w:hAnsi="Times New Roman" w:cs="Times New Roman"/>
          <w:sz w:val="24"/>
          <w:szCs w:val="24"/>
        </w:rPr>
        <w:t xml:space="preserve">iropas </w:t>
      </w:r>
      <w:r w:rsidRPr="00621921">
        <w:rPr>
          <w:rFonts w:ascii="Times New Roman" w:hAnsi="Times New Roman" w:cs="Times New Roman"/>
          <w:sz w:val="24"/>
          <w:szCs w:val="24"/>
        </w:rPr>
        <w:t>S</w:t>
      </w:r>
      <w:r>
        <w:rPr>
          <w:rFonts w:ascii="Times New Roman" w:hAnsi="Times New Roman" w:cs="Times New Roman"/>
          <w:sz w:val="24"/>
          <w:szCs w:val="24"/>
        </w:rPr>
        <w:t>avienības</w:t>
      </w:r>
      <w:r w:rsidRPr="00621921">
        <w:rPr>
          <w:rFonts w:ascii="Times New Roman" w:hAnsi="Times New Roman" w:cs="Times New Roman"/>
          <w:sz w:val="24"/>
          <w:szCs w:val="24"/>
        </w:rPr>
        <w:t xml:space="preserve"> struktūrfondu departamenta</w:t>
      </w:r>
      <w:r>
        <w:rPr>
          <w:rFonts w:ascii="Times New Roman" w:hAnsi="Times New Roman" w:cs="Times New Roman"/>
          <w:sz w:val="24"/>
          <w:szCs w:val="24"/>
        </w:rPr>
        <w:t xml:space="preserve"> vecākais eksperts</w:t>
      </w:r>
    </w:p>
    <w:p w:rsidR="000718AB" w:rsidRDefault="000718AB" w:rsidP="000718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Signe </w:t>
      </w:r>
      <w:proofErr w:type="spellStart"/>
      <w:r>
        <w:rPr>
          <w:rFonts w:ascii="Times New Roman" w:hAnsi="Times New Roman" w:cs="Times New Roman"/>
          <w:b/>
          <w:sz w:val="24"/>
          <w:szCs w:val="24"/>
        </w:rPr>
        <w:t>Frickausa</w:t>
      </w:r>
      <w:proofErr w:type="spellEnd"/>
      <w:r>
        <w:rPr>
          <w:rFonts w:ascii="Times New Roman" w:hAnsi="Times New Roman" w:cs="Times New Roman"/>
          <w:sz w:val="24"/>
          <w:szCs w:val="24"/>
        </w:rPr>
        <w:t xml:space="preserve">, LM Sociālās iekļaušanas un sociālā darba politikas departamenta vecākā referente ???? </w:t>
      </w:r>
    </w:p>
    <w:p w:rsidR="00D661E4" w:rsidRPr="00D661E4" w:rsidRDefault="00D661E4" w:rsidP="00561E36">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1026C0" w:rsidRDefault="0053196D" w:rsidP="00581233">
      <w:pPr>
        <w:spacing w:after="23"/>
        <w:jc w:val="both"/>
        <w:rPr>
          <w:rFonts w:ascii="Times New Roman" w:hAnsi="Times New Roman" w:cs="Times New Roman"/>
          <w:sz w:val="24"/>
          <w:szCs w:val="24"/>
        </w:rPr>
      </w:pPr>
      <w:r>
        <w:rPr>
          <w:rFonts w:ascii="Times New Roman" w:hAnsi="Times New Roman" w:cs="Times New Roman"/>
          <w:b/>
          <w:color w:val="000000"/>
          <w:sz w:val="24"/>
          <w:szCs w:val="24"/>
        </w:rPr>
        <w:t>Signe Frickausa,</w:t>
      </w:r>
      <w:r w:rsidR="00CC4AA0">
        <w:rPr>
          <w:rFonts w:ascii="Times New Roman" w:hAnsi="Times New Roman" w:cs="Times New Roman"/>
          <w:color w:val="000000"/>
          <w:sz w:val="24"/>
          <w:szCs w:val="24"/>
        </w:rPr>
        <w:t xml:space="preserve"> </w:t>
      </w:r>
      <w:r w:rsidR="00CC4AA0">
        <w:rPr>
          <w:rFonts w:ascii="Times New Roman" w:hAnsi="Times New Roman" w:cs="Times New Roman"/>
          <w:sz w:val="24"/>
          <w:szCs w:val="24"/>
        </w:rPr>
        <w:t>LM Sociālās iekļaušanas un sociālā darba politikas departamenta vecākā referente</w:t>
      </w:r>
      <w:r w:rsidR="00B05E0F">
        <w:rPr>
          <w:rFonts w:ascii="Times New Roman" w:hAnsi="Times New Roman" w:cs="Times New Roman"/>
          <w:sz w:val="24"/>
          <w:szCs w:val="24"/>
        </w:rPr>
        <w:t xml:space="preserve"> ????</w:t>
      </w:r>
    </w:p>
    <w:p w:rsidR="00D661E4" w:rsidRPr="008321C7" w:rsidRDefault="00581233" w:rsidP="00D0261C">
      <w:pPr>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rsidR="008321C7" w:rsidRPr="008321C7" w:rsidRDefault="008321C7" w:rsidP="00485A39">
      <w:pPr>
        <w:pStyle w:val="ListParagraph"/>
        <w:numPr>
          <w:ilvl w:val="0"/>
          <w:numId w:val="2"/>
        </w:numPr>
        <w:jc w:val="both"/>
        <w:rPr>
          <w:rFonts w:ascii="Times New Roman" w:hAnsi="Times New Roman" w:cs="Times New Roman"/>
          <w:sz w:val="24"/>
          <w:szCs w:val="24"/>
        </w:rPr>
      </w:pPr>
      <w:r w:rsidRPr="008321C7">
        <w:rPr>
          <w:rFonts w:ascii="Times New Roman" w:hAnsi="Times New Roman" w:cs="Times New Roman"/>
          <w:bCs/>
          <w:sz w:val="24"/>
          <w:szCs w:val="24"/>
        </w:rPr>
        <w:t>Sanāksmes atklāšana un Padomes sēdes darba kārtības apstiprināšana.</w:t>
      </w:r>
    </w:p>
    <w:p w:rsidR="002178E4" w:rsidRDefault="0049736F" w:rsidP="00485A39">
      <w:pPr>
        <w:pStyle w:val="ListParagraph"/>
        <w:numPr>
          <w:ilvl w:val="0"/>
          <w:numId w:val="2"/>
        </w:numPr>
        <w:jc w:val="both"/>
        <w:rPr>
          <w:rFonts w:ascii="Times New Roman" w:hAnsi="Times New Roman" w:cs="Times New Roman"/>
          <w:sz w:val="24"/>
          <w:szCs w:val="24"/>
        </w:rPr>
      </w:pPr>
      <w:r>
        <w:rPr>
          <w:rFonts w:ascii="Times New Roman" w:eastAsia="Times New Roman" w:hAnsi="Times New Roman" w:cs="Times New Roman"/>
          <w:sz w:val="24"/>
          <w:szCs w:val="24"/>
        </w:rPr>
        <w:t xml:space="preserve">Nepieciešamās izmaiņas </w:t>
      </w:r>
      <w:r>
        <w:rPr>
          <w:rFonts w:ascii="Times New Roman" w:hAnsi="Times New Roman" w:cs="Times New Roman"/>
          <w:sz w:val="24"/>
          <w:szCs w:val="24"/>
        </w:rPr>
        <w:t xml:space="preserve">invaliditātes politikas jomā. </w:t>
      </w:r>
    </w:p>
    <w:p w:rsidR="002178E4" w:rsidRDefault="002178E4" w:rsidP="00485A39">
      <w:pPr>
        <w:pStyle w:val="ListParagraph"/>
        <w:numPr>
          <w:ilvl w:val="0"/>
          <w:numId w:val="2"/>
        </w:numPr>
        <w:jc w:val="both"/>
        <w:rPr>
          <w:rFonts w:ascii="Times New Roman" w:hAnsi="Times New Roman" w:cs="Times New Roman"/>
          <w:sz w:val="24"/>
          <w:szCs w:val="24"/>
        </w:rPr>
      </w:pPr>
      <w:r>
        <w:rPr>
          <w:rFonts w:ascii="Times New Roman" w:hAnsi="Times New Roman" w:cs="Times New Roman"/>
          <w:color w:val="000000"/>
          <w:sz w:val="24"/>
          <w:szCs w:val="24"/>
        </w:rPr>
        <w:t>Padomes darbības organizācija gadījumos, kad tiek skatīti ESF projekta "Profesionālās sociālā darba attīstība pašvaldībās" jautājumi</w:t>
      </w:r>
      <w:r>
        <w:rPr>
          <w:rFonts w:ascii="Times New Roman" w:hAnsi="Times New Roman" w:cs="Times New Roman"/>
          <w:sz w:val="24"/>
          <w:szCs w:val="24"/>
        </w:rPr>
        <w:t>.</w:t>
      </w:r>
    </w:p>
    <w:p w:rsidR="002178E4" w:rsidRDefault="002178E4" w:rsidP="00485A39">
      <w:pPr>
        <w:pStyle w:val="ListParagraph"/>
        <w:numPr>
          <w:ilvl w:val="0"/>
          <w:numId w:val="2"/>
        </w:numPr>
        <w:autoSpaceDE w:val="0"/>
        <w:autoSpaceDN w:val="0"/>
        <w:adjustRightInd w:val="0"/>
        <w:jc w:val="both"/>
        <w:rPr>
          <w:rFonts w:ascii="Times New Roman" w:hAnsi="Times New Roman" w:cs="Times New Roman"/>
          <w:sz w:val="24"/>
          <w:szCs w:val="24"/>
        </w:rPr>
      </w:pPr>
      <w:r w:rsidRPr="002178E4">
        <w:rPr>
          <w:rFonts w:ascii="Times New Roman" w:hAnsi="Times New Roman" w:cs="Times New Roman"/>
          <w:color w:val="000000"/>
          <w:sz w:val="24"/>
          <w:szCs w:val="24"/>
        </w:rPr>
        <w:t xml:space="preserve">Informācija par LM Eiropas Sociālā fonda </w:t>
      </w:r>
      <w:r w:rsidRPr="002178E4">
        <w:rPr>
          <w:rFonts w:ascii="Times New Roman" w:hAnsi="Times New Roman" w:cs="Times New Roman"/>
          <w:bCs/>
          <w:sz w:val="24"/>
          <w:szCs w:val="24"/>
        </w:rPr>
        <w:t>projekta “</w:t>
      </w:r>
      <w:r w:rsidRPr="002178E4">
        <w:rPr>
          <w:rFonts w:ascii="Times New Roman" w:hAnsi="Times New Roman" w:cs="Times New Roman"/>
          <w:sz w:val="24"/>
          <w:szCs w:val="24"/>
        </w:rPr>
        <w:t>Profesionāla sociālā darba attīstība pašvaldībās</w:t>
      </w:r>
      <w:r w:rsidRPr="002178E4">
        <w:rPr>
          <w:rFonts w:ascii="Times New Roman" w:hAnsi="Times New Roman" w:cs="Times New Roman"/>
          <w:bCs/>
          <w:sz w:val="24"/>
          <w:szCs w:val="24"/>
        </w:rPr>
        <w:t xml:space="preserve">” </w:t>
      </w:r>
      <w:r w:rsidRPr="002178E4">
        <w:rPr>
          <w:rFonts w:ascii="Times New Roman" w:hAnsi="Times New Roman" w:cs="Times New Roman"/>
          <w:b/>
          <w:bCs/>
          <w:sz w:val="24"/>
          <w:szCs w:val="24"/>
        </w:rPr>
        <w:t>(</w:t>
      </w:r>
      <w:r w:rsidRPr="002178E4">
        <w:rPr>
          <w:rStyle w:val="Strong"/>
          <w:rFonts w:ascii="Times New Roman" w:hAnsi="Times New Roman" w:cs="Times New Roman"/>
          <w:b w:val="0"/>
          <w:sz w:val="24"/>
          <w:szCs w:val="24"/>
        </w:rPr>
        <w:t>Nr. 9.2.1.1/15/I/001</w:t>
      </w:r>
      <w:r w:rsidRPr="002178E4">
        <w:rPr>
          <w:rFonts w:ascii="Times New Roman" w:hAnsi="Times New Roman" w:cs="Times New Roman"/>
          <w:b/>
          <w:sz w:val="24"/>
          <w:szCs w:val="24"/>
        </w:rPr>
        <w:t xml:space="preserve">) </w:t>
      </w:r>
      <w:r w:rsidRPr="002178E4">
        <w:rPr>
          <w:rFonts w:ascii="Times New Roman" w:hAnsi="Times New Roman" w:cs="Times New Roman"/>
          <w:sz w:val="24"/>
          <w:szCs w:val="24"/>
        </w:rPr>
        <w:t>(SD projekts) tuvākām aktivitātēm.</w:t>
      </w:r>
    </w:p>
    <w:p w:rsidR="002178E4" w:rsidRPr="002178E4" w:rsidRDefault="002178E4" w:rsidP="00485A39">
      <w:pPr>
        <w:pStyle w:val="ListParagraph"/>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LM periodiskā izdevuma “</w:t>
      </w:r>
      <w:r>
        <w:rPr>
          <w:rFonts w:ascii="Times New Roman" w:hAnsi="Times New Roman" w:cs="Times New Roman"/>
          <w:i/>
          <w:iCs/>
          <w:color w:val="000000"/>
          <w:sz w:val="24"/>
          <w:szCs w:val="24"/>
        </w:rPr>
        <w:t>Sociālais darbs Latvijā“</w:t>
      </w:r>
      <w:r>
        <w:rPr>
          <w:rFonts w:ascii="Times New Roman" w:hAnsi="Times New Roman" w:cs="Times New Roman"/>
          <w:color w:val="000000"/>
          <w:sz w:val="24"/>
          <w:szCs w:val="24"/>
        </w:rPr>
        <w:t xml:space="preserve"> 2016. gada pirmais numurs, ieskats saturā.</w:t>
      </w:r>
    </w:p>
    <w:p w:rsidR="002178E4" w:rsidRDefault="002178E4" w:rsidP="00485A39">
      <w:pPr>
        <w:pStyle w:val="ListParagraph"/>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Citi jautājumi.</w:t>
      </w:r>
    </w:p>
    <w:p w:rsidR="002178E4" w:rsidRPr="002178E4" w:rsidRDefault="002178E4" w:rsidP="002178E4">
      <w:pPr>
        <w:pStyle w:val="ListParagraph"/>
        <w:autoSpaceDE w:val="0"/>
        <w:autoSpaceDN w:val="0"/>
        <w:adjustRightInd w:val="0"/>
        <w:jc w:val="both"/>
        <w:rPr>
          <w:rFonts w:ascii="Times New Roman" w:hAnsi="Times New Roman" w:cs="Times New Roman"/>
          <w:sz w:val="24"/>
          <w:szCs w:val="24"/>
        </w:rPr>
      </w:pP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rsidR="003B33A5"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1.</w:t>
      </w: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 </w:t>
      </w:r>
    </w:p>
    <w:p w:rsidR="00D661E4" w:rsidRPr="00D661E4" w:rsidRDefault="00525953" w:rsidP="00242FB7">
      <w:pPr>
        <w:spacing w:after="0"/>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r w:rsidRPr="00D661E4">
        <w:rPr>
          <w:rFonts w:ascii="Times New Roman" w:hAnsi="Times New Roman" w:cs="Times New Roman"/>
          <w:b/>
          <w:sz w:val="24"/>
          <w:szCs w:val="24"/>
        </w:rPr>
        <w:t>)</w:t>
      </w:r>
    </w:p>
    <w:p w:rsidR="00D661E4" w:rsidRDefault="00D661E4" w:rsidP="00C41934">
      <w:pPr>
        <w:spacing w:after="240"/>
        <w:jc w:val="both"/>
        <w:rPr>
          <w:rFonts w:ascii="Times New Roman" w:hAnsi="Times New Roman" w:cs="Times New Roman"/>
          <w:sz w:val="24"/>
          <w:szCs w:val="24"/>
        </w:rPr>
      </w:pPr>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A22952">
        <w:rPr>
          <w:rFonts w:ascii="Times New Roman" w:hAnsi="Times New Roman" w:cs="Times New Roman"/>
          <w:sz w:val="24"/>
          <w:szCs w:val="24"/>
        </w:rPr>
        <w:t>.</w:t>
      </w:r>
    </w:p>
    <w:p w:rsidR="00061AF4" w:rsidRDefault="00061AF4" w:rsidP="00061AF4">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w:t>
      </w:r>
    </w:p>
    <w:p w:rsidR="00061AF4" w:rsidRDefault="00061AF4" w:rsidP="00061AF4">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 </w:t>
      </w:r>
    </w:p>
    <w:p w:rsidR="00061AF4" w:rsidRPr="003B33A5" w:rsidRDefault="00061AF4" w:rsidP="00061AF4">
      <w:pPr>
        <w:pStyle w:val="ListParagraph"/>
        <w:spacing w:after="0" w:line="240" w:lineRule="auto"/>
        <w:jc w:val="center"/>
        <w:rPr>
          <w:rFonts w:ascii="Times New Roman" w:hAnsi="Times New Roman" w:cs="Times New Roman"/>
          <w:b/>
          <w:sz w:val="24"/>
          <w:szCs w:val="24"/>
        </w:rPr>
      </w:pPr>
      <w:r w:rsidRPr="003B33A5">
        <w:rPr>
          <w:rFonts w:ascii="Times New Roman" w:eastAsia="Times New Roman" w:hAnsi="Times New Roman" w:cs="Times New Roman"/>
          <w:b/>
          <w:sz w:val="24"/>
          <w:szCs w:val="24"/>
        </w:rPr>
        <w:t xml:space="preserve">Nepieciešamās izmaiņas </w:t>
      </w:r>
      <w:r w:rsidRPr="003B33A5">
        <w:rPr>
          <w:rFonts w:ascii="Times New Roman" w:hAnsi="Times New Roman" w:cs="Times New Roman"/>
          <w:b/>
          <w:sz w:val="24"/>
          <w:szCs w:val="24"/>
        </w:rPr>
        <w:t>invaliditātes politikas jomā.</w:t>
      </w:r>
    </w:p>
    <w:p w:rsidR="00061AF4" w:rsidRPr="00D661E4" w:rsidRDefault="00061AF4" w:rsidP="00061AF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 xml:space="preserve"> (</w:t>
      </w:r>
      <w:proofErr w:type="spellStart"/>
      <w:r>
        <w:rPr>
          <w:rFonts w:ascii="Times New Roman" w:hAnsi="Times New Roman" w:cs="Times New Roman"/>
          <w:b/>
          <w:sz w:val="24"/>
          <w:szCs w:val="24"/>
        </w:rPr>
        <w:t>E.Celmiņa</w:t>
      </w:r>
      <w:proofErr w:type="spellEnd"/>
      <w:r w:rsidRPr="00D661E4">
        <w:rPr>
          <w:rFonts w:ascii="Times New Roman" w:hAnsi="Times New Roman" w:cs="Times New Roman"/>
          <w:b/>
          <w:sz w:val="24"/>
          <w:szCs w:val="24"/>
        </w:rPr>
        <w:t>)</w:t>
      </w:r>
    </w:p>
    <w:p w:rsidR="000D38A6" w:rsidRDefault="00644AF3" w:rsidP="005D20AD">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E.Celmiņa</w:t>
      </w:r>
      <w:proofErr w:type="spellEnd"/>
      <w:r>
        <w:rPr>
          <w:rFonts w:ascii="Times New Roman" w:hAnsi="Times New Roman" w:cs="Times New Roman"/>
          <w:i/>
          <w:sz w:val="24"/>
          <w:szCs w:val="24"/>
        </w:rPr>
        <w:t xml:space="preserve"> </w:t>
      </w:r>
      <w:r w:rsidRPr="00644AF3">
        <w:rPr>
          <w:rFonts w:ascii="Times New Roman" w:hAnsi="Times New Roman" w:cs="Times New Roman"/>
          <w:sz w:val="24"/>
          <w:szCs w:val="24"/>
        </w:rPr>
        <w:t xml:space="preserve">informē, ka </w:t>
      </w:r>
      <w:r>
        <w:rPr>
          <w:rFonts w:ascii="Times New Roman" w:hAnsi="Times New Roman" w:cs="Times New Roman"/>
          <w:sz w:val="24"/>
          <w:szCs w:val="24"/>
        </w:rPr>
        <w:t xml:space="preserve">šobrīd </w:t>
      </w:r>
      <w:r w:rsidR="000D38A6">
        <w:rPr>
          <w:rFonts w:ascii="Times New Roman" w:hAnsi="Times New Roman" w:cs="Times New Roman"/>
          <w:sz w:val="24"/>
          <w:szCs w:val="24"/>
        </w:rPr>
        <w:t xml:space="preserve">LM </w:t>
      </w:r>
      <w:r>
        <w:rPr>
          <w:rFonts w:ascii="Times New Roman" w:hAnsi="Times New Roman" w:cs="Times New Roman"/>
          <w:sz w:val="24"/>
          <w:szCs w:val="24"/>
        </w:rPr>
        <w:t>ir sagatavo</w:t>
      </w:r>
      <w:r w:rsidR="000D38A6">
        <w:rPr>
          <w:rFonts w:ascii="Times New Roman" w:hAnsi="Times New Roman" w:cs="Times New Roman"/>
          <w:sz w:val="24"/>
          <w:szCs w:val="24"/>
        </w:rPr>
        <w:t>jusi</w:t>
      </w:r>
      <w:r>
        <w:rPr>
          <w:rFonts w:ascii="Times New Roman" w:hAnsi="Times New Roman" w:cs="Times New Roman"/>
          <w:sz w:val="24"/>
          <w:szCs w:val="24"/>
        </w:rPr>
        <w:t xml:space="preserve"> materiāl</w:t>
      </w:r>
      <w:r w:rsidR="000D38A6">
        <w:rPr>
          <w:rFonts w:ascii="Times New Roman" w:hAnsi="Times New Roman" w:cs="Times New Roman"/>
          <w:sz w:val="24"/>
          <w:szCs w:val="24"/>
        </w:rPr>
        <w:t>u</w:t>
      </w:r>
      <w:r>
        <w:rPr>
          <w:rFonts w:ascii="Times New Roman" w:hAnsi="Times New Roman" w:cs="Times New Roman"/>
          <w:sz w:val="24"/>
          <w:szCs w:val="24"/>
        </w:rPr>
        <w:t xml:space="preserve"> diskusijām</w:t>
      </w:r>
      <w:r w:rsidR="000D38A6">
        <w:rPr>
          <w:rFonts w:ascii="Times New Roman" w:hAnsi="Times New Roman" w:cs="Times New Roman"/>
          <w:sz w:val="24"/>
          <w:szCs w:val="24"/>
        </w:rPr>
        <w:t xml:space="preserve"> par </w:t>
      </w:r>
      <w:r>
        <w:rPr>
          <w:rFonts w:ascii="Times New Roman" w:hAnsi="Times New Roman" w:cs="Times New Roman"/>
          <w:sz w:val="24"/>
          <w:szCs w:val="24"/>
        </w:rPr>
        <w:t xml:space="preserve"> </w:t>
      </w:r>
      <w:r w:rsidR="000D38A6" w:rsidRPr="000D38A6">
        <w:rPr>
          <w:rFonts w:ascii="Times New Roman" w:eastAsia="Times New Roman" w:hAnsi="Times New Roman" w:cs="Times New Roman"/>
          <w:sz w:val="24"/>
          <w:szCs w:val="24"/>
        </w:rPr>
        <w:t xml:space="preserve">nepieciešamajām izmaiņas </w:t>
      </w:r>
      <w:r w:rsidR="000D38A6" w:rsidRPr="000D38A6">
        <w:rPr>
          <w:rFonts w:ascii="Times New Roman" w:hAnsi="Times New Roman" w:cs="Times New Roman"/>
          <w:sz w:val="24"/>
          <w:szCs w:val="24"/>
        </w:rPr>
        <w:t>invaliditātes politikas jomā</w:t>
      </w:r>
      <w:r w:rsidR="000D38A6">
        <w:rPr>
          <w:rFonts w:ascii="Times New Roman" w:hAnsi="Times New Roman" w:cs="Times New Roman"/>
          <w:sz w:val="24"/>
          <w:szCs w:val="24"/>
        </w:rPr>
        <w:t xml:space="preserve">. </w:t>
      </w:r>
    </w:p>
    <w:p w:rsidR="00644AF3" w:rsidRDefault="000D38A6" w:rsidP="00E838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Atzīmē, ka</w:t>
      </w:r>
      <w:r w:rsidRPr="00644AF3">
        <w:rPr>
          <w:rFonts w:ascii="Times New Roman" w:hAnsi="Times New Roman" w:cs="Times New Roman"/>
          <w:sz w:val="24"/>
          <w:szCs w:val="24"/>
        </w:rPr>
        <w:t xml:space="preserve"> </w:t>
      </w:r>
      <w:r w:rsidR="00644AF3" w:rsidRPr="00644AF3">
        <w:rPr>
          <w:rFonts w:ascii="Times New Roman" w:hAnsi="Times New Roman" w:cs="Times New Roman"/>
          <w:sz w:val="24"/>
          <w:szCs w:val="24"/>
        </w:rPr>
        <w:t>bērnu ar invaliditāti skaits pēdējos 10 gadus ir praktiski nemainīgs</w:t>
      </w:r>
      <w:r>
        <w:rPr>
          <w:rFonts w:ascii="Times New Roman" w:hAnsi="Times New Roman" w:cs="Times New Roman"/>
          <w:sz w:val="24"/>
          <w:szCs w:val="24"/>
        </w:rPr>
        <w:t>, savukārt, personu ar III invaliditātes grupu skaits kopš 2008.gada ir ievērojami pieaudzis</w:t>
      </w:r>
      <w:r w:rsidR="00225C64">
        <w:rPr>
          <w:rFonts w:ascii="Times New Roman" w:hAnsi="Times New Roman" w:cs="Times New Roman"/>
          <w:sz w:val="24"/>
          <w:szCs w:val="24"/>
        </w:rPr>
        <w:t xml:space="preserve">. </w:t>
      </w:r>
    </w:p>
    <w:p w:rsidR="00225C64" w:rsidRDefault="00225C64" w:rsidP="005D20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Iepazīstina klātesošos ar pirmreizējā ekspertīzē strādājošo personu</w:t>
      </w:r>
      <w:r w:rsidR="00C16F78">
        <w:rPr>
          <w:rFonts w:ascii="Times New Roman" w:hAnsi="Times New Roman" w:cs="Times New Roman"/>
          <w:sz w:val="24"/>
          <w:szCs w:val="24"/>
        </w:rPr>
        <w:t xml:space="preserve"> (pieaugušo)</w:t>
      </w:r>
      <w:r>
        <w:rPr>
          <w:rFonts w:ascii="Times New Roman" w:hAnsi="Times New Roman" w:cs="Times New Roman"/>
          <w:sz w:val="24"/>
          <w:szCs w:val="24"/>
        </w:rPr>
        <w:t xml:space="preserve"> skaita dinamiku ar izplatītākajām </w:t>
      </w:r>
      <w:r w:rsidR="00C16F78">
        <w:rPr>
          <w:rFonts w:ascii="Times New Roman" w:hAnsi="Times New Roman" w:cs="Times New Roman"/>
          <w:sz w:val="24"/>
          <w:szCs w:val="24"/>
        </w:rPr>
        <w:t xml:space="preserve">slimības </w:t>
      </w:r>
      <w:r>
        <w:rPr>
          <w:rFonts w:ascii="Times New Roman" w:hAnsi="Times New Roman" w:cs="Times New Roman"/>
          <w:sz w:val="24"/>
          <w:szCs w:val="24"/>
        </w:rPr>
        <w:t>diagno</w:t>
      </w:r>
      <w:r w:rsidR="00C16F78">
        <w:rPr>
          <w:rFonts w:ascii="Times New Roman" w:hAnsi="Times New Roman" w:cs="Times New Roman"/>
          <w:sz w:val="24"/>
          <w:szCs w:val="24"/>
        </w:rPr>
        <w:t>žu grupām</w:t>
      </w:r>
      <w:r>
        <w:rPr>
          <w:rFonts w:ascii="Times New Roman" w:hAnsi="Times New Roman" w:cs="Times New Roman"/>
          <w:sz w:val="24"/>
          <w:szCs w:val="24"/>
        </w:rPr>
        <w:t xml:space="preserve"> laika periodā no 2011.-2015.gadam</w:t>
      </w:r>
      <w:r w:rsidR="00C16F78">
        <w:rPr>
          <w:rFonts w:ascii="Times New Roman" w:hAnsi="Times New Roman" w:cs="Times New Roman"/>
          <w:sz w:val="24"/>
          <w:szCs w:val="24"/>
        </w:rPr>
        <w:t xml:space="preserve">. </w:t>
      </w:r>
    </w:p>
    <w:p w:rsidR="00C16F78" w:rsidRDefault="00C16F78" w:rsidP="005D20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Vērš uzmanību uz to, ka šobrīd pieaug strādājošo personu skaits, kuriem ir noteikta invaliditāte.</w:t>
      </w:r>
    </w:p>
    <w:p w:rsidR="00A721FC" w:rsidRDefault="00A721FC" w:rsidP="005D20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Iepazīstina klātesošos ar </w:t>
      </w:r>
      <w:r w:rsidR="00130F11" w:rsidRPr="00130F11">
        <w:rPr>
          <w:rFonts w:ascii="Times New Roman" w:hAnsi="Times New Roman" w:cs="Times New Roman"/>
          <w:sz w:val="24"/>
          <w:szCs w:val="24"/>
        </w:rPr>
        <w:t>Veselības un darbspēju ekspertīzes ārstu valsts komisija</w:t>
      </w:r>
      <w:r w:rsidR="00130F11">
        <w:rPr>
          <w:rFonts w:ascii="Times New Roman" w:hAnsi="Times New Roman" w:cs="Times New Roman"/>
          <w:sz w:val="24"/>
          <w:szCs w:val="24"/>
        </w:rPr>
        <w:t>s</w:t>
      </w:r>
      <w:r>
        <w:rPr>
          <w:rFonts w:ascii="Times New Roman" w:hAnsi="Times New Roman" w:cs="Times New Roman"/>
          <w:sz w:val="24"/>
          <w:szCs w:val="24"/>
        </w:rPr>
        <w:t xml:space="preserve"> sniegto atzinumu skaitu par īpašas kopšanas nepieciešamību pieaugušajiem vecumā no 18-60 gadiem un virs 60 gadiem. Norāda, ka minēt</w:t>
      </w:r>
      <w:r w:rsidR="00AA5D80">
        <w:rPr>
          <w:rFonts w:ascii="Times New Roman" w:hAnsi="Times New Roman" w:cs="Times New Roman"/>
          <w:sz w:val="24"/>
          <w:szCs w:val="24"/>
        </w:rPr>
        <w:t>o</w:t>
      </w:r>
      <w:r>
        <w:rPr>
          <w:rFonts w:ascii="Times New Roman" w:hAnsi="Times New Roman" w:cs="Times New Roman"/>
          <w:sz w:val="24"/>
          <w:szCs w:val="24"/>
        </w:rPr>
        <w:t xml:space="preserve"> </w:t>
      </w:r>
      <w:r w:rsidR="00AA5D80">
        <w:rPr>
          <w:rFonts w:ascii="Times New Roman" w:hAnsi="Times New Roman" w:cs="Times New Roman"/>
          <w:sz w:val="24"/>
          <w:szCs w:val="24"/>
        </w:rPr>
        <w:t>atzinumu</w:t>
      </w:r>
      <w:r>
        <w:rPr>
          <w:rFonts w:ascii="Times New Roman" w:hAnsi="Times New Roman" w:cs="Times New Roman"/>
          <w:sz w:val="24"/>
          <w:szCs w:val="24"/>
        </w:rPr>
        <w:t xml:space="preserve"> skaita pieaugums ir vērojams personām virs 60 gadiem. </w:t>
      </w:r>
    </w:p>
    <w:p w:rsidR="005D20AD" w:rsidRDefault="00AF2CD6" w:rsidP="00130F11">
      <w:pPr>
        <w:spacing w:after="0" w:line="240" w:lineRule="auto"/>
        <w:ind w:firstLine="709"/>
        <w:jc w:val="both"/>
        <w:rPr>
          <w:rFonts w:ascii="Times New Roman" w:hAnsi="Times New Roman" w:cs="Times New Roman"/>
          <w:sz w:val="24"/>
          <w:szCs w:val="24"/>
        </w:rPr>
      </w:pPr>
      <w:r w:rsidRPr="005D20AD">
        <w:rPr>
          <w:rFonts w:ascii="Times New Roman" w:hAnsi="Times New Roman" w:cs="Times New Roman"/>
          <w:sz w:val="24"/>
          <w:szCs w:val="24"/>
        </w:rPr>
        <w:t>Informē par invaliditātes reformas iestrādēm, t.i., 2014.gadā ir izstrādāts projekts ar priekšlikumiem un kritērijiem, ir papildināti līdzšinējie kritēriji un no 2015.gada papildus invaliditātes kritērijiem ir arī anketa ar pašaprūpes spējām un vairs netiek vērtēta tikai medicīniskā diagnoze</w:t>
      </w:r>
      <w:r w:rsidR="005D20AD" w:rsidRPr="005D20AD">
        <w:rPr>
          <w:rFonts w:ascii="Times New Roman" w:hAnsi="Times New Roman" w:cs="Times New Roman"/>
          <w:sz w:val="24"/>
          <w:szCs w:val="24"/>
        </w:rPr>
        <w:t>, tiek vairāk strādāts ar nozarēm, lai tās izstrādātu tādus pakalpojumus</w:t>
      </w:r>
      <w:r w:rsidR="005D20AD">
        <w:rPr>
          <w:rFonts w:ascii="Times New Roman" w:hAnsi="Times New Roman" w:cs="Times New Roman"/>
          <w:sz w:val="24"/>
          <w:szCs w:val="24"/>
        </w:rPr>
        <w:t xml:space="preserve"> </w:t>
      </w:r>
      <w:r w:rsidR="005D20AD" w:rsidRPr="005D20AD">
        <w:rPr>
          <w:rFonts w:ascii="Times New Roman" w:hAnsi="Times New Roman" w:cs="Times New Roman"/>
          <w:sz w:val="24"/>
          <w:szCs w:val="24"/>
        </w:rPr>
        <w:t>(</w:t>
      </w:r>
      <w:r w:rsidR="005D20AD" w:rsidRPr="005D20AD">
        <w:rPr>
          <w:rFonts w:ascii="Times New Roman" w:eastAsia="Times New Roman" w:hAnsi="Times New Roman" w:cs="Times New Roman"/>
          <w:color w:val="000000"/>
          <w:sz w:val="24"/>
          <w:szCs w:val="24"/>
        </w:rPr>
        <w:t>mediji, mājas lapas, izglītība, transports, vide, glābšanas dienests</w:t>
      </w:r>
      <w:r w:rsidR="005D20AD">
        <w:rPr>
          <w:rFonts w:ascii="Times New Roman" w:eastAsia="Times New Roman" w:hAnsi="Times New Roman" w:cs="Times New Roman"/>
          <w:color w:val="000000"/>
          <w:sz w:val="24"/>
          <w:szCs w:val="24"/>
        </w:rPr>
        <w:t>)</w:t>
      </w:r>
      <w:r w:rsidR="005D20AD" w:rsidRPr="005D20AD">
        <w:rPr>
          <w:rFonts w:ascii="Times New Roman" w:hAnsi="Times New Roman" w:cs="Times New Roman"/>
          <w:sz w:val="24"/>
          <w:szCs w:val="24"/>
        </w:rPr>
        <w:t>, kurus cilvēki ar invaliditāti varētu pēc iespējas vairāk izmantot</w:t>
      </w:r>
      <w:r w:rsidR="005D20AD">
        <w:rPr>
          <w:rFonts w:ascii="Times New Roman" w:hAnsi="Times New Roman" w:cs="Times New Roman"/>
          <w:sz w:val="24"/>
          <w:szCs w:val="24"/>
        </w:rPr>
        <w:t xml:space="preserve">, diskusijas ar </w:t>
      </w:r>
      <w:r w:rsidR="00504036">
        <w:rPr>
          <w:rFonts w:ascii="Times New Roman" w:hAnsi="Times New Roman" w:cs="Times New Roman"/>
          <w:sz w:val="24"/>
          <w:szCs w:val="24"/>
        </w:rPr>
        <w:t>nevalstiskajām org</w:t>
      </w:r>
      <w:r w:rsidR="00130F11">
        <w:rPr>
          <w:rFonts w:ascii="Times New Roman" w:hAnsi="Times New Roman" w:cs="Times New Roman"/>
          <w:sz w:val="24"/>
          <w:szCs w:val="24"/>
        </w:rPr>
        <w:t>anizācijām</w:t>
      </w:r>
      <w:r w:rsidR="005D20AD">
        <w:rPr>
          <w:rFonts w:ascii="Times New Roman" w:hAnsi="Times New Roman" w:cs="Times New Roman"/>
          <w:sz w:val="24"/>
          <w:szCs w:val="24"/>
        </w:rPr>
        <w:t xml:space="preserve"> par darbspējas kritēriju ieviešanu</w:t>
      </w:r>
      <w:r w:rsidR="00A14196">
        <w:rPr>
          <w:rFonts w:ascii="Times New Roman" w:hAnsi="Times New Roman" w:cs="Times New Roman"/>
          <w:sz w:val="24"/>
          <w:szCs w:val="24"/>
        </w:rPr>
        <w:t>.</w:t>
      </w:r>
    </w:p>
    <w:p w:rsidR="00A14196" w:rsidRPr="005D20AD" w:rsidRDefault="00A14196" w:rsidP="005D20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Padomes sēdes dalībniekiem tiek dots ieskats virzībā uz cilvēktiesību modeli personām ar funkcionēšanas ierobežojumiem, gadījumā, ja tā ir spējīga iekļauties sabiedrībā bez specifiska valsts atbalsta vai, ja tai nav pietiekams sistēmu atbalsts un tai ir nepieciešams specifisks atbalsts.</w:t>
      </w:r>
      <w:r w:rsidR="0028464D">
        <w:rPr>
          <w:rFonts w:ascii="Times New Roman" w:eastAsia="Times New Roman" w:hAnsi="Times New Roman" w:cs="Times New Roman"/>
          <w:sz w:val="24"/>
          <w:szCs w:val="24"/>
        </w:rPr>
        <w:t xml:space="preserve"> Pēc specifiskā atbalsta saņemšanas personai būtu jākļūst par patstāvīgu un neatkarīgu sabiedrības locekli.</w:t>
      </w:r>
    </w:p>
    <w:p w:rsidR="00BA419D" w:rsidRDefault="00BA419D" w:rsidP="00BA419D">
      <w:pPr>
        <w:pStyle w:val="ListParagraph"/>
        <w:spacing w:after="0" w:line="240" w:lineRule="auto"/>
        <w:ind w:left="0"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Norāda uz sistēmas trūkumiem: </w:t>
      </w:r>
      <w:r>
        <w:rPr>
          <w:rFonts w:ascii="Times New Roman" w:eastAsia="Times New Roman" w:hAnsi="Times New Roman" w:cs="Times New Roman"/>
          <w:bCs/>
          <w:color w:val="000000"/>
          <w:sz w:val="24"/>
          <w:szCs w:val="24"/>
        </w:rPr>
        <w:t>n</w:t>
      </w:r>
      <w:r w:rsidRPr="00BA419D">
        <w:rPr>
          <w:rFonts w:ascii="Times New Roman" w:eastAsia="Times New Roman" w:hAnsi="Times New Roman" w:cs="Times New Roman"/>
          <w:bCs/>
          <w:color w:val="000000"/>
          <w:sz w:val="24"/>
          <w:szCs w:val="24"/>
        </w:rPr>
        <w:t xml:space="preserve">etiek vērtēta spēja strādāt, </w:t>
      </w:r>
      <w:r>
        <w:rPr>
          <w:rFonts w:ascii="Times New Roman" w:eastAsia="MS PGothic" w:hAnsi="Times New Roman" w:cs="Times New Roman"/>
          <w:bCs/>
          <w:color w:val="000000"/>
          <w:sz w:val="24"/>
          <w:szCs w:val="24"/>
        </w:rPr>
        <w:t>n</w:t>
      </w:r>
      <w:r w:rsidRPr="00BA419D">
        <w:rPr>
          <w:rFonts w:ascii="Times New Roman" w:eastAsia="MS PGothic" w:hAnsi="Times New Roman" w:cs="Times New Roman"/>
          <w:bCs/>
          <w:color w:val="000000"/>
          <w:sz w:val="24"/>
          <w:szCs w:val="24"/>
        </w:rPr>
        <w:t xml:space="preserve">etiek vērtētas individuālas vajadzības, </w:t>
      </w:r>
      <w:r>
        <w:rPr>
          <w:rFonts w:ascii="Times New Roman" w:eastAsia="MS PGothic" w:hAnsi="Times New Roman" w:cs="Times New Roman"/>
          <w:bCs/>
          <w:color w:val="000000"/>
          <w:sz w:val="24"/>
          <w:szCs w:val="24"/>
        </w:rPr>
        <w:t>n</w:t>
      </w:r>
      <w:r w:rsidRPr="00BA419D">
        <w:rPr>
          <w:rFonts w:ascii="Times New Roman" w:eastAsia="MS PGothic" w:hAnsi="Times New Roman" w:cs="Times New Roman"/>
          <w:bCs/>
          <w:color w:val="000000"/>
          <w:sz w:val="24"/>
          <w:szCs w:val="24"/>
        </w:rPr>
        <w:t>av vienota centra, kur persona var</w:t>
      </w:r>
      <w:r>
        <w:rPr>
          <w:rFonts w:ascii="Times New Roman" w:eastAsia="MS PGothic" w:hAnsi="Times New Roman" w:cs="Times New Roman"/>
          <w:bCs/>
          <w:color w:val="000000"/>
          <w:sz w:val="24"/>
          <w:szCs w:val="24"/>
        </w:rPr>
        <w:t>ētu</w:t>
      </w:r>
      <w:r w:rsidRPr="00BA419D">
        <w:rPr>
          <w:rFonts w:ascii="Times New Roman" w:eastAsia="MS PGothic" w:hAnsi="Times New Roman" w:cs="Times New Roman"/>
          <w:bCs/>
          <w:color w:val="000000"/>
          <w:sz w:val="24"/>
          <w:szCs w:val="24"/>
        </w:rPr>
        <w:t xml:space="preserve"> vērsties, kur viņu izvērtētu un motivētu,  </w:t>
      </w:r>
      <w:r>
        <w:rPr>
          <w:rFonts w:ascii="Times New Roman" w:eastAsia="MS PGothic" w:hAnsi="Times New Roman" w:cs="Times New Roman"/>
          <w:bCs/>
          <w:color w:val="000000"/>
          <w:sz w:val="24"/>
          <w:szCs w:val="24"/>
        </w:rPr>
        <w:t>n</w:t>
      </w:r>
      <w:r w:rsidRPr="00BA419D">
        <w:rPr>
          <w:rFonts w:ascii="Times New Roman" w:eastAsia="MS PGothic" w:hAnsi="Times New Roman" w:cs="Times New Roman"/>
          <w:bCs/>
          <w:color w:val="000000"/>
          <w:sz w:val="24"/>
          <w:szCs w:val="24"/>
        </w:rPr>
        <w:t xml:space="preserve">epietiekami rehabilitācijas pasākumi, </w:t>
      </w:r>
      <w:r>
        <w:rPr>
          <w:rFonts w:ascii="Times New Roman" w:eastAsia="MS PGothic" w:hAnsi="Times New Roman" w:cs="Times New Roman"/>
          <w:bCs/>
          <w:color w:val="000000"/>
          <w:sz w:val="24"/>
          <w:szCs w:val="24"/>
        </w:rPr>
        <w:t>p</w:t>
      </w:r>
      <w:r w:rsidRPr="00BA419D">
        <w:rPr>
          <w:rFonts w:ascii="Times New Roman" w:eastAsia="MS PGothic" w:hAnsi="Times New Roman" w:cs="Times New Roman"/>
          <w:bCs/>
          <w:color w:val="000000"/>
          <w:sz w:val="24"/>
          <w:szCs w:val="24"/>
        </w:rPr>
        <w:t xml:space="preserve">apildus </w:t>
      </w:r>
      <w:r w:rsidR="00130F11">
        <w:rPr>
          <w:rFonts w:ascii="Times New Roman" w:eastAsia="MS PGothic" w:hAnsi="Times New Roman" w:cs="Times New Roman"/>
          <w:bCs/>
          <w:color w:val="000000"/>
          <w:sz w:val="24"/>
          <w:szCs w:val="24"/>
        </w:rPr>
        <w:t>“</w:t>
      </w:r>
      <w:r w:rsidRPr="00BA419D">
        <w:rPr>
          <w:rFonts w:ascii="Times New Roman" w:eastAsia="MS PGothic" w:hAnsi="Times New Roman" w:cs="Times New Roman"/>
          <w:bCs/>
          <w:color w:val="000000"/>
          <w:sz w:val="24"/>
          <w:szCs w:val="24"/>
        </w:rPr>
        <w:t>labumi</w:t>
      </w:r>
      <w:r w:rsidR="00130F11">
        <w:rPr>
          <w:rFonts w:ascii="Times New Roman" w:eastAsia="MS PGothic" w:hAnsi="Times New Roman" w:cs="Times New Roman"/>
          <w:bCs/>
          <w:color w:val="000000"/>
          <w:sz w:val="24"/>
          <w:szCs w:val="24"/>
        </w:rPr>
        <w:t>”</w:t>
      </w:r>
      <w:r w:rsidRPr="00BA419D">
        <w:rPr>
          <w:rFonts w:ascii="Times New Roman" w:eastAsia="MS PGothic" w:hAnsi="Times New Roman" w:cs="Times New Roman"/>
          <w:bCs/>
          <w:color w:val="000000"/>
          <w:sz w:val="24"/>
          <w:szCs w:val="24"/>
        </w:rPr>
        <w:t>, kas pieejami tikai invaliditātei.</w:t>
      </w:r>
      <w:r>
        <w:rPr>
          <w:rFonts w:ascii="Times New Roman" w:eastAsia="MS PGothic" w:hAnsi="Times New Roman" w:cs="Times New Roman"/>
          <w:bCs/>
          <w:color w:val="000000"/>
          <w:sz w:val="24"/>
          <w:szCs w:val="24"/>
        </w:rPr>
        <w:t xml:space="preserve"> Atzīmē, ka ārsti ir </w:t>
      </w:r>
      <w:r w:rsidR="002D0E7C">
        <w:rPr>
          <w:rFonts w:ascii="Times New Roman" w:eastAsia="MS PGothic" w:hAnsi="Times New Roman" w:cs="Times New Roman"/>
          <w:bCs/>
          <w:color w:val="000000"/>
          <w:sz w:val="24"/>
          <w:szCs w:val="24"/>
        </w:rPr>
        <w:t>secinājuši</w:t>
      </w:r>
      <w:r>
        <w:rPr>
          <w:rFonts w:ascii="Times New Roman" w:eastAsia="MS PGothic" w:hAnsi="Times New Roman" w:cs="Times New Roman"/>
          <w:bCs/>
          <w:color w:val="000000"/>
          <w:sz w:val="24"/>
          <w:szCs w:val="24"/>
        </w:rPr>
        <w:t xml:space="preserve">, ka </w:t>
      </w:r>
      <w:r>
        <w:rPr>
          <w:rFonts w:ascii="Times New Roman" w:eastAsia="Times New Roman" w:hAnsi="Times New Roman" w:cs="Times New Roman"/>
          <w:color w:val="000000"/>
          <w:sz w:val="24"/>
          <w:szCs w:val="24"/>
        </w:rPr>
        <w:t>v</w:t>
      </w:r>
      <w:r w:rsidRPr="00BA419D">
        <w:rPr>
          <w:rFonts w:ascii="Times New Roman" w:eastAsia="Times New Roman" w:hAnsi="Times New Roman" w:cs="Times New Roman"/>
          <w:color w:val="000000"/>
          <w:sz w:val="24"/>
          <w:szCs w:val="24"/>
        </w:rPr>
        <w:t>eselības aprūpes un rehabilitācijas trūkums</w:t>
      </w:r>
      <w:r>
        <w:rPr>
          <w:rFonts w:ascii="Times New Roman" w:eastAsia="Times New Roman" w:hAnsi="Times New Roman" w:cs="Times New Roman"/>
          <w:color w:val="000000"/>
          <w:sz w:val="24"/>
          <w:szCs w:val="24"/>
        </w:rPr>
        <w:t xml:space="preserve"> ir galvenie faktori kā rezultātā cilvēks </w:t>
      </w:r>
      <w:r w:rsidR="002D0E7C">
        <w:rPr>
          <w:rFonts w:ascii="Times New Roman" w:eastAsia="Times New Roman" w:hAnsi="Times New Roman" w:cs="Times New Roman"/>
          <w:color w:val="000000"/>
          <w:sz w:val="24"/>
          <w:szCs w:val="24"/>
        </w:rPr>
        <w:t>nonāk līdz invaliditātei.</w:t>
      </w:r>
    </w:p>
    <w:p w:rsidR="00F83EB6" w:rsidRDefault="00F83EB6" w:rsidP="00F83EB6">
      <w:pPr>
        <w:spacing w:after="0" w:line="240" w:lineRule="auto"/>
        <w:ind w:firstLine="720"/>
        <w:jc w:val="both"/>
        <w:rPr>
          <w:rFonts w:ascii="Times New Roman" w:eastAsia="Times New Roman" w:hAnsi="Times New Roman" w:cs="Times New Roman"/>
          <w:color w:val="000000"/>
          <w:sz w:val="24"/>
          <w:szCs w:val="24"/>
        </w:rPr>
      </w:pPr>
      <w:r w:rsidRPr="00F83EB6">
        <w:rPr>
          <w:rFonts w:ascii="Times New Roman" w:eastAsia="Times New Roman" w:hAnsi="Times New Roman" w:cs="Times New Roman"/>
          <w:sz w:val="24"/>
          <w:szCs w:val="24"/>
        </w:rPr>
        <w:t xml:space="preserve">Lai minēto novērstu, LM ieskatā jāizstrādā </w:t>
      </w:r>
      <w:r w:rsidRPr="00F83EB6">
        <w:rPr>
          <w:rFonts w:ascii="Times New Roman" w:eastAsia="MS PGothic" w:hAnsi="Times New Roman" w:cs="Times New Roman"/>
          <w:bCs/>
          <w:color w:val="000000"/>
          <w:sz w:val="24"/>
          <w:szCs w:val="24"/>
        </w:rPr>
        <w:t xml:space="preserve">jauni darbspējas vērtēšanas kritēriji, </w:t>
      </w:r>
      <w:r>
        <w:rPr>
          <w:rFonts w:ascii="Times New Roman" w:eastAsia="MS PGothic" w:hAnsi="Times New Roman" w:cs="Times New Roman"/>
          <w:bCs/>
          <w:color w:val="000000"/>
          <w:sz w:val="24"/>
          <w:szCs w:val="24"/>
        </w:rPr>
        <w:t>d</w:t>
      </w:r>
      <w:r w:rsidRPr="00F83EB6">
        <w:rPr>
          <w:rFonts w:ascii="Times New Roman" w:eastAsia="MS PGothic" w:hAnsi="Times New Roman" w:cs="Times New Roman"/>
          <w:bCs/>
          <w:color w:val="000000"/>
          <w:sz w:val="24"/>
          <w:szCs w:val="24"/>
        </w:rPr>
        <w:t xml:space="preserve">arbspējas vērtēšana  </w:t>
      </w:r>
      <w:r>
        <w:rPr>
          <w:rFonts w:ascii="Times New Roman" w:eastAsia="MS PGothic" w:hAnsi="Times New Roman" w:cs="Times New Roman"/>
          <w:bCs/>
          <w:color w:val="000000"/>
          <w:sz w:val="24"/>
          <w:szCs w:val="24"/>
        </w:rPr>
        <w:t xml:space="preserve">jānosaka </w:t>
      </w:r>
      <w:r w:rsidRPr="00F83EB6">
        <w:rPr>
          <w:rFonts w:ascii="Times New Roman" w:eastAsia="MS PGothic" w:hAnsi="Times New Roman" w:cs="Times New Roman"/>
          <w:bCs/>
          <w:color w:val="000000"/>
          <w:sz w:val="24"/>
          <w:szCs w:val="24"/>
        </w:rPr>
        <w:t xml:space="preserve">tikai darbspējas vecuma cilvēkiem, </w:t>
      </w:r>
      <w:r>
        <w:rPr>
          <w:rFonts w:ascii="Times New Roman" w:eastAsia="Times New Roman" w:hAnsi="Times New Roman" w:cs="Times New Roman"/>
          <w:bCs/>
          <w:color w:val="000000"/>
          <w:sz w:val="24"/>
          <w:szCs w:val="24"/>
        </w:rPr>
        <w:t>j</w:t>
      </w:r>
      <w:r w:rsidRPr="00F83EB6">
        <w:rPr>
          <w:rFonts w:ascii="Times New Roman" w:eastAsia="Times New Roman" w:hAnsi="Times New Roman" w:cs="Times New Roman"/>
          <w:bCs/>
          <w:color w:val="000000"/>
          <w:sz w:val="24"/>
          <w:szCs w:val="24"/>
        </w:rPr>
        <w:t xml:space="preserve">āmaina invaliditātes vērtēšana un </w:t>
      </w:r>
      <w:r>
        <w:rPr>
          <w:rFonts w:ascii="Times New Roman" w:eastAsia="Times New Roman" w:hAnsi="Times New Roman" w:cs="Times New Roman"/>
          <w:color w:val="000000"/>
          <w:sz w:val="24"/>
          <w:szCs w:val="24"/>
        </w:rPr>
        <w:t>j</w:t>
      </w:r>
      <w:r w:rsidRPr="00F83EB6">
        <w:rPr>
          <w:rFonts w:ascii="Times New Roman" w:eastAsia="Times New Roman" w:hAnsi="Times New Roman" w:cs="Times New Roman"/>
          <w:color w:val="000000"/>
          <w:sz w:val="24"/>
          <w:szCs w:val="24"/>
        </w:rPr>
        <w:t xml:space="preserve">āpārskata III </w:t>
      </w:r>
      <w:r>
        <w:rPr>
          <w:rFonts w:ascii="Times New Roman" w:eastAsia="Times New Roman" w:hAnsi="Times New Roman" w:cs="Times New Roman"/>
          <w:color w:val="000000"/>
          <w:sz w:val="24"/>
          <w:szCs w:val="24"/>
        </w:rPr>
        <w:t xml:space="preserve">invaliditātes </w:t>
      </w:r>
      <w:r w:rsidRPr="00F83EB6">
        <w:rPr>
          <w:rFonts w:ascii="Times New Roman" w:eastAsia="Times New Roman" w:hAnsi="Times New Roman" w:cs="Times New Roman"/>
          <w:color w:val="000000"/>
          <w:sz w:val="24"/>
          <w:szCs w:val="24"/>
        </w:rPr>
        <w:t>grupa</w:t>
      </w:r>
      <w:r>
        <w:rPr>
          <w:rFonts w:ascii="Times New Roman" w:eastAsia="Times New Roman" w:hAnsi="Times New Roman" w:cs="Times New Roman"/>
          <w:color w:val="000000"/>
          <w:sz w:val="24"/>
          <w:szCs w:val="24"/>
        </w:rPr>
        <w:t xml:space="preserve">. Savukārt, senioriem varētu piedāvāt </w:t>
      </w:r>
      <w:r w:rsidR="009861B0">
        <w:rPr>
          <w:rFonts w:ascii="Times New Roman" w:eastAsia="Times New Roman" w:hAnsi="Times New Roman" w:cs="Times New Roman"/>
          <w:color w:val="000000"/>
          <w:sz w:val="24"/>
          <w:szCs w:val="24"/>
        </w:rPr>
        <w:lastRenderedPageBreak/>
        <w:t xml:space="preserve">turpināt </w:t>
      </w:r>
      <w:r>
        <w:rPr>
          <w:rFonts w:ascii="Times New Roman" w:eastAsia="Times New Roman" w:hAnsi="Times New Roman" w:cs="Times New Roman"/>
          <w:color w:val="000000"/>
          <w:sz w:val="24"/>
          <w:szCs w:val="24"/>
        </w:rPr>
        <w:t>izvērtēt īpašās kopšanas nepieciešamību</w:t>
      </w:r>
      <w:r w:rsidR="009861B0">
        <w:rPr>
          <w:rFonts w:ascii="Times New Roman" w:eastAsia="Times New Roman" w:hAnsi="Times New Roman" w:cs="Times New Roman"/>
          <w:color w:val="000000"/>
          <w:sz w:val="24"/>
          <w:szCs w:val="24"/>
        </w:rPr>
        <w:t>, bet nepiešķirt invaliditātes statusu</w:t>
      </w:r>
      <w:r w:rsidR="00FA120E">
        <w:rPr>
          <w:rFonts w:ascii="Times New Roman" w:eastAsia="Times New Roman" w:hAnsi="Times New Roman" w:cs="Times New Roman"/>
          <w:color w:val="000000"/>
          <w:sz w:val="24"/>
          <w:szCs w:val="24"/>
        </w:rPr>
        <w:t>, kā arī turpināt piešķirt daļu no atbalsta pasākumiem (piemēram, sabiedriskais transports)</w:t>
      </w:r>
      <w:r w:rsidR="009861B0">
        <w:rPr>
          <w:rFonts w:ascii="Times New Roman" w:eastAsia="Times New Roman" w:hAnsi="Times New Roman" w:cs="Times New Roman"/>
          <w:color w:val="000000"/>
          <w:sz w:val="24"/>
          <w:szCs w:val="24"/>
        </w:rPr>
        <w:t>.</w:t>
      </w:r>
    </w:p>
    <w:p w:rsidR="00FA120E" w:rsidRDefault="00FA120E" w:rsidP="00180DA4">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Papildus informē, ka LM vēlas pārskatīt visus atbalsta pasākumus, lai varētu izvērtēt, kuri no tiem ir nepieciešami darbspējas vecuma personām un kuri – senioriem. Savukārt, </w:t>
      </w:r>
      <w:r w:rsidRPr="00F83EB6">
        <w:rPr>
          <w:rFonts w:ascii="Times New Roman" w:eastAsia="Times New Roman" w:hAnsi="Times New Roman" w:cs="Times New Roman"/>
          <w:color w:val="000000"/>
          <w:sz w:val="24"/>
          <w:szCs w:val="24"/>
        </w:rPr>
        <w:t xml:space="preserve">III </w:t>
      </w:r>
      <w:r>
        <w:rPr>
          <w:rFonts w:ascii="Times New Roman" w:eastAsia="Times New Roman" w:hAnsi="Times New Roman" w:cs="Times New Roman"/>
          <w:color w:val="000000"/>
          <w:sz w:val="24"/>
          <w:szCs w:val="24"/>
        </w:rPr>
        <w:t xml:space="preserve">invaliditātes </w:t>
      </w:r>
      <w:r w:rsidRPr="00F83EB6">
        <w:rPr>
          <w:rFonts w:ascii="Times New Roman" w:eastAsia="Times New Roman" w:hAnsi="Times New Roman" w:cs="Times New Roman"/>
          <w:color w:val="000000"/>
          <w:sz w:val="24"/>
          <w:szCs w:val="24"/>
        </w:rPr>
        <w:t>grupa</w:t>
      </w:r>
      <w:r>
        <w:rPr>
          <w:rFonts w:ascii="Times New Roman" w:eastAsia="Times New Roman" w:hAnsi="Times New Roman" w:cs="Times New Roman"/>
          <w:color w:val="000000"/>
          <w:sz w:val="24"/>
          <w:szCs w:val="24"/>
        </w:rPr>
        <w:t>i vēlētos pārskatīt apakšējo robežu</w:t>
      </w:r>
      <w:r w:rsidR="006057A4">
        <w:rPr>
          <w:rFonts w:ascii="Times New Roman" w:eastAsia="Times New Roman" w:hAnsi="Times New Roman" w:cs="Times New Roman"/>
          <w:color w:val="000000"/>
          <w:sz w:val="24"/>
          <w:szCs w:val="24"/>
        </w:rPr>
        <w:t>, jo Latvij</w:t>
      </w:r>
      <w:r w:rsidR="00061AF4">
        <w:rPr>
          <w:rFonts w:ascii="Times New Roman" w:eastAsia="Times New Roman" w:hAnsi="Times New Roman" w:cs="Times New Roman"/>
          <w:color w:val="000000"/>
          <w:sz w:val="24"/>
          <w:szCs w:val="24"/>
        </w:rPr>
        <w:t>ā</w:t>
      </w:r>
      <w:r w:rsidR="006057A4">
        <w:rPr>
          <w:rFonts w:ascii="Times New Roman" w:eastAsia="Times New Roman" w:hAnsi="Times New Roman" w:cs="Times New Roman"/>
          <w:color w:val="000000"/>
          <w:sz w:val="24"/>
          <w:szCs w:val="24"/>
        </w:rPr>
        <w:t xml:space="preserve"> </w:t>
      </w:r>
      <w:r w:rsidR="008F19C3">
        <w:rPr>
          <w:rFonts w:ascii="Times New Roman" w:eastAsia="Times New Roman" w:hAnsi="Times New Roman" w:cs="Times New Roman"/>
          <w:color w:val="000000"/>
          <w:sz w:val="24"/>
          <w:szCs w:val="24"/>
        </w:rPr>
        <w:t xml:space="preserve">invaliditāti nosaka </w:t>
      </w:r>
      <w:r w:rsidR="00061AF4">
        <w:rPr>
          <w:rFonts w:ascii="Times New Roman" w:eastAsia="Times New Roman" w:hAnsi="Times New Roman" w:cs="Times New Roman"/>
          <w:color w:val="000000"/>
          <w:sz w:val="24"/>
          <w:szCs w:val="24"/>
        </w:rPr>
        <w:t xml:space="preserve">jau </w:t>
      </w:r>
      <w:r w:rsidR="008F19C3">
        <w:rPr>
          <w:rFonts w:ascii="Times New Roman" w:eastAsia="Times New Roman" w:hAnsi="Times New Roman" w:cs="Times New Roman"/>
          <w:color w:val="000000"/>
          <w:sz w:val="24"/>
          <w:szCs w:val="24"/>
        </w:rPr>
        <w:t>pie 25 procentu darbspējas zuduma, savukārt, cit</w:t>
      </w:r>
      <w:r w:rsidR="00130F11">
        <w:rPr>
          <w:rFonts w:ascii="Times New Roman" w:eastAsia="Times New Roman" w:hAnsi="Times New Roman" w:cs="Times New Roman"/>
          <w:color w:val="000000"/>
          <w:sz w:val="24"/>
          <w:szCs w:val="24"/>
        </w:rPr>
        <w:t>ā</w:t>
      </w:r>
      <w:r w:rsidR="008F19C3">
        <w:rPr>
          <w:rFonts w:ascii="Times New Roman" w:eastAsia="Times New Roman" w:hAnsi="Times New Roman" w:cs="Times New Roman"/>
          <w:color w:val="000000"/>
          <w:sz w:val="24"/>
          <w:szCs w:val="24"/>
        </w:rPr>
        <w:t>s valst</w:t>
      </w:r>
      <w:r w:rsidR="00130F11">
        <w:rPr>
          <w:rFonts w:ascii="Times New Roman" w:eastAsia="Times New Roman" w:hAnsi="Times New Roman" w:cs="Times New Roman"/>
          <w:color w:val="000000"/>
          <w:sz w:val="24"/>
          <w:szCs w:val="24"/>
        </w:rPr>
        <w:t>ī</w:t>
      </w:r>
      <w:r w:rsidR="008F19C3">
        <w:rPr>
          <w:rFonts w:ascii="Times New Roman" w:eastAsia="Times New Roman" w:hAnsi="Times New Roman" w:cs="Times New Roman"/>
          <w:color w:val="000000"/>
          <w:sz w:val="24"/>
          <w:szCs w:val="24"/>
        </w:rPr>
        <w:t>s – sākot no 40 procentu darbspējas zuduma</w:t>
      </w:r>
      <w:r>
        <w:rPr>
          <w:rFonts w:ascii="Times New Roman" w:eastAsia="Times New Roman" w:hAnsi="Times New Roman" w:cs="Times New Roman"/>
          <w:color w:val="000000"/>
          <w:sz w:val="24"/>
          <w:szCs w:val="24"/>
        </w:rPr>
        <w:t>.</w:t>
      </w:r>
      <w:r w:rsidR="006557DD">
        <w:rPr>
          <w:rFonts w:ascii="Times New Roman" w:eastAsia="Times New Roman" w:hAnsi="Times New Roman" w:cs="Times New Roman"/>
          <w:color w:val="000000"/>
          <w:sz w:val="24"/>
          <w:szCs w:val="24"/>
        </w:rPr>
        <w:t xml:space="preserve"> </w:t>
      </w:r>
    </w:p>
    <w:p w:rsidR="009D35C7" w:rsidRPr="009D35C7" w:rsidRDefault="00180DA4" w:rsidP="00E838CF">
      <w:pPr>
        <w:pStyle w:val="NormalWeb"/>
        <w:kinsoku w:val="0"/>
        <w:overflowPunct w:val="0"/>
        <w:spacing w:before="0" w:beforeAutospacing="0" w:after="0" w:afterAutospacing="0"/>
        <w:ind w:firstLine="709"/>
        <w:jc w:val="both"/>
        <w:textAlignment w:val="baseline"/>
      </w:pPr>
      <w:r>
        <w:t xml:space="preserve">Attiecībā par atbalsta pasākumiem paskaidro, ka šobrīd LM vēl nav konkrēta piedāvājuma, bet ir identificēta tikai </w:t>
      </w:r>
      <w:proofErr w:type="spellStart"/>
      <w:r>
        <w:t>sensitīvākā</w:t>
      </w:r>
      <w:proofErr w:type="spellEnd"/>
      <w:r>
        <w:t xml:space="preserve"> problēma. </w:t>
      </w:r>
      <w:r w:rsidRPr="00180DA4">
        <w:t xml:space="preserve">Atzīmē, ka </w:t>
      </w:r>
      <w:r>
        <w:rPr>
          <w:rFonts w:eastAsia="MS PGothic"/>
          <w:bCs/>
          <w:kern w:val="24"/>
        </w:rPr>
        <w:t>a</w:t>
      </w:r>
      <w:r w:rsidRPr="00180DA4">
        <w:rPr>
          <w:rFonts w:eastAsia="MS PGothic"/>
          <w:bCs/>
          <w:kern w:val="24"/>
        </w:rPr>
        <w:t xml:space="preserve">tbalsta pasākumu mērķis </w:t>
      </w:r>
      <w:r>
        <w:rPr>
          <w:rFonts w:eastAsia="MS PGothic"/>
          <w:kern w:val="24"/>
        </w:rPr>
        <w:t>ir</w:t>
      </w:r>
      <w:r w:rsidRPr="00180DA4">
        <w:rPr>
          <w:rFonts w:eastAsia="MS PGothic"/>
          <w:kern w:val="24"/>
        </w:rPr>
        <w:t xml:space="preserve"> </w:t>
      </w:r>
      <w:r w:rsidRPr="00180DA4">
        <w:rPr>
          <w:rFonts w:eastAsia="MS PGothic"/>
          <w:bCs/>
          <w:kern w:val="24"/>
        </w:rPr>
        <w:t>kompensēt</w:t>
      </w:r>
      <w:r w:rsidRPr="00180DA4">
        <w:rPr>
          <w:rFonts w:eastAsia="MS PGothic"/>
          <w:kern w:val="24"/>
        </w:rPr>
        <w:t xml:space="preserve"> funkcionēšanas ierobežojumus un </w:t>
      </w:r>
      <w:r w:rsidRPr="00180DA4">
        <w:rPr>
          <w:rFonts w:eastAsia="MS PGothic"/>
          <w:bCs/>
          <w:kern w:val="24"/>
        </w:rPr>
        <w:t>atvieglot</w:t>
      </w:r>
      <w:r w:rsidRPr="00180DA4">
        <w:rPr>
          <w:rFonts w:eastAsia="MS PGothic"/>
          <w:kern w:val="24"/>
        </w:rPr>
        <w:t xml:space="preserve"> pašaprūpi</w:t>
      </w:r>
      <w:r w:rsidR="009D35C7">
        <w:rPr>
          <w:rFonts w:eastAsia="MS PGothic"/>
          <w:kern w:val="24"/>
        </w:rPr>
        <w:t xml:space="preserve"> un daļa no šiem pasākumi</w:t>
      </w:r>
      <w:r w:rsidR="00130F11">
        <w:rPr>
          <w:rFonts w:eastAsia="MS PGothic"/>
          <w:kern w:val="24"/>
        </w:rPr>
        <w:t>em</w:t>
      </w:r>
      <w:r w:rsidR="009D35C7">
        <w:rPr>
          <w:rFonts w:eastAsia="MS PGothic"/>
          <w:kern w:val="24"/>
        </w:rPr>
        <w:t xml:space="preserve"> ir arī </w:t>
      </w:r>
      <w:r w:rsidR="00130F11">
        <w:rPr>
          <w:rFonts w:eastAsia="MS PGothic"/>
          <w:kern w:val="24"/>
        </w:rPr>
        <w:t>vērsti</w:t>
      </w:r>
      <w:r w:rsidR="00130F11">
        <w:rPr>
          <w:rFonts w:eastAsia="MS PGothic"/>
          <w:kern w:val="24"/>
        </w:rPr>
        <w:t xml:space="preserve"> </w:t>
      </w:r>
      <w:r w:rsidR="009D35C7">
        <w:rPr>
          <w:rFonts w:eastAsia="MS PGothic"/>
          <w:kern w:val="24"/>
        </w:rPr>
        <w:t>uz minēto mērķi</w:t>
      </w:r>
      <w:r>
        <w:rPr>
          <w:rFonts w:eastAsia="MS PGothic"/>
          <w:kern w:val="24"/>
        </w:rPr>
        <w:t>.</w:t>
      </w:r>
      <w:r w:rsidR="009D35C7" w:rsidRPr="009D35C7">
        <w:rPr>
          <w:rFonts w:ascii="Verdana" w:eastAsia="MS PGothic" w:hAnsi="Verdana" w:cs="Verdana"/>
          <w:color w:val="000000" w:themeColor="text1"/>
          <w:kern w:val="24"/>
          <w:sz w:val="32"/>
          <w:szCs w:val="32"/>
        </w:rPr>
        <w:t xml:space="preserve"> </w:t>
      </w:r>
      <w:r w:rsidR="009D35C7" w:rsidRPr="009D35C7">
        <w:rPr>
          <w:rFonts w:eastAsia="MS PGothic"/>
          <w:color w:val="000000" w:themeColor="text1"/>
          <w:kern w:val="24"/>
        </w:rPr>
        <w:t xml:space="preserve">Vairums atbalsta pasākumu tiek piešķirti </w:t>
      </w:r>
      <w:r w:rsidR="009D35C7" w:rsidRPr="009D35C7">
        <w:rPr>
          <w:rFonts w:eastAsia="MS PGothic"/>
          <w:bCs/>
          <w:color w:val="000000" w:themeColor="text1"/>
          <w:kern w:val="24"/>
        </w:rPr>
        <w:t>automātiski pēc invaliditātes statusa</w:t>
      </w:r>
      <w:r w:rsidR="009D35C7" w:rsidRPr="009D35C7">
        <w:rPr>
          <w:rFonts w:eastAsia="MS PGothic"/>
          <w:color w:val="000000" w:themeColor="text1"/>
          <w:kern w:val="24"/>
        </w:rPr>
        <w:t xml:space="preserve">, </w:t>
      </w:r>
      <w:r w:rsidR="009D35C7" w:rsidRPr="009D35C7">
        <w:rPr>
          <w:rFonts w:eastAsia="MS PGothic"/>
          <w:bCs/>
          <w:color w:val="000000" w:themeColor="text1"/>
          <w:kern w:val="24"/>
        </w:rPr>
        <w:t xml:space="preserve">nevis individuāli </w:t>
      </w:r>
      <w:r w:rsidR="009D35C7" w:rsidRPr="009D35C7">
        <w:rPr>
          <w:rFonts w:eastAsia="MS PGothic"/>
          <w:color w:val="000000" w:themeColor="text1"/>
          <w:kern w:val="24"/>
        </w:rPr>
        <w:t>vērtējot personas grūtības redzēt, dzirdēt, saprast, pārvietoties, veikt pašaprūpi</w:t>
      </w:r>
      <w:r w:rsidR="009D35C7">
        <w:rPr>
          <w:rFonts w:eastAsia="MS PGothic"/>
          <w:color w:val="000000" w:themeColor="text1"/>
          <w:kern w:val="24"/>
        </w:rPr>
        <w:t xml:space="preserve">. Vērš uzmanību uz to, ka ir vairāki atbalsta </w:t>
      </w:r>
      <w:r w:rsidR="00130F11">
        <w:rPr>
          <w:rFonts w:eastAsia="MS PGothic"/>
          <w:color w:val="000000" w:themeColor="text1"/>
          <w:kern w:val="24"/>
        </w:rPr>
        <w:t xml:space="preserve">pasākumu </w:t>
      </w:r>
      <w:r w:rsidR="009D35C7">
        <w:rPr>
          <w:rFonts w:eastAsia="MS PGothic"/>
          <w:color w:val="000000" w:themeColor="text1"/>
          <w:kern w:val="24"/>
        </w:rPr>
        <w:t xml:space="preserve">veidi </w:t>
      </w:r>
      <w:r w:rsidR="009D35C7">
        <w:rPr>
          <w:rFonts w:eastAsia="MS PGothic"/>
          <w:bCs/>
          <w:kern w:val="24"/>
        </w:rPr>
        <w:t xml:space="preserve">(piemēram, </w:t>
      </w:r>
      <w:r w:rsidR="009D35C7" w:rsidRPr="009D35C7">
        <w:rPr>
          <w:rFonts w:eastAsia="MS PGothic"/>
          <w:bCs/>
          <w:kern w:val="24"/>
        </w:rPr>
        <w:t>CSDD pakalpojumi</w:t>
      </w:r>
      <w:r w:rsidR="009D35C7">
        <w:rPr>
          <w:rFonts w:eastAsia="MS PGothic"/>
          <w:bCs/>
          <w:kern w:val="24"/>
        </w:rPr>
        <w:t>, makšķerēšanas kartes u.c.)</w:t>
      </w:r>
      <w:r w:rsidR="009D35C7">
        <w:rPr>
          <w:rFonts w:eastAsia="MS PGothic"/>
          <w:color w:val="000000" w:themeColor="text1"/>
          <w:kern w:val="24"/>
        </w:rPr>
        <w:t xml:space="preserve">, kas </w:t>
      </w:r>
      <w:r w:rsidR="009D35C7" w:rsidRPr="009D35C7">
        <w:rPr>
          <w:rFonts w:eastAsia="MS PGothic"/>
          <w:bCs/>
          <w:kern w:val="24"/>
        </w:rPr>
        <w:t>nav saistīti ar kādu konkrētu funkcionālu ierobežojumu, bet gan vairāk vērsti uz pieņēmumu, ka personām ar invaliditāti ir mazas pensijas, papildus vajadzības un izdevumi.</w:t>
      </w:r>
      <w:r w:rsidR="009D35C7">
        <w:rPr>
          <w:rFonts w:eastAsia="MS PGothic"/>
          <w:bCs/>
          <w:kern w:val="24"/>
        </w:rPr>
        <w:t xml:space="preserve"> </w:t>
      </w:r>
      <w:r w:rsidR="009D35C7" w:rsidRPr="009D35C7">
        <w:rPr>
          <w:rFonts w:eastAsia="MS PGothic"/>
          <w:bCs/>
          <w:kern w:val="24"/>
        </w:rPr>
        <w:t xml:space="preserve">Bezmaksas sabiedriskais transports </w:t>
      </w:r>
      <w:r w:rsidR="009D35C7">
        <w:rPr>
          <w:rFonts w:eastAsia="MS PGothic"/>
          <w:bCs/>
          <w:kern w:val="24"/>
        </w:rPr>
        <w:t>ir</w:t>
      </w:r>
      <w:r w:rsidR="009D35C7" w:rsidRPr="009D35C7">
        <w:rPr>
          <w:rFonts w:eastAsia="MS PGothic"/>
          <w:bCs/>
          <w:kern w:val="24"/>
        </w:rPr>
        <w:t xml:space="preserve"> ievērojams atbalsts personai (&gt; 10 milj./gadā), taču nav saistīts ar personas ienākumiem un vajadzībām</w:t>
      </w:r>
    </w:p>
    <w:p w:rsidR="006557DD" w:rsidRPr="00E838CF" w:rsidRDefault="00E838CF" w:rsidP="00E838CF">
      <w:pPr>
        <w:spacing w:after="0" w:line="240" w:lineRule="auto"/>
        <w:ind w:firstLine="720"/>
        <w:jc w:val="both"/>
        <w:rPr>
          <w:rFonts w:ascii="Times New Roman" w:eastAsia="Times New Roman" w:hAnsi="Times New Roman" w:cs="Times New Roman"/>
          <w:sz w:val="24"/>
          <w:szCs w:val="24"/>
        </w:rPr>
      </w:pPr>
      <w:r w:rsidRPr="00E838CF">
        <w:rPr>
          <w:rFonts w:ascii="Times New Roman" w:eastAsia="Times New Roman" w:hAnsi="Times New Roman" w:cs="Times New Roman"/>
          <w:sz w:val="24"/>
          <w:szCs w:val="24"/>
        </w:rPr>
        <w:t xml:space="preserve">Informē, ka vidējās invaliditātes pensijas apmērs šobrīd ir 170 </w:t>
      </w:r>
      <w:proofErr w:type="spellStart"/>
      <w:r w:rsidRPr="00E838CF">
        <w:rPr>
          <w:rFonts w:ascii="Times New Roman" w:eastAsia="Times New Roman" w:hAnsi="Times New Roman" w:cs="Times New Roman"/>
          <w:i/>
          <w:sz w:val="24"/>
          <w:szCs w:val="24"/>
        </w:rPr>
        <w:t>euro</w:t>
      </w:r>
      <w:proofErr w:type="spellEnd"/>
      <w:r w:rsidRPr="00E838CF">
        <w:rPr>
          <w:rFonts w:ascii="Times New Roman" w:eastAsia="Times New Roman" w:hAnsi="Times New Roman" w:cs="Times New Roman"/>
          <w:i/>
          <w:sz w:val="24"/>
          <w:szCs w:val="24"/>
        </w:rPr>
        <w:t xml:space="preserve"> </w:t>
      </w:r>
      <w:r w:rsidRPr="00E838CF">
        <w:rPr>
          <w:rFonts w:ascii="Times New Roman" w:eastAsia="Times New Roman" w:hAnsi="Times New Roman" w:cs="Times New Roman"/>
          <w:sz w:val="24"/>
          <w:szCs w:val="24"/>
        </w:rPr>
        <w:t>mēnesī.</w:t>
      </w:r>
    </w:p>
    <w:p w:rsidR="00E838CF" w:rsidRPr="00E838CF" w:rsidRDefault="00E838CF" w:rsidP="00E838CF">
      <w:pPr>
        <w:kinsoku w:val="0"/>
        <w:overflowPunct w:val="0"/>
        <w:spacing w:after="0" w:line="240" w:lineRule="auto"/>
        <w:jc w:val="both"/>
        <w:textAlignment w:val="baseline"/>
        <w:rPr>
          <w:rFonts w:ascii="Times New Roman" w:eastAsia="Times New Roman" w:hAnsi="Times New Roman" w:cs="Times New Roman"/>
          <w:sz w:val="24"/>
          <w:szCs w:val="24"/>
        </w:rPr>
      </w:pPr>
      <w:r w:rsidRPr="00E838CF">
        <w:rPr>
          <w:rFonts w:ascii="Times New Roman" w:eastAsia="Times New Roman" w:hAnsi="Times New Roman" w:cs="Times New Roman"/>
          <w:sz w:val="24"/>
          <w:szCs w:val="24"/>
        </w:rPr>
        <w:t xml:space="preserve">Izmaiņu mērķis ir veidot pakalpojumus un atbalsta pasākumus uz darbspējas vecuma personām, ar nolūku veicināt šo personu </w:t>
      </w:r>
      <w:r w:rsidRPr="00E838CF">
        <w:rPr>
          <w:rFonts w:ascii="Times New Roman" w:eastAsia="MS PGothic" w:hAnsi="Times New Roman" w:cs="Times New Roman"/>
          <w:color w:val="000000" w:themeColor="text1"/>
          <w:kern w:val="24"/>
          <w:sz w:val="24"/>
          <w:szCs w:val="24"/>
        </w:rPr>
        <w:t>līdzdalību darba tirgū un ekonomisko patstāvību. Lai to īstenot</w:t>
      </w:r>
      <w:r w:rsidR="00130F11">
        <w:rPr>
          <w:rFonts w:ascii="Times New Roman" w:eastAsia="MS PGothic" w:hAnsi="Times New Roman" w:cs="Times New Roman"/>
          <w:color w:val="000000" w:themeColor="text1"/>
          <w:kern w:val="24"/>
          <w:sz w:val="24"/>
          <w:szCs w:val="24"/>
        </w:rPr>
        <w:t>u,</w:t>
      </w:r>
      <w:r w:rsidRPr="00E838CF">
        <w:rPr>
          <w:rFonts w:ascii="Times New Roman" w:eastAsia="MS PGothic" w:hAnsi="Times New Roman" w:cs="Times New Roman"/>
          <w:color w:val="000000" w:themeColor="text1"/>
          <w:kern w:val="24"/>
          <w:sz w:val="24"/>
          <w:szCs w:val="24"/>
        </w:rPr>
        <w:t xml:space="preserve"> ir nepieciešama </w:t>
      </w:r>
      <w:r>
        <w:rPr>
          <w:rFonts w:ascii="Times New Roman" w:eastAsia="MS PGothic" w:hAnsi="Times New Roman" w:cs="Times New Roman"/>
          <w:color w:val="000000" w:themeColor="text1"/>
          <w:kern w:val="24"/>
          <w:sz w:val="24"/>
          <w:szCs w:val="24"/>
        </w:rPr>
        <w:t>i</w:t>
      </w:r>
      <w:r w:rsidRPr="00E838CF">
        <w:rPr>
          <w:rFonts w:ascii="Times New Roman" w:eastAsia="MS PGothic" w:hAnsi="Times New Roman" w:cs="Times New Roman"/>
          <w:color w:val="000000" w:themeColor="text1"/>
          <w:kern w:val="24"/>
          <w:sz w:val="24"/>
          <w:szCs w:val="24"/>
        </w:rPr>
        <w:t>espējami agra intervence</w:t>
      </w:r>
      <w:r>
        <w:rPr>
          <w:rFonts w:ascii="Times New Roman" w:eastAsia="MS PGothic" w:hAnsi="Times New Roman" w:cs="Times New Roman"/>
          <w:color w:val="000000" w:themeColor="text1"/>
          <w:kern w:val="24"/>
          <w:sz w:val="24"/>
          <w:szCs w:val="24"/>
        </w:rPr>
        <w:t>,</w:t>
      </w:r>
      <w:r w:rsidRPr="00E838CF">
        <w:rPr>
          <w:rFonts w:ascii="Times New Roman" w:eastAsia="MS PGothic" w:hAnsi="Times New Roman" w:cs="Times New Roman"/>
          <w:color w:val="000000" w:themeColor="text1"/>
          <w:kern w:val="24"/>
          <w:sz w:val="24"/>
          <w:szCs w:val="24"/>
        </w:rPr>
        <w:t xml:space="preserve"> </w:t>
      </w:r>
      <w:r>
        <w:rPr>
          <w:rFonts w:ascii="Times New Roman" w:eastAsia="MS PGothic" w:hAnsi="Times New Roman" w:cs="Times New Roman"/>
          <w:color w:val="000000" w:themeColor="text1"/>
          <w:kern w:val="24"/>
          <w:sz w:val="24"/>
          <w:szCs w:val="24"/>
        </w:rPr>
        <w:t>k</w:t>
      </w:r>
      <w:r w:rsidRPr="00E838CF">
        <w:rPr>
          <w:rFonts w:ascii="Times New Roman" w:eastAsia="MS PGothic" w:hAnsi="Times New Roman" w:cs="Times New Roman"/>
          <w:color w:val="000000" w:themeColor="text1"/>
          <w:kern w:val="24"/>
          <w:sz w:val="24"/>
          <w:szCs w:val="24"/>
        </w:rPr>
        <w:t>ompleksu medicīnisko, sociālo, profesionālo rehabilitācijas pasākumu īstenošana</w:t>
      </w:r>
      <w:r>
        <w:rPr>
          <w:rFonts w:ascii="Times New Roman" w:eastAsia="MS PGothic" w:hAnsi="Times New Roman" w:cs="Times New Roman"/>
          <w:color w:val="000000" w:themeColor="text1"/>
          <w:kern w:val="24"/>
          <w:sz w:val="24"/>
          <w:szCs w:val="24"/>
        </w:rPr>
        <w:t>, jauni a</w:t>
      </w:r>
      <w:r w:rsidRPr="00E838CF">
        <w:rPr>
          <w:rFonts w:ascii="Times New Roman" w:eastAsia="MS PGothic" w:hAnsi="Times New Roman" w:cs="Times New Roman"/>
          <w:color w:val="000000" w:themeColor="text1"/>
          <w:kern w:val="24"/>
          <w:sz w:val="24"/>
          <w:szCs w:val="24"/>
        </w:rPr>
        <w:t>tbalst</w:t>
      </w:r>
      <w:r>
        <w:rPr>
          <w:rFonts w:ascii="Times New Roman" w:eastAsia="MS PGothic" w:hAnsi="Times New Roman" w:cs="Times New Roman"/>
          <w:color w:val="000000" w:themeColor="text1"/>
          <w:kern w:val="24"/>
          <w:sz w:val="24"/>
          <w:szCs w:val="24"/>
        </w:rPr>
        <w:t>a pasākumi</w:t>
      </w:r>
      <w:r w:rsidRPr="00E838CF">
        <w:rPr>
          <w:rFonts w:ascii="Times New Roman" w:eastAsia="MS PGothic" w:hAnsi="Times New Roman" w:cs="Times New Roman"/>
          <w:color w:val="000000" w:themeColor="text1"/>
          <w:kern w:val="24"/>
          <w:sz w:val="24"/>
          <w:szCs w:val="24"/>
        </w:rPr>
        <w:t xml:space="preserve"> darba vietās </w:t>
      </w:r>
      <w:r>
        <w:rPr>
          <w:rFonts w:ascii="Times New Roman" w:eastAsia="MS PGothic" w:hAnsi="Times New Roman" w:cs="Times New Roman"/>
          <w:color w:val="000000" w:themeColor="text1"/>
          <w:kern w:val="24"/>
          <w:sz w:val="24"/>
          <w:szCs w:val="24"/>
        </w:rPr>
        <w:t>(</w:t>
      </w:r>
      <w:r w:rsidRPr="00E838CF">
        <w:rPr>
          <w:rFonts w:ascii="Times New Roman" w:eastAsia="MS PGothic" w:hAnsi="Times New Roman" w:cs="Times New Roman"/>
          <w:color w:val="000000" w:themeColor="text1"/>
          <w:kern w:val="24"/>
          <w:sz w:val="24"/>
          <w:szCs w:val="24"/>
        </w:rPr>
        <w:t>motivēšana</w:t>
      </w:r>
      <w:r w:rsidR="00727DE8">
        <w:rPr>
          <w:rFonts w:ascii="Times New Roman" w:eastAsia="MS PGothic" w:hAnsi="Times New Roman" w:cs="Times New Roman"/>
          <w:color w:val="000000" w:themeColor="text1"/>
          <w:kern w:val="24"/>
          <w:sz w:val="24"/>
          <w:szCs w:val="24"/>
        </w:rPr>
        <w:t xml:space="preserve"> un </w:t>
      </w:r>
      <w:proofErr w:type="spellStart"/>
      <w:r w:rsidRPr="00E838CF">
        <w:rPr>
          <w:rFonts w:ascii="Times New Roman" w:eastAsia="MS PGothic" w:hAnsi="Times New Roman" w:cs="Times New Roman"/>
          <w:color w:val="000000" w:themeColor="text1"/>
          <w:kern w:val="24"/>
          <w:sz w:val="24"/>
          <w:szCs w:val="24"/>
        </w:rPr>
        <w:t>mentorings</w:t>
      </w:r>
      <w:proofErr w:type="spellEnd"/>
      <w:r>
        <w:rPr>
          <w:rFonts w:ascii="Times New Roman" w:eastAsia="MS PGothic" w:hAnsi="Times New Roman" w:cs="Times New Roman"/>
          <w:color w:val="000000" w:themeColor="text1"/>
          <w:kern w:val="24"/>
          <w:sz w:val="24"/>
          <w:szCs w:val="24"/>
        </w:rPr>
        <w:t>).</w:t>
      </w:r>
    </w:p>
    <w:p w:rsidR="00727DE8" w:rsidRPr="00727DE8" w:rsidRDefault="00727DE8" w:rsidP="00727DE8">
      <w:pPr>
        <w:kinsoku w:val="0"/>
        <w:overflowPunct w:val="0"/>
        <w:spacing w:after="0" w:line="240" w:lineRule="auto"/>
        <w:ind w:firstLine="709"/>
        <w:jc w:val="both"/>
        <w:textAlignment w:val="baseline"/>
        <w:rPr>
          <w:rFonts w:ascii="Times New Roman" w:eastAsia="Times New Roman" w:hAnsi="Times New Roman" w:cs="Times New Roman"/>
          <w:sz w:val="24"/>
          <w:szCs w:val="24"/>
        </w:rPr>
      </w:pPr>
      <w:r w:rsidRPr="00727DE8">
        <w:rPr>
          <w:rFonts w:ascii="Times New Roman" w:eastAsia="Times New Roman" w:hAnsi="Times New Roman" w:cs="Times New Roman"/>
          <w:sz w:val="24"/>
          <w:szCs w:val="24"/>
        </w:rPr>
        <w:t xml:space="preserve">Aicina uz diskusiju Padomes sēdes dalībniekus par </w:t>
      </w:r>
      <w:r w:rsidRPr="00727DE8">
        <w:rPr>
          <w:rFonts w:ascii="Times New Roman" w:eastAsia="MS PGothic" w:hAnsi="Times New Roman" w:cs="Times New Roman"/>
          <w:kern w:val="24"/>
          <w:sz w:val="24"/>
          <w:szCs w:val="24"/>
        </w:rPr>
        <w:t>pašvaldību lomu personu ar invaliditāti atbalstam un senioru  ar funkcionāliem traucējumiem atbalstam</w:t>
      </w:r>
      <w:r>
        <w:rPr>
          <w:rFonts w:ascii="Times New Roman" w:eastAsia="MS PGothic" w:hAnsi="Times New Roman" w:cs="Times New Roman"/>
          <w:kern w:val="24"/>
          <w:sz w:val="24"/>
          <w:szCs w:val="24"/>
        </w:rPr>
        <w:t>.</w:t>
      </w:r>
    </w:p>
    <w:p w:rsidR="00E838CF" w:rsidRDefault="00727DE8" w:rsidP="00727DE8">
      <w:pPr>
        <w:kinsoku w:val="0"/>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Padomes sēdes dalībnieki vēlas uzzināt, vai ir analizēta</w:t>
      </w:r>
      <w:r w:rsidR="00403BE5">
        <w:rPr>
          <w:rFonts w:ascii="Times New Roman" w:eastAsia="Times New Roman" w:hAnsi="Times New Roman" w:cs="Times New Roman"/>
          <w:sz w:val="24"/>
          <w:szCs w:val="24"/>
        </w:rPr>
        <w:t>s personas ar invaliditāti pilsētu un lauku reģionā.</w:t>
      </w:r>
    </w:p>
    <w:p w:rsidR="00403BE5" w:rsidRDefault="00403BE5" w:rsidP="00727DE8">
      <w:pPr>
        <w:kinsoku w:val="0"/>
        <w:overflowPunct w:val="0"/>
        <w:spacing w:after="0" w:line="240" w:lineRule="auto"/>
        <w:ind w:firstLine="709"/>
        <w:jc w:val="both"/>
        <w:textAlignment w:val="baseline"/>
        <w:rPr>
          <w:rFonts w:ascii="Times New Roman" w:eastAsia="Times New Roman" w:hAnsi="Times New Roman" w:cs="Times New Roman"/>
          <w:sz w:val="24"/>
          <w:szCs w:val="24"/>
        </w:rPr>
      </w:pPr>
      <w:proofErr w:type="spellStart"/>
      <w:r>
        <w:rPr>
          <w:rFonts w:ascii="Times New Roman" w:hAnsi="Times New Roman" w:cs="Times New Roman"/>
          <w:i/>
          <w:sz w:val="24"/>
          <w:szCs w:val="24"/>
        </w:rPr>
        <w:t>E.Celmiņa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atbild</w:t>
      </w:r>
      <w:r w:rsidRPr="00644AF3">
        <w:rPr>
          <w:rFonts w:ascii="Times New Roman" w:hAnsi="Times New Roman" w:cs="Times New Roman"/>
          <w:sz w:val="24"/>
          <w:szCs w:val="24"/>
        </w:rPr>
        <w:t>, ka</w:t>
      </w:r>
      <w:r>
        <w:rPr>
          <w:rFonts w:ascii="Times New Roman" w:hAnsi="Times New Roman" w:cs="Times New Roman"/>
          <w:sz w:val="24"/>
          <w:szCs w:val="24"/>
        </w:rPr>
        <w:t xml:space="preserve"> šādu iespēju </w:t>
      </w:r>
      <w:r>
        <w:rPr>
          <w:rFonts w:ascii="Times New Roman" w:eastAsia="Times New Roman" w:hAnsi="Times New Roman" w:cs="Times New Roman"/>
          <w:sz w:val="24"/>
          <w:szCs w:val="24"/>
        </w:rPr>
        <w:t>analizēt personas ar invaliditāti pilsētu un lauku reģionu griezumā nav iespējams.</w:t>
      </w:r>
    </w:p>
    <w:p w:rsidR="0070632C" w:rsidRPr="00E838CF" w:rsidRDefault="0070632C" w:rsidP="00727DE8">
      <w:pPr>
        <w:kinsoku w:val="0"/>
        <w:overflowPunct w:val="0"/>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Diskusijas par arodslimību</w:t>
      </w:r>
      <w:r w:rsidR="006E1694">
        <w:rPr>
          <w:rFonts w:ascii="Times New Roman" w:eastAsia="Times New Roman" w:hAnsi="Times New Roman" w:cs="Times New Roman"/>
          <w:sz w:val="24"/>
          <w:szCs w:val="24"/>
        </w:rPr>
        <w:t xml:space="preserve"> cēloņiem, sekām, par atbalsta pasākumiem personām, kurām konstatēta arodslimība.</w:t>
      </w:r>
    </w:p>
    <w:p w:rsidR="00BA419D" w:rsidRDefault="006E1694" w:rsidP="00BA419D">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Padomes sēdes dalībnieki izsaka viedokli, ka viens no svarīgākajiem pasākumiem būtu personu ar invaliditāti integrēšana darba tirgū</w:t>
      </w:r>
      <w:r w:rsidR="000E7438">
        <w:rPr>
          <w:rFonts w:ascii="Times New Roman" w:eastAsia="Times New Roman" w:hAnsi="Times New Roman" w:cs="Times New Roman"/>
          <w:sz w:val="24"/>
          <w:szCs w:val="24"/>
        </w:rPr>
        <w:t>, kur būtu jāņem vērā dažādi aspekti – vai personai ir invaliditāte kopš bērnības, vai tā ir iegūta dzīves laikā, kā arī jāņem vērā pilsētas un lauku vides atšķirības</w:t>
      </w:r>
      <w:r>
        <w:rPr>
          <w:rFonts w:ascii="Times New Roman" w:eastAsia="Times New Roman" w:hAnsi="Times New Roman" w:cs="Times New Roman"/>
          <w:sz w:val="24"/>
          <w:szCs w:val="24"/>
        </w:rPr>
        <w:t>.</w:t>
      </w:r>
      <w:r w:rsidR="000E7438">
        <w:rPr>
          <w:rFonts w:ascii="Times New Roman" w:eastAsia="Times New Roman" w:hAnsi="Times New Roman" w:cs="Times New Roman"/>
          <w:sz w:val="24"/>
          <w:szCs w:val="24"/>
        </w:rPr>
        <w:t xml:space="preserve"> </w:t>
      </w:r>
      <w:r w:rsidR="00300AA8">
        <w:rPr>
          <w:rFonts w:ascii="Times New Roman" w:eastAsia="Times New Roman" w:hAnsi="Times New Roman" w:cs="Times New Roman"/>
          <w:sz w:val="24"/>
          <w:szCs w:val="24"/>
        </w:rPr>
        <w:t>Norāda, ka trūkst sadarbība starp Sociālās integrācijas valsts aģentūru un Nodarbinātības valsts aģentūru</w:t>
      </w:r>
      <w:r w:rsidR="00555C72">
        <w:rPr>
          <w:rFonts w:ascii="Times New Roman" w:eastAsia="Times New Roman" w:hAnsi="Times New Roman" w:cs="Times New Roman"/>
          <w:sz w:val="24"/>
          <w:szCs w:val="24"/>
        </w:rPr>
        <w:t xml:space="preserve"> (turpmāk – NVA)</w:t>
      </w:r>
      <w:r w:rsidR="00300AA8">
        <w:rPr>
          <w:rFonts w:ascii="Times New Roman" w:eastAsia="Times New Roman" w:hAnsi="Times New Roman" w:cs="Times New Roman"/>
          <w:sz w:val="24"/>
          <w:szCs w:val="24"/>
        </w:rPr>
        <w:t xml:space="preserve">, lai personas ar invaliditāti, kuras ir spējīgas strādāt, pēc iespējas ātrāk iekļautu darba tirgū. Vērš uzmanību uz to, ka viena no personu ar invaliditāti </w:t>
      </w:r>
      <w:r w:rsidR="00CC4247">
        <w:rPr>
          <w:rFonts w:ascii="Times New Roman" w:eastAsia="Times New Roman" w:hAnsi="Times New Roman" w:cs="Times New Roman"/>
          <w:sz w:val="24"/>
          <w:szCs w:val="24"/>
        </w:rPr>
        <w:t xml:space="preserve">problēmām Latvijā ir </w:t>
      </w:r>
      <w:proofErr w:type="spellStart"/>
      <w:r w:rsidR="00300AA8">
        <w:rPr>
          <w:rFonts w:ascii="Times New Roman" w:eastAsia="Times New Roman" w:hAnsi="Times New Roman" w:cs="Times New Roman"/>
          <w:sz w:val="24"/>
          <w:szCs w:val="24"/>
        </w:rPr>
        <w:t>pāraprūpe</w:t>
      </w:r>
      <w:proofErr w:type="spellEnd"/>
      <w:r w:rsidR="00CC4247">
        <w:rPr>
          <w:rFonts w:ascii="Times New Roman" w:eastAsia="Times New Roman" w:hAnsi="Times New Roman" w:cs="Times New Roman"/>
          <w:sz w:val="24"/>
          <w:szCs w:val="24"/>
        </w:rPr>
        <w:t>.</w:t>
      </w:r>
      <w:r w:rsidR="00B10F8C">
        <w:rPr>
          <w:rFonts w:ascii="Times New Roman" w:eastAsia="Times New Roman" w:hAnsi="Times New Roman" w:cs="Times New Roman"/>
          <w:sz w:val="24"/>
          <w:szCs w:val="24"/>
        </w:rPr>
        <w:t xml:space="preserve"> Informē, ka nozīmīga problēma ir lauku reģionos, kur pašvaldību saistošajos noteikumos ir noteikts, ja persona saņem īpašās kopšanas pabalstu, tai nav tiesības uz</w:t>
      </w:r>
      <w:r w:rsidR="00B10F8C" w:rsidRPr="00B10F8C">
        <w:rPr>
          <w:rFonts w:ascii="Times New Roman" w:eastAsia="Times New Roman" w:hAnsi="Times New Roman" w:cs="Times New Roman"/>
          <w:sz w:val="24"/>
          <w:szCs w:val="24"/>
        </w:rPr>
        <w:t xml:space="preserve"> nepieciešamās aprūpes līmenim atbilstošu sociālās aprūpes pakalpojumu</w:t>
      </w:r>
      <w:r w:rsidR="00B10F8C">
        <w:rPr>
          <w:rFonts w:ascii="Times New Roman" w:eastAsia="Times New Roman" w:hAnsi="Times New Roman" w:cs="Times New Roman"/>
          <w:sz w:val="24"/>
          <w:szCs w:val="24"/>
        </w:rPr>
        <w:t>.</w:t>
      </w:r>
      <w:r w:rsidR="00843023">
        <w:rPr>
          <w:rFonts w:ascii="Times New Roman" w:eastAsia="Times New Roman" w:hAnsi="Times New Roman" w:cs="Times New Roman"/>
          <w:sz w:val="24"/>
          <w:szCs w:val="24"/>
        </w:rPr>
        <w:t xml:space="preserve"> </w:t>
      </w:r>
      <w:r w:rsidR="008C56B8">
        <w:rPr>
          <w:rFonts w:ascii="Times New Roman" w:eastAsia="Times New Roman" w:hAnsi="Times New Roman" w:cs="Times New Roman"/>
          <w:sz w:val="24"/>
          <w:szCs w:val="24"/>
        </w:rPr>
        <w:t xml:space="preserve">Uzsver, ka liela nozīme ir kvalitatīvu darbspējas kritēriju izstrāde </w:t>
      </w:r>
      <w:r w:rsidR="00460D30">
        <w:rPr>
          <w:rFonts w:ascii="Times New Roman" w:eastAsia="Times New Roman" w:hAnsi="Times New Roman" w:cs="Times New Roman"/>
          <w:sz w:val="24"/>
          <w:szCs w:val="24"/>
        </w:rPr>
        <w:t xml:space="preserve">un </w:t>
      </w:r>
      <w:r w:rsidR="008C56B8">
        <w:rPr>
          <w:rFonts w:ascii="Times New Roman" w:eastAsia="Times New Roman" w:hAnsi="Times New Roman" w:cs="Times New Roman"/>
          <w:sz w:val="24"/>
          <w:szCs w:val="24"/>
        </w:rPr>
        <w:t>nodarbinātības atbalsts personām ar invaliditāti.</w:t>
      </w:r>
    </w:p>
    <w:p w:rsidR="00BA419D" w:rsidRPr="00BA419D" w:rsidRDefault="00B10F8C" w:rsidP="00BA419D">
      <w:pPr>
        <w:pStyle w:val="ListParagraph"/>
        <w:spacing w:after="0" w:line="240" w:lineRule="auto"/>
        <w:ind w:left="0" w:firstLine="720"/>
        <w:jc w:val="both"/>
        <w:rPr>
          <w:rFonts w:ascii="Times New Roman" w:eastAsia="Times New Roman" w:hAnsi="Times New Roman" w:cs="Times New Roman"/>
          <w:sz w:val="24"/>
          <w:szCs w:val="24"/>
        </w:rPr>
      </w:pPr>
      <w:proofErr w:type="spellStart"/>
      <w:r>
        <w:rPr>
          <w:rFonts w:ascii="Times New Roman" w:hAnsi="Times New Roman" w:cs="Times New Roman"/>
          <w:i/>
          <w:sz w:val="24"/>
          <w:szCs w:val="24"/>
        </w:rPr>
        <w:t>E.Celmiņa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paskaidro, ka Padomes sēdes dalībnieku izteiktie viedokļi tiks ņemti vērā, izstrādājot </w:t>
      </w:r>
      <w:r w:rsidRPr="000D38A6">
        <w:rPr>
          <w:rFonts w:ascii="Times New Roman" w:eastAsia="Times New Roman" w:hAnsi="Times New Roman" w:cs="Times New Roman"/>
          <w:sz w:val="24"/>
          <w:szCs w:val="24"/>
        </w:rPr>
        <w:t xml:space="preserve">izmaiņas </w:t>
      </w:r>
      <w:r w:rsidRPr="000D38A6">
        <w:rPr>
          <w:rFonts w:ascii="Times New Roman" w:hAnsi="Times New Roman" w:cs="Times New Roman"/>
          <w:sz w:val="24"/>
          <w:szCs w:val="24"/>
        </w:rPr>
        <w:t>invaliditātes politikas jomā</w:t>
      </w:r>
      <w:r>
        <w:rPr>
          <w:rFonts w:ascii="Times New Roman" w:hAnsi="Times New Roman" w:cs="Times New Roman"/>
          <w:sz w:val="24"/>
          <w:szCs w:val="24"/>
        </w:rPr>
        <w:t>.</w:t>
      </w:r>
    </w:p>
    <w:p w:rsidR="00BA419D" w:rsidRPr="00BA419D" w:rsidRDefault="00BA419D" w:rsidP="00BA419D">
      <w:pPr>
        <w:pStyle w:val="ListParagraph"/>
        <w:spacing w:after="0" w:line="240" w:lineRule="auto"/>
        <w:rPr>
          <w:rFonts w:ascii="Times New Roman" w:eastAsia="Times New Roman" w:hAnsi="Times New Roman" w:cs="Times New Roman"/>
          <w:sz w:val="24"/>
          <w:szCs w:val="24"/>
        </w:rPr>
      </w:pPr>
    </w:p>
    <w:p w:rsidR="00BA419D" w:rsidRPr="00BA419D" w:rsidRDefault="00BA419D" w:rsidP="00BA419D">
      <w:pPr>
        <w:pStyle w:val="ListParagraph"/>
        <w:spacing w:after="0" w:line="240" w:lineRule="auto"/>
        <w:rPr>
          <w:rFonts w:ascii="Times New Roman" w:eastAsia="Times New Roman" w:hAnsi="Times New Roman" w:cs="Times New Roman"/>
          <w:sz w:val="24"/>
          <w:szCs w:val="24"/>
        </w:rPr>
      </w:pPr>
    </w:p>
    <w:p w:rsidR="00BA419D" w:rsidRPr="00D829DD" w:rsidRDefault="00BA419D" w:rsidP="00D829DD">
      <w:pPr>
        <w:spacing w:after="0" w:line="240" w:lineRule="auto"/>
        <w:rPr>
          <w:rFonts w:ascii="Times New Roman" w:eastAsia="Times New Roman" w:hAnsi="Times New Roman" w:cs="Times New Roman"/>
          <w:sz w:val="24"/>
          <w:szCs w:val="24"/>
        </w:rPr>
      </w:pPr>
    </w:p>
    <w:p w:rsidR="00AF2CD6" w:rsidRPr="00644AF3" w:rsidRDefault="00AF2CD6" w:rsidP="00644AF3">
      <w:pPr>
        <w:spacing w:after="0" w:line="240" w:lineRule="auto"/>
        <w:jc w:val="both"/>
        <w:rPr>
          <w:rFonts w:ascii="Times New Roman" w:hAnsi="Times New Roman" w:cs="Times New Roman"/>
          <w:sz w:val="24"/>
          <w:szCs w:val="24"/>
        </w:rPr>
      </w:pPr>
    </w:p>
    <w:p w:rsidR="00D661E4" w:rsidRDefault="00D96433" w:rsidP="0053196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3.</w:t>
      </w:r>
    </w:p>
    <w:p w:rsidR="00850454" w:rsidRPr="00BA1ACC" w:rsidRDefault="00850454" w:rsidP="0053196D">
      <w:pPr>
        <w:pStyle w:val="ListParagraph"/>
        <w:spacing w:after="0" w:line="240" w:lineRule="auto"/>
        <w:ind w:left="0"/>
        <w:jc w:val="center"/>
        <w:rPr>
          <w:rFonts w:ascii="Times New Roman" w:hAnsi="Times New Roman" w:cs="Times New Roman"/>
          <w:b/>
          <w:sz w:val="24"/>
          <w:szCs w:val="24"/>
        </w:rPr>
      </w:pPr>
    </w:p>
    <w:p w:rsidR="003B33A5" w:rsidRPr="003B33A5" w:rsidRDefault="003B33A5" w:rsidP="003B33A5">
      <w:pPr>
        <w:pStyle w:val="ListParagraph"/>
        <w:spacing w:after="0" w:line="240" w:lineRule="auto"/>
        <w:jc w:val="center"/>
        <w:rPr>
          <w:rFonts w:ascii="Times New Roman" w:hAnsi="Times New Roman" w:cs="Times New Roman"/>
          <w:b/>
          <w:sz w:val="24"/>
          <w:szCs w:val="24"/>
        </w:rPr>
      </w:pPr>
      <w:r w:rsidRPr="003B33A5">
        <w:rPr>
          <w:rFonts w:ascii="Times New Roman" w:hAnsi="Times New Roman" w:cs="Times New Roman"/>
          <w:b/>
          <w:color w:val="000000"/>
          <w:sz w:val="24"/>
          <w:szCs w:val="24"/>
        </w:rPr>
        <w:t>Padomes darbības organizācija gadījumos, kad tiek skatīti ESF projekta "Profesionālās sociālā darba attīstība pašvaldībās" jautājumi</w:t>
      </w:r>
      <w:r w:rsidRPr="003B33A5">
        <w:rPr>
          <w:rFonts w:ascii="Times New Roman" w:hAnsi="Times New Roman" w:cs="Times New Roman"/>
          <w:b/>
          <w:sz w:val="24"/>
          <w:szCs w:val="24"/>
        </w:rPr>
        <w:t>.</w:t>
      </w:r>
    </w:p>
    <w:p w:rsidR="00C223C4" w:rsidRPr="00D661E4" w:rsidRDefault="003B33A5" w:rsidP="003B33A5">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223C4">
        <w:rPr>
          <w:rFonts w:ascii="Times New Roman" w:hAnsi="Times New Roman" w:cs="Times New Roman"/>
          <w:b/>
          <w:sz w:val="24"/>
          <w:szCs w:val="24"/>
        </w:rPr>
        <w:t>(</w:t>
      </w:r>
      <w:proofErr w:type="spellStart"/>
      <w:r w:rsidR="00C21B35" w:rsidRPr="00D661E4">
        <w:rPr>
          <w:rFonts w:ascii="Times New Roman" w:hAnsi="Times New Roman" w:cs="Times New Roman"/>
          <w:b/>
          <w:sz w:val="24"/>
          <w:szCs w:val="24"/>
        </w:rPr>
        <w:t>I.</w:t>
      </w:r>
      <w:r w:rsidR="00C21B35">
        <w:rPr>
          <w:rFonts w:ascii="Times New Roman" w:hAnsi="Times New Roman" w:cs="Times New Roman"/>
          <w:b/>
          <w:sz w:val="24"/>
          <w:szCs w:val="24"/>
        </w:rPr>
        <w:t>Skrodele-Dubrovska</w:t>
      </w:r>
      <w:proofErr w:type="spellEnd"/>
      <w:r w:rsidR="00C223C4">
        <w:rPr>
          <w:rFonts w:ascii="Times New Roman" w:hAnsi="Times New Roman" w:cs="Times New Roman"/>
          <w:b/>
          <w:sz w:val="24"/>
          <w:szCs w:val="24"/>
        </w:rPr>
        <w:t>)</w:t>
      </w:r>
    </w:p>
    <w:p w:rsidR="00393282" w:rsidRDefault="00393282" w:rsidP="009372F1">
      <w:pPr>
        <w:shd w:val="clear" w:color="auto" w:fill="FFFFFF"/>
        <w:spacing w:after="0" w:line="240" w:lineRule="auto"/>
        <w:ind w:firstLine="709"/>
        <w:jc w:val="both"/>
        <w:rPr>
          <w:rFonts w:ascii="Times New Roman" w:hAnsi="Times New Roman" w:cs="Times New Roman"/>
          <w:i/>
          <w:color w:val="000000"/>
          <w:sz w:val="24"/>
          <w:szCs w:val="24"/>
        </w:rPr>
      </w:pPr>
    </w:p>
    <w:p w:rsidR="009372F1" w:rsidRPr="009372F1" w:rsidRDefault="007D243D" w:rsidP="00AD3F4E">
      <w:pPr>
        <w:shd w:val="clear" w:color="auto" w:fill="FFFFFF"/>
        <w:spacing w:after="0" w:line="240" w:lineRule="auto"/>
        <w:ind w:firstLine="709"/>
        <w:jc w:val="both"/>
        <w:rPr>
          <w:rFonts w:ascii="Times New Roman" w:hAnsi="Times New Roman" w:cs="Times New Roman"/>
          <w:sz w:val="24"/>
          <w:szCs w:val="24"/>
        </w:rPr>
      </w:pPr>
      <w:proofErr w:type="spellStart"/>
      <w:r w:rsidRPr="007D243D">
        <w:rPr>
          <w:rFonts w:ascii="Times New Roman" w:hAnsi="Times New Roman" w:cs="Times New Roman"/>
          <w:i/>
          <w:color w:val="000000"/>
          <w:sz w:val="24"/>
          <w:szCs w:val="24"/>
        </w:rPr>
        <w:t>I.Skrodele-Dubrovska</w:t>
      </w:r>
      <w:proofErr w:type="spellEnd"/>
      <w:r w:rsidRPr="007D243D">
        <w:rPr>
          <w:rFonts w:ascii="Times New Roman" w:hAnsi="Times New Roman" w:cs="Times New Roman"/>
          <w:color w:val="000000"/>
          <w:sz w:val="24"/>
          <w:szCs w:val="24"/>
        </w:rPr>
        <w:t xml:space="preserve"> </w:t>
      </w:r>
      <w:r w:rsidR="009372F1">
        <w:rPr>
          <w:rFonts w:ascii="Times New Roman" w:hAnsi="Times New Roman" w:cs="Times New Roman"/>
          <w:sz w:val="24"/>
          <w:szCs w:val="24"/>
        </w:rPr>
        <w:t xml:space="preserve">iepazīstina klātesošos ar plānotajiem grozījumiem </w:t>
      </w:r>
      <w:r w:rsidR="009372F1" w:rsidRPr="009372F1">
        <w:rPr>
          <w:rFonts w:ascii="Times New Roman" w:hAnsi="Times New Roman" w:cs="Times New Roman"/>
          <w:sz w:val="24"/>
          <w:szCs w:val="24"/>
        </w:rPr>
        <w:t>Ministru kabineta 2015.gada 14.aprīļa noteikumu Nr.193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00486610">
        <w:rPr>
          <w:rFonts w:ascii="Times New Roman" w:hAnsi="Times New Roman" w:cs="Times New Roman"/>
          <w:sz w:val="24"/>
          <w:szCs w:val="24"/>
        </w:rPr>
        <w:t xml:space="preserve"> (turpmāk – noteikumi)</w:t>
      </w:r>
      <w:r w:rsidR="009372F1" w:rsidRPr="009372F1">
        <w:rPr>
          <w:rFonts w:ascii="Times New Roman" w:hAnsi="Times New Roman" w:cs="Times New Roman"/>
          <w:sz w:val="24"/>
          <w:szCs w:val="24"/>
        </w:rPr>
        <w:t xml:space="preserve"> 23.punktā. </w:t>
      </w:r>
    </w:p>
    <w:p w:rsidR="00486610" w:rsidRDefault="0036123E" w:rsidP="00AD3F4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ka turpmāk</w:t>
      </w:r>
      <w:r w:rsidR="00486610">
        <w:rPr>
          <w:rFonts w:ascii="Times New Roman" w:hAnsi="Times New Roman" w:cs="Times New Roman"/>
          <w:sz w:val="24"/>
          <w:szCs w:val="24"/>
        </w:rPr>
        <w:t>, lai nodrošinātu</w:t>
      </w:r>
      <w:r>
        <w:rPr>
          <w:rFonts w:ascii="Times New Roman" w:hAnsi="Times New Roman" w:cs="Times New Roman"/>
          <w:sz w:val="24"/>
          <w:szCs w:val="24"/>
        </w:rPr>
        <w:t xml:space="preserve"> </w:t>
      </w:r>
      <w:r w:rsidR="00486610">
        <w:rPr>
          <w:rFonts w:ascii="Times New Roman" w:hAnsi="Times New Roman" w:cs="Times New Roman"/>
          <w:sz w:val="24"/>
          <w:szCs w:val="24"/>
        </w:rPr>
        <w:t xml:space="preserve">noteikumu </w:t>
      </w:r>
      <w:r w:rsidR="00486610" w:rsidRPr="009372F1">
        <w:rPr>
          <w:rFonts w:ascii="Times New Roman" w:hAnsi="Times New Roman" w:cs="Times New Roman"/>
          <w:sz w:val="24"/>
          <w:szCs w:val="24"/>
        </w:rPr>
        <w:t>9.2.1.1.pasākuma "Profesionāla sociālā darba attīstība pašvaldībās" īstenošanas noteikumi”</w:t>
      </w:r>
      <w:r w:rsidR="00486610">
        <w:rPr>
          <w:rFonts w:ascii="Times New Roman" w:hAnsi="Times New Roman" w:cs="Times New Roman"/>
          <w:sz w:val="24"/>
          <w:szCs w:val="24"/>
        </w:rPr>
        <w:t xml:space="preserve"> efektīvu ieviešanu, a</w:t>
      </w:r>
      <w:r w:rsidR="00486610" w:rsidRPr="009372F1">
        <w:rPr>
          <w:rFonts w:ascii="Times New Roman" w:hAnsi="Times New Roman" w:cs="Times New Roman"/>
          <w:sz w:val="24"/>
          <w:szCs w:val="24"/>
        </w:rPr>
        <w:t>tbildīgās iestādes un finansējuma saņēmēja pārstāvji piedal</w:t>
      </w:r>
      <w:r w:rsidR="00486610">
        <w:rPr>
          <w:rFonts w:ascii="Times New Roman" w:hAnsi="Times New Roman" w:cs="Times New Roman"/>
          <w:sz w:val="24"/>
          <w:szCs w:val="24"/>
        </w:rPr>
        <w:t>īsie</w:t>
      </w:r>
      <w:r w:rsidR="00486610" w:rsidRPr="009372F1">
        <w:rPr>
          <w:rFonts w:ascii="Times New Roman" w:hAnsi="Times New Roman" w:cs="Times New Roman"/>
          <w:sz w:val="24"/>
          <w:szCs w:val="24"/>
        </w:rPr>
        <w:t>s Sociālā darba speciālistu sadarbības padomes</w:t>
      </w:r>
      <w:r w:rsidR="00486610">
        <w:rPr>
          <w:rFonts w:ascii="Times New Roman" w:hAnsi="Times New Roman" w:cs="Times New Roman"/>
          <w:sz w:val="24"/>
          <w:szCs w:val="24"/>
        </w:rPr>
        <w:t xml:space="preserve"> (turpmāk – padome)</w:t>
      </w:r>
      <w:r w:rsidR="00486610" w:rsidRPr="009372F1">
        <w:rPr>
          <w:rFonts w:ascii="Times New Roman" w:hAnsi="Times New Roman" w:cs="Times New Roman"/>
          <w:sz w:val="24"/>
          <w:szCs w:val="24"/>
        </w:rPr>
        <w:t xml:space="preserve"> darbībā, bet vadošās iestādes pārstāvji padomes darbībā var</w:t>
      </w:r>
      <w:r w:rsidR="00486610">
        <w:rPr>
          <w:rFonts w:ascii="Times New Roman" w:hAnsi="Times New Roman" w:cs="Times New Roman"/>
          <w:sz w:val="24"/>
          <w:szCs w:val="24"/>
        </w:rPr>
        <w:t>ēs</w:t>
      </w:r>
      <w:r w:rsidR="00486610" w:rsidRPr="009372F1">
        <w:rPr>
          <w:rFonts w:ascii="Times New Roman" w:hAnsi="Times New Roman" w:cs="Times New Roman"/>
          <w:sz w:val="24"/>
          <w:szCs w:val="24"/>
        </w:rPr>
        <w:t xml:space="preserve"> piedalīties novērotāja statusā</w:t>
      </w:r>
    </w:p>
    <w:p w:rsidR="00486610" w:rsidRDefault="00486610" w:rsidP="009372F1">
      <w:pPr>
        <w:shd w:val="clear" w:color="auto" w:fill="FFFFFF"/>
        <w:spacing w:after="0" w:line="240" w:lineRule="auto"/>
        <w:ind w:firstLine="709"/>
        <w:jc w:val="both"/>
        <w:rPr>
          <w:rFonts w:ascii="Times New Roman" w:hAnsi="Times New Roman" w:cs="Times New Roman"/>
          <w:sz w:val="24"/>
          <w:szCs w:val="24"/>
        </w:rPr>
      </w:pPr>
    </w:p>
    <w:p w:rsidR="00393282" w:rsidRDefault="00393282" w:rsidP="00393282">
      <w:pPr>
        <w:pStyle w:val="NoSpacing"/>
        <w:jc w:val="center"/>
        <w:rPr>
          <w:rFonts w:ascii="Times New Roman" w:hAnsi="Times New Roman" w:cs="Times New Roman"/>
          <w:b/>
          <w:sz w:val="24"/>
          <w:szCs w:val="24"/>
        </w:rPr>
      </w:pPr>
      <w:r>
        <w:rPr>
          <w:rFonts w:ascii="Times New Roman" w:hAnsi="Times New Roman" w:cs="Times New Roman"/>
          <w:b/>
          <w:sz w:val="24"/>
          <w:szCs w:val="24"/>
        </w:rPr>
        <w:t>4.</w:t>
      </w:r>
    </w:p>
    <w:p w:rsidR="00393282" w:rsidRDefault="00393282" w:rsidP="00393282">
      <w:pPr>
        <w:pStyle w:val="NoSpacing"/>
        <w:jc w:val="center"/>
        <w:rPr>
          <w:rFonts w:ascii="Times New Roman" w:hAnsi="Times New Roman" w:cs="Times New Roman"/>
          <w:b/>
          <w:sz w:val="24"/>
          <w:szCs w:val="24"/>
        </w:rPr>
      </w:pPr>
    </w:p>
    <w:p w:rsidR="00393282" w:rsidRDefault="00393282" w:rsidP="00393282">
      <w:pPr>
        <w:pStyle w:val="NoSpacing"/>
        <w:pBdr>
          <w:bottom w:val="single" w:sz="12" w:space="1" w:color="auto"/>
        </w:pBdr>
        <w:jc w:val="center"/>
        <w:rPr>
          <w:rFonts w:ascii="Times New Roman" w:hAnsi="Times New Roman" w:cs="Times New Roman"/>
          <w:b/>
          <w:sz w:val="24"/>
          <w:szCs w:val="24"/>
        </w:rPr>
      </w:pPr>
      <w:r w:rsidRPr="003B33A5">
        <w:rPr>
          <w:rFonts w:ascii="Times New Roman" w:hAnsi="Times New Roman" w:cs="Times New Roman"/>
          <w:b/>
          <w:color w:val="000000"/>
          <w:sz w:val="24"/>
          <w:szCs w:val="24"/>
        </w:rPr>
        <w:t xml:space="preserve">Informācija par LM Eiropas Sociālā fonda </w:t>
      </w:r>
      <w:r w:rsidRPr="003B33A5">
        <w:rPr>
          <w:rFonts w:ascii="Times New Roman" w:hAnsi="Times New Roman" w:cs="Times New Roman"/>
          <w:b/>
          <w:bCs/>
          <w:sz w:val="24"/>
          <w:szCs w:val="24"/>
        </w:rPr>
        <w:t>projekta “</w:t>
      </w:r>
      <w:r w:rsidRPr="003B33A5">
        <w:rPr>
          <w:rFonts w:ascii="Times New Roman" w:hAnsi="Times New Roman" w:cs="Times New Roman"/>
          <w:b/>
          <w:sz w:val="24"/>
          <w:szCs w:val="24"/>
        </w:rPr>
        <w:t>Profesionāla sociālā darba attīstība pašvaldībās</w:t>
      </w:r>
      <w:r w:rsidRPr="003B33A5">
        <w:rPr>
          <w:rFonts w:ascii="Times New Roman" w:hAnsi="Times New Roman" w:cs="Times New Roman"/>
          <w:b/>
          <w:bCs/>
          <w:sz w:val="24"/>
          <w:szCs w:val="24"/>
        </w:rPr>
        <w:t xml:space="preserve">” </w:t>
      </w:r>
      <w:r w:rsidRPr="003B33A5">
        <w:rPr>
          <w:rFonts w:ascii="Times New Roman" w:hAnsi="Times New Roman" w:cs="Times New Roman"/>
          <w:bCs/>
          <w:sz w:val="24"/>
          <w:szCs w:val="24"/>
        </w:rPr>
        <w:t>(</w:t>
      </w:r>
      <w:r w:rsidRPr="003B33A5">
        <w:rPr>
          <w:rStyle w:val="Strong"/>
          <w:rFonts w:ascii="Times New Roman" w:hAnsi="Times New Roman" w:cs="Times New Roman"/>
          <w:sz w:val="24"/>
          <w:szCs w:val="24"/>
        </w:rPr>
        <w:t>Nr. 9.2.1.1/15/I/001</w:t>
      </w:r>
      <w:r w:rsidRPr="003B33A5">
        <w:rPr>
          <w:rFonts w:ascii="Times New Roman" w:hAnsi="Times New Roman" w:cs="Times New Roman"/>
          <w:sz w:val="24"/>
          <w:szCs w:val="24"/>
        </w:rPr>
        <w:t>)</w:t>
      </w:r>
      <w:r w:rsidRPr="003B33A5">
        <w:rPr>
          <w:rFonts w:ascii="Times New Roman" w:hAnsi="Times New Roman" w:cs="Times New Roman"/>
          <w:b/>
          <w:sz w:val="24"/>
          <w:szCs w:val="24"/>
        </w:rPr>
        <w:t xml:space="preserve"> (SD projekts) tuvākām aktivitātēm.</w:t>
      </w:r>
    </w:p>
    <w:p w:rsidR="00393282" w:rsidRDefault="00393282" w:rsidP="00393282">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D.Zvirgzdiņa</w:t>
      </w:r>
      <w:proofErr w:type="spellEnd"/>
      <w:r>
        <w:rPr>
          <w:rFonts w:ascii="Times New Roman" w:hAnsi="Times New Roman" w:cs="Times New Roman"/>
          <w:b/>
          <w:sz w:val="24"/>
          <w:szCs w:val="24"/>
        </w:rPr>
        <w:t>)</w:t>
      </w:r>
    </w:p>
    <w:p w:rsidR="00393282" w:rsidRDefault="00393282" w:rsidP="00DE5CD7">
      <w:pPr>
        <w:spacing w:after="0" w:line="240" w:lineRule="auto"/>
        <w:ind w:firstLine="709"/>
        <w:jc w:val="both"/>
        <w:rPr>
          <w:rFonts w:ascii="Times New Roman" w:hAnsi="Times New Roman" w:cs="Times New Roman"/>
          <w:i/>
          <w:sz w:val="24"/>
          <w:szCs w:val="24"/>
        </w:rPr>
      </w:pPr>
    </w:p>
    <w:p w:rsidR="00B22915" w:rsidRDefault="003864CE" w:rsidP="00AD3F4E">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sz w:val="24"/>
          <w:szCs w:val="24"/>
        </w:rPr>
        <w:t>D.Zvirgzdiņa</w:t>
      </w:r>
      <w:proofErr w:type="spellEnd"/>
      <w:r>
        <w:rPr>
          <w:rFonts w:ascii="Times New Roman" w:hAnsi="Times New Roman" w:cs="Times New Roman"/>
          <w:i/>
          <w:sz w:val="24"/>
          <w:szCs w:val="24"/>
        </w:rPr>
        <w:t xml:space="preserve"> </w:t>
      </w:r>
      <w:r w:rsidRPr="003864CE">
        <w:rPr>
          <w:rFonts w:ascii="Times New Roman" w:hAnsi="Times New Roman" w:cs="Times New Roman"/>
          <w:sz w:val="24"/>
          <w:szCs w:val="24"/>
        </w:rPr>
        <w:t xml:space="preserve">informē klātesošos par tuvākajām SD </w:t>
      </w:r>
      <w:r>
        <w:rPr>
          <w:rFonts w:ascii="Times New Roman" w:hAnsi="Times New Roman" w:cs="Times New Roman"/>
          <w:sz w:val="24"/>
          <w:szCs w:val="24"/>
        </w:rPr>
        <w:t xml:space="preserve">projekta tuvākajām </w:t>
      </w:r>
      <w:r w:rsidRPr="003864CE">
        <w:rPr>
          <w:rFonts w:ascii="Times New Roman" w:hAnsi="Times New Roman" w:cs="Times New Roman"/>
          <w:sz w:val="24"/>
          <w:szCs w:val="24"/>
        </w:rPr>
        <w:t>aktivitātēm 2016.gadā</w:t>
      </w:r>
      <w:r>
        <w:rPr>
          <w:rFonts w:ascii="Times New Roman" w:hAnsi="Times New Roman" w:cs="Times New Roman"/>
          <w:sz w:val="24"/>
          <w:szCs w:val="24"/>
        </w:rPr>
        <w:t xml:space="preserve">. </w:t>
      </w:r>
    </w:p>
    <w:p w:rsidR="00DE5CD7" w:rsidRDefault="003864CE"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Viena no aktivitātēm ir metodiski informatīvās sanāksmes reģionos, kuras notiks 2016.gada septembrī un oktobrī.</w:t>
      </w:r>
      <w:r w:rsidR="00DE5CD7">
        <w:rPr>
          <w:rFonts w:ascii="Times New Roman" w:hAnsi="Times New Roman" w:cs="Times New Roman"/>
          <w:sz w:val="24"/>
          <w:szCs w:val="24"/>
        </w:rPr>
        <w:t xml:space="preserve"> </w:t>
      </w:r>
    </w:p>
    <w:p w:rsidR="00DE5CD7" w:rsidRDefault="00DE5CD7"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Sanāksmes d</w:t>
      </w:r>
      <w:r w:rsidR="003864CE" w:rsidRPr="003864CE">
        <w:rPr>
          <w:rFonts w:ascii="Times New Roman" w:hAnsi="Times New Roman" w:cs="Times New Roman"/>
          <w:sz w:val="24"/>
          <w:szCs w:val="24"/>
        </w:rPr>
        <w:t>arba kārtīb</w:t>
      </w:r>
      <w:r>
        <w:rPr>
          <w:rFonts w:ascii="Times New Roman" w:hAnsi="Times New Roman" w:cs="Times New Roman"/>
          <w:sz w:val="24"/>
          <w:szCs w:val="24"/>
        </w:rPr>
        <w:t>ā paredzēts:</w:t>
      </w:r>
    </w:p>
    <w:p w:rsidR="003864CE" w:rsidRPr="00DE5CD7" w:rsidRDefault="003864CE" w:rsidP="00AD3F4E">
      <w:pPr>
        <w:pStyle w:val="ListParagraph"/>
        <w:numPr>
          <w:ilvl w:val="0"/>
          <w:numId w:val="4"/>
        </w:numPr>
        <w:spacing w:after="0" w:line="240" w:lineRule="auto"/>
        <w:ind w:left="0" w:firstLine="709"/>
        <w:jc w:val="both"/>
        <w:rPr>
          <w:rFonts w:ascii="Times New Roman" w:hAnsi="Times New Roman" w:cs="Times New Roman"/>
          <w:sz w:val="24"/>
          <w:szCs w:val="24"/>
        </w:rPr>
      </w:pPr>
      <w:r w:rsidRPr="00DE5CD7">
        <w:rPr>
          <w:rFonts w:ascii="Times New Roman" w:hAnsi="Times New Roman" w:cs="Times New Roman"/>
          <w:sz w:val="24"/>
          <w:szCs w:val="24"/>
        </w:rPr>
        <w:t xml:space="preserve">LM aktualitātes – SD projektā, invaliditātes politikā, sociālās rehabilitācijas pakalpojumi vardarbībā cietušām pilngadīgām personām un vardarbības veicējiem, </w:t>
      </w:r>
      <w:r w:rsidR="00DE5CD7">
        <w:rPr>
          <w:rFonts w:ascii="Times New Roman" w:hAnsi="Times New Roman" w:cs="Times New Roman"/>
          <w:sz w:val="24"/>
          <w:szCs w:val="24"/>
        </w:rPr>
        <w:t>sociālo dienestu</w:t>
      </w:r>
      <w:r w:rsidRPr="00DE5CD7">
        <w:rPr>
          <w:rFonts w:ascii="Times New Roman" w:hAnsi="Times New Roman" w:cs="Times New Roman"/>
          <w:sz w:val="24"/>
          <w:szCs w:val="24"/>
        </w:rPr>
        <w:t xml:space="preserve"> un </w:t>
      </w:r>
      <w:r w:rsidR="00DE5CD7">
        <w:rPr>
          <w:rFonts w:ascii="Times New Roman" w:hAnsi="Times New Roman" w:cs="Times New Roman"/>
          <w:sz w:val="24"/>
          <w:szCs w:val="24"/>
        </w:rPr>
        <w:t>bāriņtiesas</w:t>
      </w:r>
      <w:r w:rsidRPr="00DE5CD7">
        <w:rPr>
          <w:rFonts w:ascii="Times New Roman" w:hAnsi="Times New Roman" w:cs="Times New Roman"/>
          <w:sz w:val="24"/>
          <w:szCs w:val="24"/>
        </w:rPr>
        <w:t xml:space="preserve"> sadarbība bērnu </w:t>
      </w:r>
      <w:proofErr w:type="spellStart"/>
      <w:r w:rsidRPr="00DE5CD7">
        <w:rPr>
          <w:rFonts w:ascii="Times New Roman" w:hAnsi="Times New Roman" w:cs="Times New Roman"/>
          <w:sz w:val="24"/>
          <w:szCs w:val="24"/>
        </w:rPr>
        <w:t>ārpusģimenes</w:t>
      </w:r>
      <w:proofErr w:type="spellEnd"/>
      <w:r w:rsidRPr="00DE5CD7">
        <w:rPr>
          <w:rFonts w:ascii="Times New Roman" w:hAnsi="Times New Roman" w:cs="Times New Roman"/>
          <w:sz w:val="24"/>
          <w:szCs w:val="24"/>
        </w:rPr>
        <w:t xml:space="preserve"> aprūpē </w:t>
      </w:r>
      <w:proofErr w:type="spellStart"/>
      <w:r w:rsidR="00DE5CD7">
        <w:rPr>
          <w:rFonts w:ascii="Times New Roman" w:hAnsi="Times New Roman" w:cs="Times New Roman"/>
          <w:sz w:val="24"/>
          <w:szCs w:val="24"/>
        </w:rPr>
        <w:t>deinstitucionalizācijas</w:t>
      </w:r>
      <w:proofErr w:type="spellEnd"/>
      <w:r w:rsidRPr="00DE5CD7">
        <w:rPr>
          <w:rFonts w:ascii="Times New Roman" w:hAnsi="Times New Roman" w:cs="Times New Roman"/>
          <w:sz w:val="24"/>
          <w:szCs w:val="24"/>
        </w:rPr>
        <w:t xml:space="preserve"> ietvaros, Eiropas Atbalsta fonds vistrūcīgākajām personām</w:t>
      </w:r>
      <w:r w:rsidR="006B2BDD">
        <w:rPr>
          <w:rFonts w:ascii="Times New Roman" w:hAnsi="Times New Roman" w:cs="Times New Roman"/>
          <w:sz w:val="24"/>
          <w:szCs w:val="24"/>
        </w:rPr>
        <w:t>;</w:t>
      </w:r>
    </w:p>
    <w:p w:rsidR="003864CE" w:rsidRDefault="00DE5CD7" w:rsidP="00AD3F4E">
      <w:pPr>
        <w:pStyle w:val="ListParagraph"/>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3864CE" w:rsidRPr="00DE5CD7">
        <w:rPr>
          <w:rFonts w:ascii="Times New Roman" w:hAnsi="Times New Roman" w:cs="Times New Roman"/>
          <w:sz w:val="24"/>
          <w:szCs w:val="24"/>
        </w:rPr>
        <w:t xml:space="preserve">eminārs (divās daļās) </w:t>
      </w:r>
      <w:r>
        <w:rPr>
          <w:rFonts w:ascii="Times New Roman" w:hAnsi="Times New Roman" w:cs="Times New Roman"/>
          <w:sz w:val="24"/>
          <w:szCs w:val="24"/>
        </w:rPr>
        <w:t>“</w:t>
      </w:r>
      <w:r w:rsidR="003864CE" w:rsidRPr="00DE5CD7">
        <w:rPr>
          <w:rFonts w:ascii="Times New Roman" w:hAnsi="Times New Roman" w:cs="Times New Roman"/>
          <w:sz w:val="24"/>
          <w:szCs w:val="24"/>
        </w:rPr>
        <w:t>Bēgļu sociālekonomiskās iekļaušanas plāna sastādīšana un īstenošana, būtiskākās problēmas bēgļu integrācijā Latvijā un to risināšanas iespējas</w:t>
      </w:r>
      <w:r>
        <w:rPr>
          <w:rFonts w:ascii="Times New Roman" w:hAnsi="Times New Roman" w:cs="Times New Roman"/>
          <w:sz w:val="24"/>
          <w:szCs w:val="24"/>
        </w:rPr>
        <w:t>” (vadīs biedrības “Patvērum</w:t>
      </w:r>
      <w:r w:rsidR="00485A39">
        <w:rPr>
          <w:rFonts w:ascii="Times New Roman" w:hAnsi="Times New Roman" w:cs="Times New Roman"/>
          <w:sz w:val="24"/>
          <w:szCs w:val="24"/>
        </w:rPr>
        <w:t>s</w:t>
      </w:r>
      <w:r>
        <w:rPr>
          <w:rFonts w:ascii="Times New Roman" w:hAnsi="Times New Roman" w:cs="Times New Roman"/>
          <w:sz w:val="24"/>
          <w:szCs w:val="24"/>
        </w:rPr>
        <w:t xml:space="preserve"> </w:t>
      </w:r>
      <w:r w:rsidR="00485A39">
        <w:rPr>
          <w:rFonts w:ascii="Times New Roman" w:hAnsi="Times New Roman" w:cs="Times New Roman"/>
          <w:sz w:val="24"/>
          <w:szCs w:val="24"/>
        </w:rPr>
        <w:t>“D</w:t>
      </w:r>
      <w:r>
        <w:rPr>
          <w:rFonts w:ascii="Times New Roman" w:hAnsi="Times New Roman" w:cs="Times New Roman"/>
          <w:sz w:val="24"/>
          <w:szCs w:val="24"/>
        </w:rPr>
        <w:t>rošā māja</w:t>
      </w:r>
      <w:r w:rsidR="00485A39">
        <w:rPr>
          <w:rFonts w:ascii="Times New Roman" w:hAnsi="Times New Roman" w:cs="Times New Roman"/>
          <w:sz w:val="24"/>
          <w:szCs w:val="24"/>
        </w:rPr>
        <w:t>”</w:t>
      </w:r>
      <w:r>
        <w:rPr>
          <w:rFonts w:ascii="Times New Roman" w:hAnsi="Times New Roman" w:cs="Times New Roman"/>
          <w:sz w:val="24"/>
          <w:szCs w:val="24"/>
        </w:rPr>
        <w:t>” vadītāja</w:t>
      </w:r>
      <w:r w:rsidR="00B22915">
        <w:rPr>
          <w:rFonts w:ascii="Times New Roman" w:hAnsi="Times New Roman" w:cs="Times New Roman"/>
          <w:sz w:val="24"/>
          <w:szCs w:val="24"/>
        </w:rPr>
        <w:t xml:space="preserve"> Sanda Zalcmane</w:t>
      </w:r>
      <w:r>
        <w:rPr>
          <w:rFonts w:ascii="Times New Roman" w:hAnsi="Times New Roman" w:cs="Times New Roman"/>
          <w:sz w:val="24"/>
          <w:szCs w:val="24"/>
        </w:rPr>
        <w:t>)</w:t>
      </w:r>
      <w:r w:rsidR="003864CE" w:rsidRPr="00DE5CD7">
        <w:rPr>
          <w:rFonts w:ascii="Times New Roman" w:hAnsi="Times New Roman" w:cs="Times New Roman"/>
          <w:sz w:val="24"/>
          <w:szCs w:val="24"/>
        </w:rPr>
        <w:t>.</w:t>
      </w:r>
    </w:p>
    <w:p w:rsidR="00DE5CD7" w:rsidRPr="00DE5CD7" w:rsidRDefault="00DE5CD7"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Papildus informē, ka starp darba kārtības 1. un 2.jautājumu paredzēta preses konference, kas šogad esot jaunums.</w:t>
      </w:r>
    </w:p>
    <w:p w:rsidR="00736606" w:rsidRPr="00803162" w:rsidRDefault="00B22915" w:rsidP="00AD3F4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Kā nākamo aktivitāti atzīmē ikgadējo konferenci, kura notiks 2016.gada 4.novembrī. </w:t>
      </w:r>
      <w:r w:rsidRPr="00B22915">
        <w:rPr>
          <w:rFonts w:ascii="Times New Roman" w:hAnsi="Times New Roman" w:cs="Times New Roman"/>
          <w:sz w:val="24"/>
          <w:szCs w:val="24"/>
        </w:rPr>
        <w:t>Konferences tēma – Profesionālā integritāte sociālajā darbā: sociālā darba pamatvērtības</w:t>
      </w:r>
      <w:r>
        <w:rPr>
          <w:rFonts w:ascii="Times New Roman" w:hAnsi="Times New Roman" w:cs="Times New Roman"/>
          <w:sz w:val="24"/>
          <w:szCs w:val="24"/>
        </w:rPr>
        <w:t xml:space="preserve">. </w:t>
      </w:r>
      <w:r w:rsidRPr="00B22915">
        <w:rPr>
          <w:rFonts w:ascii="Times New Roman" w:hAnsi="Times New Roman" w:cs="Times New Roman"/>
          <w:sz w:val="24"/>
          <w:szCs w:val="24"/>
        </w:rPr>
        <w:t>Konferenci organizē LM sadarbībā ar Sociālo darbinieku biedrību</w:t>
      </w:r>
      <w:r w:rsidR="00803162">
        <w:rPr>
          <w:rFonts w:ascii="Times New Roman" w:hAnsi="Times New Roman" w:cs="Times New Roman"/>
          <w:sz w:val="24"/>
          <w:szCs w:val="24"/>
        </w:rPr>
        <w:t xml:space="preserve">. Savukārt, nākošā konference tiek plānota </w:t>
      </w:r>
      <w:r w:rsidR="00AD3F4E" w:rsidRPr="00803162">
        <w:rPr>
          <w:rFonts w:ascii="Times New Roman" w:hAnsi="Times New Roman" w:cs="Times New Roman"/>
          <w:sz w:val="24"/>
          <w:szCs w:val="24"/>
        </w:rPr>
        <w:t>2017. gada 24. martā</w:t>
      </w:r>
      <w:r w:rsidR="00803162">
        <w:rPr>
          <w:rFonts w:ascii="Times New Roman" w:hAnsi="Times New Roman" w:cs="Times New Roman"/>
          <w:sz w:val="24"/>
          <w:szCs w:val="24"/>
        </w:rPr>
        <w:t xml:space="preserve"> un tās</w:t>
      </w:r>
      <w:r w:rsidR="00AD3F4E" w:rsidRPr="00803162">
        <w:rPr>
          <w:rFonts w:ascii="Times New Roman" w:hAnsi="Times New Roman" w:cs="Times New Roman"/>
          <w:sz w:val="24"/>
          <w:szCs w:val="24"/>
        </w:rPr>
        <w:t xml:space="preserve"> tēma – ētika sociālajā darbā (indikatīvi)</w:t>
      </w:r>
      <w:r w:rsidR="00803162">
        <w:rPr>
          <w:rFonts w:ascii="Times New Roman" w:hAnsi="Times New Roman" w:cs="Times New Roman"/>
          <w:sz w:val="24"/>
          <w:szCs w:val="24"/>
        </w:rPr>
        <w:t>. Paskaidro, ka par šo tēmu jau ir bijusi diskusija 2016.gada 25.maijā un nākamā diskusija plānota 2016.gada 7.decembrī</w:t>
      </w:r>
      <w:r w:rsidR="00074845">
        <w:rPr>
          <w:rFonts w:ascii="Times New Roman" w:hAnsi="Times New Roman" w:cs="Times New Roman"/>
          <w:sz w:val="24"/>
          <w:szCs w:val="24"/>
        </w:rPr>
        <w:t>.</w:t>
      </w:r>
    </w:p>
    <w:p w:rsidR="00B22915" w:rsidRDefault="00074845" w:rsidP="00AD3F4E">
      <w:pPr>
        <w:pStyle w:val="ListParagraph"/>
        <w:kinsoku w:val="0"/>
        <w:overflowPunct w:val="0"/>
        <w:spacing w:after="0" w:line="240" w:lineRule="auto"/>
        <w:ind w:left="0"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Sniedz nelielu ieskatu par pašvaldību iesaisti apmācībās un </w:t>
      </w:r>
      <w:proofErr w:type="spellStart"/>
      <w:r>
        <w:rPr>
          <w:rFonts w:ascii="Times New Roman" w:hAnsi="Times New Roman" w:cs="Times New Roman"/>
          <w:sz w:val="24"/>
          <w:szCs w:val="24"/>
        </w:rPr>
        <w:t>supervīzijā</w:t>
      </w:r>
      <w:proofErr w:type="spellEnd"/>
      <w:r>
        <w:rPr>
          <w:rFonts w:ascii="Times New Roman" w:hAnsi="Times New Roman" w:cs="Times New Roman"/>
          <w:sz w:val="24"/>
          <w:szCs w:val="24"/>
        </w:rPr>
        <w:t xml:space="preserve"> par 2015.gada IV. ceturksni un 2016.gada I. un </w:t>
      </w:r>
      <w:proofErr w:type="spellStart"/>
      <w:r>
        <w:rPr>
          <w:rFonts w:ascii="Times New Roman" w:hAnsi="Times New Roman" w:cs="Times New Roman"/>
          <w:sz w:val="24"/>
          <w:szCs w:val="24"/>
        </w:rPr>
        <w:t>II..ceturksni</w:t>
      </w:r>
      <w:proofErr w:type="spellEnd"/>
      <w:r>
        <w:rPr>
          <w:rFonts w:ascii="Times New Roman" w:hAnsi="Times New Roman" w:cs="Times New Roman"/>
          <w:sz w:val="24"/>
          <w:szCs w:val="24"/>
        </w:rPr>
        <w:t>, kā arī par kompensācijas apmēru.</w:t>
      </w:r>
    </w:p>
    <w:p w:rsidR="00074845" w:rsidRDefault="00074845" w:rsidP="00370FA7">
      <w:pPr>
        <w:kinsoku w:val="0"/>
        <w:overflowPunct w:val="0"/>
        <w:spacing w:after="0" w:line="240" w:lineRule="auto"/>
        <w:ind w:firstLine="709"/>
        <w:jc w:val="both"/>
        <w:textAlignment w:val="baseline"/>
        <w:rPr>
          <w:rFonts w:ascii="Times New Roman" w:hAnsi="Times New Roman" w:cs="Times New Roman"/>
          <w:sz w:val="24"/>
          <w:szCs w:val="24"/>
        </w:rPr>
      </w:pPr>
      <w:r w:rsidRPr="00370FA7">
        <w:rPr>
          <w:rFonts w:ascii="Times New Roman" w:hAnsi="Times New Roman" w:cs="Times New Roman"/>
          <w:sz w:val="24"/>
          <w:szCs w:val="24"/>
        </w:rPr>
        <w:t xml:space="preserve">Informē, ka apmācību iepirkums 2017.gadam ir noslēdzies un šobrīd notiek pretendentu izvērtēšana, tuvākajās dienās tiks izsludināts iepirkums </w:t>
      </w:r>
      <w:proofErr w:type="spellStart"/>
      <w:r w:rsidRPr="00370FA7">
        <w:rPr>
          <w:rFonts w:ascii="Times New Roman" w:hAnsi="Times New Roman" w:cs="Times New Roman"/>
          <w:sz w:val="24"/>
          <w:szCs w:val="24"/>
        </w:rPr>
        <w:t>supervīzijas</w:t>
      </w:r>
      <w:proofErr w:type="spellEnd"/>
      <w:r w:rsidRPr="00370FA7">
        <w:rPr>
          <w:rFonts w:ascii="Times New Roman" w:hAnsi="Times New Roman" w:cs="Times New Roman"/>
          <w:sz w:val="24"/>
          <w:szCs w:val="24"/>
        </w:rPr>
        <w:t xml:space="preserve"> </w:t>
      </w:r>
      <w:r w:rsidRPr="00370FA7">
        <w:rPr>
          <w:rFonts w:ascii="Times New Roman" w:hAnsi="Times New Roman" w:cs="Times New Roman"/>
          <w:sz w:val="24"/>
          <w:szCs w:val="24"/>
        </w:rPr>
        <w:lastRenderedPageBreak/>
        <w:t xml:space="preserve">nodrošināšanai. Plānots līdz </w:t>
      </w:r>
      <w:r w:rsidR="00370FA7" w:rsidRPr="00370FA7">
        <w:rPr>
          <w:rFonts w:ascii="Times New Roman" w:hAnsi="Times New Roman" w:cs="Times New Roman"/>
          <w:sz w:val="24"/>
          <w:szCs w:val="24"/>
        </w:rPr>
        <w:t xml:space="preserve">30.12.2016 </w:t>
      </w:r>
      <w:r w:rsidRPr="00370FA7">
        <w:rPr>
          <w:rFonts w:ascii="Times New Roman" w:hAnsi="Times New Roman" w:cs="Times New Roman"/>
          <w:sz w:val="24"/>
          <w:szCs w:val="24"/>
        </w:rPr>
        <w:t>LM mājaslap</w:t>
      </w:r>
      <w:r w:rsidR="00370FA7">
        <w:rPr>
          <w:rFonts w:ascii="Times New Roman" w:hAnsi="Times New Roman" w:cs="Times New Roman"/>
          <w:sz w:val="24"/>
          <w:szCs w:val="24"/>
        </w:rPr>
        <w:t>ā</w:t>
      </w:r>
      <w:r w:rsidRPr="00370FA7">
        <w:rPr>
          <w:rFonts w:ascii="Times New Roman" w:hAnsi="Times New Roman" w:cs="Times New Roman"/>
          <w:sz w:val="24"/>
          <w:szCs w:val="24"/>
        </w:rPr>
        <w:t xml:space="preserve"> publicēt apmācību un </w:t>
      </w:r>
      <w:proofErr w:type="spellStart"/>
      <w:r w:rsidRPr="00370FA7">
        <w:rPr>
          <w:rFonts w:ascii="Times New Roman" w:hAnsi="Times New Roman" w:cs="Times New Roman"/>
          <w:sz w:val="24"/>
          <w:szCs w:val="24"/>
        </w:rPr>
        <w:t>supervīzijas</w:t>
      </w:r>
      <w:proofErr w:type="spellEnd"/>
      <w:r w:rsidRPr="00370FA7">
        <w:rPr>
          <w:rFonts w:ascii="Times New Roman" w:hAnsi="Times New Roman" w:cs="Times New Roman"/>
          <w:sz w:val="24"/>
          <w:szCs w:val="24"/>
        </w:rPr>
        <w:t xml:space="preserve"> pakalpojumu sniedzēju sarakst</w:t>
      </w:r>
      <w:r w:rsidR="00370FA7">
        <w:rPr>
          <w:rFonts w:ascii="Times New Roman" w:hAnsi="Times New Roman" w:cs="Times New Roman"/>
          <w:sz w:val="24"/>
          <w:szCs w:val="24"/>
        </w:rPr>
        <w:t>u</w:t>
      </w:r>
      <w:r w:rsidRPr="00370FA7">
        <w:rPr>
          <w:rFonts w:ascii="Times New Roman" w:hAnsi="Times New Roman" w:cs="Times New Roman"/>
          <w:sz w:val="24"/>
          <w:szCs w:val="24"/>
        </w:rPr>
        <w:t>.</w:t>
      </w:r>
      <w:r w:rsidR="007E45BB">
        <w:rPr>
          <w:rFonts w:ascii="Times New Roman" w:hAnsi="Times New Roman" w:cs="Times New Roman"/>
          <w:sz w:val="24"/>
          <w:szCs w:val="24"/>
        </w:rPr>
        <w:t xml:space="preserve"> Papildus informē, ka SD projekta laikā ir plānots izstrādāt deviņas metodikas sociālajam darbam ar klientu </w:t>
      </w:r>
      <w:proofErr w:type="spellStart"/>
      <w:r w:rsidR="007E45BB">
        <w:rPr>
          <w:rFonts w:ascii="Times New Roman" w:hAnsi="Times New Roman" w:cs="Times New Roman"/>
          <w:sz w:val="24"/>
          <w:szCs w:val="24"/>
        </w:rPr>
        <w:t>mērķgrupām</w:t>
      </w:r>
      <w:proofErr w:type="spellEnd"/>
      <w:r w:rsidR="007E45BB">
        <w:rPr>
          <w:rFonts w:ascii="Times New Roman" w:hAnsi="Times New Roman" w:cs="Times New Roman"/>
          <w:sz w:val="24"/>
          <w:szCs w:val="24"/>
        </w:rPr>
        <w:t>. Lūdz Padomes sēdes locekļiem apstiprināt metodik</w:t>
      </w:r>
      <w:r w:rsidR="006B2BDD">
        <w:rPr>
          <w:rFonts w:ascii="Times New Roman" w:hAnsi="Times New Roman" w:cs="Times New Roman"/>
          <w:sz w:val="24"/>
          <w:szCs w:val="24"/>
        </w:rPr>
        <w:t>as</w:t>
      </w:r>
      <w:r w:rsidR="007E45BB">
        <w:rPr>
          <w:rFonts w:ascii="Times New Roman" w:hAnsi="Times New Roman" w:cs="Times New Roman"/>
          <w:sz w:val="24"/>
          <w:szCs w:val="24"/>
        </w:rPr>
        <w:t xml:space="preserve"> </w:t>
      </w:r>
      <w:proofErr w:type="spellStart"/>
      <w:r w:rsidR="007E45BB">
        <w:rPr>
          <w:rFonts w:ascii="Times New Roman" w:hAnsi="Times New Roman" w:cs="Times New Roman"/>
          <w:sz w:val="24"/>
          <w:szCs w:val="24"/>
        </w:rPr>
        <w:t>mērķgrupai</w:t>
      </w:r>
      <w:proofErr w:type="spellEnd"/>
      <w:r w:rsidR="007E45BB">
        <w:rPr>
          <w:rFonts w:ascii="Times New Roman" w:hAnsi="Times New Roman" w:cs="Times New Roman"/>
          <w:sz w:val="24"/>
          <w:szCs w:val="24"/>
        </w:rPr>
        <w:t xml:space="preserve"> “Ģimenes ar bērniem”</w:t>
      </w:r>
      <w:r w:rsidR="006B2BDD">
        <w:rPr>
          <w:rFonts w:ascii="Times New Roman" w:hAnsi="Times New Roman" w:cs="Times New Roman"/>
          <w:sz w:val="24"/>
          <w:szCs w:val="24"/>
        </w:rPr>
        <w:t xml:space="preserve"> izstrādi</w:t>
      </w:r>
      <w:bookmarkStart w:id="0" w:name="_GoBack"/>
      <w:bookmarkEnd w:id="0"/>
      <w:r w:rsidR="00572292">
        <w:rPr>
          <w:rFonts w:ascii="Times New Roman" w:hAnsi="Times New Roman" w:cs="Times New Roman"/>
          <w:sz w:val="24"/>
          <w:szCs w:val="24"/>
        </w:rPr>
        <w:t>.</w:t>
      </w:r>
    </w:p>
    <w:p w:rsidR="00572292" w:rsidRPr="00370FA7" w:rsidRDefault="00F021DA" w:rsidP="00370FA7">
      <w:pPr>
        <w:kinsoku w:val="0"/>
        <w:overflowPunct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Diskusijas par citām iespējamām </w:t>
      </w:r>
      <w:proofErr w:type="spellStart"/>
      <w:r>
        <w:rPr>
          <w:rFonts w:ascii="Times New Roman" w:hAnsi="Times New Roman" w:cs="Times New Roman"/>
          <w:sz w:val="24"/>
          <w:szCs w:val="24"/>
        </w:rPr>
        <w:t>mērķgrupu</w:t>
      </w:r>
      <w:proofErr w:type="spellEnd"/>
      <w:r>
        <w:rPr>
          <w:rFonts w:ascii="Times New Roman" w:hAnsi="Times New Roman" w:cs="Times New Roman"/>
          <w:sz w:val="24"/>
          <w:szCs w:val="24"/>
        </w:rPr>
        <w:t xml:space="preserve"> metodikām</w:t>
      </w:r>
      <w:r w:rsidR="008C4A70">
        <w:rPr>
          <w:rFonts w:ascii="Times New Roman" w:hAnsi="Times New Roman" w:cs="Times New Roman"/>
          <w:sz w:val="24"/>
          <w:szCs w:val="24"/>
        </w:rPr>
        <w:t xml:space="preserve"> (ilgstošie bezdarbnieki, patvēruma meklētāji, sociālās minoritātes)</w:t>
      </w:r>
      <w:r w:rsidR="008256E3">
        <w:rPr>
          <w:rFonts w:ascii="Times New Roman" w:hAnsi="Times New Roman" w:cs="Times New Roman"/>
          <w:sz w:val="24"/>
          <w:szCs w:val="24"/>
        </w:rPr>
        <w:t xml:space="preserve">, kā arī par </w:t>
      </w:r>
      <w:r w:rsidR="0079647F">
        <w:rPr>
          <w:rFonts w:ascii="Times New Roman" w:hAnsi="Times New Roman" w:cs="Times New Roman"/>
          <w:sz w:val="24"/>
          <w:szCs w:val="24"/>
        </w:rPr>
        <w:t>metodiku kvalitatīvu un konstruktīvu izstrādi</w:t>
      </w:r>
      <w:r>
        <w:rPr>
          <w:rFonts w:ascii="Times New Roman" w:hAnsi="Times New Roman" w:cs="Times New Roman"/>
          <w:sz w:val="24"/>
          <w:szCs w:val="24"/>
        </w:rPr>
        <w:t>.</w:t>
      </w:r>
    </w:p>
    <w:p w:rsidR="00CC3200" w:rsidRDefault="00CC3200" w:rsidP="00E814D0">
      <w:pPr>
        <w:pStyle w:val="ListParagraph"/>
        <w:spacing w:after="0" w:line="240" w:lineRule="auto"/>
        <w:ind w:left="0"/>
        <w:jc w:val="center"/>
        <w:rPr>
          <w:rFonts w:ascii="Times New Roman" w:hAnsi="Times New Roman" w:cs="Times New Roman"/>
          <w:b/>
          <w:sz w:val="24"/>
          <w:szCs w:val="24"/>
        </w:rPr>
      </w:pPr>
    </w:p>
    <w:p w:rsidR="00E814D0" w:rsidRDefault="00E814D0" w:rsidP="00E814D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p w:rsidR="00E814D0" w:rsidRPr="00BA1ACC" w:rsidRDefault="00E814D0" w:rsidP="00E814D0">
      <w:pPr>
        <w:pStyle w:val="ListParagraph"/>
        <w:spacing w:after="0" w:line="240" w:lineRule="auto"/>
        <w:ind w:left="0"/>
        <w:jc w:val="center"/>
        <w:rPr>
          <w:rFonts w:ascii="Times New Roman" w:hAnsi="Times New Roman" w:cs="Times New Roman"/>
          <w:b/>
          <w:sz w:val="24"/>
          <w:szCs w:val="24"/>
        </w:rPr>
      </w:pPr>
    </w:p>
    <w:p w:rsidR="00E814D0" w:rsidRPr="00E814D0" w:rsidRDefault="00E814D0" w:rsidP="00E814D0">
      <w:pPr>
        <w:pStyle w:val="ListParagraph"/>
        <w:autoSpaceDE w:val="0"/>
        <w:autoSpaceDN w:val="0"/>
        <w:adjustRightInd w:val="0"/>
        <w:spacing w:after="0" w:line="240" w:lineRule="auto"/>
        <w:jc w:val="center"/>
        <w:rPr>
          <w:rFonts w:ascii="Times New Roman" w:hAnsi="Times New Roman" w:cs="Times New Roman"/>
          <w:b/>
          <w:sz w:val="24"/>
          <w:szCs w:val="24"/>
        </w:rPr>
      </w:pPr>
      <w:r w:rsidRPr="00E814D0">
        <w:rPr>
          <w:rFonts w:ascii="Times New Roman" w:hAnsi="Times New Roman" w:cs="Times New Roman"/>
          <w:b/>
          <w:color w:val="000000"/>
          <w:sz w:val="24"/>
          <w:szCs w:val="24"/>
        </w:rPr>
        <w:t>LM periodiskā izdevuma “</w:t>
      </w:r>
      <w:r w:rsidRPr="00E814D0">
        <w:rPr>
          <w:rFonts w:ascii="Times New Roman" w:hAnsi="Times New Roman" w:cs="Times New Roman"/>
          <w:b/>
          <w:i/>
          <w:iCs/>
          <w:color w:val="000000"/>
          <w:sz w:val="24"/>
          <w:szCs w:val="24"/>
        </w:rPr>
        <w:t>Sociālais darbs Latvijā“</w:t>
      </w:r>
      <w:r w:rsidRPr="00E814D0">
        <w:rPr>
          <w:rFonts w:ascii="Times New Roman" w:hAnsi="Times New Roman" w:cs="Times New Roman"/>
          <w:b/>
          <w:color w:val="000000"/>
          <w:sz w:val="24"/>
          <w:szCs w:val="24"/>
        </w:rPr>
        <w:t xml:space="preserve"> 2016. gada pirmais numurs, ieskats saturā.</w:t>
      </w:r>
    </w:p>
    <w:p w:rsidR="00E814D0" w:rsidRPr="00E814D0" w:rsidRDefault="00E814D0" w:rsidP="00E814D0">
      <w:pPr>
        <w:pBdr>
          <w:bottom w:val="single" w:sz="12" w:space="1" w:color="auto"/>
        </w:pBdr>
        <w:spacing w:after="0" w:line="240" w:lineRule="auto"/>
        <w:jc w:val="center"/>
        <w:rPr>
          <w:rFonts w:ascii="Times New Roman" w:hAnsi="Times New Roman" w:cs="Times New Roman"/>
          <w:b/>
          <w:sz w:val="24"/>
          <w:szCs w:val="24"/>
        </w:rPr>
      </w:pPr>
      <w:r w:rsidRPr="00E814D0">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Pr>
          <w:rFonts w:ascii="Times New Roman" w:hAnsi="Times New Roman" w:cs="Times New Roman"/>
          <w:b/>
          <w:sz w:val="24"/>
          <w:szCs w:val="24"/>
        </w:rPr>
        <w:t>Skrodele-Dubrovska</w:t>
      </w:r>
      <w:proofErr w:type="spellEnd"/>
      <w:r w:rsidRPr="00E814D0">
        <w:rPr>
          <w:rFonts w:ascii="Times New Roman" w:hAnsi="Times New Roman" w:cs="Times New Roman"/>
          <w:b/>
          <w:sz w:val="24"/>
          <w:szCs w:val="24"/>
        </w:rPr>
        <w:t>)</w:t>
      </w:r>
    </w:p>
    <w:p w:rsidR="00CC3200" w:rsidRDefault="00CC3200" w:rsidP="00CC3200">
      <w:pPr>
        <w:shd w:val="clear" w:color="auto" w:fill="FFFFFF"/>
        <w:spacing w:after="0" w:line="240" w:lineRule="auto"/>
        <w:jc w:val="both"/>
        <w:rPr>
          <w:rFonts w:ascii="Times New Roman" w:hAnsi="Times New Roman" w:cs="Times New Roman"/>
          <w:i/>
          <w:color w:val="000000"/>
          <w:sz w:val="24"/>
          <w:szCs w:val="24"/>
        </w:rPr>
      </w:pPr>
    </w:p>
    <w:p w:rsidR="00850454" w:rsidRPr="00AA200C" w:rsidRDefault="00CC3200" w:rsidP="00CC3200">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7D243D">
        <w:rPr>
          <w:rFonts w:ascii="Times New Roman" w:hAnsi="Times New Roman" w:cs="Times New Roman"/>
          <w:i/>
          <w:color w:val="000000"/>
          <w:sz w:val="24"/>
          <w:szCs w:val="24"/>
        </w:rPr>
        <w:t>I.Skrodele-Dubrovska</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informē par periodiskajiem izdevumiem 2016.-2017.gadā un to izdošanas termiņiem. Pirmais periodiskais izdevums 2016.gadā jau ir izdots 14.septembrī</w:t>
      </w:r>
      <w:r w:rsidR="00FF3ACB">
        <w:rPr>
          <w:rFonts w:ascii="Times New Roman" w:hAnsi="Times New Roman" w:cs="Times New Roman"/>
          <w:color w:val="000000"/>
          <w:sz w:val="24"/>
          <w:szCs w:val="24"/>
        </w:rPr>
        <w:t>, nākamo plānots izdot 2016.gada 30.decembrī.</w:t>
      </w:r>
      <w:r>
        <w:rPr>
          <w:rFonts w:ascii="Times New Roman" w:hAnsi="Times New Roman" w:cs="Times New Roman"/>
          <w:color w:val="000000"/>
          <w:sz w:val="24"/>
          <w:szCs w:val="24"/>
        </w:rPr>
        <w:t xml:space="preserve"> </w:t>
      </w:r>
      <w:r w:rsidR="00AA200C" w:rsidRPr="00AA200C">
        <w:rPr>
          <w:rFonts w:ascii="Times New Roman" w:hAnsi="Times New Roman" w:cs="Times New Roman"/>
          <w:sz w:val="24"/>
          <w:szCs w:val="24"/>
        </w:rPr>
        <w:t>Pateicas visiem izdevuma rakstu autoriem, redkolēģijai par ieguldīto darbu un atbildīgajam izpildītājam SIA “Baltijas Starptautiskā akadēmija” par ieguldīto darbu izdevuma tapšanā</w:t>
      </w:r>
      <w:r w:rsidR="00B12AB2" w:rsidRPr="00AA200C">
        <w:rPr>
          <w:rFonts w:ascii="Times New Roman" w:hAnsi="Times New Roman" w:cs="Times New Roman"/>
          <w:color w:val="000000"/>
          <w:sz w:val="24"/>
          <w:szCs w:val="24"/>
        </w:rPr>
        <w:t>.</w:t>
      </w:r>
    </w:p>
    <w:p w:rsidR="00CC3200" w:rsidRPr="00CC3200" w:rsidRDefault="00CC3200" w:rsidP="00CC3200">
      <w:pPr>
        <w:shd w:val="clear" w:color="auto" w:fill="FFFFFF"/>
        <w:spacing w:after="0" w:line="240" w:lineRule="auto"/>
        <w:ind w:firstLine="709"/>
        <w:jc w:val="both"/>
        <w:rPr>
          <w:rFonts w:ascii="Times New Roman" w:hAnsi="Times New Roman" w:cs="Times New Roman"/>
          <w:b/>
          <w:bCs/>
          <w:sz w:val="24"/>
          <w:szCs w:val="24"/>
          <w:u w:val="single"/>
        </w:rPr>
      </w:pPr>
    </w:p>
    <w:p w:rsidR="00E814D0" w:rsidRDefault="00E814D0" w:rsidP="00E814D0">
      <w:pPr>
        <w:pStyle w:val="NoSpacing"/>
        <w:jc w:val="center"/>
        <w:rPr>
          <w:rFonts w:ascii="Times New Roman" w:hAnsi="Times New Roman" w:cs="Times New Roman"/>
          <w:b/>
          <w:sz w:val="24"/>
          <w:szCs w:val="24"/>
        </w:rPr>
      </w:pPr>
      <w:r>
        <w:rPr>
          <w:rFonts w:ascii="Times New Roman" w:hAnsi="Times New Roman" w:cs="Times New Roman"/>
          <w:b/>
          <w:sz w:val="24"/>
          <w:szCs w:val="24"/>
        </w:rPr>
        <w:t>6.</w:t>
      </w:r>
    </w:p>
    <w:p w:rsidR="00E814D0" w:rsidRDefault="00E814D0" w:rsidP="00E814D0">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Citi jautājumi</w:t>
      </w:r>
    </w:p>
    <w:p w:rsidR="00E814D0" w:rsidRDefault="00E814D0" w:rsidP="00E814D0">
      <w:pPr>
        <w:pStyle w:val="NoSpacing"/>
        <w:jc w:val="center"/>
        <w:rPr>
          <w:rFonts w:ascii="Times New Roman" w:hAnsi="Times New Roman" w:cs="Times New Roman"/>
          <w:sz w:val="24"/>
          <w:szCs w:val="24"/>
        </w:rPr>
      </w:pPr>
    </w:p>
    <w:p w:rsidR="00E814D0" w:rsidRDefault="00E814D0" w:rsidP="00D829DD">
      <w:pPr>
        <w:pStyle w:val="NoSpacing"/>
        <w:rPr>
          <w:rFonts w:ascii="Times New Roman" w:hAnsi="Times New Roman" w:cs="Times New Roman"/>
          <w:sz w:val="24"/>
          <w:szCs w:val="24"/>
        </w:rPr>
      </w:pPr>
      <w:r>
        <w:rPr>
          <w:rFonts w:ascii="Times New Roman" w:hAnsi="Times New Roman" w:cs="Times New Roman"/>
          <w:sz w:val="24"/>
          <w:szCs w:val="24"/>
        </w:rPr>
        <w:t>Netiek izteikti.</w:t>
      </w:r>
    </w:p>
    <w:p w:rsidR="00D829DD" w:rsidRDefault="00D829DD" w:rsidP="00D829DD">
      <w:pPr>
        <w:shd w:val="clear" w:color="auto" w:fill="FFFFFF"/>
        <w:spacing w:after="0" w:line="240" w:lineRule="auto"/>
        <w:jc w:val="both"/>
        <w:rPr>
          <w:rFonts w:ascii="Times New Roman" w:hAnsi="Times New Roman" w:cs="Times New Roman"/>
          <w:b/>
          <w:bCs/>
          <w:sz w:val="24"/>
          <w:szCs w:val="24"/>
          <w:u w:val="single"/>
        </w:rPr>
      </w:pPr>
    </w:p>
    <w:p w:rsidR="006E0FED" w:rsidRDefault="006E0FED" w:rsidP="00D829DD">
      <w:pPr>
        <w:shd w:val="clear" w:color="auto" w:fill="FFFFFF"/>
        <w:spacing w:after="0" w:line="240" w:lineRule="auto"/>
        <w:jc w:val="both"/>
        <w:rPr>
          <w:rFonts w:ascii="Times New Roman" w:hAnsi="Times New Roman" w:cs="Times New Roman"/>
          <w:b/>
          <w:bCs/>
          <w:sz w:val="24"/>
          <w:szCs w:val="24"/>
          <w:u w:val="single"/>
        </w:rPr>
      </w:pPr>
    </w:p>
    <w:p w:rsidR="00850454" w:rsidRPr="00C34C9E" w:rsidRDefault="00850454" w:rsidP="00D829DD">
      <w:pPr>
        <w:shd w:val="clear" w:color="auto" w:fill="FFFFFF"/>
        <w:spacing w:after="0" w:line="240" w:lineRule="auto"/>
        <w:jc w:val="both"/>
        <w:rPr>
          <w:rFonts w:ascii="Times New Roman" w:hAnsi="Times New Roman" w:cs="Times New Roman"/>
          <w:bCs/>
          <w:sz w:val="24"/>
          <w:szCs w:val="24"/>
        </w:rPr>
      </w:pPr>
      <w:r w:rsidRPr="00C34C9E">
        <w:rPr>
          <w:rFonts w:ascii="Times New Roman" w:hAnsi="Times New Roman" w:cs="Times New Roman"/>
          <w:b/>
          <w:bCs/>
          <w:sz w:val="24"/>
          <w:szCs w:val="24"/>
          <w:u w:val="single"/>
        </w:rPr>
        <w:t>Padomes l</w:t>
      </w:r>
      <w:r>
        <w:rPr>
          <w:rFonts w:ascii="Times New Roman" w:hAnsi="Times New Roman" w:cs="Times New Roman"/>
          <w:b/>
          <w:bCs/>
          <w:sz w:val="24"/>
          <w:szCs w:val="24"/>
          <w:u w:val="single"/>
        </w:rPr>
        <w:t>ēmumi</w:t>
      </w:r>
      <w:r w:rsidRPr="00C34C9E">
        <w:rPr>
          <w:rFonts w:ascii="Times New Roman" w:hAnsi="Times New Roman" w:cs="Times New Roman"/>
          <w:bCs/>
          <w:sz w:val="24"/>
          <w:szCs w:val="24"/>
        </w:rPr>
        <w:t xml:space="preserve"> </w:t>
      </w:r>
    </w:p>
    <w:p w:rsidR="00850454" w:rsidRDefault="00555C72" w:rsidP="00485A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nākamajā Padomes sēdē iekļaut jautājumu par sadarbības aspektiem starp NVA un personām ar invaliditāti, pieaicinot arī NVA pārstāvjus</w:t>
      </w:r>
      <w:r w:rsidR="00850454" w:rsidRPr="00C34C9E">
        <w:rPr>
          <w:rFonts w:ascii="Times New Roman" w:hAnsi="Times New Roman" w:cs="Times New Roman"/>
          <w:sz w:val="24"/>
          <w:szCs w:val="24"/>
        </w:rPr>
        <w:t>;</w:t>
      </w:r>
    </w:p>
    <w:p w:rsidR="00651293" w:rsidRPr="00C34C9E" w:rsidRDefault="00651293" w:rsidP="00485A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apstiprina metodikas </w:t>
      </w:r>
      <w:proofErr w:type="spellStart"/>
      <w:r>
        <w:rPr>
          <w:rFonts w:ascii="Times New Roman" w:hAnsi="Times New Roman" w:cs="Times New Roman"/>
          <w:sz w:val="24"/>
          <w:szCs w:val="24"/>
        </w:rPr>
        <w:t>mērķgrupai</w:t>
      </w:r>
      <w:proofErr w:type="spellEnd"/>
      <w:r>
        <w:rPr>
          <w:rFonts w:ascii="Times New Roman" w:hAnsi="Times New Roman" w:cs="Times New Roman"/>
          <w:sz w:val="24"/>
          <w:szCs w:val="24"/>
        </w:rPr>
        <w:t xml:space="preserve"> “Ģimenes ar bērniem” izstrādi.</w:t>
      </w:r>
    </w:p>
    <w:p w:rsidR="00F47306" w:rsidRDefault="00F47306" w:rsidP="001026C0">
      <w:pPr>
        <w:pStyle w:val="ListParagraph"/>
        <w:spacing w:after="0" w:line="240" w:lineRule="auto"/>
        <w:ind w:left="0"/>
        <w:jc w:val="both"/>
        <w:rPr>
          <w:rFonts w:ascii="Times New Roman" w:hAnsi="Times New Roman" w:cs="Times New Roman"/>
          <w:b/>
          <w:sz w:val="24"/>
          <w:szCs w:val="24"/>
          <w:u w:val="single"/>
        </w:rPr>
      </w:pPr>
    </w:p>
    <w:p w:rsidR="00BD0F52" w:rsidRPr="00D661E4" w:rsidRDefault="00BD0F52" w:rsidP="00BD0F52">
      <w:pPr>
        <w:jc w:val="both"/>
        <w:rPr>
          <w:rFonts w:ascii="Times New Roman" w:hAnsi="Times New Roman" w:cs="Times New Roman"/>
          <w:sz w:val="24"/>
          <w:szCs w:val="24"/>
        </w:rPr>
      </w:pPr>
      <w:r w:rsidRPr="00D661E4">
        <w:rPr>
          <w:rFonts w:ascii="Times New Roman" w:hAnsi="Times New Roman" w:cs="Times New Roman"/>
          <w:sz w:val="24"/>
          <w:szCs w:val="24"/>
        </w:rPr>
        <w:t xml:space="preserve">Sēdes noslēgums </w:t>
      </w:r>
      <w:r w:rsidR="00E814D0">
        <w:rPr>
          <w:rFonts w:ascii="Times New Roman" w:hAnsi="Times New Roman" w:cs="Times New Roman"/>
          <w:sz w:val="24"/>
          <w:szCs w:val="24"/>
        </w:rPr>
        <w:t>15</w:t>
      </w:r>
      <w:r w:rsidR="00B75F6B">
        <w:rPr>
          <w:rFonts w:ascii="Times New Roman" w:hAnsi="Times New Roman" w:cs="Times New Roman"/>
          <w:sz w:val="24"/>
          <w:szCs w:val="24"/>
        </w:rPr>
        <w:t>:</w:t>
      </w:r>
      <w:r w:rsidR="00E814D0">
        <w:rPr>
          <w:rFonts w:ascii="Times New Roman" w:hAnsi="Times New Roman" w:cs="Times New Roman"/>
          <w:sz w:val="24"/>
          <w:szCs w:val="24"/>
        </w:rPr>
        <w:t>0</w:t>
      </w:r>
      <w:r>
        <w:rPr>
          <w:rFonts w:ascii="Times New Roman" w:hAnsi="Times New Roman" w:cs="Times New Roman"/>
          <w:sz w:val="24"/>
          <w:szCs w:val="24"/>
        </w:rPr>
        <w:t>0</w:t>
      </w:r>
      <w:r w:rsidRPr="00D661E4">
        <w:rPr>
          <w:rFonts w:ascii="Times New Roman" w:hAnsi="Times New Roman" w:cs="Times New Roman"/>
          <w:sz w:val="24"/>
          <w:szCs w:val="24"/>
        </w:rPr>
        <w:t>.</w:t>
      </w:r>
    </w:p>
    <w:p w:rsidR="004F3EB2" w:rsidRPr="00D661E4" w:rsidRDefault="00D661E4" w:rsidP="004F3EB2">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Pielikumā sēdes materiāli:</w:t>
      </w:r>
    </w:p>
    <w:p w:rsidR="00D661E4" w:rsidRPr="004F3EB2" w:rsidRDefault="004F3EB2" w:rsidP="00485A39">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Padomes</w:t>
      </w:r>
      <w:r w:rsidR="00D661E4" w:rsidRPr="004F3EB2">
        <w:rPr>
          <w:rFonts w:ascii="Times New Roman" w:hAnsi="Times New Roman" w:cs="Times New Roman"/>
          <w:sz w:val="24"/>
          <w:szCs w:val="24"/>
        </w:rPr>
        <w:t xml:space="preserve"> sēdes darba kārtība.</w:t>
      </w:r>
    </w:p>
    <w:p w:rsidR="00965DC0" w:rsidRPr="00D46DFD" w:rsidRDefault="00D46DFD" w:rsidP="00485A39">
      <w:pPr>
        <w:numPr>
          <w:ilvl w:val="0"/>
          <w:numId w:val="1"/>
        </w:numPr>
        <w:spacing w:after="0" w:line="240" w:lineRule="auto"/>
        <w:ind w:left="714" w:hanging="357"/>
        <w:rPr>
          <w:rFonts w:ascii="Times New Roman" w:hAnsi="Times New Roman" w:cs="Times New Roman"/>
          <w:sz w:val="24"/>
          <w:szCs w:val="24"/>
        </w:rPr>
      </w:pPr>
      <w:r w:rsidRPr="00D46DFD">
        <w:rPr>
          <w:rFonts w:ascii="Times New Roman" w:hAnsi="Times New Roman" w:cs="Times New Roman"/>
          <w:sz w:val="24"/>
          <w:szCs w:val="24"/>
        </w:rPr>
        <w:t>Prezentācija</w:t>
      </w:r>
      <w:r>
        <w:rPr>
          <w:rFonts w:ascii="Times New Roman" w:hAnsi="Times New Roman" w:cs="Times New Roman"/>
          <w:sz w:val="24"/>
          <w:szCs w:val="24"/>
        </w:rPr>
        <w:t xml:space="preserve"> </w:t>
      </w:r>
      <w:r w:rsidRPr="00D46DFD">
        <w:rPr>
          <w:rFonts w:ascii="Times New Roman" w:hAnsi="Times New Roman" w:cs="Times New Roman"/>
          <w:sz w:val="24"/>
          <w:szCs w:val="24"/>
        </w:rPr>
        <w:t>„</w:t>
      </w:r>
      <w:r>
        <w:rPr>
          <w:rFonts w:ascii="Times New Roman" w:hAnsi="Times New Roman" w:cs="Times New Roman"/>
          <w:bCs/>
          <w:sz w:val="24"/>
          <w:szCs w:val="24"/>
        </w:rPr>
        <w:t xml:space="preserve">Sociālā darba speciālistu </w:t>
      </w:r>
      <w:r w:rsidRPr="00D46DFD">
        <w:rPr>
          <w:rFonts w:ascii="Times New Roman" w:hAnsi="Times New Roman" w:cs="Times New Roman"/>
          <w:bCs/>
          <w:sz w:val="24"/>
          <w:szCs w:val="24"/>
        </w:rPr>
        <w:t>sadarbības padomes sēde</w:t>
      </w:r>
      <w:r w:rsidR="0053196D" w:rsidRPr="00D46DFD">
        <w:rPr>
          <w:rFonts w:ascii="Times New Roman" w:hAnsi="Times New Roman" w:cs="Times New Roman"/>
          <w:sz w:val="24"/>
          <w:szCs w:val="24"/>
        </w:rPr>
        <w:t>”</w:t>
      </w:r>
      <w:r w:rsidR="00D661E4" w:rsidRPr="00D46DFD">
        <w:rPr>
          <w:rFonts w:ascii="Times New Roman" w:hAnsi="Times New Roman" w:cs="Times New Roman"/>
          <w:sz w:val="24"/>
          <w:szCs w:val="24"/>
        </w:rPr>
        <w:t>.</w:t>
      </w:r>
    </w:p>
    <w:p w:rsidR="007600E9" w:rsidRDefault="007600E9" w:rsidP="00D661E4">
      <w:pPr>
        <w:jc w:val="both"/>
        <w:rPr>
          <w:rFonts w:ascii="Times New Roman" w:hAnsi="Times New Roman" w:cs="Times New Roman"/>
          <w:color w:val="000000"/>
          <w:sz w:val="24"/>
          <w:szCs w:val="24"/>
        </w:rPr>
      </w:pPr>
    </w:p>
    <w:p w:rsidR="00D15BF3" w:rsidRPr="00D661E4" w:rsidRDefault="00D15BF3" w:rsidP="00D661E4">
      <w:pPr>
        <w:jc w:val="both"/>
        <w:rPr>
          <w:rFonts w:ascii="Times New Roman" w:hAnsi="Times New Roman" w:cs="Times New Roman"/>
          <w:color w:val="000000"/>
          <w:sz w:val="24"/>
          <w:szCs w:val="24"/>
        </w:rPr>
      </w:pPr>
    </w:p>
    <w:p w:rsidR="00D661E4" w:rsidRPr="00D661E4" w:rsidRDefault="00F47AC0" w:rsidP="00D661E4">
      <w:pPr>
        <w:jc w:val="both"/>
        <w:rPr>
          <w:rFonts w:ascii="Times New Roman" w:hAnsi="Times New Roman" w:cs="Times New Roman"/>
          <w:color w:val="000000"/>
          <w:sz w:val="24"/>
          <w:szCs w:val="24"/>
        </w:rPr>
      </w:pPr>
      <w:r>
        <w:rPr>
          <w:rFonts w:ascii="Times New Roman" w:hAnsi="Times New Roman" w:cs="Times New Roman"/>
          <w:color w:val="000000"/>
          <w:sz w:val="24"/>
          <w:szCs w:val="24"/>
        </w:rPr>
        <w:t>Sēdes vadītāja</w:t>
      </w:r>
      <w:r w:rsidR="00D661E4" w:rsidRPr="00D661E4">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965D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I.</w:t>
      </w:r>
      <w:r>
        <w:rPr>
          <w:rFonts w:ascii="Times New Roman" w:hAnsi="Times New Roman" w:cs="Times New Roman"/>
          <w:color w:val="000000"/>
          <w:sz w:val="24"/>
          <w:szCs w:val="24"/>
        </w:rPr>
        <w:t>Skrodele-Dubrovska</w:t>
      </w:r>
    </w:p>
    <w:p w:rsidR="00031099" w:rsidRPr="00E4155C" w:rsidRDefault="00D661E4" w:rsidP="00EE1E9D">
      <w:pPr>
        <w:jc w:val="both"/>
        <w:rPr>
          <w:rFonts w:ascii="Times New Roman" w:hAnsi="Times New Roman" w:cs="Times New Roman"/>
          <w:sz w:val="28"/>
          <w:szCs w:val="28"/>
        </w:rPr>
      </w:pPr>
      <w:r w:rsidRPr="00D661E4">
        <w:rPr>
          <w:rFonts w:ascii="Times New Roman" w:hAnsi="Times New Roman" w:cs="Times New Roman"/>
          <w:sz w:val="24"/>
          <w:szCs w:val="24"/>
        </w:rPr>
        <w:t>Protokolēja</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F47AC0">
        <w:rPr>
          <w:rFonts w:ascii="Times New Roman" w:hAnsi="Times New Roman" w:cs="Times New Roman"/>
          <w:sz w:val="24"/>
          <w:szCs w:val="24"/>
        </w:rPr>
        <w:t xml:space="preserve">       </w:t>
      </w:r>
      <w:r w:rsidR="00C20A7C">
        <w:rPr>
          <w:rFonts w:ascii="Times New Roman" w:hAnsi="Times New Roman" w:cs="Times New Roman"/>
          <w:sz w:val="24"/>
          <w:szCs w:val="24"/>
        </w:rPr>
        <w:t>S.Frickausa</w:t>
      </w:r>
    </w:p>
    <w:sectPr w:rsidR="00031099" w:rsidRPr="00E4155C" w:rsidSect="00B30EF3">
      <w:headerReference w:type="default" r:id="rId7"/>
      <w:footerReference w:type="default" r:id="rId8"/>
      <w:head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51" w:rsidRDefault="00EC5F51" w:rsidP="00C867A3">
      <w:pPr>
        <w:spacing w:after="0" w:line="240" w:lineRule="auto"/>
      </w:pPr>
      <w:r>
        <w:separator/>
      </w:r>
    </w:p>
  </w:endnote>
  <w:endnote w:type="continuationSeparator" w:id="0">
    <w:p w:rsidR="00EC5F51" w:rsidRDefault="00EC5F51"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A0E" w:rsidRPr="00C867A3" w:rsidRDefault="006902A3">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w:t>
    </w:r>
    <w:r w:rsidR="001F7A0E">
      <w:rPr>
        <w:rFonts w:ascii="Times New Roman" w:hAnsi="Times New Roman" w:cs="Times New Roman"/>
        <w:sz w:val="20"/>
        <w:szCs w:val="20"/>
      </w:rPr>
      <w:t xml:space="preserve">bas padomes 2016.gada </w:t>
    </w:r>
    <w:r w:rsidR="00D0261C">
      <w:rPr>
        <w:rFonts w:ascii="Times New Roman" w:hAnsi="Times New Roman" w:cs="Times New Roman"/>
        <w:sz w:val="20"/>
        <w:szCs w:val="20"/>
      </w:rPr>
      <w:t>29</w:t>
    </w:r>
    <w:r w:rsidR="001F7A0E">
      <w:rPr>
        <w:rFonts w:ascii="Times New Roman" w:hAnsi="Times New Roman" w:cs="Times New Roman"/>
        <w:sz w:val="20"/>
        <w:szCs w:val="20"/>
      </w:rPr>
      <w:t>.</w:t>
    </w:r>
    <w:r w:rsidR="00D0261C">
      <w:rPr>
        <w:rFonts w:ascii="Times New Roman" w:hAnsi="Times New Roman" w:cs="Times New Roman"/>
        <w:sz w:val="20"/>
        <w:szCs w:val="20"/>
      </w:rPr>
      <w:t>septembra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51" w:rsidRDefault="00EC5F51" w:rsidP="00C867A3">
      <w:pPr>
        <w:spacing w:after="0" w:line="240" w:lineRule="auto"/>
      </w:pPr>
      <w:r>
        <w:separator/>
      </w:r>
    </w:p>
  </w:footnote>
  <w:footnote w:type="continuationSeparator" w:id="0">
    <w:p w:rsidR="00EC5F51" w:rsidRDefault="00EC5F51"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rsidR="006902A3" w:rsidRDefault="006902A3">
        <w:pPr>
          <w:pStyle w:val="Header"/>
          <w:jc w:val="center"/>
        </w:pPr>
        <w:r>
          <w:fldChar w:fldCharType="begin"/>
        </w:r>
        <w:r>
          <w:instrText xml:space="preserve"> PAGE   \* MERGEFORMAT </w:instrText>
        </w:r>
        <w:r>
          <w:fldChar w:fldCharType="separate"/>
        </w:r>
        <w:r w:rsidR="00B57E33">
          <w:rPr>
            <w:noProof/>
          </w:rPr>
          <w:t>1</w:t>
        </w:r>
        <w:r>
          <w:rPr>
            <w:noProof/>
          </w:rPr>
          <w:fldChar w:fldCharType="end"/>
        </w:r>
      </w:p>
    </w:sdtContent>
  </w:sdt>
  <w:p w:rsidR="006902A3" w:rsidRDefault="0069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A3" w:rsidRDefault="006902A3">
    <w:pPr>
      <w:pStyle w:val="Header"/>
      <w:jc w:val="center"/>
    </w:pPr>
  </w:p>
  <w:p w:rsidR="006902A3" w:rsidRDefault="0069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43ED"/>
    <w:multiLevelType w:val="hybridMultilevel"/>
    <w:tmpl w:val="AD840D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596C37"/>
    <w:multiLevelType w:val="hybridMultilevel"/>
    <w:tmpl w:val="354E7CE2"/>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2A5460"/>
    <w:multiLevelType w:val="hybridMultilevel"/>
    <w:tmpl w:val="550AFB2C"/>
    <w:lvl w:ilvl="0" w:tplc="580061A4">
      <w:start w:val="1"/>
      <w:numFmt w:val="bullet"/>
      <w:lvlText w:val="•"/>
      <w:lvlJc w:val="left"/>
      <w:pPr>
        <w:tabs>
          <w:tab w:val="num" w:pos="720"/>
        </w:tabs>
        <w:ind w:left="720" w:hanging="360"/>
      </w:pPr>
      <w:rPr>
        <w:rFonts w:ascii="Arial" w:hAnsi="Arial" w:hint="default"/>
      </w:rPr>
    </w:lvl>
    <w:lvl w:ilvl="1" w:tplc="608C6D06" w:tentative="1">
      <w:start w:val="1"/>
      <w:numFmt w:val="bullet"/>
      <w:lvlText w:val="•"/>
      <w:lvlJc w:val="left"/>
      <w:pPr>
        <w:tabs>
          <w:tab w:val="num" w:pos="1440"/>
        </w:tabs>
        <w:ind w:left="1440" w:hanging="360"/>
      </w:pPr>
      <w:rPr>
        <w:rFonts w:ascii="Arial" w:hAnsi="Arial" w:hint="default"/>
      </w:rPr>
    </w:lvl>
    <w:lvl w:ilvl="2" w:tplc="0546A5DE" w:tentative="1">
      <w:start w:val="1"/>
      <w:numFmt w:val="bullet"/>
      <w:lvlText w:val="•"/>
      <w:lvlJc w:val="left"/>
      <w:pPr>
        <w:tabs>
          <w:tab w:val="num" w:pos="2160"/>
        </w:tabs>
        <w:ind w:left="2160" w:hanging="360"/>
      </w:pPr>
      <w:rPr>
        <w:rFonts w:ascii="Arial" w:hAnsi="Arial" w:hint="default"/>
      </w:rPr>
    </w:lvl>
    <w:lvl w:ilvl="3" w:tplc="A6F6AB06" w:tentative="1">
      <w:start w:val="1"/>
      <w:numFmt w:val="bullet"/>
      <w:lvlText w:val="•"/>
      <w:lvlJc w:val="left"/>
      <w:pPr>
        <w:tabs>
          <w:tab w:val="num" w:pos="2880"/>
        </w:tabs>
        <w:ind w:left="2880" w:hanging="360"/>
      </w:pPr>
      <w:rPr>
        <w:rFonts w:ascii="Arial" w:hAnsi="Arial" w:hint="default"/>
      </w:rPr>
    </w:lvl>
    <w:lvl w:ilvl="4" w:tplc="7CD68EB2" w:tentative="1">
      <w:start w:val="1"/>
      <w:numFmt w:val="bullet"/>
      <w:lvlText w:val="•"/>
      <w:lvlJc w:val="left"/>
      <w:pPr>
        <w:tabs>
          <w:tab w:val="num" w:pos="3600"/>
        </w:tabs>
        <w:ind w:left="3600" w:hanging="360"/>
      </w:pPr>
      <w:rPr>
        <w:rFonts w:ascii="Arial" w:hAnsi="Arial" w:hint="default"/>
      </w:rPr>
    </w:lvl>
    <w:lvl w:ilvl="5" w:tplc="E8EEB206" w:tentative="1">
      <w:start w:val="1"/>
      <w:numFmt w:val="bullet"/>
      <w:lvlText w:val="•"/>
      <w:lvlJc w:val="left"/>
      <w:pPr>
        <w:tabs>
          <w:tab w:val="num" w:pos="4320"/>
        </w:tabs>
        <w:ind w:left="4320" w:hanging="360"/>
      </w:pPr>
      <w:rPr>
        <w:rFonts w:ascii="Arial" w:hAnsi="Arial" w:hint="default"/>
      </w:rPr>
    </w:lvl>
    <w:lvl w:ilvl="6" w:tplc="1EF2B4D6" w:tentative="1">
      <w:start w:val="1"/>
      <w:numFmt w:val="bullet"/>
      <w:lvlText w:val="•"/>
      <w:lvlJc w:val="left"/>
      <w:pPr>
        <w:tabs>
          <w:tab w:val="num" w:pos="5040"/>
        </w:tabs>
        <w:ind w:left="5040" w:hanging="360"/>
      </w:pPr>
      <w:rPr>
        <w:rFonts w:ascii="Arial" w:hAnsi="Arial" w:hint="default"/>
      </w:rPr>
    </w:lvl>
    <w:lvl w:ilvl="7" w:tplc="EFA63C5C" w:tentative="1">
      <w:start w:val="1"/>
      <w:numFmt w:val="bullet"/>
      <w:lvlText w:val="•"/>
      <w:lvlJc w:val="left"/>
      <w:pPr>
        <w:tabs>
          <w:tab w:val="num" w:pos="5760"/>
        </w:tabs>
        <w:ind w:left="5760" w:hanging="360"/>
      </w:pPr>
      <w:rPr>
        <w:rFonts w:ascii="Arial" w:hAnsi="Arial" w:hint="default"/>
      </w:rPr>
    </w:lvl>
    <w:lvl w:ilvl="8" w:tplc="1EA2AF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633AD9"/>
    <w:multiLevelType w:val="hybridMultilevel"/>
    <w:tmpl w:val="AF0280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483F19"/>
    <w:multiLevelType w:val="hybridMultilevel"/>
    <w:tmpl w:val="C150D14E"/>
    <w:lvl w:ilvl="0" w:tplc="46FEFC28">
      <w:start w:val="1"/>
      <w:numFmt w:val="bullet"/>
      <w:lvlText w:val="•"/>
      <w:lvlJc w:val="left"/>
      <w:pPr>
        <w:tabs>
          <w:tab w:val="num" w:pos="720"/>
        </w:tabs>
        <w:ind w:left="720" w:hanging="360"/>
      </w:pPr>
      <w:rPr>
        <w:rFonts w:ascii="Arial" w:hAnsi="Arial" w:hint="default"/>
      </w:rPr>
    </w:lvl>
    <w:lvl w:ilvl="1" w:tplc="37A40718" w:tentative="1">
      <w:start w:val="1"/>
      <w:numFmt w:val="bullet"/>
      <w:lvlText w:val="•"/>
      <w:lvlJc w:val="left"/>
      <w:pPr>
        <w:tabs>
          <w:tab w:val="num" w:pos="1440"/>
        </w:tabs>
        <w:ind w:left="1440" w:hanging="360"/>
      </w:pPr>
      <w:rPr>
        <w:rFonts w:ascii="Arial" w:hAnsi="Arial" w:hint="default"/>
      </w:rPr>
    </w:lvl>
    <w:lvl w:ilvl="2" w:tplc="82AA372C" w:tentative="1">
      <w:start w:val="1"/>
      <w:numFmt w:val="bullet"/>
      <w:lvlText w:val="•"/>
      <w:lvlJc w:val="left"/>
      <w:pPr>
        <w:tabs>
          <w:tab w:val="num" w:pos="2160"/>
        </w:tabs>
        <w:ind w:left="2160" w:hanging="360"/>
      </w:pPr>
      <w:rPr>
        <w:rFonts w:ascii="Arial" w:hAnsi="Arial" w:hint="default"/>
      </w:rPr>
    </w:lvl>
    <w:lvl w:ilvl="3" w:tplc="156E6214" w:tentative="1">
      <w:start w:val="1"/>
      <w:numFmt w:val="bullet"/>
      <w:lvlText w:val="•"/>
      <w:lvlJc w:val="left"/>
      <w:pPr>
        <w:tabs>
          <w:tab w:val="num" w:pos="2880"/>
        </w:tabs>
        <w:ind w:left="2880" w:hanging="360"/>
      </w:pPr>
      <w:rPr>
        <w:rFonts w:ascii="Arial" w:hAnsi="Arial" w:hint="default"/>
      </w:rPr>
    </w:lvl>
    <w:lvl w:ilvl="4" w:tplc="2D40574A" w:tentative="1">
      <w:start w:val="1"/>
      <w:numFmt w:val="bullet"/>
      <w:lvlText w:val="•"/>
      <w:lvlJc w:val="left"/>
      <w:pPr>
        <w:tabs>
          <w:tab w:val="num" w:pos="3600"/>
        </w:tabs>
        <w:ind w:left="3600" w:hanging="360"/>
      </w:pPr>
      <w:rPr>
        <w:rFonts w:ascii="Arial" w:hAnsi="Arial" w:hint="default"/>
      </w:rPr>
    </w:lvl>
    <w:lvl w:ilvl="5" w:tplc="02EECA46" w:tentative="1">
      <w:start w:val="1"/>
      <w:numFmt w:val="bullet"/>
      <w:lvlText w:val="•"/>
      <w:lvlJc w:val="left"/>
      <w:pPr>
        <w:tabs>
          <w:tab w:val="num" w:pos="4320"/>
        </w:tabs>
        <w:ind w:left="4320" w:hanging="360"/>
      </w:pPr>
      <w:rPr>
        <w:rFonts w:ascii="Arial" w:hAnsi="Arial" w:hint="default"/>
      </w:rPr>
    </w:lvl>
    <w:lvl w:ilvl="6" w:tplc="85467370" w:tentative="1">
      <w:start w:val="1"/>
      <w:numFmt w:val="bullet"/>
      <w:lvlText w:val="•"/>
      <w:lvlJc w:val="left"/>
      <w:pPr>
        <w:tabs>
          <w:tab w:val="num" w:pos="5040"/>
        </w:tabs>
        <w:ind w:left="5040" w:hanging="360"/>
      </w:pPr>
      <w:rPr>
        <w:rFonts w:ascii="Arial" w:hAnsi="Arial" w:hint="default"/>
      </w:rPr>
    </w:lvl>
    <w:lvl w:ilvl="7" w:tplc="090C6D74" w:tentative="1">
      <w:start w:val="1"/>
      <w:numFmt w:val="bullet"/>
      <w:lvlText w:val="•"/>
      <w:lvlJc w:val="left"/>
      <w:pPr>
        <w:tabs>
          <w:tab w:val="num" w:pos="5760"/>
        </w:tabs>
        <w:ind w:left="5760" w:hanging="360"/>
      </w:pPr>
      <w:rPr>
        <w:rFonts w:ascii="Arial" w:hAnsi="Arial" w:hint="default"/>
      </w:rPr>
    </w:lvl>
    <w:lvl w:ilvl="8" w:tplc="9DC053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7A7D5CE2"/>
    <w:multiLevelType w:val="hybridMultilevel"/>
    <w:tmpl w:val="2A9E5C52"/>
    <w:lvl w:ilvl="0" w:tplc="50565CAC">
      <w:start w:val="1"/>
      <w:numFmt w:val="bullet"/>
      <w:lvlText w:val="•"/>
      <w:lvlJc w:val="left"/>
      <w:pPr>
        <w:tabs>
          <w:tab w:val="num" w:pos="720"/>
        </w:tabs>
        <w:ind w:left="720" w:hanging="360"/>
      </w:pPr>
      <w:rPr>
        <w:rFonts w:ascii="Arial" w:hAnsi="Arial" w:hint="default"/>
      </w:rPr>
    </w:lvl>
    <w:lvl w:ilvl="1" w:tplc="BBECE864" w:tentative="1">
      <w:start w:val="1"/>
      <w:numFmt w:val="bullet"/>
      <w:lvlText w:val="•"/>
      <w:lvlJc w:val="left"/>
      <w:pPr>
        <w:tabs>
          <w:tab w:val="num" w:pos="1440"/>
        </w:tabs>
        <w:ind w:left="1440" w:hanging="360"/>
      </w:pPr>
      <w:rPr>
        <w:rFonts w:ascii="Arial" w:hAnsi="Arial" w:hint="default"/>
      </w:rPr>
    </w:lvl>
    <w:lvl w:ilvl="2" w:tplc="F7F2B784" w:tentative="1">
      <w:start w:val="1"/>
      <w:numFmt w:val="bullet"/>
      <w:lvlText w:val="•"/>
      <w:lvlJc w:val="left"/>
      <w:pPr>
        <w:tabs>
          <w:tab w:val="num" w:pos="2160"/>
        </w:tabs>
        <w:ind w:left="2160" w:hanging="360"/>
      </w:pPr>
      <w:rPr>
        <w:rFonts w:ascii="Arial" w:hAnsi="Arial" w:hint="default"/>
      </w:rPr>
    </w:lvl>
    <w:lvl w:ilvl="3" w:tplc="CC6AA4C6" w:tentative="1">
      <w:start w:val="1"/>
      <w:numFmt w:val="bullet"/>
      <w:lvlText w:val="•"/>
      <w:lvlJc w:val="left"/>
      <w:pPr>
        <w:tabs>
          <w:tab w:val="num" w:pos="2880"/>
        </w:tabs>
        <w:ind w:left="2880" w:hanging="360"/>
      </w:pPr>
      <w:rPr>
        <w:rFonts w:ascii="Arial" w:hAnsi="Arial" w:hint="default"/>
      </w:rPr>
    </w:lvl>
    <w:lvl w:ilvl="4" w:tplc="C0680E4C" w:tentative="1">
      <w:start w:val="1"/>
      <w:numFmt w:val="bullet"/>
      <w:lvlText w:val="•"/>
      <w:lvlJc w:val="left"/>
      <w:pPr>
        <w:tabs>
          <w:tab w:val="num" w:pos="3600"/>
        </w:tabs>
        <w:ind w:left="3600" w:hanging="360"/>
      </w:pPr>
      <w:rPr>
        <w:rFonts w:ascii="Arial" w:hAnsi="Arial" w:hint="default"/>
      </w:rPr>
    </w:lvl>
    <w:lvl w:ilvl="5" w:tplc="BF56BD48" w:tentative="1">
      <w:start w:val="1"/>
      <w:numFmt w:val="bullet"/>
      <w:lvlText w:val="•"/>
      <w:lvlJc w:val="left"/>
      <w:pPr>
        <w:tabs>
          <w:tab w:val="num" w:pos="4320"/>
        </w:tabs>
        <w:ind w:left="4320" w:hanging="360"/>
      </w:pPr>
      <w:rPr>
        <w:rFonts w:ascii="Arial" w:hAnsi="Arial" w:hint="default"/>
      </w:rPr>
    </w:lvl>
    <w:lvl w:ilvl="6" w:tplc="EF2CE958" w:tentative="1">
      <w:start w:val="1"/>
      <w:numFmt w:val="bullet"/>
      <w:lvlText w:val="•"/>
      <w:lvlJc w:val="left"/>
      <w:pPr>
        <w:tabs>
          <w:tab w:val="num" w:pos="5040"/>
        </w:tabs>
        <w:ind w:left="5040" w:hanging="360"/>
      </w:pPr>
      <w:rPr>
        <w:rFonts w:ascii="Arial" w:hAnsi="Arial" w:hint="default"/>
      </w:rPr>
    </w:lvl>
    <w:lvl w:ilvl="7" w:tplc="8260388A" w:tentative="1">
      <w:start w:val="1"/>
      <w:numFmt w:val="bullet"/>
      <w:lvlText w:val="•"/>
      <w:lvlJc w:val="left"/>
      <w:pPr>
        <w:tabs>
          <w:tab w:val="num" w:pos="5760"/>
        </w:tabs>
        <w:ind w:left="5760" w:hanging="360"/>
      </w:pPr>
      <w:rPr>
        <w:rFonts w:ascii="Arial" w:hAnsi="Arial" w:hint="default"/>
      </w:rPr>
    </w:lvl>
    <w:lvl w:ilvl="8" w:tplc="6E66C55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551D"/>
    <w:rsid w:val="00005A2F"/>
    <w:rsid w:val="00031099"/>
    <w:rsid w:val="00033A8B"/>
    <w:rsid w:val="00036683"/>
    <w:rsid w:val="00036690"/>
    <w:rsid w:val="0006081E"/>
    <w:rsid w:val="00061AF4"/>
    <w:rsid w:val="000718AB"/>
    <w:rsid w:val="00074845"/>
    <w:rsid w:val="000769E0"/>
    <w:rsid w:val="000A12C2"/>
    <w:rsid w:val="000A4BD1"/>
    <w:rsid w:val="000A5D39"/>
    <w:rsid w:val="000B2F79"/>
    <w:rsid w:val="000C527B"/>
    <w:rsid w:val="000C6447"/>
    <w:rsid w:val="000D0639"/>
    <w:rsid w:val="000D0896"/>
    <w:rsid w:val="000D38A6"/>
    <w:rsid w:val="000E1211"/>
    <w:rsid w:val="000E65CA"/>
    <w:rsid w:val="000E7438"/>
    <w:rsid w:val="000F1EF3"/>
    <w:rsid w:val="000F2DD1"/>
    <w:rsid w:val="000F65A4"/>
    <w:rsid w:val="000F6760"/>
    <w:rsid w:val="0010262E"/>
    <w:rsid w:val="001026C0"/>
    <w:rsid w:val="00113EE0"/>
    <w:rsid w:val="00116BC5"/>
    <w:rsid w:val="0012435F"/>
    <w:rsid w:val="00126206"/>
    <w:rsid w:val="00130F11"/>
    <w:rsid w:val="001346FD"/>
    <w:rsid w:val="00143B2C"/>
    <w:rsid w:val="00144046"/>
    <w:rsid w:val="00146348"/>
    <w:rsid w:val="00147E70"/>
    <w:rsid w:val="00160C28"/>
    <w:rsid w:val="00161B6B"/>
    <w:rsid w:val="001739F4"/>
    <w:rsid w:val="00180DA4"/>
    <w:rsid w:val="00192BE1"/>
    <w:rsid w:val="001A4BE3"/>
    <w:rsid w:val="001B0047"/>
    <w:rsid w:val="001B7C23"/>
    <w:rsid w:val="001C3D2B"/>
    <w:rsid w:val="001C506A"/>
    <w:rsid w:val="001D6062"/>
    <w:rsid w:val="001F01BF"/>
    <w:rsid w:val="001F4E08"/>
    <w:rsid w:val="001F7A0E"/>
    <w:rsid w:val="00200AB1"/>
    <w:rsid w:val="00212179"/>
    <w:rsid w:val="0021264B"/>
    <w:rsid w:val="00215816"/>
    <w:rsid w:val="0021661B"/>
    <w:rsid w:val="002178E4"/>
    <w:rsid w:val="00223982"/>
    <w:rsid w:val="00224208"/>
    <w:rsid w:val="0022446B"/>
    <w:rsid w:val="002257CF"/>
    <w:rsid w:val="00225C64"/>
    <w:rsid w:val="002309CE"/>
    <w:rsid w:val="00240204"/>
    <w:rsid w:val="00242FB7"/>
    <w:rsid w:val="00256B88"/>
    <w:rsid w:val="00257DBD"/>
    <w:rsid w:val="002621EB"/>
    <w:rsid w:val="0028464D"/>
    <w:rsid w:val="002854BE"/>
    <w:rsid w:val="00294AE3"/>
    <w:rsid w:val="002A4252"/>
    <w:rsid w:val="002D0E7C"/>
    <w:rsid w:val="002D14EF"/>
    <w:rsid w:val="002D25C6"/>
    <w:rsid w:val="002D6339"/>
    <w:rsid w:val="002D7545"/>
    <w:rsid w:val="002E53B7"/>
    <w:rsid w:val="002E6145"/>
    <w:rsid w:val="002F038D"/>
    <w:rsid w:val="002F7A31"/>
    <w:rsid w:val="00300AA8"/>
    <w:rsid w:val="00301FC7"/>
    <w:rsid w:val="003044C0"/>
    <w:rsid w:val="00307BCA"/>
    <w:rsid w:val="00323802"/>
    <w:rsid w:val="00337E93"/>
    <w:rsid w:val="0034143C"/>
    <w:rsid w:val="00341557"/>
    <w:rsid w:val="00345B5B"/>
    <w:rsid w:val="003461D6"/>
    <w:rsid w:val="0036123E"/>
    <w:rsid w:val="003615B3"/>
    <w:rsid w:val="00370FA7"/>
    <w:rsid w:val="0037755B"/>
    <w:rsid w:val="00381B4E"/>
    <w:rsid w:val="003864CE"/>
    <w:rsid w:val="0038677B"/>
    <w:rsid w:val="00393282"/>
    <w:rsid w:val="003942D6"/>
    <w:rsid w:val="003A6B04"/>
    <w:rsid w:val="003B33A5"/>
    <w:rsid w:val="003B3B8F"/>
    <w:rsid w:val="003B7122"/>
    <w:rsid w:val="003E1881"/>
    <w:rsid w:val="003E26FC"/>
    <w:rsid w:val="003F5E3A"/>
    <w:rsid w:val="00402ABA"/>
    <w:rsid w:val="00403BE5"/>
    <w:rsid w:val="004051DB"/>
    <w:rsid w:val="00407C62"/>
    <w:rsid w:val="004119B8"/>
    <w:rsid w:val="00411CEB"/>
    <w:rsid w:val="0042318B"/>
    <w:rsid w:val="004347C8"/>
    <w:rsid w:val="00434A1D"/>
    <w:rsid w:val="0043734C"/>
    <w:rsid w:val="00443BBC"/>
    <w:rsid w:val="00460D30"/>
    <w:rsid w:val="00461855"/>
    <w:rsid w:val="00461E12"/>
    <w:rsid w:val="004620C5"/>
    <w:rsid w:val="00462387"/>
    <w:rsid w:val="00463DED"/>
    <w:rsid w:val="004843F8"/>
    <w:rsid w:val="00485A39"/>
    <w:rsid w:val="00486610"/>
    <w:rsid w:val="00486A04"/>
    <w:rsid w:val="0049119D"/>
    <w:rsid w:val="0049736F"/>
    <w:rsid w:val="00497A98"/>
    <w:rsid w:val="004A5819"/>
    <w:rsid w:val="004B4E9A"/>
    <w:rsid w:val="004C4D3B"/>
    <w:rsid w:val="004E1E52"/>
    <w:rsid w:val="004E2F22"/>
    <w:rsid w:val="004F3EB2"/>
    <w:rsid w:val="00504036"/>
    <w:rsid w:val="005073D5"/>
    <w:rsid w:val="0051094A"/>
    <w:rsid w:val="0051442D"/>
    <w:rsid w:val="0051763D"/>
    <w:rsid w:val="00524561"/>
    <w:rsid w:val="00525953"/>
    <w:rsid w:val="00527076"/>
    <w:rsid w:val="0053196D"/>
    <w:rsid w:val="00531C35"/>
    <w:rsid w:val="0053249A"/>
    <w:rsid w:val="005333DE"/>
    <w:rsid w:val="00534046"/>
    <w:rsid w:val="00536AAD"/>
    <w:rsid w:val="0054485E"/>
    <w:rsid w:val="0054737C"/>
    <w:rsid w:val="00555C72"/>
    <w:rsid w:val="0056079A"/>
    <w:rsid w:val="005610E9"/>
    <w:rsid w:val="00561E36"/>
    <w:rsid w:val="0056354C"/>
    <w:rsid w:val="00572292"/>
    <w:rsid w:val="00572435"/>
    <w:rsid w:val="0057519B"/>
    <w:rsid w:val="0057619C"/>
    <w:rsid w:val="00581233"/>
    <w:rsid w:val="0058313D"/>
    <w:rsid w:val="00583352"/>
    <w:rsid w:val="00584F83"/>
    <w:rsid w:val="00585F05"/>
    <w:rsid w:val="005969CB"/>
    <w:rsid w:val="00597EC6"/>
    <w:rsid w:val="005A4F04"/>
    <w:rsid w:val="005B1C48"/>
    <w:rsid w:val="005B627E"/>
    <w:rsid w:val="005C126E"/>
    <w:rsid w:val="005C1DE9"/>
    <w:rsid w:val="005C5AB4"/>
    <w:rsid w:val="005D1C44"/>
    <w:rsid w:val="005D20AD"/>
    <w:rsid w:val="005E0638"/>
    <w:rsid w:val="005F3F72"/>
    <w:rsid w:val="006057A4"/>
    <w:rsid w:val="00612CDF"/>
    <w:rsid w:val="006200B7"/>
    <w:rsid w:val="00620A00"/>
    <w:rsid w:val="00621921"/>
    <w:rsid w:val="006246C5"/>
    <w:rsid w:val="00626ED6"/>
    <w:rsid w:val="0063714A"/>
    <w:rsid w:val="00644AF3"/>
    <w:rsid w:val="00651293"/>
    <w:rsid w:val="00651C1F"/>
    <w:rsid w:val="006557DD"/>
    <w:rsid w:val="00671BC2"/>
    <w:rsid w:val="00677CB2"/>
    <w:rsid w:val="006846EC"/>
    <w:rsid w:val="006902A3"/>
    <w:rsid w:val="00693447"/>
    <w:rsid w:val="006B112B"/>
    <w:rsid w:val="006B2BDD"/>
    <w:rsid w:val="006B4C45"/>
    <w:rsid w:val="006B7BFC"/>
    <w:rsid w:val="006C17B7"/>
    <w:rsid w:val="006C5978"/>
    <w:rsid w:val="006C5A4E"/>
    <w:rsid w:val="006C663C"/>
    <w:rsid w:val="006C6AE0"/>
    <w:rsid w:val="006D2E6A"/>
    <w:rsid w:val="006D4B5F"/>
    <w:rsid w:val="006E0FED"/>
    <w:rsid w:val="006E1694"/>
    <w:rsid w:val="006E70FB"/>
    <w:rsid w:val="006E7CFA"/>
    <w:rsid w:val="006F2600"/>
    <w:rsid w:val="00703C41"/>
    <w:rsid w:val="0070632C"/>
    <w:rsid w:val="00707CE7"/>
    <w:rsid w:val="00707E87"/>
    <w:rsid w:val="00727DE8"/>
    <w:rsid w:val="00736606"/>
    <w:rsid w:val="0073686E"/>
    <w:rsid w:val="00741F0D"/>
    <w:rsid w:val="00753B04"/>
    <w:rsid w:val="007558AF"/>
    <w:rsid w:val="007600E9"/>
    <w:rsid w:val="007821C0"/>
    <w:rsid w:val="00785D01"/>
    <w:rsid w:val="00786F7B"/>
    <w:rsid w:val="0079647F"/>
    <w:rsid w:val="007A31A1"/>
    <w:rsid w:val="007C54D5"/>
    <w:rsid w:val="007C7A4F"/>
    <w:rsid w:val="007D243D"/>
    <w:rsid w:val="007D55B7"/>
    <w:rsid w:val="007E1650"/>
    <w:rsid w:val="007E26E2"/>
    <w:rsid w:val="007E45BB"/>
    <w:rsid w:val="007F40C7"/>
    <w:rsid w:val="0080072F"/>
    <w:rsid w:val="00801C7D"/>
    <w:rsid w:val="00803162"/>
    <w:rsid w:val="008036C2"/>
    <w:rsid w:val="00806459"/>
    <w:rsid w:val="00807E3A"/>
    <w:rsid w:val="008256E3"/>
    <w:rsid w:val="00825A54"/>
    <w:rsid w:val="008314AD"/>
    <w:rsid w:val="008321C7"/>
    <w:rsid w:val="0083388E"/>
    <w:rsid w:val="00837392"/>
    <w:rsid w:val="00843023"/>
    <w:rsid w:val="00850454"/>
    <w:rsid w:val="00862253"/>
    <w:rsid w:val="00880729"/>
    <w:rsid w:val="0088373F"/>
    <w:rsid w:val="0088623B"/>
    <w:rsid w:val="0088715E"/>
    <w:rsid w:val="0089331D"/>
    <w:rsid w:val="00897DE9"/>
    <w:rsid w:val="008A5E9F"/>
    <w:rsid w:val="008B1C0B"/>
    <w:rsid w:val="008B59D2"/>
    <w:rsid w:val="008B7868"/>
    <w:rsid w:val="008C4A70"/>
    <w:rsid w:val="008C56B8"/>
    <w:rsid w:val="008D2E1A"/>
    <w:rsid w:val="008E077C"/>
    <w:rsid w:val="008F19C3"/>
    <w:rsid w:val="008F2CF3"/>
    <w:rsid w:val="009025FE"/>
    <w:rsid w:val="0090488E"/>
    <w:rsid w:val="00911D1D"/>
    <w:rsid w:val="00913D59"/>
    <w:rsid w:val="00920CF0"/>
    <w:rsid w:val="00924C4E"/>
    <w:rsid w:val="0093586D"/>
    <w:rsid w:val="00936A7E"/>
    <w:rsid w:val="009372F1"/>
    <w:rsid w:val="0094200A"/>
    <w:rsid w:val="00944B4D"/>
    <w:rsid w:val="00952D91"/>
    <w:rsid w:val="0096024C"/>
    <w:rsid w:val="00963909"/>
    <w:rsid w:val="00965DC0"/>
    <w:rsid w:val="009715C4"/>
    <w:rsid w:val="009842EB"/>
    <w:rsid w:val="0098544D"/>
    <w:rsid w:val="009861B0"/>
    <w:rsid w:val="0098722B"/>
    <w:rsid w:val="00996AE6"/>
    <w:rsid w:val="00997419"/>
    <w:rsid w:val="009A6B24"/>
    <w:rsid w:val="009D35C7"/>
    <w:rsid w:val="009D51FF"/>
    <w:rsid w:val="009E2E68"/>
    <w:rsid w:val="009E3E7C"/>
    <w:rsid w:val="009E4DDD"/>
    <w:rsid w:val="009E7722"/>
    <w:rsid w:val="009F0840"/>
    <w:rsid w:val="009F2970"/>
    <w:rsid w:val="009F3FE3"/>
    <w:rsid w:val="009F7212"/>
    <w:rsid w:val="009F77A6"/>
    <w:rsid w:val="00A06A5F"/>
    <w:rsid w:val="00A11C20"/>
    <w:rsid w:val="00A14196"/>
    <w:rsid w:val="00A177EA"/>
    <w:rsid w:val="00A22952"/>
    <w:rsid w:val="00A22D25"/>
    <w:rsid w:val="00A27806"/>
    <w:rsid w:val="00A30714"/>
    <w:rsid w:val="00A3549D"/>
    <w:rsid w:val="00A4177F"/>
    <w:rsid w:val="00A4411E"/>
    <w:rsid w:val="00A512BC"/>
    <w:rsid w:val="00A53348"/>
    <w:rsid w:val="00A60737"/>
    <w:rsid w:val="00A721FC"/>
    <w:rsid w:val="00A74C04"/>
    <w:rsid w:val="00A75619"/>
    <w:rsid w:val="00A82B8E"/>
    <w:rsid w:val="00A838E7"/>
    <w:rsid w:val="00A83CD2"/>
    <w:rsid w:val="00A86041"/>
    <w:rsid w:val="00A907A3"/>
    <w:rsid w:val="00A9769C"/>
    <w:rsid w:val="00AA200C"/>
    <w:rsid w:val="00AA5D80"/>
    <w:rsid w:val="00AB7F08"/>
    <w:rsid w:val="00AB7FE3"/>
    <w:rsid w:val="00AC3EC6"/>
    <w:rsid w:val="00AC578E"/>
    <w:rsid w:val="00AD0513"/>
    <w:rsid w:val="00AD1491"/>
    <w:rsid w:val="00AD1747"/>
    <w:rsid w:val="00AD1EF7"/>
    <w:rsid w:val="00AD3F4E"/>
    <w:rsid w:val="00AE3E8E"/>
    <w:rsid w:val="00AE4A43"/>
    <w:rsid w:val="00AE532B"/>
    <w:rsid w:val="00AE7EEA"/>
    <w:rsid w:val="00AF2CD6"/>
    <w:rsid w:val="00AF7202"/>
    <w:rsid w:val="00B05E0F"/>
    <w:rsid w:val="00B10F8C"/>
    <w:rsid w:val="00B12AB2"/>
    <w:rsid w:val="00B20053"/>
    <w:rsid w:val="00B22915"/>
    <w:rsid w:val="00B30EF3"/>
    <w:rsid w:val="00B31640"/>
    <w:rsid w:val="00B358BC"/>
    <w:rsid w:val="00B46B7C"/>
    <w:rsid w:val="00B50258"/>
    <w:rsid w:val="00B57E33"/>
    <w:rsid w:val="00B603D3"/>
    <w:rsid w:val="00B60BE7"/>
    <w:rsid w:val="00B659F6"/>
    <w:rsid w:val="00B750BC"/>
    <w:rsid w:val="00B75F6B"/>
    <w:rsid w:val="00B82AFF"/>
    <w:rsid w:val="00B914DF"/>
    <w:rsid w:val="00B914FB"/>
    <w:rsid w:val="00B91E79"/>
    <w:rsid w:val="00B9288A"/>
    <w:rsid w:val="00B9496F"/>
    <w:rsid w:val="00BA1ACC"/>
    <w:rsid w:val="00BA25A8"/>
    <w:rsid w:val="00BA419D"/>
    <w:rsid w:val="00BA4F63"/>
    <w:rsid w:val="00BA5E06"/>
    <w:rsid w:val="00BB1F66"/>
    <w:rsid w:val="00BB7479"/>
    <w:rsid w:val="00BB7DE7"/>
    <w:rsid w:val="00BC0A15"/>
    <w:rsid w:val="00BD0F52"/>
    <w:rsid w:val="00BD372B"/>
    <w:rsid w:val="00BD7F26"/>
    <w:rsid w:val="00BE199E"/>
    <w:rsid w:val="00BE3B52"/>
    <w:rsid w:val="00BF0185"/>
    <w:rsid w:val="00BF2D40"/>
    <w:rsid w:val="00C0432C"/>
    <w:rsid w:val="00C04A53"/>
    <w:rsid w:val="00C135BD"/>
    <w:rsid w:val="00C16F78"/>
    <w:rsid w:val="00C20A7C"/>
    <w:rsid w:val="00C21A03"/>
    <w:rsid w:val="00C21B35"/>
    <w:rsid w:val="00C223C4"/>
    <w:rsid w:val="00C25B2A"/>
    <w:rsid w:val="00C304D4"/>
    <w:rsid w:val="00C34C9E"/>
    <w:rsid w:val="00C36B35"/>
    <w:rsid w:val="00C41934"/>
    <w:rsid w:val="00C42170"/>
    <w:rsid w:val="00C428EF"/>
    <w:rsid w:val="00C42D27"/>
    <w:rsid w:val="00C57104"/>
    <w:rsid w:val="00C82ED0"/>
    <w:rsid w:val="00C867A3"/>
    <w:rsid w:val="00C86A70"/>
    <w:rsid w:val="00CA4CC1"/>
    <w:rsid w:val="00CA6AC1"/>
    <w:rsid w:val="00CB7AA9"/>
    <w:rsid w:val="00CC3200"/>
    <w:rsid w:val="00CC4247"/>
    <w:rsid w:val="00CC4AA0"/>
    <w:rsid w:val="00CC7FE2"/>
    <w:rsid w:val="00CD23C6"/>
    <w:rsid w:val="00CE1298"/>
    <w:rsid w:val="00CE2A01"/>
    <w:rsid w:val="00D014FB"/>
    <w:rsid w:val="00D0261C"/>
    <w:rsid w:val="00D04F52"/>
    <w:rsid w:val="00D068C8"/>
    <w:rsid w:val="00D15BF3"/>
    <w:rsid w:val="00D23AF6"/>
    <w:rsid w:val="00D46DFD"/>
    <w:rsid w:val="00D5127A"/>
    <w:rsid w:val="00D61A87"/>
    <w:rsid w:val="00D63901"/>
    <w:rsid w:val="00D661E4"/>
    <w:rsid w:val="00D776A8"/>
    <w:rsid w:val="00D829DD"/>
    <w:rsid w:val="00D82DC9"/>
    <w:rsid w:val="00D873D7"/>
    <w:rsid w:val="00D87504"/>
    <w:rsid w:val="00D96433"/>
    <w:rsid w:val="00D97FEB"/>
    <w:rsid w:val="00DA048C"/>
    <w:rsid w:val="00DA11CA"/>
    <w:rsid w:val="00DA6E03"/>
    <w:rsid w:val="00DB33E3"/>
    <w:rsid w:val="00DB4977"/>
    <w:rsid w:val="00DB4DA3"/>
    <w:rsid w:val="00DD4C44"/>
    <w:rsid w:val="00DE208C"/>
    <w:rsid w:val="00DE33AD"/>
    <w:rsid w:val="00DE5CD7"/>
    <w:rsid w:val="00DF7E95"/>
    <w:rsid w:val="00E01B6F"/>
    <w:rsid w:val="00E0323F"/>
    <w:rsid w:val="00E0455B"/>
    <w:rsid w:val="00E06E1C"/>
    <w:rsid w:val="00E07660"/>
    <w:rsid w:val="00E4155C"/>
    <w:rsid w:val="00E42F36"/>
    <w:rsid w:val="00E4479B"/>
    <w:rsid w:val="00E62B57"/>
    <w:rsid w:val="00E62E32"/>
    <w:rsid w:val="00E700B3"/>
    <w:rsid w:val="00E814D0"/>
    <w:rsid w:val="00E838CF"/>
    <w:rsid w:val="00EC50C8"/>
    <w:rsid w:val="00EC5F51"/>
    <w:rsid w:val="00EE13DC"/>
    <w:rsid w:val="00EE1E9D"/>
    <w:rsid w:val="00EE4D99"/>
    <w:rsid w:val="00EF45B1"/>
    <w:rsid w:val="00EF70DD"/>
    <w:rsid w:val="00EF7C31"/>
    <w:rsid w:val="00F021DA"/>
    <w:rsid w:val="00F03BB9"/>
    <w:rsid w:val="00F06885"/>
    <w:rsid w:val="00F07FC3"/>
    <w:rsid w:val="00F27638"/>
    <w:rsid w:val="00F35306"/>
    <w:rsid w:val="00F44E8C"/>
    <w:rsid w:val="00F47306"/>
    <w:rsid w:val="00F47AC0"/>
    <w:rsid w:val="00F55EDF"/>
    <w:rsid w:val="00F677C6"/>
    <w:rsid w:val="00F76F55"/>
    <w:rsid w:val="00F81FA6"/>
    <w:rsid w:val="00F83999"/>
    <w:rsid w:val="00F83EB6"/>
    <w:rsid w:val="00F9530C"/>
    <w:rsid w:val="00FA120E"/>
    <w:rsid w:val="00FC1E01"/>
    <w:rsid w:val="00FC6A08"/>
    <w:rsid w:val="00FF3ACB"/>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3365C"/>
  <w15:docId w15:val="{DD6ACC4D-BE68-4210-917B-A3FABC2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 w:type="character" w:styleId="Strong">
    <w:name w:val="Strong"/>
    <w:basedOn w:val="DefaultParagraphFont"/>
    <w:uiPriority w:val="22"/>
    <w:qFormat/>
    <w:rsid w:val="00217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8786">
      <w:bodyDiv w:val="1"/>
      <w:marLeft w:val="0"/>
      <w:marRight w:val="0"/>
      <w:marTop w:val="0"/>
      <w:marBottom w:val="0"/>
      <w:divBdr>
        <w:top w:val="none" w:sz="0" w:space="0" w:color="auto"/>
        <w:left w:val="none" w:sz="0" w:space="0" w:color="auto"/>
        <w:bottom w:val="none" w:sz="0" w:space="0" w:color="auto"/>
        <w:right w:val="none" w:sz="0" w:space="0" w:color="auto"/>
      </w:divBdr>
      <w:divsChild>
        <w:div w:id="1420446388">
          <w:marLeft w:val="547"/>
          <w:marRight w:val="0"/>
          <w:marTop w:val="0"/>
          <w:marBottom w:val="0"/>
          <w:divBdr>
            <w:top w:val="none" w:sz="0" w:space="0" w:color="auto"/>
            <w:left w:val="none" w:sz="0" w:space="0" w:color="auto"/>
            <w:bottom w:val="none" w:sz="0" w:space="0" w:color="auto"/>
            <w:right w:val="none" w:sz="0" w:space="0" w:color="auto"/>
          </w:divBdr>
        </w:div>
      </w:divsChild>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239296386">
      <w:bodyDiv w:val="1"/>
      <w:marLeft w:val="0"/>
      <w:marRight w:val="0"/>
      <w:marTop w:val="0"/>
      <w:marBottom w:val="0"/>
      <w:divBdr>
        <w:top w:val="none" w:sz="0" w:space="0" w:color="auto"/>
        <w:left w:val="none" w:sz="0" w:space="0" w:color="auto"/>
        <w:bottom w:val="none" w:sz="0" w:space="0" w:color="auto"/>
        <w:right w:val="none" w:sz="0" w:space="0" w:color="auto"/>
      </w:divBdr>
      <w:divsChild>
        <w:div w:id="804666242">
          <w:marLeft w:val="547"/>
          <w:marRight w:val="0"/>
          <w:marTop w:val="96"/>
          <w:marBottom w:val="0"/>
          <w:divBdr>
            <w:top w:val="none" w:sz="0" w:space="0" w:color="auto"/>
            <w:left w:val="none" w:sz="0" w:space="0" w:color="auto"/>
            <w:bottom w:val="none" w:sz="0" w:space="0" w:color="auto"/>
            <w:right w:val="none" w:sz="0" w:space="0" w:color="auto"/>
          </w:divBdr>
        </w:div>
        <w:div w:id="1982953821">
          <w:marLeft w:val="547"/>
          <w:marRight w:val="0"/>
          <w:marTop w:val="96"/>
          <w:marBottom w:val="0"/>
          <w:divBdr>
            <w:top w:val="none" w:sz="0" w:space="0" w:color="auto"/>
            <w:left w:val="none" w:sz="0" w:space="0" w:color="auto"/>
            <w:bottom w:val="none" w:sz="0" w:space="0" w:color="auto"/>
            <w:right w:val="none" w:sz="0" w:space="0" w:color="auto"/>
          </w:divBdr>
        </w:div>
        <w:div w:id="54160101">
          <w:marLeft w:val="547"/>
          <w:marRight w:val="0"/>
          <w:marTop w:val="96"/>
          <w:marBottom w:val="0"/>
          <w:divBdr>
            <w:top w:val="none" w:sz="0" w:space="0" w:color="auto"/>
            <w:left w:val="none" w:sz="0" w:space="0" w:color="auto"/>
            <w:bottom w:val="none" w:sz="0" w:space="0" w:color="auto"/>
            <w:right w:val="none" w:sz="0" w:space="0" w:color="auto"/>
          </w:divBdr>
        </w:div>
      </w:divsChild>
    </w:div>
    <w:div w:id="264659088">
      <w:bodyDiv w:val="1"/>
      <w:marLeft w:val="0"/>
      <w:marRight w:val="0"/>
      <w:marTop w:val="0"/>
      <w:marBottom w:val="0"/>
      <w:divBdr>
        <w:top w:val="none" w:sz="0" w:space="0" w:color="auto"/>
        <w:left w:val="none" w:sz="0" w:space="0" w:color="auto"/>
        <w:bottom w:val="none" w:sz="0" w:space="0" w:color="auto"/>
        <w:right w:val="none" w:sz="0" w:space="0" w:color="auto"/>
      </w:divBdr>
      <w:divsChild>
        <w:div w:id="1525435105">
          <w:marLeft w:val="547"/>
          <w:marRight w:val="0"/>
          <w:marTop w:val="96"/>
          <w:marBottom w:val="0"/>
          <w:divBdr>
            <w:top w:val="none" w:sz="0" w:space="0" w:color="auto"/>
            <w:left w:val="none" w:sz="0" w:space="0" w:color="auto"/>
            <w:bottom w:val="none" w:sz="0" w:space="0" w:color="auto"/>
            <w:right w:val="none" w:sz="0" w:space="0" w:color="auto"/>
          </w:divBdr>
        </w:div>
        <w:div w:id="1036732281">
          <w:marLeft w:val="547"/>
          <w:marRight w:val="0"/>
          <w:marTop w:val="96"/>
          <w:marBottom w:val="0"/>
          <w:divBdr>
            <w:top w:val="none" w:sz="0" w:space="0" w:color="auto"/>
            <w:left w:val="none" w:sz="0" w:space="0" w:color="auto"/>
            <w:bottom w:val="none" w:sz="0" w:space="0" w:color="auto"/>
            <w:right w:val="none" w:sz="0" w:space="0" w:color="auto"/>
          </w:divBdr>
        </w:div>
      </w:divsChild>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91318864">
      <w:bodyDiv w:val="1"/>
      <w:marLeft w:val="0"/>
      <w:marRight w:val="0"/>
      <w:marTop w:val="0"/>
      <w:marBottom w:val="0"/>
      <w:divBdr>
        <w:top w:val="none" w:sz="0" w:space="0" w:color="auto"/>
        <w:left w:val="none" w:sz="0" w:space="0" w:color="auto"/>
        <w:bottom w:val="none" w:sz="0" w:space="0" w:color="auto"/>
        <w:right w:val="none" w:sz="0" w:space="0" w:color="auto"/>
      </w:divBdr>
      <w:divsChild>
        <w:div w:id="1336155410">
          <w:marLeft w:val="547"/>
          <w:marRight w:val="0"/>
          <w:marTop w:val="96"/>
          <w:marBottom w:val="0"/>
          <w:divBdr>
            <w:top w:val="none" w:sz="0" w:space="0" w:color="auto"/>
            <w:left w:val="none" w:sz="0" w:space="0" w:color="auto"/>
            <w:bottom w:val="none" w:sz="0" w:space="0" w:color="auto"/>
            <w:right w:val="none" w:sz="0" w:space="0" w:color="auto"/>
          </w:divBdr>
        </w:div>
        <w:div w:id="1754744504">
          <w:marLeft w:val="547"/>
          <w:marRight w:val="0"/>
          <w:marTop w:val="96"/>
          <w:marBottom w:val="0"/>
          <w:divBdr>
            <w:top w:val="none" w:sz="0" w:space="0" w:color="auto"/>
            <w:left w:val="none" w:sz="0" w:space="0" w:color="auto"/>
            <w:bottom w:val="none" w:sz="0" w:space="0" w:color="auto"/>
            <w:right w:val="none" w:sz="0" w:space="0" w:color="auto"/>
          </w:divBdr>
        </w:div>
      </w:divsChild>
    </w:div>
    <w:div w:id="391580309">
      <w:bodyDiv w:val="1"/>
      <w:marLeft w:val="0"/>
      <w:marRight w:val="0"/>
      <w:marTop w:val="0"/>
      <w:marBottom w:val="0"/>
      <w:divBdr>
        <w:top w:val="none" w:sz="0" w:space="0" w:color="auto"/>
        <w:left w:val="none" w:sz="0" w:space="0" w:color="auto"/>
        <w:bottom w:val="none" w:sz="0" w:space="0" w:color="auto"/>
        <w:right w:val="none" w:sz="0" w:space="0" w:color="auto"/>
      </w:divBdr>
    </w:div>
    <w:div w:id="516768970">
      <w:bodyDiv w:val="1"/>
      <w:marLeft w:val="0"/>
      <w:marRight w:val="0"/>
      <w:marTop w:val="0"/>
      <w:marBottom w:val="0"/>
      <w:divBdr>
        <w:top w:val="none" w:sz="0" w:space="0" w:color="auto"/>
        <w:left w:val="none" w:sz="0" w:space="0" w:color="auto"/>
        <w:bottom w:val="none" w:sz="0" w:space="0" w:color="auto"/>
        <w:right w:val="none" w:sz="0" w:space="0" w:color="auto"/>
      </w:divBdr>
      <w:divsChild>
        <w:div w:id="1048070617">
          <w:marLeft w:val="547"/>
          <w:marRight w:val="0"/>
          <w:marTop w:val="0"/>
          <w:marBottom w:val="0"/>
          <w:divBdr>
            <w:top w:val="none" w:sz="0" w:space="0" w:color="auto"/>
            <w:left w:val="none" w:sz="0" w:space="0" w:color="auto"/>
            <w:bottom w:val="none" w:sz="0" w:space="0" w:color="auto"/>
            <w:right w:val="none" w:sz="0" w:space="0" w:color="auto"/>
          </w:divBdr>
        </w:div>
      </w:divsChild>
    </w:div>
    <w:div w:id="581571688">
      <w:bodyDiv w:val="1"/>
      <w:marLeft w:val="0"/>
      <w:marRight w:val="0"/>
      <w:marTop w:val="0"/>
      <w:marBottom w:val="0"/>
      <w:divBdr>
        <w:top w:val="none" w:sz="0" w:space="0" w:color="auto"/>
        <w:left w:val="none" w:sz="0" w:space="0" w:color="auto"/>
        <w:bottom w:val="none" w:sz="0" w:space="0" w:color="auto"/>
        <w:right w:val="none" w:sz="0" w:space="0" w:color="auto"/>
      </w:divBdr>
      <w:divsChild>
        <w:div w:id="435373606">
          <w:marLeft w:val="547"/>
          <w:marRight w:val="0"/>
          <w:marTop w:val="96"/>
          <w:marBottom w:val="0"/>
          <w:divBdr>
            <w:top w:val="none" w:sz="0" w:space="0" w:color="auto"/>
            <w:left w:val="none" w:sz="0" w:space="0" w:color="auto"/>
            <w:bottom w:val="none" w:sz="0" w:space="0" w:color="auto"/>
            <w:right w:val="none" w:sz="0" w:space="0" w:color="auto"/>
          </w:divBdr>
        </w:div>
        <w:div w:id="465587470">
          <w:marLeft w:val="547"/>
          <w:marRight w:val="0"/>
          <w:marTop w:val="96"/>
          <w:marBottom w:val="0"/>
          <w:divBdr>
            <w:top w:val="none" w:sz="0" w:space="0" w:color="auto"/>
            <w:left w:val="none" w:sz="0" w:space="0" w:color="auto"/>
            <w:bottom w:val="none" w:sz="0" w:space="0" w:color="auto"/>
            <w:right w:val="none" w:sz="0" w:space="0" w:color="auto"/>
          </w:divBdr>
        </w:div>
      </w:divsChild>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56153613">
      <w:bodyDiv w:val="1"/>
      <w:marLeft w:val="0"/>
      <w:marRight w:val="0"/>
      <w:marTop w:val="0"/>
      <w:marBottom w:val="0"/>
      <w:divBdr>
        <w:top w:val="none" w:sz="0" w:space="0" w:color="auto"/>
        <w:left w:val="none" w:sz="0" w:space="0" w:color="auto"/>
        <w:bottom w:val="none" w:sz="0" w:space="0" w:color="auto"/>
        <w:right w:val="none" w:sz="0" w:space="0" w:color="auto"/>
      </w:divBdr>
      <w:divsChild>
        <w:div w:id="578904635">
          <w:marLeft w:val="547"/>
          <w:marRight w:val="0"/>
          <w:marTop w:val="0"/>
          <w:marBottom w:val="0"/>
          <w:divBdr>
            <w:top w:val="none" w:sz="0" w:space="0" w:color="auto"/>
            <w:left w:val="none" w:sz="0" w:space="0" w:color="auto"/>
            <w:bottom w:val="none" w:sz="0" w:space="0" w:color="auto"/>
            <w:right w:val="none" w:sz="0" w:space="0" w:color="auto"/>
          </w:divBdr>
        </w:div>
      </w:divsChild>
    </w:div>
    <w:div w:id="693192895">
      <w:bodyDiv w:val="1"/>
      <w:marLeft w:val="0"/>
      <w:marRight w:val="0"/>
      <w:marTop w:val="0"/>
      <w:marBottom w:val="0"/>
      <w:divBdr>
        <w:top w:val="none" w:sz="0" w:space="0" w:color="auto"/>
        <w:left w:val="none" w:sz="0" w:space="0" w:color="auto"/>
        <w:bottom w:val="none" w:sz="0" w:space="0" w:color="auto"/>
        <w:right w:val="none" w:sz="0" w:space="0" w:color="auto"/>
      </w:divBdr>
      <w:divsChild>
        <w:div w:id="457332329">
          <w:marLeft w:val="547"/>
          <w:marRight w:val="0"/>
          <w:marTop w:val="96"/>
          <w:marBottom w:val="0"/>
          <w:divBdr>
            <w:top w:val="none" w:sz="0" w:space="0" w:color="auto"/>
            <w:left w:val="none" w:sz="0" w:space="0" w:color="auto"/>
            <w:bottom w:val="none" w:sz="0" w:space="0" w:color="auto"/>
            <w:right w:val="none" w:sz="0" w:space="0" w:color="auto"/>
          </w:divBdr>
        </w:div>
      </w:divsChild>
    </w:div>
    <w:div w:id="845287897">
      <w:bodyDiv w:val="1"/>
      <w:marLeft w:val="0"/>
      <w:marRight w:val="0"/>
      <w:marTop w:val="0"/>
      <w:marBottom w:val="0"/>
      <w:divBdr>
        <w:top w:val="none" w:sz="0" w:space="0" w:color="auto"/>
        <w:left w:val="none" w:sz="0" w:space="0" w:color="auto"/>
        <w:bottom w:val="none" w:sz="0" w:space="0" w:color="auto"/>
        <w:right w:val="none" w:sz="0" w:space="0" w:color="auto"/>
      </w:divBdr>
    </w:div>
    <w:div w:id="888496402">
      <w:bodyDiv w:val="1"/>
      <w:marLeft w:val="0"/>
      <w:marRight w:val="0"/>
      <w:marTop w:val="0"/>
      <w:marBottom w:val="0"/>
      <w:divBdr>
        <w:top w:val="none" w:sz="0" w:space="0" w:color="auto"/>
        <w:left w:val="none" w:sz="0" w:space="0" w:color="auto"/>
        <w:bottom w:val="none" w:sz="0" w:space="0" w:color="auto"/>
        <w:right w:val="none" w:sz="0" w:space="0" w:color="auto"/>
      </w:divBdr>
      <w:divsChild>
        <w:div w:id="222906775">
          <w:marLeft w:val="547"/>
          <w:marRight w:val="0"/>
          <w:marTop w:val="0"/>
          <w:marBottom w:val="0"/>
          <w:divBdr>
            <w:top w:val="none" w:sz="0" w:space="0" w:color="auto"/>
            <w:left w:val="none" w:sz="0" w:space="0" w:color="auto"/>
            <w:bottom w:val="none" w:sz="0" w:space="0" w:color="auto"/>
            <w:right w:val="none" w:sz="0" w:space="0" w:color="auto"/>
          </w:divBdr>
        </w:div>
      </w:divsChild>
    </w:div>
    <w:div w:id="923303239">
      <w:bodyDiv w:val="1"/>
      <w:marLeft w:val="0"/>
      <w:marRight w:val="0"/>
      <w:marTop w:val="0"/>
      <w:marBottom w:val="0"/>
      <w:divBdr>
        <w:top w:val="none" w:sz="0" w:space="0" w:color="auto"/>
        <w:left w:val="none" w:sz="0" w:space="0" w:color="auto"/>
        <w:bottom w:val="none" w:sz="0" w:space="0" w:color="auto"/>
        <w:right w:val="none" w:sz="0" w:space="0" w:color="auto"/>
      </w:divBdr>
      <w:divsChild>
        <w:div w:id="1998461325">
          <w:marLeft w:val="547"/>
          <w:marRight w:val="0"/>
          <w:marTop w:val="96"/>
          <w:marBottom w:val="0"/>
          <w:divBdr>
            <w:top w:val="none" w:sz="0" w:space="0" w:color="auto"/>
            <w:left w:val="none" w:sz="0" w:space="0" w:color="auto"/>
            <w:bottom w:val="none" w:sz="0" w:space="0" w:color="auto"/>
            <w:right w:val="none" w:sz="0" w:space="0" w:color="auto"/>
          </w:divBdr>
        </w:div>
      </w:divsChild>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093624647">
      <w:bodyDiv w:val="1"/>
      <w:marLeft w:val="0"/>
      <w:marRight w:val="0"/>
      <w:marTop w:val="0"/>
      <w:marBottom w:val="0"/>
      <w:divBdr>
        <w:top w:val="none" w:sz="0" w:space="0" w:color="auto"/>
        <w:left w:val="none" w:sz="0" w:space="0" w:color="auto"/>
        <w:bottom w:val="none" w:sz="0" w:space="0" w:color="auto"/>
        <w:right w:val="none" w:sz="0" w:space="0" w:color="auto"/>
      </w:divBdr>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64984807">
      <w:bodyDiv w:val="1"/>
      <w:marLeft w:val="0"/>
      <w:marRight w:val="0"/>
      <w:marTop w:val="0"/>
      <w:marBottom w:val="0"/>
      <w:divBdr>
        <w:top w:val="none" w:sz="0" w:space="0" w:color="auto"/>
        <w:left w:val="none" w:sz="0" w:space="0" w:color="auto"/>
        <w:bottom w:val="none" w:sz="0" w:space="0" w:color="auto"/>
        <w:right w:val="none" w:sz="0" w:space="0" w:color="auto"/>
      </w:divBdr>
      <w:divsChild>
        <w:div w:id="352266855">
          <w:marLeft w:val="547"/>
          <w:marRight w:val="0"/>
          <w:marTop w:val="0"/>
          <w:marBottom w:val="0"/>
          <w:divBdr>
            <w:top w:val="none" w:sz="0" w:space="0" w:color="auto"/>
            <w:left w:val="none" w:sz="0" w:space="0" w:color="auto"/>
            <w:bottom w:val="none" w:sz="0" w:space="0" w:color="auto"/>
            <w:right w:val="none" w:sz="0" w:space="0" w:color="auto"/>
          </w:divBdr>
        </w:div>
      </w:divsChild>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50535187">
      <w:bodyDiv w:val="1"/>
      <w:marLeft w:val="0"/>
      <w:marRight w:val="0"/>
      <w:marTop w:val="0"/>
      <w:marBottom w:val="0"/>
      <w:divBdr>
        <w:top w:val="none" w:sz="0" w:space="0" w:color="auto"/>
        <w:left w:val="none" w:sz="0" w:space="0" w:color="auto"/>
        <w:bottom w:val="none" w:sz="0" w:space="0" w:color="auto"/>
        <w:right w:val="none" w:sz="0" w:space="0" w:color="auto"/>
      </w:divBdr>
      <w:divsChild>
        <w:div w:id="924343282">
          <w:marLeft w:val="547"/>
          <w:marRight w:val="0"/>
          <w:marTop w:val="96"/>
          <w:marBottom w:val="0"/>
          <w:divBdr>
            <w:top w:val="none" w:sz="0" w:space="0" w:color="auto"/>
            <w:left w:val="none" w:sz="0" w:space="0" w:color="auto"/>
            <w:bottom w:val="none" w:sz="0" w:space="0" w:color="auto"/>
            <w:right w:val="none" w:sz="0" w:space="0" w:color="auto"/>
          </w:divBdr>
        </w:div>
        <w:div w:id="1641885573">
          <w:marLeft w:val="547"/>
          <w:marRight w:val="0"/>
          <w:marTop w:val="96"/>
          <w:marBottom w:val="0"/>
          <w:divBdr>
            <w:top w:val="none" w:sz="0" w:space="0" w:color="auto"/>
            <w:left w:val="none" w:sz="0" w:space="0" w:color="auto"/>
            <w:bottom w:val="none" w:sz="0" w:space="0" w:color="auto"/>
            <w:right w:val="none" w:sz="0" w:space="0" w:color="auto"/>
          </w:divBdr>
        </w:div>
        <w:div w:id="1025979078">
          <w:marLeft w:val="547"/>
          <w:marRight w:val="0"/>
          <w:marTop w:val="96"/>
          <w:marBottom w:val="0"/>
          <w:divBdr>
            <w:top w:val="none" w:sz="0" w:space="0" w:color="auto"/>
            <w:left w:val="none" w:sz="0" w:space="0" w:color="auto"/>
            <w:bottom w:val="none" w:sz="0" w:space="0" w:color="auto"/>
            <w:right w:val="none" w:sz="0" w:space="0" w:color="auto"/>
          </w:divBdr>
        </w:div>
      </w:divsChild>
    </w:div>
    <w:div w:id="1565263355">
      <w:bodyDiv w:val="1"/>
      <w:marLeft w:val="0"/>
      <w:marRight w:val="0"/>
      <w:marTop w:val="0"/>
      <w:marBottom w:val="0"/>
      <w:divBdr>
        <w:top w:val="none" w:sz="0" w:space="0" w:color="auto"/>
        <w:left w:val="none" w:sz="0" w:space="0" w:color="auto"/>
        <w:bottom w:val="none" w:sz="0" w:space="0" w:color="auto"/>
        <w:right w:val="none" w:sz="0" w:space="0" w:color="auto"/>
      </w:divBdr>
      <w:divsChild>
        <w:div w:id="1934970938">
          <w:marLeft w:val="547"/>
          <w:marRight w:val="0"/>
          <w:marTop w:val="0"/>
          <w:marBottom w:val="0"/>
          <w:divBdr>
            <w:top w:val="none" w:sz="0" w:space="0" w:color="auto"/>
            <w:left w:val="none" w:sz="0" w:space="0" w:color="auto"/>
            <w:bottom w:val="none" w:sz="0" w:space="0" w:color="auto"/>
            <w:right w:val="none" w:sz="0" w:space="0" w:color="auto"/>
          </w:divBdr>
        </w:div>
      </w:divsChild>
    </w:div>
    <w:div w:id="1685596437">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47458458">
      <w:bodyDiv w:val="1"/>
      <w:marLeft w:val="0"/>
      <w:marRight w:val="0"/>
      <w:marTop w:val="0"/>
      <w:marBottom w:val="0"/>
      <w:divBdr>
        <w:top w:val="none" w:sz="0" w:space="0" w:color="auto"/>
        <w:left w:val="none" w:sz="0" w:space="0" w:color="auto"/>
        <w:bottom w:val="none" w:sz="0" w:space="0" w:color="auto"/>
        <w:right w:val="none" w:sz="0" w:space="0" w:color="auto"/>
      </w:divBdr>
      <w:divsChild>
        <w:div w:id="1522091791">
          <w:marLeft w:val="547"/>
          <w:marRight w:val="0"/>
          <w:marTop w:val="0"/>
          <w:marBottom w:val="0"/>
          <w:divBdr>
            <w:top w:val="none" w:sz="0" w:space="0" w:color="auto"/>
            <w:left w:val="none" w:sz="0" w:space="0" w:color="auto"/>
            <w:bottom w:val="none" w:sz="0" w:space="0" w:color="auto"/>
            <w:right w:val="none" w:sz="0" w:space="0" w:color="auto"/>
          </w:divBdr>
        </w:div>
        <w:div w:id="560793189">
          <w:marLeft w:val="547"/>
          <w:marRight w:val="0"/>
          <w:marTop w:val="0"/>
          <w:marBottom w:val="0"/>
          <w:divBdr>
            <w:top w:val="none" w:sz="0" w:space="0" w:color="auto"/>
            <w:left w:val="none" w:sz="0" w:space="0" w:color="auto"/>
            <w:bottom w:val="none" w:sz="0" w:space="0" w:color="auto"/>
            <w:right w:val="none" w:sz="0" w:space="0" w:color="auto"/>
          </w:divBdr>
        </w:div>
        <w:div w:id="1232892117">
          <w:marLeft w:val="547"/>
          <w:marRight w:val="0"/>
          <w:marTop w:val="0"/>
          <w:marBottom w:val="0"/>
          <w:divBdr>
            <w:top w:val="none" w:sz="0" w:space="0" w:color="auto"/>
            <w:left w:val="none" w:sz="0" w:space="0" w:color="auto"/>
            <w:bottom w:val="none" w:sz="0" w:space="0" w:color="auto"/>
            <w:right w:val="none" w:sz="0" w:space="0" w:color="auto"/>
          </w:divBdr>
        </w:div>
        <w:div w:id="1482386499">
          <w:marLeft w:val="547"/>
          <w:marRight w:val="0"/>
          <w:marTop w:val="0"/>
          <w:marBottom w:val="0"/>
          <w:divBdr>
            <w:top w:val="none" w:sz="0" w:space="0" w:color="auto"/>
            <w:left w:val="none" w:sz="0" w:space="0" w:color="auto"/>
            <w:bottom w:val="none" w:sz="0" w:space="0" w:color="auto"/>
            <w:right w:val="none" w:sz="0" w:space="0" w:color="auto"/>
          </w:divBdr>
        </w:div>
      </w:divsChild>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65635306">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52027706">
      <w:bodyDiv w:val="1"/>
      <w:marLeft w:val="0"/>
      <w:marRight w:val="0"/>
      <w:marTop w:val="0"/>
      <w:marBottom w:val="0"/>
      <w:divBdr>
        <w:top w:val="none" w:sz="0" w:space="0" w:color="auto"/>
        <w:left w:val="none" w:sz="0" w:space="0" w:color="auto"/>
        <w:bottom w:val="none" w:sz="0" w:space="0" w:color="auto"/>
        <w:right w:val="none" w:sz="0" w:space="0" w:color="auto"/>
      </w:divBdr>
      <w:divsChild>
        <w:div w:id="1464156908">
          <w:marLeft w:val="547"/>
          <w:marRight w:val="0"/>
          <w:marTop w:val="0"/>
          <w:marBottom w:val="0"/>
          <w:divBdr>
            <w:top w:val="none" w:sz="0" w:space="0" w:color="auto"/>
            <w:left w:val="none" w:sz="0" w:space="0" w:color="auto"/>
            <w:bottom w:val="none" w:sz="0" w:space="0" w:color="auto"/>
            <w:right w:val="none" w:sz="0" w:space="0" w:color="auto"/>
          </w:divBdr>
        </w:div>
      </w:divsChild>
    </w:div>
    <w:div w:id="2079666700">
      <w:bodyDiv w:val="1"/>
      <w:marLeft w:val="0"/>
      <w:marRight w:val="0"/>
      <w:marTop w:val="0"/>
      <w:marBottom w:val="0"/>
      <w:divBdr>
        <w:top w:val="none" w:sz="0" w:space="0" w:color="auto"/>
        <w:left w:val="none" w:sz="0" w:space="0" w:color="auto"/>
        <w:bottom w:val="none" w:sz="0" w:space="0" w:color="auto"/>
        <w:right w:val="none" w:sz="0" w:space="0" w:color="auto"/>
      </w:divBdr>
      <w:divsChild>
        <w:div w:id="1039359666">
          <w:marLeft w:val="0"/>
          <w:marRight w:val="0"/>
          <w:marTop w:val="480"/>
          <w:marBottom w:val="240"/>
          <w:divBdr>
            <w:top w:val="none" w:sz="0" w:space="0" w:color="auto"/>
            <w:left w:val="none" w:sz="0" w:space="0" w:color="auto"/>
            <w:bottom w:val="none" w:sz="0" w:space="0" w:color="auto"/>
            <w:right w:val="none" w:sz="0" w:space="0" w:color="auto"/>
          </w:divBdr>
        </w:div>
        <w:div w:id="33433362">
          <w:marLeft w:val="0"/>
          <w:marRight w:val="0"/>
          <w:marTop w:val="0"/>
          <w:marBottom w:val="567"/>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8480</Words>
  <Characters>4834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Inese Veinberga</cp:lastModifiedBy>
  <cp:revision>3</cp:revision>
  <cp:lastPrinted>2016-01-20T07:15:00Z</cp:lastPrinted>
  <dcterms:created xsi:type="dcterms:W3CDTF">2019-07-18T12:41:00Z</dcterms:created>
  <dcterms:modified xsi:type="dcterms:W3CDTF">2019-07-18T13:17:00Z</dcterms:modified>
</cp:coreProperties>
</file>