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6534F" w14:textId="77777777" w:rsidR="00311C59" w:rsidRPr="00FF352B" w:rsidRDefault="008B5BDA" w:rsidP="00311C59">
      <w:pPr>
        <w:pBdr>
          <w:bottom w:val="single" w:sz="12" w:space="1" w:color="auto"/>
        </w:pBdr>
        <w:tabs>
          <w:tab w:val="left" w:pos="851"/>
          <w:tab w:val="left" w:pos="6805"/>
          <w:tab w:val="left" w:pos="13041"/>
          <w:tab w:val="left" w:pos="19704"/>
          <w:tab w:val="left" w:pos="21263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FF352B">
        <w:rPr>
          <w:rFonts w:ascii="Times New Roman" w:eastAsia="Calibri" w:hAnsi="Times New Roman" w:cs="Times New Roman"/>
          <w:b/>
          <w:sz w:val="24"/>
          <w:szCs w:val="24"/>
        </w:rPr>
        <w:t xml:space="preserve">BĒRNU </w:t>
      </w:r>
      <w:r w:rsidR="00311C59" w:rsidRPr="00FF352B">
        <w:rPr>
          <w:rFonts w:ascii="Times New Roman" w:eastAsia="Calibri" w:hAnsi="Times New Roman" w:cs="Times New Roman"/>
          <w:b/>
          <w:sz w:val="24"/>
          <w:szCs w:val="24"/>
        </w:rPr>
        <w:t xml:space="preserve"> LIETU </w:t>
      </w:r>
      <w:r w:rsidRPr="00FF352B">
        <w:rPr>
          <w:rFonts w:ascii="Times New Roman" w:eastAsia="Calibri" w:hAnsi="Times New Roman" w:cs="Times New Roman"/>
          <w:b/>
          <w:sz w:val="24"/>
          <w:szCs w:val="24"/>
        </w:rPr>
        <w:t xml:space="preserve">SADRABĪBAS </w:t>
      </w:r>
      <w:r w:rsidR="00311C59" w:rsidRPr="00FF352B">
        <w:rPr>
          <w:rFonts w:ascii="Times New Roman" w:eastAsia="Calibri" w:hAnsi="Times New Roman" w:cs="Times New Roman"/>
          <w:b/>
          <w:sz w:val="24"/>
          <w:szCs w:val="24"/>
        </w:rPr>
        <w:t>PADOMES SĒDES</w:t>
      </w:r>
    </w:p>
    <w:p w14:paraId="6D46DAFC" w14:textId="77777777" w:rsidR="00311C59" w:rsidRPr="00FF352B" w:rsidRDefault="00311C59" w:rsidP="00311C59">
      <w:pPr>
        <w:tabs>
          <w:tab w:val="left" w:pos="851"/>
          <w:tab w:val="left" w:pos="6805"/>
          <w:tab w:val="left" w:pos="13041"/>
          <w:tab w:val="left" w:pos="19704"/>
          <w:tab w:val="left" w:pos="21263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F352B">
        <w:rPr>
          <w:rFonts w:ascii="Times New Roman" w:eastAsia="Calibri" w:hAnsi="Times New Roman" w:cs="Times New Roman"/>
          <w:sz w:val="24"/>
          <w:szCs w:val="24"/>
        </w:rPr>
        <w:t>PROTOKOL</w:t>
      </w:r>
      <w:r w:rsidR="00A43F1F" w:rsidRPr="00FF352B">
        <w:rPr>
          <w:rFonts w:ascii="Times New Roman" w:eastAsia="Calibri" w:hAnsi="Times New Roman" w:cs="Times New Roman"/>
          <w:sz w:val="24"/>
          <w:szCs w:val="24"/>
        </w:rPr>
        <w:t>S</w:t>
      </w:r>
    </w:p>
    <w:p w14:paraId="524BD4DB" w14:textId="77777777" w:rsidR="00311C59" w:rsidRPr="00FF352B" w:rsidRDefault="00311C59" w:rsidP="00311C59">
      <w:pPr>
        <w:tabs>
          <w:tab w:val="left" w:pos="851"/>
          <w:tab w:val="left" w:pos="6805"/>
          <w:tab w:val="left" w:pos="13041"/>
          <w:tab w:val="left" w:pos="19704"/>
          <w:tab w:val="left" w:pos="212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31B132" w14:textId="77777777" w:rsidR="00515D82" w:rsidRPr="00FF352B" w:rsidRDefault="00515D82" w:rsidP="00311C59">
      <w:pPr>
        <w:tabs>
          <w:tab w:val="left" w:pos="851"/>
          <w:tab w:val="left" w:pos="6805"/>
          <w:tab w:val="left" w:pos="13041"/>
          <w:tab w:val="left" w:pos="19704"/>
          <w:tab w:val="left" w:pos="212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Look w:val="0000" w:firstRow="0" w:lastRow="0" w:firstColumn="0" w:lastColumn="0" w:noHBand="0" w:noVBand="0"/>
      </w:tblPr>
      <w:tblGrid>
        <w:gridCol w:w="3967"/>
        <w:gridCol w:w="886"/>
        <w:gridCol w:w="4361"/>
      </w:tblGrid>
      <w:tr w:rsidR="00311C59" w:rsidRPr="00FF352B" w14:paraId="774ABBD3" w14:textId="77777777" w:rsidTr="002B4B62">
        <w:trPr>
          <w:cantSplit/>
        </w:trPr>
        <w:tc>
          <w:tcPr>
            <w:tcW w:w="3967" w:type="dxa"/>
          </w:tcPr>
          <w:p w14:paraId="0767AAA0" w14:textId="77777777" w:rsidR="00311C59" w:rsidRPr="00FF352B" w:rsidRDefault="00311C59" w:rsidP="00311C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52B">
              <w:rPr>
                <w:rFonts w:ascii="Times New Roman" w:eastAsia="Calibri" w:hAnsi="Times New Roman" w:cs="Times New Roman"/>
                <w:sz w:val="24"/>
                <w:szCs w:val="24"/>
              </w:rPr>
              <w:t>Rīgā</w:t>
            </w:r>
          </w:p>
        </w:tc>
        <w:tc>
          <w:tcPr>
            <w:tcW w:w="886" w:type="dxa"/>
          </w:tcPr>
          <w:p w14:paraId="2F097F56" w14:textId="13E56374" w:rsidR="00311C59" w:rsidRPr="00FF352B" w:rsidRDefault="00991083" w:rsidP="00311C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52B">
              <w:rPr>
                <w:rFonts w:ascii="Times New Roman" w:eastAsia="Calibri" w:hAnsi="Times New Roman" w:cs="Times New Roman"/>
                <w:sz w:val="24"/>
                <w:szCs w:val="24"/>
              </w:rPr>
              <w:t>Nr.</w:t>
            </w:r>
            <w:r w:rsidR="003A4E6A" w:rsidRPr="00FF352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1" w:type="dxa"/>
          </w:tcPr>
          <w:p w14:paraId="1A66DD76" w14:textId="2A6D4054" w:rsidR="00311C59" w:rsidRPr="00FF352B" w:rsidRDefault="005F1199" w:rsidP="00AD427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52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F66373" w:rsidRPr="00FF352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216B1" w:rsidRPr="00FF352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11C59" w:rsidRPr="00FF35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.gada </w:t>
            </w:r>
            <w:r w:rsidR="003A4E6A" w:rsidRPr="00FF35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22.jūnijā</w:t>
            </w:r>
          </w:p>
        </w:tc>
      </w:tr>
      <w:tr w:rsidR="007978EC" w:rsidRPr="00FF352B" w14:paraId="5B666191" w14:textId="77777777" w:rsidTr="002B4B62">
        <w:trPr>
          <w:cantSplit/>
        </w:trPr>
        <w:tc>
          <w:tcPr>
            <w:tcW w:w="3967" w:type="dxa"/>
          </w:tcPr>
          <w:p w14:paraId="09A61ED8" w14:textId="77777777" w:rsidR="007978EC" w:rsidRPr="00FF352B" w:rsidRDefault="007978EC" w:rsidP="00311C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14:paraId="44F9F40C" w14:textId="77777777" w:rsidR="007978EC" w:rsidRPr="00FF352B" w:rsidRDefault="007978EC" w:rsidP="00311C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14:paraId="44145750" w14:textId="77777777" w:rsidR="007978EC" w:rsidRPr="00FF352B" w:rsidRDefault="007978EC" w:rsidP="00AD427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9148431" w14:textId="77777777" w:rsidR="002A55A2" w:rsidRPr="00FF352B" w:rsidRDefault="00311C59" w:rsidP="00311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F352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Vada:</w:t>
      </w:r>
      <w:r w:rsidRPr="00FF352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216B1" w:rsidRPr="00FF352B">
        <w:rPr>
          <w:rFonts w:ascii="Times New Roman" w:eastAsia="Times New Roman" w:hAnsi="Times New Roman" w:cs="Times New Roman"/>
          <w:sz w:val="24"/>
          <w:szCs w:val="24"/>
          <w:lang w:eastAsia="lv-LV"/>
        </w:rPr>
        <w:t>Gatis Eglītis</w:t>
      </w:r>
      <w:r w:rsidRPr="00FF352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4216B1" w:rsidRPr="00FF352B">
        <w:rPr>
          <w:rFonts w:ascii="Times New Roman" w:eastAsia="Times New Roman" w:hAnsi="Times New Roman" w:cs="Times New Roman"/>
          <w:sz w:val="24"/>
          <w:szCs w:val="24"/>
          <w:lang w:eastAsia="lv-LV"/>
        </w:rPr>
        <w:t>l</w:t>
      </w:r>
      <w:r w:rsidR="00A43F1F" w:rsidRPr="00FF352B">
        <w:rPr>
          <w:rFonts w:ascii="Times New Roman" w:eastAsia="Times New Roman" w:hAnsi="Times New Roman" w:cs="Times New Roman"/>
          <w:sz w:val="24"/>
          <w:szCs w:val="24"/>
          <w:lang w:eastAsia="lv-LV"/>
        </w:rPr>
        <w:t>abklājības ministr</w:t>
      </w:r>
      <w:r w:rsidR="004216B1" w:rsidRPr="00FF352B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</w:p>
    <w:p w14:paraId="73200D0F" w14:textId="77777777" w:rsidR="00666037" w:rsidRPr="00FF352B" w:rsidRDefault="00666037" w:rsidP="00311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F352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Padomes locekļi vai to deleģētie pārstāvji:</w:t>
      </w:r>
    </w:p>
    <w:p w14:paraId="2FA200AC" w14:textId="77777777" w:rsidR="00666037" w:rsidRPr="00FF352B" w:rsidRDefault="00666037" w:rsidP="00311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Style w:val="Reatabula"/>
        <w:tblW w:w="15431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  <w:gridCol w:w="6222"/>
      </w:tblGrid>
      <w:tr w:rsidR="00845136" w:rsidRPr="00FF352B" w14:paraId="4A27DA3F" w14:textId="77777777" w:rsidTr="001313D2">
        <w:tc>
          <w:tcPr>
            <w:tcW w:w="9209" w:type="dxa"/>
          </w:tcPr>
          <w:tbl>
            <w:tblPr>
              <w:tblW w:w="5000" w:type="pct"/>
              <w:tblLook w:val="00A0" w:firstRow="1" w:lastRow="0" w:firstColumn="1" w:lastColumn="0" w:noHBand="0" w:noVBand="0"/>
            </w:tblPr>
            <w:tblGrid>
              <w:gridCol w:w="2667"/>
              <w:gridCol w:w="6326"/>
            </w:tblGrid>
            <w:tr w:rsidR="00845136" w:rsidRPr="00FF352B" w14:paraId="51B0E87D" w14:textId="77777777" w:rsidTr="001241E6">
              <w:tc>
                <w:tcPr>
                  <w:tcW w:w="1483" w:type="pct"/>
                </w:tcPr>
                <w:p w14:paraId="750082A6" w14:textId="0DD95001" w:rsidR="00535BA6" w:rsidRPr="00FF352B" w:rsidRDefault="001174F4" w:rsidP="002F76C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  <w:r w:rsidRPr="00FF352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  <w:t>Anda Smiltēna</w:t>
                  </w:r>
                </w:p>
              </w:tc>
              <w:tc>
                <w:tcPr>
                  <w:tcW w:w="3517" w:type="pct"/>
                </w:tcPr>
                <w:p w14:paraId="2FA1150A" w14:textId="7EB1EFDD" w:rsidR="00535BA6" w:rsidRPr="00FF352B" w:rsidRDefault="001174F4" w:rsidP="00535B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</w:pPr>
                  <w:r w:rsidRPr="00FF352B">
                    <w:rPr>
                      <w:rStyle w:val="Noklusjumarindkopasfonts1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Tieslietu ministrijas </w:t>
                  </w:r>
                  <w:r w:rsidR="00594CB6" w:rsidRPr="00FF352B">
                    <w:rPr>
                      <w:rStyle w:val="Noklusjumarindkopasfonts1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v</w:t>
                  </w:r>
                  <w:r w:rsidRPr="00FF352B">
                    <w:rPr>
                      <w:rStyle w:val="Noklusjumarindkopasfonts1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alsts sekretāra vietniece tiesību politikas jautājumos</w:t>
                  </w:r>
                </w:p>
              </w:tc>
            </w:tr>
            <w:tr w:rsidR="00C67FEE" w:rsidRPr="00FF352B" w14:paraId="12794F7C" w14:textId="77777777" w:rsidTr="001241E6">
              <w:tc>
                <w:tcPr>
                  <w:tcW w:w="1483" w:type="pct"/>
                </w:tcPr>
                <w:p w14:paraId="0783E210" w14:textId="3CE65852" w:rsidR="00C67FEE" w:rsidRPr="00FF352B" w:rsidRDefault="00C67FEE" w:rsidP="002F76C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  <w:r w:rsidRPr="00FF352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  <w:t>Ilona Kronberga</w:t>
                  </w:r>
                </w:p>
              </w:tc>
              <w:tc>
                <w:tcPr>
                  <w:tcW w:w="3517" w:type="pct"/>
                </w:tcPr>
                <w:p w14:paraId="698445DE" w14:textId="5288E39D" w:rsidR="00C67FEE" w:rsidRPr="00FF352B" w:rsidRDefault="00C67FEE" w:rsidP="00535B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Style w:val="Noklusjumarindkopasfonts1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FF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Tieslietu ministrijas parlamentārā sekretāre</w:t>
                  </w:r>
                </w:p>
              </w:tc>
            </w:tr>
            <w:tr w:rsidR="000A46CE" w:rsidRPr="00FF352B" w14:paraId="3880774D" w14:textId="77777777" w:rsidTr="001241E6">
              <w:tc>
                <w:tcPr>
                  <w:tcW w:w="1483" w:type="pct"/>
                </w:tcPr>
                <w:p w14:paraId="0AD3E4AC" w14:textId="77777777" w:rsidR="000A46CE" w:rsidRPr="00FF352B" w:rsidRDefault="000A46CE" w:rsidP="002F76C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F352B"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>Ilze Rudzīte</w:t>
                  </w:r>
                </w:p>
              </w:tc>
              <w:tc>
                <w:tcPr>
                  <w:tcW w:w="3517" w:type="pct"/>
                </w:tcPr>
                <w:p w14:paraId="7DF8451D" w14:textId="77777777" w:rsidR="000A46CE" w:rsidRPr="00FF352B" w:rsidRDefault="000A46CE" w:rsidP="00535B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FF352B"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>Latvijas Pašvaldību savienības padomniece veselības un sociālajos jautājumos</w:t>
                  </w:r>
                </w:p>
              </w:tc>
            </w:tr>
            <w:tr w:rsidR="00D6726F" w:rsidRPr="00FF352B" w14:paraId="17C6F71A" w14:textId="77777777" w:rsidTr="001241E6">
              <w:tc>
                <w:tcPr>
                  <w:tcW w:w="1483" w:type="pct"/>
                </w:tcPr>
                <w:p w14:paraId="0BC91F81" w14:textId="597F3FE0" w:rsidR="00D6726F" w:rsidRPr="00FF352B" w:rsidRDefault="003A4E6A" w:rsidP="002F76C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F352B"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>Sanita Janka</w:t>
                  </w:r>
                </w:p>
              </w:tc>
              <w:tc>
                <w:tcPr>
                  <w:tcW w:w="3517" w:type="pct"/>
                </w:tcPr>
                <w:p w14:paraId="3DCA5FB8" w14:textId="31ACE751" w:rsidR="00D6726F" w:rsidRPr="00FF352B" w:rsidRDefault="00D6726F" w:rsidP="00535B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F352B">
                    <w:rPr>
                      <w:rStyle w:val="Noklusjumarindkopasfonts1"/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Veselības ministrijas </w:t>
                  </w:r>
                  <w:r w:rsidR="003A4E6A" w:rsidRPr="00FF352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Veselības aprūpes departamenta direktore </w:t>
                  </w:r>
                </w:p>
              </w:tc>
            </w:tr>
            <w:tr w:rsidR="004A70D1" w:rsidRPr="00FF352B" w14:paraId="1723C7AA" w14:textId="77777777" w:rsidTr="001241E6">
              <w:tc>
                <w:tcPr>
                  <w:tcW w:w="1483" w:type="pct"/>
                </w:tcPr>
                <w:p w14:paraId="698DF2C9" w14:textId="77777777" w:rsidR="004A70D1" w:rsidRPr="00FF352B" w:rsidRDefault="004A70D1" w:rsidP="002F76C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  <w:r w:rsidRPr="00FF352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  <w:t xml:space="preserve">Jānis Bekmanis </w:t>
                  </w:r>
                </w:p>
              </w:tc>
              <w:tc>
                <w:tcPr>
                  <w:tcW w:w="3517" w:type="pct"/>
                </w:tcPr>
                <w:p w14:paraId="05A7F30C" w14:textId="77777777" w:rsidR="004A70D1" w:rsidRPr="00FF352B" w:rsidRDefault="004A70D1" w:rsidP="00535B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FF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Iekšlietu</w:t>
                  </w:r>
                  <w:proofErr w:type="spellEnd"/>
                  <w:r w:rsidRPr="00FF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ministrijas valsts sekretāra vietnieks</w:t>
                  </w:r>
                </w:p>
              </w:tc>
            </w:tr>
            <w:tr w:rsidR="00845136" w:rsidRPr="00FF352B" w14:paraId="4BE0C003" w14:textId="77777777" w:rsidTr="007435FE">
              <w:tc>
                <w:tcPr>
                  <w:tcW w:w="1483" w:type="pct"/>
                </w:tcPr>
                <w:p w14:paraId="52AF6FFE" w14:textId="77777777" w:rsidR="004A70D1" w:rsidRPr="00FF352B" w:rsidRDefault="004A70D1" w:rsidP="002F76C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  <w:r w:rsidRPr="00FF352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  <w:t>J</w:t>
                  </w:r>
                  <w:r w:rsidR="00F90822" w:rsidRPr="00FF352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  <w:t>ā</w:t>
                  </w:r>
                  <w:r w:rsidRPr="00FF352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  <w:t>nis Ozols</w:t>
                  </w:r>
                </w:p>
              </w:tc>
              <w:tc>
                <w:tcPr>
                  <w:tcW w:w="3517" w:type="pct"/>
                </w:tcPr>
                <w:p w14:paraId="2F6835B2" w14:textId="5998CA86" w:rsidR="004A70D1" w:rsidRPr="00FF352B" w:rsidRDefault="006C1198" w:rsidP="00535B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F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="004A70D1" w:rsidRPr="00FF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zglītības un zinātnes ministres</w:t>
                  </w:r>
                  <w:r w:rsidR="004A70D1" w:rsidRPr="00FF352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padomnieks juridiskajos jautājumos</w:t>
                  </w:r>
                </w:p>
              </w:tc>
            </w:tr>
            <w:tr w:rsidR="007435FE" w:rsidRPr="00FF352B" w14:paraId="7D61A52E" w14:textId="77777777" w:rsidTr="007435FE">
              <w:tc>
                <w:tcPr>
                  <w:tcW w:w="1483" w:type="pct"/>
                </w:tcPr>
                <w:p w14:paraId="7CE80439" w14:textId="56203607" w:rsidR="007435FE" w:rsidRPr="00FF352B" w:rsidRDefault="007435FE" w:rsidP="002F76C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  <w:r w:rsidRPr="00FF352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  <w:t>Zane Ozola</w:t>
                  </w:r>
                </w:p>
              </w:tc>
              <w:tc>
                <w:tcPr>
                  <w:tcW w:w="3517" w:type="pct"/>
                </w:tcPr>
                <w:p w14:paraId="6BF6FD55" w14:textId="1BE7CA0F" w:rsidR="007435FE" w:rsidRPr="00FF352B" w:rsidRDefault="007435FE" w:rsidP="007435FE">
                  <w:pPr>
                    <w:autoSpaceDN w:val="0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FF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izglītības un zinātnes ministres</w:t>
                  </w:r>
                  <w:r w:rsidRPr="00FF352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FF352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ārštata</w:t>
                  </w:r>
                  <w:proofErr w:type="spellEnd"/>
                  <w:r w:rsidRPr="00FF352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F352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padomniece</w:t>
                  </w:r>
                  <w:proofErr w:type="spellEnd"/>
                  <w:r w:rsidRPr="00FF352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F352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iekļaujošās</w:t>
                  </w:r>
                  <w:proofErr w:type="spellEnd"/>
                  <w:r w:rsidRPr="00FF352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F352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izglītības</w:t>
                  </w:r>
                  <w:proofErr w:type="spellEnd"/>
                  <w:r w:rsidRPr="00FF352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FF352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jautājumos</w:t>
                  </w:r>
                  <w:proofErr w:type="spellEnd"/>
                </w:p>
              </w:tc>
            </w:tr>
            <w:tr w:rsidR="00D6726F" w:rsidRPr="00FF352B" w14:paraId="7D9FB125" w14:textId="77777777" w:rsidTr="007435FE">
              <w:tc>
                <w:tcPr>
                  <w:tcW w:w="1483" w:type="pct"/>
                </w:tcPr>
                <w:p w14:paraId="66BA7A7C" w14:textId="59BA5437" w:rsidR="00D6726F" w:rsidRPr="00FF352B" w:rsidRDefault="003A4E6A" w:rsidP="002F76C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  <w:r w:rsidRPr="00FF352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  <w:t xml:space="preserve">Ārija </w:t>
                  </w:r>
                  <w:proofErr w:type="spellStart"/>
                  <w:r w:rsidRPr="00FF352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  <w:t>Martukāne</w:t>
                  </w:r>
                  <w:proofErr w:type="spellEnd"/>
                  <w:r w:rsidR="00D6726F" w:rsidRPr="00FF352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  <w:t xml:space="preserve"> </w:t>
                  </w:r>
                </w:p>
              </w:tc>
              <w:tc>
                <w:tcPr>
                  <w:tcW w:w="3517" w:type="pct"/>
                </w:tcPr>
                <w:p w14:paraId="1AF9D651" w14:textId="325F0902" w:rsidR="00D6726F" w:rsidRPr="00FF352B" w:rsidRDefault="00D6726F" w:rsidP="00535B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52B">
                    <w:rPr>
                      <w:rFonts w:ascii="Times New Roman" w:hAnsi="Times New Roman"/>
                      <w:sz w:val="24"/>
                      <w:szCs w:val="24"/>
                    </w:rPr>
                    <w:t>Biedrības “Latvijas Bērnu Labklājības tīkls” valdes locekle</w:t>
                  </w:r>
                </w:p>
              </w:tc>
            </w:tr>
            <w:tr w:rsidR="006C1198" w:rsidRPr="00FF352B" w14:paraId="72DBCC95" w14:textId="77777777" w:rsidTr="007435FE">
              <w:tc>
                <w:tcPr>
                  <w:tcW w:w="1483" w:type="pct"/>
                </w:tcPr>
                <w:p w14:paraId="39B3AA94" w14:textId="29B51610" w:rsidR="006C1198" w:rsidRPr="00FF352B" w:rsidRDefault="006C1198" w:rsidP="002F76C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  <w:r w:rsidRPr="00FF352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  <w:t xml:space="preserve">Gunita Kovaļevska </w:t>
                  </w:r>
                </w:p>
              </w:tc>
              <w:tc>
                <w:tcPr>
                  <w:tcW w:w="3517" w:type="pct"/>
                </w:tcPr>
                <w:p w14:paraId="3CA3CC27" w14:textId="0AACFD3B" w:rsidR="006C1198" w:rsidRPr="00FF352B" w:rsidRDefault="006C1198" w:rsidP="00535B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52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Valsts bērnu tiesību aizsardzības inspekcijas  vadītāja </w:t>
                  </w:r>
                </w:p>
              </w:tc>
            </w:tr>
            <w:tr w:rsidR="00845136" w:rsidRPr="00FF352B" w14:paraId="1BC37720" w14:textId="77777777" w:rsidTr="00872CF1">
              <w:tc>
                <w:tcPr>
                  <w:tcW w:w="1483" w:type="pct"/>
                </w:tcPr>
                <w:p w14:paraId="0851CDAE" w14:textId="77777777" w:rsidR="00535BA6" w:rsidRPr="00FF352B" w:rsidRDefault="00535BA6" w:rsidP="002F76C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F352B"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>Nita Jirgensone</w:t>
                  </w:r>
                </w:p>
              </w:tc>
              <w:tc>
                <w:tcPr>
                  <w:tcW w:w="3517" w:type="pct"/>
                </w:tcPr>
                <w:p w14:paraId="454C50C5" w14:textId="77777777" w:rsidR="00535BA6" w:rsidRPr="00FF352B" w:rsidRDefault="00535BA6" w:rsidP="00535BA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FF352B"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>Pārresoru</w:t>
                  </w:r>
                  <w:proofErr w:type="spellEnd"/>
                  <w:r w:rsidRPr="00FF352B"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koordinācijas centra Attīstības plānošanas nodaļas konsultante</w:t>
                  </w:r>
                </w:p>
              </w:tc>
            </w:tr>
            <w:tr w:rsidR="000A46CE" w:rsidRPr="00FF352B" w14:paraId="1673ED85" w14:textId="77777777" w:rsidTr="00872CF1">
              <w:trPr>
                <w:trHeight w:val="626"/>
              </w:trPr>
              <w:tc>
                <w:tcPr>
                  <w:tcW w:w="1483" w:type="pct"/>
                </w:tcPr>
                <w:p w14:paraId="34BDCD22" w14:textId="77777777" w:rsidR="000A46CE" w:rsidRPr="00FF352B" w:rsidRDefault="000A46CE" w:rsidP="002F76C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52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Raivis Bremšmits</w:t>
                  </w:r>
                </w:p>
              </w:tc>
              <w:tc>
                <w:tcPr>
                  <w:tcW w:w="3517" w:type="pct"/>
                  <w:tcBorders>
                    <w:left w:val="nil"/>
                  </w:tcBorders>
                </w:tcPr>
                <w:p w14:paraId="70736844" w14:textId="77777777" w:rsidR="000A46CE" w:rsidRPr="00FF352B" w:rsidRDefault="00845136" w:rsidP="00872CF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52B">
                    <w:rPr>
                      <w:rStyle w:val="Izclums"/>
                      <w:rFonts w:ascii="Times New Roman" w:hAnsi="Times New Roman" w:cs="Times New Roman"/>
                      <w:bCs/>
                      <w:i w:val="0"/>
                      <w:iCs w:val="0"/>
                      <w:sz w:val="24"/>
                      <w:szCs w:val="24"/>
                      <w:shd w:val="clear" w:color="auto" w:fill="FFFFFF"/>
                    </w:rPr>
                    <w:t>Vides aizsardzības un reģionālās attīstības ministrijas</w:t>
                  </w:r>
                  <w:r w:rsidR="000A46CE" w:rsidRPr="00FF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Valsts ilgtspējīgas attīstības plānošanas departamenta direktors</w:t>
                  </w:r>
                </w:p>
              </w:tc>
            </w:tr>
            <w:tr w:rsidR="006C14D2" w:rsidRPr="00FF352B" w14:paraId="6115235A" w14:textId="77777777" w:rsidTr="006C14D2">
              <w:trPr>
                <w:trHeight w:val="245"/>
              </w:trPr>
              <w:tc>
                <w:tcPr>
                  <w:tcW w:w="1483" w:type="pct"/>
                </w:tcPr>
                <w:p w14:paraId="786BC1AF" w14:textId="77777777" w:rsidR="000A46CE" w:rsidRPr="00FF352B" w:rsidRDefault="000A46CE" w:rsidP="002F76C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F352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Ritvars Jansons</w:t>
                  </w:r>
                </w:p>
              </w:tc>
              <w:tc>
                <w:tcPr>
                  <w:tcW w:w="3517" w:type="pct"/>
                  <w:tcBorders>
                    <w:left w:val="nil"/>
                  </w:tcBorders>
                </w:tcPr>
                <w:p w14:paraId="58F24385" w14:textId="77777777" w:rsidR="000A46CE" w:rsidRPr="00FF352B" w:rsidRDefault="000A46CE" w:rsidP="00872CF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Kultūras ministrijas  parlamentārais sekretārs</w:t>
                  </w:r>
                </w:p>
              </w:tc>
            </w:tr>
            <w:tr w:rsidR="003A4E6A" w:rsidRPr="00FF352B" w14:paraId="453A1D51" w14:textId="77777777" w:rsidTr="006C14D2">
              <w:trPr>
                <w:trHeight w:val="245"/>
              </w:trPr>
              <w:tc>
                <w:tcPr>
                  <w:tcW w:w="1483" w:type="pct"/>
                </w:tcPr>
                <w:p w14:paraId="70CEC38F" w14:textId="61E8C0AB" w:rsidR="003A4E6A" w:rsidRPr="00FF352B" w:rsidRDefault="003A4E6A" w:rsidP="002F76C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F352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Imants Parādnieks</w:t>
                  </w:r>
                </w:p>
              </w:tc>
              <w:tc>
                <w:tcPr>
                  <w:tcW w:w="3517" w:type="pct"/>
                  <w:tcBorders>
                    <w:left w:val="nil"/>
                  </w:tcBorders>
                </w:tcPr>
                <w:p w14:paraId="24FC3464" w14:textId="77777777" w:rsidR="003A4E6A" w:rsidRPr="00FF352B" w:rsidRDefault="003A4E6A" w:rsidP="003A4E6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Style w:val="Izclums"/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  <w:shd w:val="clear" w:color="auto" w:fill="FFFFFF"/>
                    </w:rPr>
                  </w:pPr>
                  <w:r w:rsidRPr="00FF352B">
                    <w:rPr>
                      <w:rStyle w:val="Izclums"/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  <w:shd w:val="clear" w:color="auto" w:fill="FFFFFF"/>
                    </w:rPr>
                    <w:t>Demogrāfisko lietu centra vadītājs</w:t>
                  </w:r>
                </w:p>
                <w:p w14:paraId="47313138" w14:textId="77777777" w:rsidR="003A4E6A" w:rsidRPr="00FF352B" w:rsidRDefault="003A4E6A" w:rsidP="00872CF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4AD8E01" w14:textId="77777777" w:rsidR="00D82075" w:rsidRPr="00FF352B" w:rsidRDefault="00D82075" w:rsidP="005B18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</w:tcPr>
          <w:p w14:paraId="012D83D9" w14:textId="77777777" w:rsidR="00D82075" w:rsidRPr="00FF352B" w:rsidRDefault="00D82075" w:rsidP="005B18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A14FC80" w14:textId="75E0C238" w:rsidR="004216B1" w:rsidRPr="00FF352B" w:rsidRDefault="004A6ECE" w:rsidP="004A6E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F352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Padomes locek</w:t>
      </w:r>
      <w:r w:rsidR="001313D2" w:rsidRPr="00FF352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ļ</w:t>
      </w:r>
      <w:r w:rsidRPr="00FF352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i, kuri sēdē n</w:t>
      </w:r>
      <w:r w:rsidR="004216B1" w:rsidRPr="00FF352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epiedalās: </w:t>
      </w:r>
    </w:p>
    <w:p w14:paraId="1227C4F8" w14:textId="77777777" w:rsidR="004A6ECE" w:rsidRPr="00FF352B" w:rsidRDefault="004A6ECE" w:rsidP="004A6E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Style w:val="Reatabula"/>
        <w:tblW w:w="15431" w:type="dxa"/>
        <w:tblInd w:w="5" w:type="dxa"/>
        <w:tblLook w:val="04A0" w:firstRow="1" w:lastRow="0" w:firstColumn="1" w:lastColumn="0" w:noHBand="0" w:noVBand="1"/>
      </w:tblPr>
      <w:tblGrid>
        <w:gridCol w:w="9209"/>
        <w:gridCol w:w="6222"/>
      </w:tblGrid>
      <w:tr w:rsidR="004216B1" w:rsidRPr="00FF352B" w14:paraId="77AB498A" w14:textId="77777777" w:rsidTr="00DC2B96">
        <w:tc>
          <w:tcPr>
            <w:tcW w:w="920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Look w:val="00A0" w:firstRow="1" w:lastRow="0" w:firstColumn="1" w:lastColumn="0" w:noHBand="0" w:noVBand="0"/>
            </w:tblPr>
            <w:tblGrid>
              <w:gridCol w:w="2667"/>
              <w:gridCol w:w="6326"/>
            </w:tblGrid>
            <w:tr w:rsidR="004216B1" w:rsidRPr="00FF352B" w14:paraId="51036CE5" w14:textId="77777777" w:rsidTr="00DC2B96">
              <w:tc>
                <w:tcPr>
                  <w:tcW w:w="1483" w:type="pct"/>
                </w:tcPr>
                <w:p w14:paraId="1ABC2B59" w14:textId="77777777" w:rsidR="004216B1" w:rsidRPr="00FF352B" w:rsidRDefault="004216B1" w:rsidP="00DC2B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  <w:r w:rsidRPr="00FF352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  <w:t>Anita Muižniece</w:t>
                  </w:r>
                </w:p>
              </w:tc>
              <w:tc>
                <w:tcPr>
                  <w:tcW w:w="3517" w:type="pct"/>
                </w:tcPr>
                <w:p w14:paraId="3FD7B339" w14:textId="77777777" w:rsidR="004216B1" w:rsidRPr="00FF352B" w:rsidRDefault="004216B1" w:rsidP="00DC2B9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F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izglītības un zinātnes ministre</w:t>
                  </w:r>
                </w:p>
              </w:tc>
            </w:tr>
            <w:tr w:rsidR="004216B1" w:rsidRPr="00FF352B" w14:paraId="070558FD" w14:textId="77777777" w:rsidTr="00DC2B96">
              <w:tc>
                <w:tcPr>
                  <w:tcW w:w="1483" w:type="pct"/>
                </w:tcPr>
                <w:p w14:paraId="0B756935" w14:textId="77777777" w:rsidR="004216B1" w:rsidRPr="00FF352B" w:rsidRDefault="004216B1" w:rsidP="00DC2B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  <w:r w:rsidRPr="00FF352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  <w:t>Ant</w:t>
                  </w:r>
                  <w:r w:rsidR="005B2C2D" w:rsidRPr="00FF352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  <w:t>r</w:t>
                  </w:r>
                  <w:r w:rsidRPr="00FF352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  <w:t>a Valdmane</w:t>
                  </w:r>
                </w:p>
              </w:tc>
              <w:tc>
                <w:tcPr>
                  <w:tcW w:w="3517" w:type="pct"/>
                </w:tcPr>
                <w:p w14:paraId="3251CBD4" w14:textId="0B4BEC19" w:rsidR="004216B1" w:rsidRPr="00FF352B" w:rsidRDefault="004216B1" w:rsidP="00DC2B9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F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Veselības ministrijas valsts sekretār</w:t>
                  </w:r>
                  <w:r w:rsidR="00594CB6" w:rsidRPr="00FF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Pr="00FF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vietnieka veselības politikas jautājumos </w:t>
                  </w:r>
                  <w:proofErr w:type="spellStart"/>
                  <w:r w:rsidRPr="00FF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p.i</w:t>
                  </w:r>
                  <w:proofErr w:type="spellEnd"/>
                  <w:r w:rsidRPr="00FF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6C1198" w:rsidRPr="00FF352B" w14:paraId="1F85BCD2" w14:textId="77777777" w:rsidTr="00DC2B96">
              <w:tc>
                <w:tcPr>
                  <w:tcW w:w="1483" w:type="pct"/>
                </w:tcPr>
                <w:p w14:paraId="6EA4EE19" w14:textId="21938481" w:rsidR="006C1198" w:rsidRPr="00FF352B" w:rsidRDefault="006C1198" w:rsidP="00DC2B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  <w:r w:rsidRPr="00FF352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  <w:t xml:space="preserve">Daiga Eiduka </w:t>
                  </w:r>
                </w:p>
              </w:tc>
              <w:tc>
                <w:tcPr>
                  <w:tcW w:w="3517" w:type="pct"/>
                </w:tcPr>
                <w:p w14:paraId="484F2686" w14:textId="7A416F9C" w:rsidR="006C1198" w:rsidRPr="00FF352B" w:rsidRDefault="006C1198" w:rsidP="00DC2B9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F352B">
                    <w:rPr>
                      <w:rFonts w:ascii="Times New Roman" w:hAnsi="Times New Roman"/>
                      <w:sz w:val="24"/>
                      <w:szCs w:val="24"/>
                    </w:rPr>
                    <w:t>Biedrības “Latvijas Bērnu Labklājības tīkls” vadītāja</w:t>
                  </w:r>
                </w:p>
              </w:tc>
            </w:tr>
            <w:tr w:rsidR="004216B1" w:rsidRPr="00FF352B" w14:paraId="73BBCBB2" w14:textId="77777777" w:rsidTr="00DC2B96">
              <w:tc>
                <w:tcPr>
                  <w:tcW w:w="1483" w:type="pct"/>
                </w:tcPr>
                <w:p w14:paraId="733394A2" w14:textId="77777777" w:rsidR="004216B1" w:rsidRPr="00FF352B" w:rsidRDefault="004216B1" w:rsidP="00DC2B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  <w:r w:rsidRPr="00FF352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  <w:t>Gints Kaminskis</w:t>
                  </w:r>
                </w:p>
              </w:tc>
              <w:tc>
                <w:tcPr>
                  <w:tcW w:w="3517" w:type="pct"/>
                </w:tcPr>
                <w:p w14:paraId="1CDA09EF" w14:textId="7CB88574" w:rsidR="004216B1" w:rsidRPr="00FF352B" w:rsidRDefault="004216B1" w:rsidP="00DC2B9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F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Latvijas Pašvaldību savienības priekšsēdis</w:t>
                  </w:r>
                </w:p>
              </w:tc>
            </w:tr>
            <w:tr w:rsidR="004216B1" w:rsidRPr="00FF352B" w14:paraId="6D92F471" w14:textId="77777777" w:rsidTr="00DC2B96">
              <w:tc>
                <w:tcPr>
                  <w:tcW w:w="1483" w:type="pct"/>
                </w:tcPr>
                <w:p w14:paraId="63696126" w14:textId="77777777" w:rsidR="004216B1" w:rsidRPr="00FF352B" w:rsidRDefault="004216B1" w:rsidP="00DC2B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  <w:r w:rsidRPr="00FF352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  <w:t>Ilze Oša</w:t>
                  </w:r>
                </w:p>
              </w:tc>
              <w:tc>
                <w:tcPr>
                  <w:tcW w:w="3517" w:type="pct"/>
                </w:tcPr>
                <w:p w14:paraId="5CC0DAB3" w14:textId="7AAD2377" w:rsidR="004216B1" w:rsidRPr="00FF352B" w:rsidRDefault="004216B1" w:rsidP="00DC2B9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F352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Vides aizsardzības un reģionālās attīstības ministrijas </w:t>
                  </w:r>
                  <w:r w:rsidR="00594CB6" w:rsidRPr="00FF352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v</w:t>
                  </w:r>
                  <w:r w:rsidRPr="00FF352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alsts sekretāra vietniece reģionālās attīstības jautājumos</w:t>
                  </w:r>
                </w:p>
              </w:tc>
            </w:tr>
          </w:tbl>
          <w:p w14:paraId="2FCAA7C4" w14:textId="77777777" w:rsidR="004216B1" w:rsidRPr="00FF352B" w:rsidRDefault="004216B1" w:rsidP="00DC2B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</w:tcPr>
          <w:p w14:paraId="0C92D2BD" w14:textId="77777777" w:rsidR="004216B1" w:rsidRPr="00FF352B" w:rsidRDefault="004216B1" w:rsidP="00DC2B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1312BC6" w14:textId="77777777" w:rsidR="004216B1" w:rsidRPr="00FF352B" w:rsidRDefault="004A6ECE" w:rsidP="00311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FF352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Citi dalībnieki:</w:t>
      </w:r>
    </w:p>
    <w:tbl>
      <w:tblPr>
        <w:tblW w:w="5010" w:type="pct"/>
        <w:tblLook w:val="00A0" w:firstRow="1" w:lastRow="0" w:firstColumn="1" w:lastColumn="0" w:noHBand="0" w:noVBand="0"/>
      </w:tblPr>
      <w:tblGrid>
        <w:gridCol w:w="2667"/>
        <w:gridCol w:w="24"/>
        <w:gridCol w:w="6381"/>
        <w:gridCol w:w="18"/>
      </w:tblGrid>
      <w:tr w:rsidR="00091A19" w:rsidRPr="00FF352B" w14:paraId="3391A70C" w14:textId="77777777" w:rsidTr="006C1198">
        <w:trPr>
          <w:gridAfter w:val="1"/>
          <w:wAfter w:w="10" w:type="pct"/>
        </w:trPr>
        <w:tc>
          <w:tcPr>
            <w:tcW w:w="1480" w:type="pct"/>
            <w:gridSpan w:val="2"/>
          </w:tcPr>
          <w:p w14:paraId="5668E920" w14:textId="77777777" w:rsidR="00091A19" w:rsidRPr="00FF352B" w:rsidRDefault="00091A19" w:rsidP="002F76CA">
            <w:pPr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F352B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Diāna Jakaite</w:t>
            </w:r>
          </w:p>
        </w:tc>
        <w:tc>
          <w:tcPr>
            <w:tcW w:w="3510" w:type="pct"/>
          </w:tcPr>
          <w:p w14:paraId="11C45230" w14:textId="54C929A1" w:rsidR="00091A19" w:rsidRPr="00FF352B" w:rsidRDefault="002F76CA" w:rsidP="00D52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  </w:t>
            </w:r>
            <w:r w:rsidR="00091A19" w:rsidRPr="00FF352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Labklājības ministrijas </w:t>
            </w:r>
            <w:r w:rsidR="00594CB6" w:rsidRPr="00FF352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v</w:t>
            </w:r>
            <w:r w:rsidR="00091A19" w:rsidRPr="00FF352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alsts sekretāra vietniece</w:t>
            </w:r>
          </w:p>
        </w:tc>
      </w:tr>
      <w:tr w:rsidR="00091A19" w:rsidRPr="00FF352B" w14:paraId="1D810A47" w14:textId="77777777" w:rsidTr="006C1198">
        <w:tc>
          <w:tcPr>
            <w:tcW w:w="1467" w:type="pct"/>
          </w:tcPr>
          <w:p w14:paraId="29DFF201" w14:textId="77777777" w:rsidR="00091A19" w:rsidRPr="00FF352B" w:rsidRDefault="00091A19" w:rsidP="002F76CA">
            <w:pPr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F352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Irēna Putāne</w:t>
            </w:r>
          </w:p>
        </w:tc>
        <w:tc>
          <w:tcPr>
            <w:tcW w:w="3533" w:type="pct"/>
            <w:gridSpan w:val="3"/>
          </w:tcPr>
          <w:p w14:paraId="0F53D0E1" w14:textId="7488B793" w:rsidR="00091A19" w:rsidRPr="00FF352B" w:rsidRDefault="00091A19" w:rsidP="002F76CA">
            <w:pPr>
              <w:pStyle w:val="Vienkrsteksts"/>
              <w:ind w:left="179"/>
              <w:rPr>
                <w:rStyle w:val="Izclums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FF352B">
              <w:rPr>
                <w:rFonts w:ascii="Times New Roman" w:hAnsi="Times New Roman"/>
                <w:sz w:val="24"/>
                <w:szCs w:val="24"/>
              </w:rPr>
              <w:t>Iekšlietu ministrijas Nozares politikas departamenta vecākā referente</w:t>
            </w:r>
          </w:p>
        </w:tc>
      </w:tr>
      <w:tr w:rsidR="00091A19" w:rsidRPr="00FF352B" w14:paraId="04EFBF9C" w14:textId="77777777" w:rsidTr="006C1198">
        <w:tc>
          <w:tcPr>
            <w:tcW w:w="1467" w:type="pct"/>
          </w:tcPr>
          <w:p w14:paraId="0C397ECF" w14:textId="0968F27B" w:rsidR="00091A19" w:rsidRPr="00FF352B" w:rsidRDefault="00091A19" w:rsidP="002F76CA">
            <w:pPr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F352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Sanita Treimane</w:t>
            </w:r>
          </w:p>
        </w:tc>
        <w:tc>
          <w:tcPr>
            <w:tcW w:w="3533" w:type="pct"/>
            <w:gridSpan w:val="3"/>
          </w:tcPr>
          <w:p w14:paraId="14C28186" w14:textId="58BB2D3A" w:rsidR="00091A19" w:rsidRPr="00FF352B" w:rsidRDefault="00091A19" w:rsidP="002F76CA">
            <w:pPr>
              <w:pStyle w:val="Vienkrsteksts"/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FF352B">
              <w:rPr>
                <w:rFonts w:ascii="Times New Roman" w:hAnsi="Times New Roman"/>
                <w:sz w:val="24"/>
                <w:szCs w:val="24"/>
              </w:rPr>
              <w:t>Izglītības un zinātnes ministrijas Izglītības departamenta eksperte</w:t>
            </w:r>
          </w:p>
        </w:tc>
      </w:tr>
      <w:tr w:rsidR="00D6726F" w:rsidRPr="00FF352B" w14:paraId="2D788023" w14:textId="77777777" w:rsidTr="006C1198">
        <w:tc>
          <w:tcPr>
            <w:tcW w:w="1467" w:type="pct"/>
          </w:tcPr>
          <w:p w14:paraId="5A8DBEAA" w14:textId="1B70E2D1" w:rsidR="00D6726F" w:rsidRPr="00FF352B" w:rsidRDefault="00D6726F" w:rsidP="002F76CA">
            <w:pPr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F352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Sanita Vanaga</w:t>
            </w:r>
          </w:p>
        </w:tc>
        <w:tc>
          <w:tcPr>
            <w:tcW w:w="3533" w:type="pct"/>
            <w:gridSpan w:val="3"/>
          </w:tcPr>
          <w:p w14:paraId="0AD877CC" w14:textId="3A50C1B2" w:rsidR="00D6726F" w:rsidRPr="00FF352B" w:rsidRDefault="00D6726F" w:rsidP="002F76CA">
            <w:pPr>
              <w:pStyle w:val="Vienkrsteksts"/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FF352B">
              <w:rPr>
                <w:rFonts w:ascii="Times New Roman" w:hAnsi="Times New Roman"/>
                <w:sz w:val="24"/>
                <w:szCs w:val="24"/>
              </w:rPr>
              <w:t>Izglītības un zinātnes ministrijas Izglītības departamenta</w:t>
            </w:r>
            <w:r w:rsidR="00C05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352B">
              <w:rPr>
                <w:rFonts w:ascii="Times New Roman" w:hAnsi="Times New Roman"/>
                <w:sz w:val="24"/>
                <w:szCs w:val="24"/>
              </w:rPr>
              <w:t>eksperte</w:t>
            </w:r>
          </w:p>
        </w:tc>
      </w:tr>
      <w:tr w:rsidR="007754BC" w:rsidRPr="00FF352B" w14:paraId="4054B22F" w14:textId="77777777" w:rsidTr="001D1AAE">
        <w:tc>
          <w:tcPr>
            <w:tcW w:w="1467" w:type="pct"/>
          </w:tcPr>
          <w:p w14:paraId="6935400A" w14:textId="25E9607D" w:rsidR="007754BC" w:rsidRPr="00FF352B" w:rsidRDefault="00AD1362" w:rsidP="002F76CA">
            <w:pPr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F352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Inga Birzniece</w:t>
            </w:r>
          </w:p>
        </w:tc>
        <w:tc>
          <w:tcPr>
            <w:tcW w:w="3533" w:type="pct"/>
            <w:gridSpan w:val="3"/>
          </w:tcPr>
          <w:p w14:paraId="3AE6B904" w14:textId="131492AE" w:rsidR="007754BC" w:rsidRPr="00FF352B" w:rsidRDefault="00AD1362" w:rsidP="002F76CA">
            <w:pPr>
              <w:pStyle w:val="Vienkrsteksts"/>
              <w:ind w:left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Veselības ministrijas Veselības veicināšanas un atkarību profilakses nodaļas vadītāja</w:t>
            </w:r>
          </w:p>
        </w:tc>
      </w:tr>
      <w:tr w:rsidR="00091A19" w:rsidRPr="00FF352B" w14:paraId="78C6EE92" w14:textId="77777777" w:rsidTr="001D1AAE">
        <w:trPr>
          <w:trHeight w:val="626"/>
        </w:trPr>
        <w:tc>
          <w:tcPr>
            <w:tcW w:w="1467" w:type="pct"/>
          </w:tcPr>
          <w:p w14:paraId="34DC85A0" w14:textId="2698FF43" w:rsidR="00091A19" w:rsidRPr="00FF352B" w:rsidRDefault="00091A19" w:rsidP="002F76CA">
            <w:pPr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F3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Zita </w:t>
            </w:r>
            <w:r w:rsidR="003A4E6A" w:rsidRPr="00FF352B">
              <w:rPr>
                <w:rFonts w:ascii="Times New Roman" w:hAnsi="Times New Roman" w:cs="Times New Roman"/>
                <w:sz w:val="24"/>
                <w:szCs w:val="24"/>
              </w:rPr>
              <w:t>Veldze</w:t>
            </w:r>
          </w:p>
        </w:tc>
        <w:tc>
          <w:tcPr>
            <w:tcW w:w="3533" w:type="pct"/>
            <w:gridSpan w:val="3"/>
          </w:tcPr>
          <w:p w14:paraId="0AFF21F8" w14:textId="35E77E8A" w:rsidR="00F36C06" w:rsidRPr="00FF352B" w:rsidRDefault="00091A19" w:rsidP="00D52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F352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Labklājības ministrijas </w:t>
            </w:r>
            <w:r w:rsidRPr="00FF35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Bērnu un ģimenes politikas departamenta </w:t>
            </w:r>
            <w:r w:rsidRPr="00FF352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direktor</w:t>
            </w:r>
            <w:r w:rsidR="00A606A8" w:rsidRPr="00FF352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Pr="00FF352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vietniece</w:t>
            </w:r>
          </w:p>
        </w:tc>
      </w:tr>
      <w:tr w:rsidR="00F5301B" w:rsidRPr="00FF352B" w14:paraId="7BA61C40" w14:textId="77777777" w:rsidTr="001D1AAE">
        <w:trPr>
          <w:trHeight w:val="626"/>
        </w:trPr>
        <w:tc>
          <w:tcPr>
            <w:tcW w:w="1467" w:type="pct"/>
          </w:tcPr>
          <w:p w14:paraId="5677B09F" w14:textId="6B02355A" w:rsidR="00F5301B" w:rsidRPr="00FF352B" w:rsidRDefault="00F5301B" w:rsidP="002F76CA">
            <w:pPr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FF352B">
              <w:rPr>
                <w:rFonts w:ascii="Times New Roman" w:hAnsi="Times New Roman" w:cs="Times New Roman"/>
                <w:sz w:val="24"/>
                <w:szCs w:val="24"/>
              </w:rPr>
              <w:t>Ilze Kurme</w:t>
            </w:r>
          </w:p>
        </w:tc>
        <w:tc>
          <w:tcPr>
            <w:tcW w:w="3533" w:type="pct"/>
            <w:gridSpan w:val="3"/>
          </w:tcPr>
          <w:p w14:paraId="48BFA83E" w14:textId="12D6E7C6" w:rsidR="00F5301B" w:rsidRPr="00FF352B" w:rsidRDefault="00F5301B" w:rsidP="00D52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F352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Labklājības ministrijas </w:t>
            </w:r>
            <w:r w:rsidRPr="00FF35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Bērnu un ģimenes politikas departamenta </w:t>
            </w:r>
            <w:r w:rsidRPr="00FF352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direktore</w:t>
            </w:r>
          </w:p>
        </w:tc>
      </w:tr>
      <w:tr w:rsidR="007435FE" w:rsidRPr="00FF352B" w14:paraId="338ABCED" w14:textId="77777777" w:rsidTr="001D1AAE">
        <w:trPr>
          <w:trHeight w:val="626"/>
        </w:trPr>
        <w:tc>
          <w:tcPr>
            <w:tcW w:w="1467" w:type="pct"/>
          </w:tcPr>
          <w:p w14:paraId="5AD6E717" w14:textId="5BAD44D1" w:rsidR="007435FE" w:rsidRPr="00FF352B" w:rsidRDefault="007435FE" w:rsidP="00C05FD5">
            <w:pPr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FF352B">
              <w:rPr>
                <w:rFonts w:ascii="Times New Roman" w:hAnsi="Times New Roman" w:cs="Times New Roman"/>
                <w:sz w:val="24"/>
                <w:szCs w:val="24"/>
              </w:rPr>
              <w:t>Inese Celmiņa</w:t>
            </w:r>
          </w:p>
        </w:tc>
        <w:tc>
          <w:tcPr>
            <w:tcW w:w="3533" w:type="pct"/>
            <w:gridSpan w:val="3"/>
          </w:tcPr>
          <w:p w14:paraId="016C51CC" w14:textId="012676AB" w:rsidR="007435FE" w:rsidRPr="00FF352B" w:rsidRDefault="007435FE" w:rsidP="00C05F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35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Tieslietu ministrijas</w:t>
            </w:r>
            <w:r w:rsidR="00513D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FF35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Starptautiskās sadarbības departamenta juriste</w:t>
            </w:r>
          </w:p>
        </w:tc>
      </w:tr>
    </w:tbl>
    <w:p w14:paraId="32C94A9D" w14:textId="77777777" w:rsidR="00325AC5" w:rsidRPr="00FF352B" w:rsidRDefault="00311C59" w:rsidP="00311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F352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</w:t>
      </w:r>
      <w:r w:rsidR="005955A7" w:rsidRPr="00FF352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ro</w:t>
      </w:r>
      <w:r w:rsidRPr="00FF352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tokolē:</w:t>
      </w:r>
      <w:r w:rsidRPr="00FF352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36259" w:rsidRPr="00FF352B">
        <w:rPr>
          <w:rFonts w:ascii="Times New Roman" w:eastAsia="Times New Roman" w:hAnsi="Times New Roman" w:cs="Times New Roman"/>
          <w:sz w:val="24"/>
          <w:szCs w:val="24"/>
          <w:lang w:eastAsia="lv-LV"/>
        </w:rPr>
        <w:t>Kristīne Venta-Kittele</w:t>
      </w:r>
      <w:r w:rsidRPr="00FF352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Labklājības ministrijas Bērnu un ģimenes politikas departamenta </w:t>
      </w:r>
      <w:r w:rsidR="00B36259" w:rsidRPr="00FF352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vecākā </w:t>
      </w:r>
      <w:r w:rsidR="009324A6" w:rsidRPr="00FF352B">
        <w:rPr>
          <w:rFonts w:ascii="Times New Roman" w:eastAsia="Times New Roman" w:hAnsi="Times New Roman" w:cs="Times New Roman"/>
          <w:sz w:val="24"/>
          <w:szCs w:val="24"/>
          <w:lang w:eastAsia="lv-LV"/>
        </w:rPr>
        <w:t>eksperte</w:t>
      </w:r>
    </w:p>
    <w:p w14:paraId="5F924373" w14:textId="0454AC08" w:rsidR="00F36C06" w:rsidRPr="00FF352B" w:rsidRDefault="007E01CC" w:rsidP="00892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F352B">
        <w:rPr>
          <w:rFonts w:ascii="Times New Roman" w:eastAsia="Times New Roman" w:hAnsi="Times New Roman" w:cs="Times New Roman"/>
          <w:sz w:val="24"/>
          <w:szCs w:val="24"/>
          <w:lang w:eastAsia="lv-LV"/>
        </w:rPr>
        <w:t>Sēdi sāk plkst.1</w:t>
      </w:r>
      <w:r w:rsidR="004216B1" w:rsidRPr="00FF352B">
        <w:rPr>
          <w:rFonts w:ascii="Times New Roman" w:eastAsia="Times New Roman" w:hAnsi="Times New Roman" w:cs="Times New Roman"/>
          <w:sz w:val="24"/>
          <w:szCs w:val="24"/>
          <w:lang w:eastAsia="lv-LV"/>
        </w:rPr>
        <w:t>0</w:t>
      </w:r>
      <w:r w:rsidR="00311C59" w:rsidRPr="00FF352B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  <w:r w:rsidR="00CF3B6C" w:rsidRPr="00FF352B">
        <w:rPr>
          <w:rFonts w:ascii="Times New Roman" w:eastAsia="Times New Roman" w:hAnsi="Times New Roman" w:cs="Times New Roman"/>
          <w:sz w:val="24"/>
          <w:szCs w:val="24"/>
          <w:lang w:eastAsia="lv-LV"/>
        </w:rPr>
        <w:t>0</w:t>
      </w:r>
      <w:r w:rsidR="00311C59" w:rsidRPr="00FF352B">
        <w:rPr>
          <w:rFonts w:ascii="Times New Roman" w:eastAsia="Times New Roman" w:hAnsi="Times New Roman" w:cs="Times New Roman"/>
          <w:sz w:val="24"/>
          <w:szCs w:val="24"/>
          <w:lang w:eastAsia="lv-LV"/>
        </w:rPr>
        <w:t>0 </w:t>
      </w:r>
      <w:bookmarkStart w:id="0" w:name="1"/>
    </w:p>
    <w:p w14:paraId="0BFCA376" w14:textId="77777777" w:rsidR="008E2458" w:rsidRPr="00FF352B" w:rsidRDefault="005955A7" w:rsidP="00002ED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F352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Darba kārtība:</w:t>
      </w:r>
    </w:p>
    <w:p w14:paraId="7BE9B6E9" w14:textId="2341899B" w:rsidR="00594F99" w:rsidRPr="00FF352B" w:rsidRDefault="00594F99" w:rsidP="00594F99">
      <w:pPr>
        <w:pStyle w:val="Sarakstarindkopa"/>
        <w:numPr>
          <w:ilvl w:val="0"/>
          <w:numId w:val="9"/>
        </w:numPr>
        <w:tabs>
          <w:tab w:val="right" w:pos="9000"/>
        </w:tabs>
        <w:rPr>
          <w:rFonts w:ascii="Times New Roman" w:hAnsi="Times New Roman" w:cs="Times New Roman"/>
          <w:sz w:val="24"/>
          <w:szCs w:val="24"/>
        </w:rPr>
      </w:pPr>
      <w:r w:rsidRPr="00FF352B">
        <w:rPr>
          <w:rFonts w:ascii="Times New Roman" w:hAnsi="Times New Roman" w:cs="Times New Roman"/>
          <w:sz w:val="24"/>
          <w:szCs w:val="24"/>
        </w:rPr>
        <w:t>Bērnu lietu sadarbības padomes Pastāvīgās darba grupas un  Apakšgrupu aktualitātes.</w:t>
      </w:r>
    </w:p>
    <w:p w14:paraId="2786E0AA" w14:textId="0795B99A" w:rsidR="00594F99" w:rsidRPr="00FF352B" w:rsidRDefault="00594F99" w:rsidP="00594F99">
      <w:pPr>
        <w:pStyle w:val="Sarakstarindkopa"/>
        <w:numPr>
          <w:ilvl w:val="0"/>
          <w:numId w:val="9"/>
        </w:numPr>
        <w:tabs>
          <w:tab w:val="right" w:pos="90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352B">
        <w:rPr>
          <w:rFonts w:ascii="Times New Roman" w:hAnsi="Times New Roman" w:cs="Times New Roman"/>
          <w:sz w:val="24"/>
          <w:szCs w:val="24"/>
        </w:rPr>
        <w:t>Labklājības ministrijas un citu nozaru ministriju prioritārie pasākumi ģimeņu un bērnu atbalstam 2023.gada valsts budžetā</w:t>
      </w:r>
      <w:r w:rsidRPr="00FF352B">
        <w:rPr>
          <w:b/>
          <w:sz w:val="24"/>
          <w:szCs w:val="24"/>
        </w:rPr>
        <w:t>.</w:t>
      </w:r>
    </w:p>
    <w:p w14:paraId="585F94DF" w14:textId="77777777" w:rsidR="00EB39B3" w:rsidRPr="00FF352B" w:rsidRDefault="00EB39B3" w:rsidP="006C14D2">
      <w:pPr>
        <w:pStyle w:val="Sarakstarindkopa"/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FF352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Citi jautājumi.</w:t>
      </w:r>
    </w:p>
    <w:p w14:paraId="65DF0F5F" w14:textId="77777777" w:rsidR="0068043E" w:rsidRPr="00FF352B" w:rsidRDefault="0068043E" w:rsidP="00002ED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95D909F" w14:textId="3BA3ADE4" w:rsidR="0068043E" w:rsidRPr="00FF352B" w:rsidRDefault="001313D2" w:rsidP="001313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52B">
        <w:rPr>
          <w:rFonts w:ascii="Times New Roman" w:hAnsi="Times New Roman" w:cs="Times New Roman"/>
          <w:sz w:val="24"/>
          <w:szCs w:val="24"/>
        </w:rPr>
        <w:t xml:space="preserve">Sēde notiek </w:t>
      </w:r>
      <w:r w:rsidRPr="00FF3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attālināti </w:t>
      </w:r>
      <w:r w:rsidR="00D3628D" w:rsidRPr="00FF352B">
        <w:rPr>
          <w:rFonts w:ascii="Times New Roman" w:hAnsi="Times New Roman" w:cs="Times New Roman"/>
          <w:sz w:val="24"/>
          <w:szCs w:val="24"/>
        </w:rPr>
        <w:t>videokonferenču platformā ZOOM.</w:t>
      </w:r>
    </w:p>
    <w:p w14:paraId="5581E6D2" w14:textId="77777777" w:rsidR="009C502D" w:rsidRPr="00FF352B" w:rsidRDefault="009C502D" w:rsidP="00002ED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7380F5EE" w14:textId="77777777" w:rsidR="0068043E" w:rsidRPr="00FF352B" w:rsidRDefault="00EB39B3" w:rsidP="00002ED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F352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Sēdes atklāšana:</w:t>
      </w:r>
    </w:p>
    <w:p w14:paraId="6B4CFA7E" w14:textId="611BF60C" w:rsidR="006C3002" w:rsidRPr="00FF352B" w:rsidRDefault="00B37763" w:rsidP="00145FF7">
      <w:pPr>
        <w:spacing w:after="0" w:line="240" w:lineRule="auto"/>
        <w:jc w:val="both"/>
        <w:rPr>
          <w:rFonts w:ascii="Times New Roman" w:hAnsi="Times New Roman" w:cs="Times New Roman"/>
          <w:color w:val="101820"/>
          <w:sz w:val="24"/>
          <w:szCs w:val="24"/>
          <w:highlight w:val="green"/>
        </w:rPr>
      </w:pPr>
      <w:proofErr w:type="spellStart"/>
      <w:r w:rsidRPr="00FF352B">
        <w:rPr>
          <w:rFonts w:ascii="Times New Roman" w:eastAsia="Times New Roman" w:hAnsi="Times New Roman" w:cs="Times New Roman"/>
          <w:sz w:val="24"/>
          <w:szCs w:val="24"/>
          <w:lang w:eastAsia="lv-LV"/>
        </w:rPr>
        <w:t>G.Eglītis</w:t>
      </w:r>
      <w:proofErr w:type="spellEnd"/>
      <w:r w:rsidRPr="00FF352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F7C14" w:rsidRPr="00FF352B">
        <w:rPr>
          <w:rFonts w:ascii="Times New Roman" w:eastAsia="Times New Roman" w:hAnsi="Times New Roman" w:cs="Times New Roman"/>
          <w:sz w:val="24"/>
          <w:szCs w:val="24"/>
          <w:lang w:eastAsia="lv-LV"/>
        </w:rPr>
        <w:t>atklāj sēdi</w:t>
      </w:r>
      <w:r w:rsidR="00145FF7" w:rsidRPr="00FF352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r w:rsidR="00145FF7" w:rsidRPr="00FF352B">
        <w:rPr>
          <w:rFonts w:ascii="Times New Roman" w:hAnsi="Times New Roman" w:cs="Times New Roman"/>
          <w:sz w:val="24"/>
          <w:szCs w:val="24"/>
        </w:rPr>
        <w:t>iepazīstina ar sēdes darba kārtību.</w:t>
      </w:r>
    </w:p>
    <w:p w14:paraId="6326420A" w14:textId="09963A50" w:rsidR="00FD2ED1" w:rsidRPr="00FF352B" w:rsidRDefault="00FD2ED1" w:rsidP="00FD2ED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1443B130" w14:textId="77777777" w:rsidR="00222889" w:rsidRPr="00FF352B" w:rsidRDefault="00222889" w:rsidP="002228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4DC06F1F" w14:textId="758BEE59" w:rsidR="00EF7C14" w:rsidRPr="00FF352B" w:rsidRDefault="00EB39B3" w:rsidP="00222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F352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</w:t>
      </w:r>
      <w:r w:rsidR="00EF7C14" w:rsidRPr="00FF352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</w:t>
      </w:r>
    </w:p>
    <w:p w14:paraId="4658107C" w14:textId="77777777" w:rsidR="00C05FD5" w:rsidRDefault="00F5301B" w:rsidP="00F5301B">
      <w:pPr>
        <w:tabs>
          <w:tab w:val="right" w:pos="9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52B">
        <w:rPr>
          <w:rFonts w:ascii="Times New Roman" w:hAnsi="Times New Roman" w:cs="Times New Roman"/>
          <w:b/>
          <w:sz w:val="24"/>
          <w:szCs w:val="24"/>
        </w:rPr>
        <w:t xml:space="preserve">Bērnu lietu sadarbības padomes </w:t>
      </w:r>
    </w:p>
    <w:p w14:paraId="04CD4DA6" w14:textId="510A434E" w:rsidR="00F5301B" w:rsidRPr="00FF352B" w:rsidRDefault="00F5301B" w:rsidP="00C05FD5">
      <w:pPr>
        <w:tabs>
          <w:tab w:val="right" w:pos="9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52B">
        <w:rPr>
          <w:rFonts w:ascii="Times New Roman" w:hAnsi="Times New Roman" w:cs="Times New Roman"/>
          <w:b/>
          <w:sz w:val="24"/>
          <w:szCs w:val="24"/>
        </w:rPr>
        <w:t xml:space="preserve">Pastāvīgās darba grupas </w:t>
      </w:r>
      <w:r w:rsidR="00C05F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352B">
        <w:rPr>
          <w:rFonts w:ascii="Times New Roman" w:hAnsi="Times New Roman" w:cs="Times New Roman"/>
          <w:b/>
          <w:sz w:val="24"/>
          <w:szCs w:val="24"/>
        </w:rPr>
        <w:t>un   Apakšgrupu aktualitātes.</w:t>
      </w:r>
    </w:p>
    <w:p w14:paraId="773C0D88" w14:textId="77777777" w:rsidR="00311C59" w:rsidRPr="00FF352B" w:rsidRDefault="00311C59" w:rsidP="00EB39B3">
      <w:pPr>
        <w:pBdr>
          <w:bottom w:val="single" w:sz="12" w:space="1" w:color="auto"/>
        </w:pBdr>
        <w:tabs>
          <w:tab w:val="left" w:pos="284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</w:p>
    <w:p w14:paraId="55DFFFC9" w14:textId="1259B470" w:rsidR="00F90822" w:rsidRPr="00FF352B" w:rsidRDefault="008426D6" w:rsidP="00F530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  <w:r w:rsidRPr="00FF352B">
        <w:rPr>
          <w:rFonts w:ascii="Times New Roman" w:eastAsia="Calibri" w:hAnsi="Times New Roman" w:cs="Times New Roman"/>
          <w:sz w:val="24"/>
          <w:szCs w:val="24"/>
        </w:rPr>
        <w:t>(</w:t>
      </w:r>
      <w:r w:rsidR="00A00455" w:rsidRPr="00FF352B">
        <w:rPr>
          <w:rFonts w:ascii="Times New Roman" w:eastAsia="Calibri" w:hAnsi="Times New Roman" w:cs="Times New Roman"/>
          <w:sz w:val="24"/>
          <w:szCs w:val="24"/>
        </w:rPr>
        <w:t xml:space="preserve">ziņo: </w:t>
      </w:r>
      <w:proofErr w:type="spellStart"/>
      <w:r w:rsidR="00F5301B" w:rsidRPr="00FF352B">
        <w:rPr>
          <w:rFonts w:ascii="Times New Roman" w:eastAsia="Times New Roman" w:hAnsi="Times New Roman" w:cs="Times New Roman"/>
          <w:sz w:val="24"/>
          <w:szCs w:val="24"/>
          <w:lang w:eastAsia="lv-LV"/>
        </w:rPr>
        <w:t>Z.Veldze</w:t>
      </w:r>
      <w:proofErr w:type="spellEnd"/>
      <w:r w:rsidR="00F90822" w:rsidRPr="00FF352B">
        <w:rPr>
          <w:rFonts w:ascii="Times New Roman" w:hAnsi="Times New Roman" w:cs="Times New Roman"/>
          <w:sz w:val="24"/>
          <w:szCs w:val="24"/>
          <w:lang w:eastAsia="lv-LV"/>
        </w:rPr>
        <w:t>)</w:t>
      </w:r>
    </w:p>
    <w:p w14:paraId="0D6492B9" w14:textId="77777777" w:rsidR="00A00455" w:rsidRPr="00FF352B" w:rsidRDefault="00A00455" w:rsidP="00F90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665D685F" w14:textId="0B4F027C" w:rsidR="00311C59" w:rsidRPr="00FF352B" w:rsidRDefault="00A00455" w:rsidP="00A921D4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F352B">
        <w:rPr>
          <w:rFonts w:ascii="Times New Roman" w:eastAsia="Calibri" w:hAnsi="Times New Roman" w:cs="Times New Roman"/>
          <w:i/>
          <w:sz w:val="24"/>
          <w:szCs w:val="24"/>
        </w:rPr>
        <w:t>Par apspriežamo jautājumu izsakās:</w:t>
      </w:r>
      <w:r w:rsidR="00A921D4" w:rsidRPr="00FF352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BB3142" w:rsidRPr="00FF352B">
        <w:rPr>
          <w:rFonts w:ascii="Times New Roman" w:eastAsia="Calibri" w:hAnsi="Times New Roman" w:cs="Times New Roman"/>
          <w:i/>
          <w:sz w:val="24"/>
          <w:szCs w:val="24"/>
        </w:rPr>
        <w:t>Ā.Martukāne</w:t>
      </w:r>
      <w:proofErr w:type="spellEnd"/>
      <w:r w:rsidR="00BB3142" w:rsidRPr="00FF352B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="00BB3142" w:rsidRPr="00FF352B">
        <w:rPr>
          <w:rFonts w:ascii="Times New Roman" w:eastAsia="Calibri" w:hAnsi="Times New Roman" w:cs="Times New Roman"/>
          <w:i/>
          <w:sz w:val="24"/>
          <w:szCs w:val="24"/>
        </w:rPr>
        <w:t>D.Jakaite</w:t>
      </w:r>
      <w:proofErr w:type="spellEnd"/>
      <w:r w:rsidR="00BB3142" w:rsidRPr="00FF352B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="00BB3142" w:rsidRPr="00FF352B">
        <w:rPr>
          <w:rFonts w:ascii="Times New Roman" w:eastAsia="Calibri" w:hAnsi="Times New Roman" w:cs="Times New Roman"/>
          <w:i/>
          <w:sz w:val="24"/>
          <w:szCs w:val="24"/>
        </w:rPr>
        <w:t>N.Jirgensone</w:t>
      </w:r>
      <w:proofErr w:type="spellEnd"/>
      <w:r w:rsidR="00BB3142" w:rsidRPr="00FF352B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7738C414" w14:textId="4FA2F0F8" w:rsidR="00723CA3" w:rsidRPr="00FF352B" w:rsidRDefault="00BB3142" w:rsidP="00723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352B">
        <w:rPr>
          <w:rFonts w:ascii="Times New Roman" w:eastAsia="Calibri" w:hAnsi="Times New Roman" w:cs="Times New Roman"/>
          <w:b/>
          <w:sz w:val="24"/>
          <w:szCs w:val="24"/>
        </w:rPr>
        <w:t>Z.Veldze</w:t>
      </w:r>
      <w:proofErr w:type="spellEnd"/>
      <w:r w:rsidRPr="00FF352B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FF352B">
        <w:rPr>
          <w:rFonts w:ascii="Times New Roman" w:hAnsi="Times New Roman" w:cs="Times New Roman"/>
          <w:sz w:val="24"/>
          <w:szCs w:val="24"/>
        </w:rPr>
        <w:t xml:space="preserve"> Iepazīstina </w:t>
      </w:r>
      <w:r w:rsidR="00400092" w:rsidRPr="00FF352B">
        <w:rPr>
          <w:rFonts w:ascii="Times New Roman" w:hAnsi="Times New Roman" w:cs="Times New Roman"/>
          <w:sz w:val="24"/>
          <w:szCs w:val="24"/>
        </w:rPr>
        <w:t>Bērnu lietu sadarbības</w:t>
      </w:r>
      <w:r w:rsidR="00400092" w:rsidRPr="00FF35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0092" w:rsidRPr="00FF352B">
        <w:rPr>
          <w:rFonts w:ascii="Times New Roman" w:hAnsi="Times New Roman" w:cs="Times New Roman"/>
          <w:sz w:val="24"/>
          <w:szCs w:val="24"/>
        </w:rPr>
        <w:t>p</w:t>
      </w:r>
      <w:r w:rsidRPr="00FF352B">
        <w:rPr>
          <w:rFonts w:ascii="Times New Roman" w:hAnsi="Times New Roman" w:cs="Times New Roman"/>
          <w:sz w:val="24"/>
          <w:szCs w:val="24"/>
        </w:rPr>
        <w:t xml:space="preserve">adomes locekļus ar sagatavoto prezentāciju (1.Pielikums), informējot par Bērnu lietu sadarbības padomes </w:t>
      </w:r>
      <w:r w:rsidR="00B8697A" w:rsidRPr="00FF352B">
        <w:rPr>
          <w:rFonts w:ascii="Times New Roman" w:eastAsia="Times New Roman" w:hAnsi="Times New Roman" w:cs="Times New Roman"/>
          <w:sz w:val="24"/>
          <w:szCs w:val="24"/>
          <w:lang w:eastAsia="lv-LV"/>
        </w:rPr>
        <w:t>Bērnu tiesību aizsardzības likuma</w:t>
      </w:r>
      <w:r w:rsidR="00B8697A" w:rsidRPr="00FF352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1A7DEE" w:rsidRPr="00FF352B">
        <w:rPr>
          <w:rFonts w:ascii="Times New Roman" w:hAnsi="Times New Roman" w:cs="Times New Roman"/>
          <w:sz w:val="24"/>
          <w:szCs w:val="24"/>
        </w:rPr>
        <w:t>p</w:t>
      </w:r>
      <w:r w:rsidRPr="00FF352B">
        <w:rPr>
          <w:rFonts w:ascii="Times New Roman" w:hAnsi="Times New Roman" w:cs="Times New Roman"/>
          <w:sz w:val="24"/>
          <w:szCs w:val="24"/>
        </w:rPr>
        <w:t xml:space="preserve">astāvīgās darba grupas un katras </w:t>
      </w:r>
      <w:r w:rsidR="001A7DEE" w:rsidRPr="00FF352B">
        <w:rPr>
          <w:rFonts w:ascii="Times New Roman" w:hAnsi="Times New Roman" w:cs="Times New Roman"/>
          <w:sz w:val="24"/>
          <w:szCs w:val="24"/>
        </w:rPr>
        <w:t xml:space="preserve">Bērnu lietu sadarbības padomes </w:t>
      </w:r>
      <w:r w:rsidRPr="00FF352B">
        <w:rPr>
          <w:rFonts w:ascii="Times New Roman" w:eastAsia="Times New Roman" w:hAnsi="Times New Roman" w:cs="Times New Roman"/>
          <w:sz w:val="24"/>
          <w:szCs w:val="24"/>
        </w:rPr>
        <w:t xml:space="preserve">Apakšgrupas </w:t>
      </w:r>
      <w:r w:rsidRPr="00FF352B">
        <w:rPr>
          <w:rFonts w:ascii="Times New Roman" w:hAnsi="Times New Roman" w:cs="Times New Roman"/>
          <w:sz w:val="24"/>
          <w:szCs w:val="24"/>
        </w:rPr>
        <w:t>uzdevumiem un to izpild</w:t>
      </w:r>
      <w:r w:rsidR="004847F4" w:rsidRPr="00FF352B">
        <w:rPr>
          <w:rFonts w:ascii="Times New Roman" w:hAnsi="Times New Roman" w:cs="Times New Roman"/>
          <w:sz w:val="24"/>
          <w:szCs w:val="24"/>
        </w:rPr>
        <w:t>es</w:t>
      </w:r>
      <w:r w:rsidR="00FB7DB8" w:rsidRPr="00FF352B">
        <w:rPr>
          <w:rFonts w:ascii="Times New Roman" w:hAnsi="Times New Roman" w:cs="Times New Roman"/>
          <w:sz w:val="24"/>
          <w:szCs w:val="24"/>
        </w:rPr>
        <w:t xml:space="preserve"> </w:t>
      </w:r>
      <w:r w:rsidR="004847F4" w:rsidRPr="00FF352B">
        <w:rPr>
          <w:rFonts w:ascii="Times New Roman" w:hAnsi="Times New Roman" w:cs="Times New Roman"/>
          <w:sz w:val="24"/>
          <w:szCs w:val="24"/>
        </w:rPr>
        <w:t>aktualitātēm</w:t>
      </w:r>
      <w:r w:rsidRPr="00FF352B">
        <w:rPr>
          <w:rFonts w:ascii="Times New Roman" w:hAnsi="Times New Roman" w:cs="Times New Roman"/>
          <w:sz w:val="24"/>
          <w:szCs w:val="24"/>
        </w:rPr>
        <w:t>.</w:t>
      </w:r>
    </w:p>
    <w:p w14:paraId="3903465E" w14:textId="77777777" w:rsidR="00332FC5" w:rsidRPr="00FF352B" w:rsidRDefault="00332FC5" w:rsidP="00723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24CF59" w14:textId="197A5B95" w:rsidR="00123D4A" w:rsidRPr="00FF352B" w:rsidRDefault="00A45106" w:rsidP="00981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352B">
        <w:rPr>
          <w:rFonts w:ascii="Times New Roman" w:hAnsi="Times New Roman" w:cs="Times New Roman"/>
          <w:b/>
          <w:color w:val="101820"/>
          <w:sz w:val="24"/>
          <w:szCs w:val="24"/>
        </w:rPr>
        <w:t>G.Eglītis</w:t>
      </w:r>
      <w:proofErr w:type="spellEnd"/>
      <w:r w:rsidRPr="00FF352B">
        <w:rPr>
          <w:rFonts w:ascii="Times New Roman" w:hAnsi="Times New Roman" w:cs="Times New Roman"/>
          <w:b/>
          <w:color w:val="101820"/>
          <w:sz w:val="24"/>
          <w:szCs w:val="24"/>
        </w:rPr>
        <w:t>:</w:t>
      </w:r>
      <w:r w:rsidRPr="00FF352B">
        <w:rPr>
          <w:rFonts w:ascii="Times New Roman" w:hAnsi="Times New Roman" w:cs="Times New Roman"/>
          <w:color w:val="101820"/>
          <w:sz w:val="24"/>
          <w:szCs w:val="24"/>
        </w:rPr>
        <w:t xml:space="preserve"> </w:t>
      </w:r>
      <w:r w:rsidR="00885EF8" w:rsidRPr="00FF352B">
        <w:rPr>
          <w:rFonts w:ascii="Times New Roman" w:hAnsi="Times New Roman" w:cs="Times New Roman"/>
          <w:color w:val="101820"/>
          <w:sz w:val="24"/>
          <w:szCs w:val="24"/>
        </w:rPr>
        <w:t xml:space="preserve">atzinīgi novērtē </w:t>
      </w:r>
      <w:r w:rsidR="006F0A59" w:rsidRPr="00FF352B">
        <w:rPr>
          <w:rFonts w:ascii="Times New Roman" w:hAnsi="Times New Roman" w:cs="Times New Roman"/>
          <w:sz w:val="24"/>
          <w:szCs w:val="24"/>
        </w:rPr>
        <w:t>P</w:t>
      </w:r>
      <w:r w:rsidR="00885EF8" w:rsidRPr="00FF352B">
        <w:rPr>
          <w:rFonts w:ascii="Times New Roman" w:hAnsi="Times New Roman" w:cs="Times New Roman"/>
          <w:sz w:val="24"/>
          <w:szCs w:val="24"/>
        </w:rPr>
        <w:t xml:space="preserve">astāvīgās darba grupas un </w:t>
      </w:r>
      <w:r w:rsidR="00885EF8" w:rsidRPr="00FF352B">
        <w:rPr>
          <w:rFonts w:ascii="Times New Roman" w:hAnsi="Times New Roman" w:cs="Times New Roman"/>
          <w:color w:val="101820"/>
          <w:sz w:val="24"/>
          <w:szCs w:val="24"/>
        </w:rPr>
        <w:t xml:space="preserve">Apakšgrupu līdz šim paveikto un </w:t>
      </w:r>
      <w:r w:rsidR="00885EF8" w:rsidRPr="00FF352B">
        <w:rPr>
          <w:rFonts w:ascii="Times New Roman" w:hAnsi="Times New Roman" w:cs="Times New Roman"/>
          <w:sz w:val="24"/>
          <w:szCs w:val="24"/>
        </w:rPr>
        <w:t xml:space="preserve">norāda, ka jau veidojas pamats </w:t>
      </w:r>
      <w:r w:rsidR="00145FF7" w:rsidRPr="00FF352B">
        <w:rPr>
          <w:rFonts w:ascii="Times New Roman" w:hAnsi="Times New Roman" w:cs="Times New Roman"/>
          <w:color w:val="101820"/>
          <w:sz w:val="24"/>
          <w:szCs w:val="24"/>
        </w:rPr>
        <w:t>konkrēt</w:t>
      </w:r>
      <w:r w:rsidR="00885EF8" w:rsidRPr="00FF352B">
        <w:rPr>
          <w:rFonts w:ascii="Times New Roman" w:hAnsi="Times New Roman" w:cs="Times New Roman"/>
          <w:color w:val="101820"/>
          <w:sz w:val="24"/>
          <w:szCs w:val="24"/>
        </w:rPr>
        <w:t>iem</w:t>
      </w:r>
      <w:r w:rsidR="00145FF7" w:rsidRPr="00FF352B">
        <w:rPr>
          <w:rFonts w:ascii="Times New Roman" w:hAnsi="Times New Roman" w:cs="Times New Roman"/>
          <w:color w:val="101820"/>
          <w:sz w:val="24"/>
          <w:szCs w:val="24"/>
        </w:rPr>
        <w:t xml:space="preserve"> priekšlikumiem</w:t>
      </w:r>
      <w:r w:rsidR="00E36258" w:rsidRPr="00FF352B">
        <w:rPr>
          <w:rFonts w:ascii="Times New Roman" w:hAnsi="Times New Roman" w:cs="Times New Roman"/>
          <w:color w:val="101820"/>
          <w:sz w:val="24"/>
          <w:szCs w:val="24"/>
        </w:rPr>
        <w:t xml:space="preserve">, </w:t>
      </w:r>
      <w:r w:rsidR="00145FF7" w:rsidRPr="00FF352B">
        <w:rPr>
          <w:rFonts w:ascii="Times New Roman" w:hAnsi="Times New Roman" w:cs="Times New Roman"/>
          <w:color w:val="101820"/>
          <w:sz w:val="24"/>
          <w:szCs w:val="24"/>
        </w:rPr>
        <w:t xml:space="preserve"> kuri, tad attiecīgi varētu tikt virzīti tālāk izskatīšanai valdībā un Saeimā. </w:t>
      </w:r>
      <w:r w:rsidR="00123D4A" w:rsidRPr="00FF352B">
        <w:rPr>
          <w:rFonts w:ascii="Times New Roman" w:hAnsi="Times New Roman" w:cs="Times New Roman"/>
          <w:color w:val="101820"/>
          <w:sz w:val="24"/>
          <w:szCs w:val="24"/>
        </w:rPr>
        <w:t xml:space="preserve">Vienlaikus </w:t>
      </w:r>
      <w:r w:rsidR="00E36258" w:rsidRPr="00FF352B">
        <w:rPr>
          <w:rFonts w:ascii="Times New Roman" w:hAnsi="Times New Roman" w:cs="Times New Roman"/>
          <w:color w:val="101820"/>
          <w:sz w:val="24"/>
          <w:szCs w:val="24"/>
        </w:rPr>
        <w:t>norāda, ka vēlas īpaši izcelt apakšgrupu “</w:t>
      </w:r>
      <w:r w:rsidR="00E36258" w:rsidRPr="00FF352B">
        <w:rPr>
          <w:rFonts w:ascii="Times New Roman" w:hAnsi="Times New Roman" w:cs="Times New Roman"/>
          <w:sz w:val="24"/>
          <w:szCs w:val="24"/>
        </w:rPr>
        <w:t>Bērnu alternatīvās aprūpes sistēmas pilnveide”, kuras ietvarā tiek izskatīts jautājums par turpmāko specializēto audžuģimeņu attīstību</w:t>
      </w:r>
      <w:r w:rsidR="00123D4A" w:rsidRPr="00FF352B">
        <w:rPr>
          <w:rFonts w:ascii="Times New Roman" w:hAnsi="Times New Roman" w:cs="Times New Roman"/>
          <w:sz w:val="24"/>
          <w:szCs w:val="24"/>
        </w:rPr>
        <w:t>, kas patlaban ir ļoti aktuāli</w:t>
      </w:r>
      <w:r w:rsidR="00EC43B9" w:rsidRPr="00FF352B">
        <w:rPr>
          <w:rFonts w:ascii="Times New Roman" w:hAnsi="Times New Roman" w:cs="Times New Roman"/>
          <w:sz w:val="24"/>
          <w:szCs w:val="24"/>
        </w:rPr>
        <w:t>.</w:t>
      </w:r>
    </w:p>
    <w:p w14:paraId="58AA87A1" w14:textId="77777777" w:rsidR="00332FC5" w:rsidRPr="00FF352B" w:rsidRDefault="00332FC5" w:rsidP="00981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D53D5C" w14:textId="6CE224A2" w:rsidR="00182246" w:rsidRPr="00FF352B" w:rsidRDefault="00BB3142" w:rsidP="004073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F352B">
        <w:rPr>
          <w:rFonts w:ascii="Times New Roman" w:eastAsia="Calibri" w:hAnsi="Times New Roman" w:cs="Times New Roman"/>
          <w:b/>
          <w:sz w:val="24"/>
          <w:szCs w:val="24"/>
        </w:rPr>
        <w:t>Ā.Martukāne</w:t>
      </w:r>
      <w:proofErr w:type="spellEnd"/>
      <w:r w:rsidR="00407385" w:rsidRPr="00FF352B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407385" w:rsidRPr="00FF35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352B">
        <w:rPr>
          <w:rFonts w:ascii="Times New Roman" w:eastAsia="Calibri" w:hAnsi="Times New Roman" w:cs="Times New Roman"/>
          <w:sz w:val="24"/>
          <w:szCs w:val="24"/>
        </w:rPr>
        <w:t xml:space="preserve">jautā, </w:t>
      </w:r>
      <w:r w:rsidR="00407385" w:rsidRPr="00FF35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3CA3" w:rsidRPr="00FF352B">
        <w:rPr>
          <w:rFonts w:ascii="Times New Roman" w:eastAsia="Calibri" w:hAnsi="Times New Roman" w:cs="Times New Roman"/>
          <w:sz w:val="24"/>
          <w:szCs w:val="24"/>
        </w:rPr>
        <w:t xml:space="preserve">kas  ir ar apakšgrupu par </w:t>
      </w:r>
      <w:proofErr w:type="spellStart"/>
      <w:r w:rsidR="00723CA3" w:rsidRPr="00FF352B">
        <w:rPr>
          <w:rFonts w:ascii="Times New Roman" w:eastAsia="Calibri" w:hAnsi="Times New Roman" w:cs="Times New Roman"/>
          <w:sz w:val="24"/>
          <w:szCs w:val="24"/>
        </w:rPr>
        <w:t>prevenciju</w:t>
      </w:r>
      <w:proofErr w:type="spellEnd"/>
      <w:r w:rsidR="00723CA3" w:rsidRPr="00FF35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32FC5" w:rsidRPr="00FF352B">
        <w:rPr>
          <w:rFonts w:ascii="Times New Roman" w:hAnsi="Times New Roman"/>
          <w:sz w:val="24"/>
          <w:szCs w:val="24"/>
        </w:rPr>
        <w:t xml:space="preserve">Biedrība “Latvijas Bērnu Labklājības tīkls” lūdza to iekļaut </w:t>
      </w:r>
      <w:r w:rsidR="00332FC5" w:rsidRPr="00FF352B">
        <w:rPr>
          <w:rFonts w:ascii="Times New Roman" w:hAnsi="Times New Roman" w:cs="Times New Roman"/>
          <w:sz w:val="24"/>
          <w:szCs w:val="24"/>
        </w:rPr>
        <w:t xml:space="preserve">Bērnu lietu sadarbības padomes </w:t>
      </w:r>
      <w:r w:rsidR="00332FC5" w:rsidRPr="00FF352B">
        <w:rPr>
          <w:rFonts w:ascii="Times New Roman" w:eastAsia="Times New Roman" w:hAnsi="Times New Roman" w:cs="Times New Roman"/>
          <w:sz w:val="24"/>
          <w:szCs w:val="24"/>
          <w:lang w:eastAsia="ru-RU"/>
        </w:rPr>
        <w:t>Apakšgrupu ietvarā.</w:t>
      </w:r>
    </w:p>
    <w:p w14:paraId="31C5D298" w14:textId="77777777" w:rsidR="00332FC5" w:rsidRPr="00FF352B" w:rsidRDefault="00332FC5" w:rsidP="004073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3F1896" w14:textId="727A7244" w:rsidR="009C201C" w:rsidRPr="00FF352B" w:rsidRDefault="0079631D" w:rsidP="00E43EA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FF352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D.Jakaite</w:t>
      </w:r>
      <w:proofErr w:type="spellEnd"/>
      <w:r w:rsidRPr="00FF352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: </w:t>
      </w:r>
      <w:r w:rsidR="00640373" w:rsidRPr="00FF352B">
        <w:rPr>
          <w:rFonts w:ascii="Times New Roman" w:eastAsia="Times New Roman" w:hAnsi="Times New Roman" w:cs="Times New Roman"/>
          <w:sz w:val="24"/>
          <w:szCs w:val="24"/>
          <w:lang w:eastAsia="lv-LV"/>
        </w:rPr>
        <w:t>paskaidro</w:t>
      </w:r>
      <w:r w:rsidR="00C26C86" w:rsidRPr="00FF352B">
        <w:rPr>
          <w:rFonts w:ascii="Times New Roman" w:eastAsia="Times New Roman" w:hAnsi="Times New Roman" w:cs="Times New Roman"/>
          <w:sz w:val="24"/>
          <w:szCs w:val="24"/>
          <w:lang w:eastAsia="lv-LV"/>
        </w:rPr>
        <w:t>, ka</w:t>
      </w:r>
      <w:r w:rsidR="00BB3142" w:rsidRPr="00FF352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BB3142" w:rsidRPr="00FF352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sākotnēji </w:t>
      </w:r>
      <w:r w:rsidR="00400092" w:rsidRPr="00FF352B">
        <w:rPr>
          <w:rFonts w:ascii="Times New Roman" w:hAnsi="Times New Roman" w:cs="Times New Roman"/>
          <w:sz w:val="24"/>
          <w:szCs w:val="24"/>
        </w:rPr>
        <w:t xml:space="preserve">Bērnu lietu sadarbības padomes </w:t>
      </w:r>
      <w:r w:rsidR="00400092" w:rsidRPr="00FF352B">
        <w:rPr>
          <w:rFonts w:ascii="Times New Roman" w:eastAsia="Times New Roman" w:hAnsi="Times New Roman" w:cs="Times New Roman"/>
          <w:sz w:val="24"/>
          <w:szCs w:val="24"/>
          <w:lang w:eastAsia="ru-RU"/>
        </w:rPr>
        <w:t>Apakšgrupu projektā bija iekļauta apakšgrup</w:t>
      </w:r>
      <w:bookmarkStart w:id="1" w:name="_Hlk93440060"/>
      <w:r w:rsidR="00400092" w:rsidRPr="00FF352B">
        <w:rPr>
          <w:rFonts w:ascii="Times New Roman" w:eastAsia="Times New Roman" w:hAnsi="Times New Roman" w:cs="Times New Roman"/>
          <w:sz w:val="24"/>
          <w:szCs w:val="24"/>
          <w:lang w:eastAsia="ru-RU"/>
        </w:rPr>
        <w:t>a “</w:t>
      </w:r>
      <w:r w:rsidR="00400092" w:rsidRPr="00FF352B">
        <w:rPr>
          <w:rFonts w:ascii="Times New Roman" w:hAnsi="Times New Roman" w:cs="Times New Roman"/>
          <w:sz w:val="24"/>
          <w:szCs w:val="24"/>
        </w:rPr>
        <w:t xml:space="preserve">Pedagoģiski psiholoģiskā atbalsta institucionālā risinājuma izstrāde un agrīnās </w:t>
      </w:r>
      <w:proofErr w:type="spellStart"/>
      <w:r w:rsidR="00400092" w:rsidRPr="00FF352B">
        <w:rPr>
          <w:rFonts w:ascii="Times New Roman" w:hAnsi="Times New Roman" w:cs="Times New Roman"/>
          <w:sz w:val="24"/>
          <w:szCs w:val="24"/>
        </w:rPr>
        <w:t>prevencijas</w:t>
      </w:r>
      <w:proofErr w:type="spellEnd"/>
      <w:r w:rsidR="00400092" w:rsidRPr="00FF352B">
        <w:rPr>
          <w:rFonts w:ascii="Times New Roman" w:hAnsi="Times New Roman" w:cs="Times New Roman"/>
          <w:sz w:val="24"/>
          <w:szCs w:val="24"/>
        </w:rPr>
        <w:t xml:space="preserve"> pakalpojumu attīstība</w:t>
      </w:r>
      <w:bookmarkEnd w:id="1"/>
      <w:r w:rsidR="00400092" w:rsidRPr="00FF352B">
        <w:rPr>
          <w:rFonts w:ascii="Times New Roman" w:hAnsi="Times New Roman" w:cs="Times New Roman"/>
          <w:sz w:val="24"/>
          <w:szCs w:val="24"/>
        </w:rPr>
        <w:t xml:space="preserve">”, taču pret šīs apakšgrupas iekļaušanu iebilda  </w:t>
      </w:r>
      <w:proofErr w:type="spellStart"/>
      <w:r w:rsidR="00400092" w:rsidRPr="00FF352B">
        <w:rPr>
          <w:rFonts w:ascii="Times New Roman" w:eastAsia="Times New Roman" w:hAnsi="Times New Roman" w:cs="Times New Roman"/>
          <w:sz w:val="24"/>
          <w:szCs w:val="24"/>
          <w:lang w:eastAsia="ru-RU"/>
        </w:rPr>
        <w:t>Pārresoru</w:t>
      </w:r>
      <w:proofErr w:type="spellEnd"/>
      <w:r w:rsidR="00400092" w:rsidRPr="00FF3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koordinācijas centrs. </w:t>
      </w:r>
      <w:r w:rsidR="00400092" w:rsidRPr="00FF352B">
        <w:rPr>
          <w:rFonts w:ascii="Times New Roman" w:eastAsia="Times New Roman" w:hAnsi="Times New Roman" w:cs="Times New Roman"/>
          <w:sz w:val="24"/>
          <w:szCs w:val="24"/>
          <w:lang w:eastAsia="lv-LV"/>
        </w:rPr>
        <w:t>Taču</w:t>
      </w:r>
      <w:r w:rsidR="000D5B60" w:rsidRPr="00FF352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00092" w:rsidRPr="00FF352B">
        <w:rPr>
          <w:rFonts w:ascii="Times New Roman" w:hAnsi="Times New Roman" w:cs="Times New Roman"/>
          <w:sz w:val="24"/>
          <w:szCs w:val="24"/>
        </w:rPr>
        <w:t>Bērnu lietu sadarbības</w:t>
      </w:r>
      <w:r w:rsidR="00400092" w:rsidRPr="00FF35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0092" w:rsidRPr="00FF352B">
        <w:rPr>
          <w:rFonts w:ascii="Times New Roman" w:hAnsi="Times New Roman" w:cs="Times New Roman"/>
          <w:sz w:val="24"/>
          <w:szCs w:val="24"/>
        </w:rPr>
        <w:t xml:space="preserve">padomes locekļi </w:t>
      </w:r>
      <w:r w:rsidR="000D5B60" w:rsidRPr="00FF352B">
        <w:rPr>
          <w:rFonts w:ascii="Times New Roman" w:hAnsi="Times New Roman" w:cs="Times New Roman"/>
          <w:sz w:val="24"/>
          <w:szCs w:val="24"/>
        </w:rPr>
        <w:t xml:space="preserve">tagad vēlreiz varētu </w:t>
      </w:r>
      <w:r w:rsidR="00400092" w:rsidRPr="00FF352B">
        <w:rPr>
          <w:rFonts w:ascii="Times New Roman" w:hAnsi="Times New Roman" w:cs="Times New Roman"/>
          <w:sz w:val="24"/>
          <w:szCs w:val="24"/>
        </w:rPr>
        <w:t>lem</w:t>
      </w:r>
      <w:r w:rsidR="000D5B60" w:rsidRPr="00FF352B">
        <w:rPr>
          <w:rFonts w:ascii="Times New Roman" w:hAnsi="Times New Roman" w:cs="Times New Roman"/>
          <w:sz w:val="24"/>
          <w:szCs w:val="24"/>
        </w:rPr>
        <w:t>t</w:t>
      </w:r>
      <w:r w:rsidR="00400092" w:rsidRPr="00FF352B">
        <w:rPr>
          <w:rFonts w:ascii="Times New Roman" w:hAnsi="Times New Roman" w:cs="Times New Roman"/>
          <w:sz w:val="24"/>
          <w:szCs w:val="24"/>
        </w:rPr>
        <w:t xml:space="preserve"> par to, </w:t>
      </w:r>
      <w:r w:rsidR="000D5B60" w:rsidRPr="00FF352B">
        <w:rPr>
          <w:rFonts w:ascii="Times New Roman" w:hAnsi="Times New Roman" w:cs="Times New Roman"/>
          <w:sz w:val="24"/>
          <w:szCs w:val="24"/>
        </w:rPr>
        <w:t xml:space="preserve">vai </w:t>
      </w:r>
      <w:r w:rsidR="00400092" w:rsidRPr="00FF352B">
        <w:rPr>
          <w:rFonts w:ascii="Times New Roman" w:hAnsi="Times New Roman" w:cs="Times New Roman"/>
          <w:sz w:val="24"/>
          <w:szCs w:val="24"/>
        </w:rPr>
        <w:t xml:space="preserve"> šāda apakšgrupa ir nepieciešama</w:t>
      </w:r>
      <w:r w:rsidR="000D5B60" w:rsidRPr="00FF352B">
        <w:rPr>
          <w:rFonts w:ascii="Times New Roman" w:hAnsi="Times New Roman" w:cs="Times New Roman"/>
          <w:sz w:val="24"/>
          <w:szCs w:val="24"/>
        </w:rPr>
        <w:t xml:space="preserve">. </w:t>
      </w:r>
      <w:r w:rsidR="00400092" w:rsidRPr="00FF352B">
        <w:rPr>
          <w:rFonts w:ascii="Times New Roman" w:eastAsia="Times New Roman" w:hAnsi="Times New Roman" w:cs="Times New Roman"/>
          <w:sz w:val="24"/>
          <w:szCs w:val="24"/>
          <w:lang w:eastAsia="lv-LV"/>
        </w:rPr>
        <w:t>Vienlaikus l</w:t>
      </w:r>
      <w:r w:rsidR="00BB3142" w:rsidRPr="00FF352B">
        <w:rPr>
          <w:rFonts w:ascii="Times New Roman" w:hAnsi="Times New Roman" w:cs="Times New Roman"/>
          <w:sz w:val="24"/>
          <w:szCs w:val="24"/>
        </w:rPr>
        <w:t xml:space="preserve">ūdz </w:t>
      </w:r>
      <w:r w:rsidR="00400092" w:rsidRPr="00FF352B">
        <w:rPr>
          <w:rFonts w:ascii="Times New Roman" w:hAnsi="Times New Roman" w:cs="Times New Roman"/>
          <w:sz w:val="24"/>
          <w:szCs w:val="24"/>
        </w:rPr>
        <w:t xml:space="preserve">par šo jautājumu izteikties </w:t>
      </w:r>
      <w:proofErr w:type="spellStart"/>
      <w:r w:rsidR="00400092" w:rsidRPr="00FF352B">
        <w:rPr>
          <w:rFonts w:ascii="Times New Roman" w:hAnsi="Times New Roman" w:cs="Times New Roman"/>
          <w:sz w:val="24"/>
          <w:szCs w:val="24"/>
          <w:lang w:eastAsia="lv-LV"/>
        </w:rPr>
        <w:t>Pārresoru</w:t>
      </w:r>
      <w:proofErr w:type="spellEnd"/>
      <w:r w:rsidR="00400092" w:rsidRPr="00FF352B">
        <w:rPr>
          <w:rFonts w:ascii="Times New Roman" w:hAnsi="Times New Roman" w:cs="Times New Roman"/>
          <w:sz w:val="24"/>
          <w:szCs w:val="24"/>
          <w:lang w:eastAsia="lv-LV"/>
        </w:rPr>
        <w:t xml:space="preserve"> koordinācijas centra pārstāv</w:t>
      </w:r>
      <w:r w:rsidR="006F0A59" w:rsidRPr="00FF352B">
        <w:rPr>
          <w:rFonts w:ascii="Times New Roman" w:hAnsi="Times New Roman" w:cs="Times New Roman"/>
          <w:sz w:val="24"/>
          <w:szCs w:val="24"/>
          <w:lang w:eastAsia="lv-LV"/>
        </w:rPr>
        <w:t>im</w:t>
      </w:r>
      <w:r w:rsidR="00400092" w:rsidRPr="00FF352B"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p w14:paraId="0C70F096" w14:textId="77777777" w:rsidR="00332FC5" w:rsidRPr="00FF352B" w:rsidRDefault="00332FC5" w:rsidP="00E43EA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5D87795D" w14:textId="5E7E9522" w:rsidR="009C201C" w:rsidRPr="00FF352B" w:rsidRDefault="00BB3142" w:rsidP="00E43EA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352B">
        <w:rPr>
          <w:rFonts w:ascii="Times New Roman" w:hAnsi="Times New Roman" w:cs="Times New Roman"/>
          <w:b/>
          <w:sz w:val="24"/>
          <w:szCs w:val="24"/>
        </w:rPr>
        <w:t>N.Jirgensone</w:t>
      </w:r>
      <w:proofErr w:type="spellEnd"/>
      <w:r w:rsidRPr="00FF352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F352B">
        <w:rPr>
          <w:rFonts w:ascii="Times New Roman" w:hAnsi="Times New Roman" w:cs="Times New Roman"/>
          <w:sz w:val="24"/>
          <w:szCs w:val="24"/>
        </w:rPr>
        <w:t>paskaidro</w:t>
      </w:r>
      <w:r w:rsidR="00400092" w:rsidRPr="00FF352B">
        <w:rPr>
          <w:rFonts w:ascii="Times New Roman" w:hAnsi="Times New Roman" w:cs="Times New Roman"/>
          <w:sz w:val="24"/>
          <w:szCs w:val="24"/>
        </w:rPr>
        <w:t>, ka</w:t>
      </w:r>
      <w:r w:rsidR="00A45106" w:rsidRPr="00FF3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2A7" w:rsidRPr="00FF352B">
        <w:rPr>
          <w:rFonts w:ascii="Times New Roman" w:eastAsia="Times New Roman" w:hAnsi="Times New Roman" w:cs="Times New Roman"/>
          <w:sz w:val="24"/>
          <w:szCs w:val="24"/>
          <w:lang w:eastAsia="ru-RU"/>
        </w:rPr>
        <w:t>Pārresoru</w:t>
      </w:r>
      <w:proofErr w:type="spellEnd"/>
      <w:r w:rsidR="00FE02A7" w:rsidRPr="00FF3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koordinācijas centrs</w:t>
      </w:r>
      <w:r w:rsidR="00FE02A7" w:rsidRPr="00FF352B">
        <w:rPr>
          <w:rFonts w:ascii="Times New Roman" w:hAnsi="Times New Roman" w:cs="Times New Roman"/>
          <w:sz w:val="24"/>
          <w:szCs w:val="24"/>
        </w:rPr>
        <w:t xml:space="preserve"> organizē</w:t>
      </w:r>
      <w:r w:rsidR="009C201C" w:rsidRPr="00FF352B">
        <w:rPr>
          <w:rFonts w:ascii="Times New Roman" w:hAnsi="Times New Roman" w:cs="Times New Roman"/>
          <w:sz w:val="24"/>
          <w:szCs w:val="24"/>
        </w:rPr>
        <w:t xml:space="preserve"> darba grupu </w:t>
      </w:r>
      <w:r w:rsidR="00A45106" w:rsidRPr="00FF352B">
        <w:rPr>
          <w:rFonts w:ascii="Times New Roman" w:hAnsi="Times New Roman" w:cs="Times New Roman"/>
          <w:sz w:val="24"/>
          <w:szCs w:val="24"/>
        </w:rPr>
        <w:t xml:space="preserve">agrīnās </w:t>
      </w:r>
      <w:proofErr w:type="spellStart"/>
      <w:r w:rsidR="00A45106" w:rsidRPr="00FF352B">
        <w:rPr>
          <w:rFonts w:ascii="Times New Roman" w:hAnsi="Times New Roman" w:cs="Times New Roman"/>
          <w:sz w:val="24"/>
          <w:szCs w:val="24"/>
        </w:rPr>
        <w:t>prevencijas</w:t>
      </w:r>
      <w:proofErr w:type="spellEnd"/>
      <w:r w:rsidR="00A45106" w:rsidRPr="00FF352B">
        <w:rPr>
          <w:rFonts w:ascii="Times New Roman" w:hAnsi="Times New Roman" w:cs="Times New Roman"/>
          <w:sz w:val="24"/>
          <w:szCs w:val="24"/>
        </w:rPr>
        <w:t xml:space="preserve"> pakalpojumu attīstībai</w:t>
      </w:r>
      <w:r w:rsidR="009C201C" w:rsidRPr="00FF352B">
        <w:rPr>
          <w:rFonts w:ascii="Times New Roman" w:hAnsi="Times New Roman" w:cs="Times New Roman"/>
          <w:sz w:val="24"/>
          <w:szCs w:val="24"/>
        </w:rPr>
        <w:t xml:space="preserve">, </w:t>
      </w:r>
      <w:r w:rsidR="00A45106" w:rsidRPr="00FF352B">
        <w:rPr>
          <w:rFonts w:ascii="Times New Roman" w:hAnsi="Times New Roman" w:cs="Times New Roman"/>
          <w:sz w:val="24"/>
          <w:szCs w:val="24"/>
        </w:rPr>
        <w:t xml:space="preserve"> </w:t>
      </w:r>
      <w:r w:rsidR="00E372FF" w:rsidRPr="00FF352B">
        <w:rPr>
          <w:rFonts w:ascii="Times New Roman" w:hAnsi="Times New Roman" w:cs="Times New Roman"/>
          <w:sz w:val="24"/>
          <w:szCs w:val="24"/>
        </w:rPr>
        <w:t>neskatoties uz to, ka</w:t>
      </w:r>
      <w:r w:rsidR="00B538BC" w:rsidRPr="00FF352B">
        <w:rPr>
          <w:rFonts w:ascii="Times New Roman" w:hAnsi="Times New Roman" w:cs="Times New Roman"/>
          <w:sz w:val="24"/>
          <w:szCs w:val="24"/>
        </w:rPr>
        <w:t xml:space="preserve"> tā nav iekļauta </w:t>
      </w:r>
      <w:r w:rsidR="00A45106" w:rsidRPr="00FF352B">
        <w:rPr>
          <w:rFonts w:ascii="Times New Roman" w:hAnsi="Times New Roman" w:cs="Times New Roman"/>
          <w:sz w:val="24"/>
          <w:szCs w:val="24"/>
        </w:rPr>
        <w:t xml:space="preserve">Bērnu lietu sadarbības padomes </w:t>
      </w:r>
      <w:r w:rsidR="00A45106" w:rsidRPr="00FF3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Apakšgrupu ietvarā. </w:t>
      </w:r>
      <w:r w:rsidR="009C201C" w:rsidRPr="00FF3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Vienlaikus norāda, ka par šī jautājumu virzību informēs </w:t>
      </w:r>
      <w:r w:rsidR="009C201C" w:rsidRPr="00FF352B">
        <w:rPr>
          <w:rFonts w:ascii="Times New Roman" w:hAnsi="Times New Roman"/>
          <w:sz w:val="24"/>
          <w:szCs w:val="24"/>
        </w:rPr>
        <w:t>biedrību “Latvijas Bērnu Labklājības tīkls”.</w:t>
      </w:r>
    </w:p>
    <w:p w14:paraId="653BE7FF" w14:textId="77777777" w:rsidR="00332FC5" w:rsidRPr="00FF352B" w:rsidRDefault="00332FC5" w:rsidP="00E43EA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F615AC" w14:textId="3D4D6A08" w:rsidR="009C201C" w:rsidRPr="00FF352B" w:rsidRDefault="009C201C" w:rsidP="009C201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352B">
        <w:rPr>
          <w:rFonts w:ascii="Times New Roman" w:eastAsia="Calibri" w:hAnsi="Times New Roman" w:cs="Times New Roman"/>
          <w:b/>
          <w:sz w:val="24"/>
          <w:szCs w:val="24"/>
        </w:rPr>
        <w:t>Ā.Martukāne</w:t>
      </w:r>
      <w:proofErr w:type="spellEnd"/>
      <w:r w:rsidRPr="00FF352B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FF352B">
        <w:rPr>
          <w:rFonts w:ascii="Times New Roman" w:eastAsia="Calibri" w:hAnsi="Times New Roman" w:cs="Times New Roman"/>
          <w:sz w:val="24"/>
          <w:szCs w:val="24"/>
        </w:rPr>
        <w:t>norāda, ka ir lūgums</w:t>
      </w:r>
      <w:r w:rsidRPr="00FF352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EA4C48" w:rsidRPr="00FF352B">
        <w:rPr>
          <w:rFonts w:ascii="Times New Roman" w:eastAsia="Times New Roman" w:hAnsi="Times New Roman" w:cs="Times New Roman"/>
          <w:sz w:val="24"/>
          <w:szCs w:val="24"/>
          <w:lang w:eastAsia="ru-RU"/>
        </w:rPr>
        <w:t>Pārresoru</w:t>
      </w:r>
      <w:proofErr w:type="spellEnd"/>
      <w:r w:rsidR="00EA4C48" w:rsidRPr="00FF3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koordinācijas centram </w:t>
      </w:r>
      <w:r w:rsidRPr="00FF352B">
        <w:rPr>
          <w:rFonts w:ascii="Times New Roman" w:eastAsia="Calibri" w:hAnsi="Times New Roman" w:cs="Times New Roman"/>
          <w:sz w:val="24"/>
          <w:szCs w:val="24"/>
        </w:rPr>
        <w:t>šajā darba grupā iekļaut arī</w:t>
      </w:r>
      <w:r w:rsidRPr="00FF352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F352B">
        <w:rPr>
          <w:rFonts w:ascii="Times New Roman" w:hAnsi="Times New Roman"/>
          <w:sz w:val="24"/>
          <w:szCs w:val="24"/>
        </w:rPr>
        <w:t>biedrības “Latvijas Bērnu Labklājības tīkls” pārstāvi.</w:t>
      </w:r>
    </w:p>
    <w:p w14:paraId="253353F2" w14:textId="77777777" w:rsidR="00650C55" w:rsidRPr="00FF352B" w:rsidRDefault="00650C55" w:rsidP="00650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bookmarkEnd w:id="0"/>
    <w:p w14:paraId="3D283DB6" w14:textId="748F82D2" w:rsidR="00B3326A" w:rsidRPr="00FF352B" w:rsidRDefault="00B3326A" w:rsidP="00452D76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52B">
        <w:rPr>
          <w:rFonts w:ascii="Times New Roman" w:eastAsia="Calibri" w:hAnsi="Times New Roman" w:cs="Times New Roman"/>
          <w:b/>
          <w:sz w:val="24"/>
          <w:szCs w:val="24"/>
        </w:rPr>
        <w:t>Nolemj</w:t>
      </w:r>
      <w:r w:rsidRPr="00FF352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B73B5CB" w14:textId="0BE75AC8" w:rsidR="001D7BFB" w:rsidRPr="00FF352B" w:rsidRDefault="00640373" w:rsidP="001D7B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5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4DF1" w:rsidRPr="00FF352B">
        <w:rPr>
          <w:rFonts w:ascii="Times New Roman" w:eastAsia="Times New Roman" w:hAnsi="Times New Roman" w:cs="Times New Roman"/>
          <w:sz w:val="24"/>
          <w:szCs w:val="24"/>
        </w:rPr>
        <w:t>1)</w:t>
      </w:r>
      <w:r w:rsidR="001D7BFB" w:rsidRPr="00FF352B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 w:rsidR="00D30DCD" w:rsidRPr="00FF352B">
        <w:rPr>
          <w:rFonts w:ascii="Times New Roman" w:eastAsia="Times New Roman" w:hAnsi="Times New Roman" w:cs="Times New Roman"/>
          <w:sz w:val="24"/>
          <w:szCs w:val="24"/>
        </w:rPr>
        <w:t xml:space="preserve">ērnu tiesību aizsardzības likuma </w:t>
      </w:r>
      <w:r w:rsidR="001D7BFB" w:rsidRPr="00FF352B">
        <w:rPr>
          <w:rFonts w:ascii="Times New Roman" w:eastAsia="Times New Roman" w:hAnsi="Times New Roman" w:cs="Times New Roman"/>
          <w:sz w:val="24"/>
          <w:szCs w:val="24"/>
        </w:rPr>
        <w:t>pastāvīgā darba grupa</w:t>
      </w:r>
      <w:r w:rsidR="00D30DCD" w:rsidRPr="00FF352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AD5C2B4" w14:textId="1CE101A7" w:rsidR="001D7BFB" w:rsidRPr="00FF352B" w:rsidRDefault="001D7BFB" w:rsidP="0092069F">
      <w:pPr>
        <w:pStyle w:val="Sarakstarindkopa"/>
        <w:spacing w:after="0" w:line="240" w:lineRule="auto"/>
        <w:ind w:left="318" w:hanging="142"/>
        <w:jc w:val="both"/>
        <w:rPr>
          <w:rFonts w:ascii="Times New Roman" w:hAnsi="Times New Roman" w:cs="Times New Roman"/>
          <w:sz w:val="24"/>
          <w:szCs w:val="24"/>
        </w:rPr>
      </w:pPr>
      <w:r w:rsidRPr="00FF352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F352B">
        <w:rPr>
          <w:rFonts w:ascii="Times New Roman" w:hAnsi="Times New Roman" w:cs="Times New Roman"/>
          <w:sz w:val="24"/>
          <w:szCs w:val="24"/>
        </w:rPr>
        <w:t xml:space="preserve">Apstiprināt </w:t>
      </w:r>
      <w:r w:rsidR="009246A4" w:rsidRPr="00FF352B">
        <w:rPr>
          <w:rFonts w:ascii="Times New Roman" w:eastAsia="Times New Roman" w:hAnsi="Times New Roman" w:cs="Times New Roman"/>
          <w:sz w:val="24"/>
          <w:szCs w:val="24"/>
        </w:rPr>
        <w:t>Bērnu tiesību aizsardzības likuma pastāvīgās darba grupa</w:t>
      </w:r>
      <w:r w:rsidR="008F526E" w:rsidRPr="00FF352B">
        <w:rPr>
          <w:rFonts w:ascii="Times New Roman" w:eastAsia="Times New Roman" w:hAnsi="Times New Roman" w:cs="Times New Roman"/>
          <w:sz w:val="24"/>
          <w:szCs w:val="24"/>
        </w:rPr>
        <w:t>s</w:t>
      </w:r>
      <w:r w:rsidR="009246A4" w:rsidRPr="00FF352B">
        <w:rPr>
          <w:rFonts w:ascii="Times New Roman" w:hAnsi="Times New Roman" w:cs="Times New Roman"/>
          <w:sz w:val="24"/>
          <w:szCs w:val="24"/>
        </w:rPr>
        <w:t xml:space="preserve"> </w:t>
      </w:r>
      <w:r w:rsidRPr="00FF352B">
        <w:rPr>
          <w:rFonts w:ascii="Times New Roman" w:hAnsi="Times New Roman" w:cs="Times New Roman"/>
          <w:sz w:val="24"/>
          <w:szCs w:val="24"/>
        </w:rPr>
        <w:t>saskaņotās redakcijas grozījumiem Bērnu tiesību aizsardzības likuma 1.panta 10.punktā, 26.</w:t>
      </w:r>
      <w:r w:rsidRPr="00FF352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F352B">
        <w:rPr>
          <w:rFonts w:ascii="Times New Roman" w:hAnsi="Times New Roman" w:cs="Times New Roman"/>
          <w:sz w:val="24"/>
          <w:szCs w:val="24"/>
        </w:rPr>
        <w:t xml:space="preserve"> pantā</w:t>
      </w:r>
      <w:r w:rsidRPr="00FF352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F352B">
        <w:rPr>
          <w:rFonts w:ascii="Times New Roman" w:hAnsi="Times New Roman" w:cs="Times New Roman"/>
          <w:sz w:val="24"/>
          <w:szCs w:val="24"/>
        </w:rPr>
        <w:t>, 31.panta piektajā daļā, 51.</w:t>
      </w:r>
      <w:r w:rsidRPr="00FF352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F352B">
        <w:rPr>
          <w:rFonts w:ascii="Times New Roman" w:hAnsi="Times New Roman" w:cs="Times New Roman"/>
          <w:sz w:val="24"/>
          <w:szCs w:val="24"/>
        </w:rPr>
        <w:t>pantā, 52.panta pirmajā daļā, 52.</w:t>
      </w:r>
      <w:r w:rsidRPr="00FF352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F352B">
        <w:rPr>
          <w:rFonts w:ascii="Times New Roman" w:hAnsi="Times New Roman" w:cs="Times New Roman"/>
          <w:sz w:val="24"/>
          <w:szCs w:val="24"/>
        </w:rPr>
        <w:t xml:space="preserve"> pantā.</w:t>
      </w:r>
    </w:p>
    <w:p w14:paraId="459B29DD" w14:textId="1C16091B" w:rsidR="001D7BFB" w:rsidRPr="00FF352B" w:rsidRDefault="009A4DF1" w:rsidP="00920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52B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2)</w:t>
      </w:r>
      <w:r w:rsidR="001D7BFB" w:rsidRPr="00FF352B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Apakšgrupa “Valsts apmaksātu pakalpojumu pilnveide bērniem ar </w:t>
      </w:r>
      <w:proofErr w:type="spellStart"/>
      <w:r w:rsidR="001D7BFB" w:rsidRPr="00FF352B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autiskā</w:t>
      </w:r>
      <w:proofErr w:type="spellEnd"/>
      <w:r w:rsidR="001D7BFB" w:rsidRPr="00FF352B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spektra traucējumiem”</w:t>
      </w:r>
      <w:r w:rsidRPr="00FF352B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:</w:t>
      </w:r>
    </w:p>
    <w:p w14:paraId="18FA82CF" w14:textId="67D06630" w:rsidR="001D7BFB" w:rsidRPr="00FF352B" w:rsidRDefault="001D7BFB" w:rsidP="0092069F">
      <w:pPr>
        <w:pStyle w:val="Sarakstarindkopa"/>
        <w:spacing w:after="0" w:line="240" w:lineRule="auto"/>
        <w:ind w:left="3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52B">
        <w:rPr>
          <w:rFonts w:ascii="Times New Roman" w:eastAsia="Times New Roman" w:hAnsi="Times New Roman" w:cs="Times New Roman"/>
          <w:sz w:val="24"/>
          <w:szCs w:val="24"/>
        </w:rPr>
        <w:t>- Sniegto informāciju pieņemt zinā</w:t>
      </w:r>
      <w:r w:rsidRPr="00FF352B">
        <w:rPr>
          <w:rFonts w:ascii="Times New Roman" w:hAnsi="Times New Roman" w:cs="Times New Roman"/>
          <w:sz w:val="24"/>
          <w:szCs w:val="24"/>
        </w:rPr>
        <w:t>šanai un nākamajā padomes sēdē informēt par ziņojuma projektu.</w:t>
      </w:r>
    </w:p>
    <w:p w14:paraId="5D78F61F" w14:textId="3815E41A" w:rsidR="001D7BFB" w:rsidRPr="00FF352B" w:rsidRDefault="001D7BFB" w:rsidP="00920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52B">
        <w:rPr>
          <w:rFonts w:ascii="Times New Roman" w:hAnsi="Times New Roman" w:cs="Times New Roman"/>
          <w:sz w:val="24"/>
          <w:szCs w:val="24"/>
        </w:rPr>
        <w:t>3</w:t>
      </w:r>
      <w:r w:rsidR="009A4DF1" w:rsidRPr="00FF352B">
        <w:rPr>
          <w:rFonts w:ascii="Times New Roman" w:hAnsi="Times New Roman" w:cs="Times New Roman"/>
          <w:sz w:val="24"/>
          <w:szCs w:val="24"/>
        </w:rPr>
        <w:t>)</w:t>
      </w:r>
      <w:r w:rsidRPr="00FF352B">
        <w:rPr>
          <w:rFonts w:ascii="Times New Roman" w:hAnsi="Times New Roman" w:cs="Times New Roman"/>
          <w:sz w:val="24"/>
          <w:szCs w:val="24"/>
        </w:rPr>
        <w:t>Apakšgrupa “</w:t>
      </w:r>
      <w:proofErr w:type="spellStart"/>
      <w:r w:rsidRPr="00FF352B">
        <w:rPr>
          <w:rFonts w:ascii="Times New Roman" w:hAnsi="Times New Roman" w:cs="Times New Roman"/>
          <w:sz w:val="24"/>
          <w:szCs w:val="24"/>
        </w:rPr>
        <w:t>Starpinstitucionālā</w:t>
      </w:r>
      <w:proofErr w:type="spellEnd"/>
      <w:r w:rsidRPr="00FF352B">
        <w:rPr>
          <w:rFonts w:ascii="Times New Roman" w:hAnsi="Times New Roman" w:cs="Times New Roman"/>
          <w:sz w:val="24"/>
          <w:szCs w:val="24"/>
        </w:rPr>
        <w:t xml:space="preserve"> sadarbība”</w:t>
      </w:r>
      <w:r w:rsidR="009A4DF1" w:rsidRPr="00FF352B">
        <w:rPr>
          <w:rFonts w:ascii="Times New Roman" w:hAnsi="Times New Roman" w:cs="Times New Roman"/>
          <w:sz w:val="24"/>
          <w:szCs w:val="24"/>
        </w:rPr>
        <w:t>:</w:t>
      </w:r>
    </w:p>
    <w:p w14:paraId="45AED6AD" w14:textId="32F167C9" w:rsidR="001D7BFB" w:rsidRPr="00FF352B" w:rsidRDefault="001D7BFB" w:rsidP="0092069F">
      <w:pPr>
        <w:pStyle w:val="Sarakstarindkopa"/>
        <w:spacing w:after="0" w:line="240" w:lineRule="auto"/>
        <w:ind w:left="3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52B">
        <w:rPr>
          <w:rFonts w:ascii="Times New Roman" w:hAnsi="Times New Roman" w:cs="Times New Roman"/>
          <w:sz w:val="24"/>
          <w:szCs w:val="24"/>
        </w:rPr>
        <w:t xml:space="preserve">- </w:t>
      </w:r>
      <w:r w:rsidRPr="00FF352B">
        <w:rPr>
          <w:rFonts w:ascii="Times New Roman" w:eastAsia="Times New Roman" w:hAnsi="Times New Roman" w:cs="Times New Roman"/>
          <w:sz w:val="24"/>
          <w:szCs w:val="24"/>
        </w:rPr>
        <w:t>Sniegto informāciju pieņemt zinā</w:t>
      </w:r>
      <w:r w:rsidRPr="00FF352B">
        <w:rPr>
          <w:rFonts w:ascii="Times New Roman" w:hAnsi="Times New Roman" w:cs="Times New Roman"/>
          <w:sz w:val="24"/>
          <w:szCs w:val="24"/>
        </w:rPr>
        <w:t>šanai un apakšgrupai turpināt darbu.</w:t>
      </w:r>
      <w:r w:rsidRPr="00FF3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6E8A4E" w14:textId="0CD20392" w:rsidR="001D7BFB" w:rsidRPr="00FF352B" w:rsidRDefault="001D7BFB" w:rsidP="00920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52B">
        <w:rPr>
          <w:rFonts w:ascii="Times New Roman" w:hAnsi="Times New Roman" w:cs="Times New Roman"/>
          <w:sz w:val="24"/>
          <w:szCs w:val="24"/>
        </w:rPr>
        <w:t>4</w:t>
      </w:r>
      <w:r w:rsidR="009A4DF1" w:rsidRPr="00FF352B">
        <w:rPr>
          <w:rFonts w:ascii="Times New Roman" w:hAnsi="Times New Roman" w:cs="Times New Roman"/>
          <w:sz w:val="24"/>
          <w:szCs w:val="24"/>
        </w:rPr>
        <w:t>)</w:t>
      </w:r>
      <w:r w:rsidRPr="00FF352B">
        <w:rPr>
          <w:rFonts w:ascii="Times New Roman" w:hAnsi="Times New Roman" w:cs="Times New Roman"/>
          <w:sz w:val="24"/>
          <w:szCs w:val="24"/>
        </w:rPr>
        <w:t>Apakšgrupa “Vardarbības pret bērnu datu monitorings”</w:t>
      </w:r>
      <w:r w:rsidR="009A4DF1" w:rsidRPr="00FF352B">
        <w:rPr>
          <w:rFonts w:ascii="Times New Roman" w:hAnsi="Times New Roman" w:cs="Times New Roman"/>
          <w:sz w:val="24"/>
          <w:szCs w:val="24"/>
        </w:rPr>
        <w:t>:</w:t>
      </w:r>
    </w:p>
    <w:p w14:paraId="1981B0DD" w14:textId="4819E0C0" w:rsidR="001D7BFB" w:rsidRPr="00FF352B" w:rsidRDefault="001D7BFB" w:rsidP="0092069F">
      <w:pPr>
        <w:pStyle w:val="Sarakstarindkopa"/>
        <w:numPr>
          <w:ilvl w:val="0"/>
          <w:numId w:val="23"/>
        </w:numPr>
        <w:spacing w:after="0" w:line="240" w:lineRule="auto"/>
        <w:ind w:left="318" w:hanging="142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52B">
        <w:rPr>
          <w:rFonts w:ascii="Times New Roman" w:eastAsia="Times New Roman" w:hAnsi="Times New Roman" w:cs="Times New Roman"/>
          <w:sz w:val="24"/>
          <w:szCs w:val="24"/>
        </w:rPr>
        <w:t>Sniegto informāciju pieņemt zinā</w:t>
      </w:r>
      <w:r w:rsidRPr="00FF352B">
        <w:rPr>
          <w:rFonts w:ascii="Times New Roman" w:hAnsi="Times New Roman" w:cs="Times New Roman"/>
          <w:sz w:val="24"/>
          <w:szCs w:val="24"/>
        </w:rPr>
        <w:t>šanai un apakšgrupai turpināt darbu.</w:t>
      </w:r>
    </w:p>
    <w:p w14:paraId="1F6AD23F" w14:textId="5DEA9E07" w:rsidR="001D7BFB" w:rsidRPr="00FF352B" w:rsidRDefault="001D7BFB" w:rsidP="00920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52B">
        <w:rPr>
          <w:rFonts w:ascii="Times New Roman" w:hAnsi="Times New Roman" w:cs="Times New Roman"/>
          <w:sz w:val="24"/>
          <w:szCs w:val="24"/>
        </w:rPr>
        <w:t>5</w:t>
      </w:r>
      <w:r w:rsidR="009A4DF1" w:rsidRPr="00FF352B">
        <w:rPr>
          <w:rFonts w:ascii="Times New Roman" w:hAnsi="Times New Roman" w:cs="Times New Roman"/>
          <w:sz w:val="24"/>
          <w:szCs w:val="24"/>
        </w:rPr>
        <w:t xml:space="preserve">) </w:t>
      </w:r>
      <w:r w:rsidRPr="00FF352B">
        <w:rPr>
          <w:rFonts w:ascii="Times New Roman" w:hAnsi="Times New Roman" w:cs="Times New Roman"/>
          <w:sz w:val="24"/>
          <w:szCs w:val="24"/>
        </w:rPr>
        <w:t xml:space="preserve">Apakšgrupa “Atbalsta pilnveide  </w:t>
      </w:r>
      <w:r w:rsidRPr="00FF352B">
        <w:rPr>
          <w:rFonts w:ascii="Times New Roman" w:hAnsi="Times New Roman" w:cs="Times New Roman"/>
          <w:spacing w:val="8"/>
          <w:sz w:val="24"/>
          <w:szCs w:val="24"/>
        </w:rPr>
        <w:t>bērniem, kuriem ir antisociāla uzvedība vai pastāv šādas uzvedības riski”</w:t>
      </w:r>
      <w:r w:rsidR="009A4DF1" w:rsidRPr="00FF352B">
        <w:rPr>
          <w:rFonts w:ascii="Times New Roman" w:hAnsi="Times New Roman" w:cs="Times New Roman"/>
          <w:spacing w:val="8"/>
          <w:sz w:val="24"/>
          <w:szCs w:val="24"/>
        </w:rPr>
        <w:t>:</w:t>
      </w:r>
    </w:p>
    <w:p w14:paraId="75B3A5EC" w14:textId="7F7176F0" w:rsidR="001D7BFB" w:rsidRPr="00103E51" w:rsidRDefault="001D7BFB" w:rsidP="00103E51">
      <w:pPr>
        <w:pStyle w:val="Sarakstarindkopa"/>
        <w:numPr>
          <w:ilvl w:val="0"/>
          <w:numId w:val="23"/>
        </w:numPr>
        <w:spacing w:after="0" w:line="240" w:lineRule="auto"/>
        <w:ind w:left="318" w:hanging="142"/>
        <w:contextualSpacing w:val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352B">
        <w:rPr>
          <w:rFonts w:ascii="Times New Roman" w:eastAsia="Times New Roman" w:hAnsi="Times New Roman" w:cs="Times New Roman"/>
          <w:sz w:val="24"/>
          <w:szCs w:val="24"/>
        </w:rPr>
        <w:t>Sniegto informāciju pieņemt zinā</w:t>
      </w:r>
      <w:r w:rsidRPr="00FF352B">
        <w:rPr>
          <w:rFonts w:ascii="Times New Roman" w:hAnsi="Times New Roman" w:cs="Times New Roman"/>
          <w:sz w:val="24"/>
          <w:szCs w:val="24"/>
        </w:rPr>
        <w:t>šanai un nākamajā padomes sēdē informēt par iespējamo konceptuālo risinājumu saistībā ar s</w:t>
      </w:r>
      <w:r w:rsidRPr="00FF352B">
        <w:rPr>
          <w:rFonts w:ascii="Times New Roman" w:hAnsi="Times New Roman" w:cs="Times New Roman"/>
          <w:sz w:val="24"/>
          <w:szCs w:val="24"/>
          <w:shd w:val="clear" w:color="auto" w:fill="FFFFFF"/>
        </w:rPr>
        <w:t>ociālās korekcijas</w:t>
      </w:r>
      <w:r w:rsidRPr="00FF352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FF352B">
        <w:rPr>
          <w:rStyle w:val="Izclums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izglītības iestādes institūta reformu.</w:t>
      </w:r>
    </w:p>
    <w:p w14:paraId="07F14905" w14:textId="55B0EA4D" w:rsidR="001D7BFB" w:rsidRPr="00FF352B" w:rsidRDefault="001D7BFB" w:rsidP="001D7B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F352B">
        <w:rPr>
          <w:rFonts w:ascii="Times New Roman" w:eastAsia="Times New Roman" w:hAnsi="Times New Roman" w:cs="Times New Roman"/>
          <w:sz w:val="24"/>
          <w:szCs w:val="24"/>
          <w:lang w:eastAsia="lv-LV"/>
        </w:rPr>
        <w:t>6</w:t>
      </w:r>
      <w:r w:rsidR="009A4DF1" w:rsidRPr="00FF352B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Pr="00FF352B">
        <w:rPr>
          <w:rFonts w:ascii="Times New Roman" w:eastAsia="Times New Roman" w:hAnsi="Times New Roman" w:cs="Times New Roman"/>
          <w:sz w:val="24"/>
          <w:szCs w:val="24"/>
          <w:lang w:eastAsia="lv-LV"/>
        </w:rPr>
        <w:t>Apakšgrupa “Bērnu alternatīvās aprūpes sistēmas pilnveide”</w:t>
      </w:r>
      <w:r w:rsidR="009A4DF1" w:rsidRPr="00FF352B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46E809F3" w14:textId="23D00057" w:rsidR="001D7BFB" w:rsidRPr="00FF352B" w:rsidRDefault="001D7BFB" w:rsidP="00E94854">
      <w:pPr>
        <w:spacing w:after="0" w:line="240" w:lineRule="auto"/>
        <w:ind w:left="318" w:hanging="142"/>
        <w:jc w:val="both"/>
        <w:rPr>
          <w:rFonts w:ascii="Times New Roman" w:hAnsi="Times New Roman" w:cs="Times New Roman"/>
          <w:sz w:val="24"/>
          <w:szCs w:val="24"/>
        </w:rPr>
      </w:pPr>
      <w:r w:rsidRPr="00FF352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- </w:t>
      </w:r>
      <w:r w:rsidRPr="00FF352B">
        <w:rPr>
          <w:rFonts w:ascii="Times New Roman" w:eastAsia="Times New Roman" w:hAnsi="Times New Roman" w:cs="Times New Roman"/>
          <w:sz w:val="24"/>
          <w:szCs w:val="24"/>
        </w:rPr>
        <w:t>Sniegto informāciju pieņemt zinā</w:t>
      </w:r>
      <w:r w:rsidRPr="00FF352B">
        <w:rPr>
          <w:rFonts w:ascii="Times New Roman" w:hAnsi="Times New Roman" w:cs="Times New Roman"/>
          <w:sz w:val="24"/>
          <w:szCs w:val="24"/>
        </w:rPr>
        <w:t>šanai un t</w:t>
      </w:r>
      <w:r w:rsidRPr="00FF352B">
        <w:rPr>
          <w:rFonts w:ascii="Times New Roman" w:eastAsia="Times New Roman" w:hAnsi="Times New Roman" w:cs="Times New Roman"/>
          <w:sz w:val="24"/>
          <w:szCs w:val="24"/>
        </w:rPr>
        <w:t xml:space="preserve">urpināt Informatīvā ziņojuma </w:t>
      </w:r>
      <w:r w:rsidRPr="00FF352B">
        <w:rPr>
          <w:rFonts w:ascii="Times New Roman" w:hAnsi="Times New Roman" w:cs="Times New Roman"/>
          <w:sz w:val="24"/>
          <w:szCs w:val="24"/>
        </w:rPr>
        <w:t xml:space="preserve">“Par priekšlikumiem specializēto audžuģimeņu un ārpusģimenes aprūpes atbalsta centru darbības uzlabošanai” </w:t>
      </w:r>
      <w:r w:rsidRPr="00FF352B">
        <w:rPr>
          <w:rFonts w:ascii="Times New Roman" w:eastAsia="Times New Roman" w:hAnsi="Times New Roman" w:cs="Times New Roman"/>
          <w:sz w:val="24"/>
          <w:szCs w:val="24"/>
        </w:rPr>
        <w:t>saskaņošanu un pēc saskaņošanas labklājības ministram iesniegt to apstiprināšanai Ministru kabinetā.</w:t>
      </w:r>
    </w:p>
    <w:p w14:paraId="4ED28645" w14:textId="4A3A1474" w:rsidR="001D7BFB" w:rsidRPr="00FF352B" w:rsidRDefault="001D7BFB" w:rsidP="001D7BFB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352B">
        <w:rPr>
          <w:rFonts w:ascii="Times New Roman" w:eastAsia="Times New Roman" w:hAnsi="Times New Roman" w:cs="Times New Roman"/>
          <w:sz w:val="24"/>
          <w:szCs w:val="24"/>
        </w:rPr>
        <w:t>7</w:t>
      </w:r>
      <w:r w:rsidR="009A4DF1" w:rsidRPr="00FF352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F352B">
        <w:rPr>
          <w:rFonts w:ascii="Times New Roman" w:eastAsia="Times New Roman" w:hAnsi="Times New Roman" w:cs="Times New Roman"/>
          <w:sz w:val="24"/>
          <w:szCs w:val="24"/>
        </w:rPr>
        <w:t>Apakšgrupa “Bērnu un pusaudžu veselības izglītība”</w:t>
      </w:r>
      <w:r w:rsidR="001D1716" w:rsidRPr="00FF352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D4BA396" w14:textId="7DA9D43B" w:rsidR="001D7BFB" w:rsidRPr="00FF352B" w:rsidRDefault="001D7BFB" w:rsidP="00E94854">
      <w:pPr>
        <w:spacing w:after="0" w:line="240" w:lineRule="auto"/>
        <w:ind w:left="1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52B">
        <w:rPr>
          <w:rFonts w:ascii="Times New Roman" w:eastAsia="Times New Roman" w:hAnsi="Times New Roman" w:cs="Times New Roman"/>
          <w:sz w:val="24"/>
          <w:szCs w:val="24"/>
        </w:rPr>
        <w:t>- Sniegto informāciju pieņemt zinā</w:t>
      </w:r>
      <w:r w:rsidRPr="00FF352B">
        <w:rPr>
          <w:rFonts w:ascii="Times New Roman" w:hAnsi="Times New Roman" w:cs="Times New Roman"/>
          <w:sz w:val="24"/>
          <w:szCs w:val="24"/>
        </w:rPr>
        <w:t>šanai un apakšgrupai turpināt darbu.</w:t>
      </w:r>
      <w:r w:rsidRPr="00FF3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CF718E" w14:textId="3B84AF6F" w:rsidR="001D7BFB" w:rsidRPr="00FF352B" w:rsidRDefault="001D7BFB" w:rsidP="001D7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52B">
        <w:rPr>
          <w:rFonts w:ascii="Times New Roman" w:hAnsi="Times New Roman" w:cs="Times New Roman"/>
          <w:sz w:val="24"/>
          <w:szCs w:val="24"/>
        </w:rPr>
        <w:t>8</w:t>
      </w:r>
      <w:r w:rsidR="001D1716" w:rsidRPr="00FF352B">
        <w:rPr>
          <w:rFonts w:ascii="Times New Roman" w:hAnsi="Times New Roman" w:cs="Times New Roman"/>
          <w:sz w:val="24"/>
          <w:szCs w:val="24"/>
        </w:rPr>
        <w:t xml:space="preserve">) </w:t>
      </w:r>
      <w:r w:rsidRPr="00FF352B">
        <w:rPr>
          <w:rFonts w:ascii="Times New Roman" w:hAnsi="Times New Roman" w:cs="Times New Roman"/>
          <w:sz w:val="24"/>
          <w:szCs w:val="24"/>
        </w:rPr>
        <w:t>Apakšgrupa </w:t>
      </w:r>
      <w:r w:rsidRPr="00FF352B">
        <w:rPr>
          <w:rFonts w:ascii="Times New Roman" w:hAnsi="Times New Roman" w:cs="Times New Roman"/>
          <w:bCs/>
          <w:sz w:val="24"/>
          <w:szCs w:val="24"/>
        </w:rPr>
        <w:t>“Bāriņtiesu darba pilnveide”</w:t>
      </w:r>
      <w:r w:rsidR="001D1716" w:rsidRPr="00FF352B">
        <w:rPr>
          <w:rFonts w:ascii="Times New Roman" w:hAnsi="Times New Roman" w:cs="Times New Roman"/>
          <w:bCs/>
          <w:sz w:val="24"/>
          <w:szCs w:val="24"/>
        </w:rPr>
        <w:t>:</w:t>
      </w:r>
    </w:p>
    <w:p w14:paraId="36443A0A" w14:textId="77777777" w:rsidR="001D7BFB" w:rsidRPr="00FF352B" w:rsidRDefault="001D7BFB" w:rsidP="001D7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52B">
        <w:rPr>
          <w:rFonts w:ascii="Times New Roman" w:eastAsia="Times New Roman" w:hAnsi="Times New Roman" w:cs="Times New Roman"/>
          <w:sz w:val="24"/>
          <w:szCs w:val="24"/>
        </w:rPr>
        <w:t xml:space="preserve">   - Sniegto informāciju pieņemt zinā</w:t>
      </w:r>
      <w:r w:rsidRPr="00FF352B">
        <w:rPr>
          <w:rFonts w:ascii="Times New Roman" w:hAnsi="Times New Roman" w:cs="Times New Roman"/>
          <w:sz w:val="24"/>
          <w:szCs w:val="24"/>
        </w:rPr>
        <w:t>šanai un t</w:t>
      </w:r>
      <w:r w:rsidRPr="00FF352B">
        <w:rPr>
          <w:rFonts w:ascii="Times New Roman" w:eastAsia="Times New Roman" w:hAnsi="Times New Roman" w:cs="Times New Roman"/>
          <w:sz w:val="24"/>
          <w:szCs w:val="24"/>
        </w:rPr>
        <w:t xml:space="preserve">urpināt Informatīvā ziņojuma </w:t>
      </w:r>
      <w:r w:rsidRPr="00FF352B">
        <w:rPr>
          <w:rFonts w:ascii="Times New Roman" w:hAnsi="Times New Roman" w:cs="Times New Roman"/>
          <w:sz w:val="24"/>
          <w:szCs w:val="24"/>
        </w:rPr>
        <w:t xml:space="preserve">“Par iespējamiem pasākumiem, kas vērsti uz </w:t>
      </w:r>
      <w:proofErr w:type="spellStart"/>
      <w:r w:rsidRPr="00FF352B">
        <w:rPr>
          <w:rFonts w:ascii="Times New Roman" w:hAnsi="Times New Roman" w:cs="Times New Roman"/>
          <w:sz w:val="24"/>
          <w:szCs w:val="24"/>
        </w:rPr>
        <w:t>mediācijas</w:t>
      </w:r>
      <w:proofErr w:type="spellEnd"/>
      <w:r w:rsidRPr="00FF352B">
        <w:rPr>
          <w:rFonts w:ascii="Times New Roman" w:hAnsi="Times New Roman" w:cs="Times New Roman"/>
          <w:sz w:val="24"/>
          <w:szCs w:val="24"/>
        </w:rPr>
        <w:t xml:space="preserve"> izmantošanas veicināšanu ar bērnu interesēm saistītu strīdu risināšanā” </w:t>
      </w:r>
      <w:r w:rsidRPr="00FF352B">
        <w:rPr>
          <w:rFonts w:ascii="Times New Roman" w:eastAsia="Times New Roman" w:hAnsi="Times New Roman" w:cs="Times New Roman"/>
          <w:sz w:val="24"/>
          <w:szCs w:val="24"/>
        </w:rPr>
        <w:t>saskaņošanu un pēc saskaņošanas labklājības ministram iesniegt to Ministru kabinetā apstiprināšanai.</w:t>
      </w:r>
    </w:p>
    <w:p w14:paraId="7EBAE84E" w14:textId="2C397C59" w:rsidR="00E43993" w:rsidRPr="00FF352B" w:rsidRDefault="00E43993" w:rsidP="00DF5B1A">
      <w:pPr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3D21388" w14:textId="675B53A6" w:rsidR="007978EC" w:rsidRPr="00FF352B" w:rsidRDefault="00640373" w:rsidP="00E94854">
      <w:pPr>
        <w:tabs>
          <w:tab w:val="left" w:pos="567"/>
        </w:tabs>
        <w:spacing w:after="0" w:line="240" w:lineRule="auto"/>
        <w:ind w:left="180" w:right="-1" w:hanging="1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3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2F47E072" w14:textId="77777777" w:rsidR="00EB39B3" w:rsidRPr="00FF352B" w:rsidRDefault="00EB39B3" w:rsidP="00EB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F352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2.</w:t>
      </w:r>
    </w:p>
    <w:p w14:paraId="73BE4907" w14:textId="77777777" w:rsidR="001540BC" w:rsidRPr="00FF352B" w:rsidRDefault="001540BC" w:rsidP="001540BC">
      <w:pPr>
        <w:pStyle w:val="Sarakstarindkopa"/>
        <w:tabs>
          <w:tab w:val="right" w:pos="9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52B">
        <w:rPr>
          <w:rFonts w:ascii="Times New Roman" w:hAnsi="Times New Roman" w:cs="Times New Roman"/>
          <w:b/>
          <w:sz w:val="24"/>
          <w:szCs w:val="24"/>
        </w:rPr>
        <w:t>Labklājības ministrijas un citu nozaru ministriju prioritārie pasākumi ģimeņu un bērnu atbalstam 2023.gada valsts budžetā</w:t>
      </w:r>
      <w:r w:rsidRPr="00FF352B">
        <w:rPr>
          <w:b/>
          <w:sz w:val="24"/>
          <w:szCs w:val="24"/>
        </w:rPr>
        <w:t>.</w:t>
      </w:r>
    </w:p>
    <w:p w14:paraId="35A9C903" w14:textId="77777777" w:rsidR="00EB39B3" w:rsidRPr="00FF352B" w:rsidRDefault="00EB39B3" w:rsidP="00EB39B3">
      <w:pPr>
        <w:pBdr>
          <w:bottom w:val="single" w:sz="12" w:space="1" w:color="auto"/>
        </w:pBdr>
        <w:tabs>
          <w:tab w:val="left" w:pos="284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</w:p>
    <w:p w14:paraId="58940511" w14:textId="59E003EB" w:rsidR="00A921D4" w:rsidRPr="00FF352B" w:rsidRDefault="00EB39B3" w:rsidP="00A5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  <w:r w:rsidRPr="00FF352B">
        <w:rPr>
          <w:rFonts w:ascii="Times New Roman" w:eastAsia="Calibri" w:hAnsi="Times New Roman" w:cs="Times New Roman"/>
          <w:sz w:val="24"/>
          <w:szCs w:val="24"/>
        </w:rPr>
        <w:t>(</w:t>
      </w:r>
      <w:r w:rsidR="00A921D4" w:rsidRPr="00FF352B">
        <w:rPr>
          <w:rFonts w:ascii="Times New Roman" w:eastAsia="Calibri" w:hAnsi="Times New Roman" w:cs="Times New Roman"/>
          <w:sz w:val="24"/>
          <w:szCs w:val="24"/>
        </w:rPr>
        <w:t>ziņo:</w:t>
      </w:r>
      <w:r w:rsidR="00A5191E" w:rsidRPr="00FF352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A5191E" w:rsidRPr="00FF352B">
        <w:rPr>
          <w:rFonts w:ascii="Times New Roman" w:hAnsi="Times New Roman" w:cs="Times New Roman"/>
          <w:sz w:val="24"/>
          <w:szCs w:val="24"/>
          <w:lang w:eastAsia="lv-LV"/>
        </w:rPr>
        <w:t>D.Jakaite</w:t>
      </w:r>
      <w:proofErr w:type="spellEnd"/>
      <w:r w:rsidR="00A5191E" w:rsidRPr="00FF352B">
        <w:rPr>
          <w:rFonts w:ascii="Times New Roman" w:hAnsi="Times New Roman" w:cs="Times New Roman"/>
          <w:sz w:val="24"/>
          <w:szCs w:val="24"/>
          <w:lang w:eastAsia="lv-LV"/>
        </w:rPr>
        <w:t xml:space="preserve"> , </w:t>
      </w:r>
      <w:proofErr w:type="spellStart"/>
      <w:r w:rsidR="00720FB5" w:rsidRPr="00FF352B">
        <w:rPr>
          <w:rFonts w:ascii="Times New Roman" w:hAnsi="Times New Roman" w:cs="Times New Roman"/>
          <w:sz w:val="24"/>
          <w:szCs w:val="24"/>
          <w:lang w:eastAsia="lv-LV"/>
        </w:rPr>
        <w:t>Z.Ozola</w:t>
      </w:r>
      <w:proofErr w:type="spellEnd"/>
      <w:r w:rsidR="00720FB5" w:rsidRPr="00FF352B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="00720FB5" w:rsidRPr="00FF352B">
        <w:rPr>
          <w:rFonts w:ascii="Times New Roman" w:hAnsi="Times New Roman" w:cs="Times New Roman"/>
          <w:sz w:val="24"/>
          <w:szCs w:val="24"/>
          <w:lang w:eastAsia="lv-LV"/>
        </w:rPr>
        <w:t>J.Bekmanis</w:t>
      </w:r>
      <w:proofErr w:type="spellEnd"/>
      <w:r w:rsidR="00720FB5" w:rsidRPr="00FF352B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="00720FB5" w:rsidRPr="00FF352B">
        <w:rPr>
          <w:rFonts w:ascii="Times New Roman" w:hAnsi="Times New Roman" w:cs="Times New Roman"/>
          <w:sz w:val="24"/>
          <w:szCs w:val="24"/>
          <w:lang w:eastAsia="lv-LV"/>
        </w:rPr>
        <w:t>S.Janka</w:t>
      </w:r>
      <w:proofErr w:type="spellEnd"/>
      <w:r w:rsidR="00720FB5" w:rsidRPr="00FF352B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="00A5191E" w:rsidRPr="00FF352B">
        <w:rPr>
          <w:rFonts w:ascii="Times New Roman" w:hAnsi="Times New Roman" w:cs="Times New Roman"/>
          <w:sz w:val="24"/>
          <w:szCs w:val="24"/>
          <w:lang w:eastAsia="lv-LV"/>
        </w:rPr>
        <w:t>R.Jansons</w:t>
      </w:r>
      <w:proofErr w:type="spellEnd"/>
      <w:r w:rsidR="00A5191E" w:rsidRPr="00FF352B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="00A5191E" w:rsidRPr="00FF352B">
        <w:rPr>
          <w:rFonts w:ascii="Times New Roman" w:hAnsi="Times New Roman" w:cs="Times New Roman"/>
          <w:sz w:val="24"/>
          <w:szCs w:val="24"/>
          <w:lang w:eastAsia="lv-LV"/>
        </w:rPr>
        <w:t>I.Parādnieks</w:t>
      </w:r>
      <w:proofErr w:type="spellEnd"/>
      <w:r w:rsidRPr="00FF352B">
        <w:rPr>
          <w:rFonts w:ascii="Times New Roman" w:hAnsi="Times New Roman" w:cs="Times New Roman"/>
          <w:sz w:val="24"/>
          <w:szCs w:val="24"/>
          <w:lang w:eastAsia="lv-LV"/>
        </w:rPr>
        <w:t>)</w:t>
      </w:r>
    </w:p>
    <w:p w14:paraId="0CF90586" w14:textId="77777777" w:rsidR="00222889" w:rsidRPr="00FF352B" w:rsidRDefault="00222889" w:rsidP="0022288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DD56E69" w14:textId="6CDE2020" w:rsidR="00222889" w:rsidRPr="00FF352B" w:rsidRDefault="00C40E61" w:rsidP="002228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F352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D.Jakaite</w:t>
      </w:r>
      <w:proofErr w:type="spellEnd"/>
      <w:r w:rsidR="00023AE9" w:rsidRPr="00FF352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: </w:t>
      </w:r>
      <w:r w:rsidR="000F16F4" w:rsidRPr="00FF352B">
        <w:rPr>
          <w:rFonts w:ascii="Times New Roman" w:eastAsia="Calibri" w:hAnsi="Times New Roman" w:cs="Times New Roman"/>
          <w:iCs/>
          <w:sz w:val="24"/>
          <w:szCs w:val="24"/>
        </w:rPr>
        <w:t xml:space="preserve">iepazīstina ar </w:t>
      </w:r>
      <w:r w:rsidRPr="00FF352B">
        <w:rPr>
          <w:rFonts w:ascii="Times New Roman" w:eastAsia="Times New Roman" w:hAnsi="Times New Roman" w:cs="Times New Roman"/>
          <w:sz w:val="24"/>
          <w:szCs w:val="24"/>
        </w:rPr>
        <w:t xml:space="preserve">Labklājības ministrijas </w:t>
      </w:r>
      <w:r w:rsidRPr="00FF352B">
        <w:rPr>
          <w:rFonts w:ascii="Times New Roman" w:hAnsi="Times New Roman" w:cs="Times New Roman"/>
          <w:sz w:val="24"/>
          <w:szCs w:val="24"/>
        </w:rPr>
        <w:t>prioritārajiem pasākumiem ģimeņu un bērnu atbalstam 2023.gada valsts budžetā</w:t>
      </w:r>
      <w:r w:rsidRPr="00FF352B">
        <w:rPr>
          <w:sz w:val="24"/>
          <w:szCs w:val="24"/>
        </w:rPr>
        <w:t xml:space="preserve"> </w:t>
      </w:r>
      <w:r w:rsidR="000F16F4" w:rsidRPr="00FF352B">
        <w:rPr>
          <w:rFonts w:ascii="Times New Roman" w:eastAsia="Times New Roman" w:hAnsi="Times New Roman" w:cs="Times New Roman"/>
          <w:sz w:val="24"/>
          <w:szCs w:val="24"/>
        </w:rPr>
        <w:t>(</w:t>
      </w:r>
      <w:r w:rsidR="00865EE2" w:rsidRPr="00FF352B">
        <w:rPr>
          <w:rFonts w:ascii="Times New Roman" w:eastAsia="Times New Roman" w:hAnsi="Times New Roman" w:cs="Times New Roman"/>
          <w:sz w:val="24"/>
          <w:szCs w:val="24"/>
        </w:rPr>
        <w:t>2.</w:t>
      </w:r>
      <w:r w:rsidR="000F16F4" w:rsidRPr="00FF352B">
        <w:rPr>
          <w:rFonts w:ascii="Times New Roman" w:eastAsia="Times New Roman" w:hAnsi="Times New Roman" w:cs="Times New Roman"/>
          <w:sz w:val="24"/>
          <w:szCs w:val="24"/>
        </w:rPr>
        <w:t>Pielikum</w:t>
      </w:r>
      <w:r w:rsidR="00865EE2" w:rsidRPr="00FF352B">
        <w:rPr>
          <w:rFonts w:ascii="Times New Roman" w:eastAsia="Times New Roman" w:hAnsi="Times New Roman" w:cs="Times New Roman"/>
          <w:sz w:val="24"/>
          <w:szCs w:val="24"/>
        </w:rPr>
        <w:t>s</w:t>
      </w:r>
      <w:r w:rsidR="000F16F4" w:rsidRPr="00FF352B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08350A1" w14:textId="68B904A1" w:rsidR="00FC5862" w:rsidRPr="00FF352B" w:rsidRDefault="00FC5862" w:rsidP="002228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51797D" w14:textId="29E37E45" w:rsidR="00DE4E68" w:rsidRPr="00FF352B" w:rsidRDefault="00FC5862" w:rsidP="002228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F352B">
        <w:rPr>
          <w:rFonts w:ascii="Times New Roman" w:eastAsia="Times New Roman" w:hAnsi="Times New Roman" w:cs="Times New Roman"/>
          <w:b/>
          <w:sz w:val="24"/>
          <w:szCs w:val="24"/>
        </w:rPr>
        <w:t>Z.Ozola</w:t>
      </w:r>
      <w:proofErr w:type="spellEnd"/>
      <w:r w:rsidRPr="00FF352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DE4E68" w:rsidRPr="00FF35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E4E68" w:rsidRPr="00FF352B">
        <w:rPr>
          <w:rFonts w:ascii="Times New Roman" w:eastAsia="Times New Roman" w:hAnsi="Times New Roman" w:cs="Times New Roman"/>
          <w:sz w:val="24"/>
          <w:szCs w:val="24"/>
        </w:rPr>
        <w:t>informē, ka</w:t>
      </w:r>
      <w:r w:rsidR="00720FB5" w:rsidRPr="00FF3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4E68" w:rsidRPr="00FF3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0FB5" w:rsidRPr="00FF352B">
        <w:rPr>
          <w:rFonts w:ascii="Times New Roman" w:eastAsia="Times New Roman" w:hAnsi="Times New Roman" w:cs="Times New Roman"/>
          <w:sz w:val="24"/>
          <w:szCs w:val="24"/>
        </w:rPr>
        <w:t>I</w:t>
      </w:r>
      <w:r w:rsidR="00DE4E68" w:rsidRPr="00FF352B">
        <w:rPr>
          <w:rFonts w:ascii="Times New Roman" w:eastAsia="Times New Roman" w:hAnsi="Times New Roman" w:cs="Times New Roman"/>
          <w:sz w:val="24"/>
          <w:szCs w:val="24"/>
        </w:rPr>
        <w:t>zglītības un zinātnes ministrija fokusējās  uz vienu būtisku  jautājumu - pedagogu algu finansēšana. Un vakar valdība pieņēma jauno pedagogu darba samaksas dotāciju aprēķinu un sadales modeli, kas sniegs papildus finansējumu pašvaldībām ar sakārtotu izglītības iestāžu tīklu novadā.</w:t>
      </w:r>
      <w:r w:rsidR="00EB340A" w:rsidRPr="00FF352B">
        <w:rPr>
          <w:rFonts w:ascii="Times New Roman" w:eastAsia="Times New Roman" w:hAnsi="Times New Roman" w:cs="Times New Roman"/>
          <w:sz w:val="24"/>
          <w:szCs w:val="24"/>
        </w:rPr>
        <w:t xml:space="preserve"> Tostarp ir paredzēts, ka </w:t>
      </w:r>
      <w:r w:rsidR="00EB340A" w:rsidRPr="00FF352B">
        <w:rPr>
          <w:rFonts w:ascii="Times New Roman" w:hAnsi="Times New Roman" w:cs="Times New Roman"/>
          <w:sz w:val="24"/>
          <w:szCs w:val="24"/>
          <w:shd w:val="clear" w:color="auto" w:fill="FAFAFA"/>
        </w:rPr>
        <w:t>p</w:t>
      </w:r>
      <w:r w:rsidR="00DE4E68" w:rsidRPr="00FF352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ašvaldībām vismaz 7% no piešķirtā </w:t>
      </w:r>
      <w:r w:rsidR="00DE4E68" w:rsidRPr="00FF352B">
        <w:rPr>
          <w:rFonts w:ascii="Times New Roman" w:hAnsi="Times New Roman" w:cs="Times New Roman"/>
          <w:sz w:val="24"/>
          <w:szCs w:val="24"/>
          <w:shd w:val="clear" w:color="auto" w:fill="FAFAFA"/>
        </w:rPr>
        <w:lastRenderedPageBreak/>
        <w:t xml:space="preserve">finansējuma būs jānodrošina atbalsta personāla nodrošināšanai un </w:t>
      </w:r>
      <w:r w:rsidR="00DE4E68" w:rsidRPr="00FF352B">
        <w:rPr>
          <w:rFonts w:ascii="Times New Roman" w:eastAsia="Times New Roman" w:hAnsi="Times New Roman" w:cs="Times New Roman"/>
          <w:sz w:val="24"/>
          <w:szCs w:val="24"/>
        </w:rPr>
        <w:t xml:space="preserve">tas ir būtisks solis iekļaujošās izglītības </w:t>
      </w:r>
      <w:r w:rsidR="00A213F1" w:rsidRPr="00FF352B">
        <w:rPr>
          <w:rFonts w:ascii="Times New Roman" w:eastAsia="Times New Roman" w:hAnsi="Times New Roman" w:cs="Times New Roman"/>
          <w:sz w:val="24"/>
          <w:szCs w:val="24"/>
        </w:rPr>
        <w:t>nodrošināšanai.</w:t>
      </w:r>
    </w:p>
    <w:p w14:paraId="1C29BC37" w14:textId="34515536" w:rsidR="00DE4E68" w:rsidRPr="00FF352B" w:rsidRDefault="00EB340A" w:rsidP="002228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52B">
        <w:rPr>
          <w:rFonts w:ascii="Times New Roman" w:eastAsia="Times New Roman" w:hAnsi="Times New Roman" w:cs="Times New Roman"/>
          <w:sz w:val="24"/>
          <w:szCs w:val="24"/>
        </w:rPr>
        <w:t>Otrs jautājums, kam ir pieprasīts finansējums - digitālo mācību līdzekļu nodrošināšana un pieejamība</w:t>
      </w:r>
      <w:r w:rsidR="00720FB5" w:rsidRPr="00FF352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2A9D3A" w14:textId="77777777" w:rsidR="00720FB5" w:rsidRPr="00FF352B" w:rsidRDefault="00720FB5" w:rsidP="002228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820DBF" w14:textId="54971485" w:rsidR="00720FB5" w:rsidRPr="00FF352B" w:rsidRDefault="00720FB5" w:rsidP="00720F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lv-LV"/>
        </w:rPr>
      </w:pPr>
      <w:proofErr w:type="spellStart"/>
      <w:r w:rsidRPr="00FF352B">
        <w:rPr>
          <w:rFonts w:ascii="Times New Roman" w:hAnsi="Times New Roman" w:cs="Times New Roman"/>
          <w:b/>
          <w:sz w:val="24"/>
          <w:szCs w:val="24"/>
          <w:lang w:eastAsia="lv-LV"/>
        </w:rPr>
        <w:t>J.Bekmanis</w:t>
      </w:r>
      <w:proofErr w:type="spellEnd"/>
      <w:r w:rsidRPr="00FF352B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: </w:t>
      </w:r>
      <w:r w:rsidRPr="00FF352B">
        <w:rPr>
          <w:rFonts w:ascii="Times New Roman" w:hAnsi="Times New Roman" w:cs="Times New Roman"/>
          <w:sz w:val="24"/>
          <w:szCs w:val="24"/>
          <w:lang w:eastAsia="lv-LV"/>
        </w:rPr>
        <w:t>informē, ka valsts budžeta kontekstā</w:t>
      </w:r>
      <w:r w:rsidR="00B672D1" w:rsidRPr="00FF352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B672D1" w:rsidRPr="00FF352B">
        <w:rPr>
          <w:rFonts w:ascii="Times New Roman" w:hAnsi="Times New Roman" w:cs="Times New Roman"/>
          <w:sz w:val="24"/>
          <w:szCs w:val="24"/>
          <w:lang w:eastAsia="lv-LV"/>
        </w:rPr>
        <w:t>Iekšlietu</w:t>
      </w:r>
      <w:proofErr w:type="spellEnd"/>
      <w:r w:rsidR="00B672D1" w:rsidRPr="00FF352B">
        <w:rPr>
          <w:rFonts w:ascii="Times New Roman" w:hAnsi="Times New Roman" w:cs="Times New Roman"/>
          <w:sz w:val="24"/>
          <w:szCs w:val="24"/>
          <w:lang w:eastAsia="lv-LV"/>
        </w:rPr>
        <w:t xml:space="preserve"> ministrijai nav tiešas prioritātes </w:t>
      </w:r>
      <w:r w:rsidR="00B672D1" w:rsidRPr="00FF352B">
        <w:rPr>
          <w:rFonts w:ascii="Times New Roman" w:hAnsi="Times New Roman" w:cs="Times New Roman"/>
          <w:sz w:val="24"/>
          <w:szCs w:val="24"/>
        </w:rPr>
        <w:t xml:space="preserve">ģimeņu un bērnu atbalstam, taču Valsts policija un </w:t>
      </w:r>
      <w:proofErr w:type="spellStart"/>
      <w:r w:rsidR="00B672D1" w:rsidRPr="00FF352B">
        <w:rPr>
          <w:rFonts w:ascii="Times New Roman" w:hAnsi="Times New Roman" w:cs="Times New Roman"/>
          <w:sz w:val="24"/>
          <w:szCs w:val="24"/>
          <w:lang w:eastAsia="lv-LV"/>
        </w:rPr>
        <w:t>Iekšlietu</w:t>
      </w:r>
      <w:proofErr w:type="spellEnd"/>
      <w:r w:rsidR="00B672D1" w:rsidRPr="00FF352B">
        <w:rPr>
          <w:rFonts w:ascii="Times New Roman" w:hAnsi="Times New Roman" w:cs="Times New Roman"/>
          <w:sz w:val="24"/>
          <w:szCs w:val="24"/>
          <w:lang w:eastAsia="lv-LV"/>
        </w:rPr>
        <w:t xml:space="preserve"> ministrija īsteno </w:t>
      </w:r>
      <w:r w:rsidR="002A4C25" w:rsidRPr="00FF352B">
        <w:rPr>
          <w:rFonts w:ascii="Times New Roman" w:hAnsi="Times New Roman" w:cs="Times New Roman"/>
          <w:sz w:val="24"/>
          <w:szCs w:val="24"/>
          <w:lang w:eastAsia="lv-LV"/>
        </w:rPr>
        <w:t xml:space="preserve">vairākus </w:t>
      </w:r>
      <w:r w:rsidR="006841AD" w:rsidRPr="00FF352B">
        <w:rPr>
          <w:rFonts w:ascii="Times New Roman" w:hAnsi="Times New Roman" w:cs="Times New Roman"/>
          <w:sz w:val="24"/>
          <w:szCs w:val="24"/>
          <w:lang w:eastAsia="lv-LV"/>
        </w:rPr>
        <w:t>pasākumus, kas veicina drošu vidi izglītības iestādēs. Tāpat tiks turpināti vairāki preventīvie pasākumi - vardarbības mazināšana ģimenēs ar bērniem, cilvēku tirdzniecība, atkarību izraisošo vielu pieejamības mazināšana, satiksmes drošība u.c.</w:t>
      </w:r>
    </w:p>
    <w:p w14:paraId="2CCD0D98" w14:textId="518F4F31" w:rsidR="00777A5D" w:rsidRPr="00FF352B" w:rsidRDefault="00777A5D" w:rsidP="002228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DDF5E1" w14:textId="46401553" w:rsidR="00777A5D" w:rsidRPr="00FF352B" w:rsidRDefault="00777A5D" w:rsidP="002228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F352B">
        <w:rPr>
          <w:rFonts w:ascii="Times New Roman" w:eastAsia="Times New Roman" w:hAnsi="Times New Roman" w:cs="Times New Roman"/>
          <w:b/>
          <w:sz w:val="24"/>
          <w:szCs w:val="24"/>
        </w:rPr>
        <w:t>S.Janka</w:t>
      </w:r>
      <w:proofErr w:type="spellEnd"/>
      <w:r w:rsidRPr="00FF352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6D109B" w:rsidRPr="00FF352B">
        <w:rPr>
          <w:rFonts w:ascii="Times New Roman" w:eastAsia="Calibri" w:hAnsi="Times New Roman" w:cs="Times New Roman"/>
          <w:iCs/>
          <w:sz w:val="24"/>
          <w:szCs w:val="24"/>
        </w:rPr>
        <w:t xml:space="preserve"> iepazīstina ar </w:t>
      </w:r>
      <w:r w:rsidR="006D109B" w:rsidRPr="00FF352B">
        <w:rPr>
          <w:rFonts w:ascii="Times New Roman" w:eastAsia="Times New Roman" w:hAnsi="Times New Roman" w:cs="Times New Roman"/>
          <w:sz w:val="24"/>
          <w:szCs w:val="24"/>
        </w:rPr>
        <w:t xml:space="preserve">Veselības ministrijas </w:t>
      </w:r>
      <w:r w:rsidR="006D109B" w:rsidRPr="00FF352B">
        <w:rPr>
          <w:rFonts w:ascii="Times New Roman" w:hAnsi="Times New Roman" w:cs="Times New Roman"/>
          <w:sz w:val="24"/>
          <w:szCs w:val="24"/>
        </w:rPr>
        <w:t>prioritārajiem pasākumiem ģimeņu un bērnu atbalstam 2023.gada valsts budžetā</w:t>
      </w:r>
      <w:r w:rsidR="006D109B" w:rsidRPr="00FF352B">
        <w:rPr>
          <w:sz w:val="24"/>
          <w:szCs w:val="24"/>
        </w:rPr>
        <w:t xml:space="preserve"> </w:t>
      </w:r>
      <w:r w:rsidR="006D109B" w:rsidRPr="00FF352B">
        <w:rPr>
          <w:rFonts w:ascii="Times New Roman" w:eastAsia="Times New Roman" w:hAnsi="Times New Roman" w:cs="Times New Roman"/>
          <w:sz w:val="24"/>
          <w:szCs w:val="24"/>
        </w:rPr>
        <w:t>(3.Pielikums).</w:t>
      </w:r>
    </w:p>
    <w:p w14:paraId="237EFC60" w14:textId="77777777" w:rsidR="00332FC5" w:rsidRPr="00FF352B" w:rsidRDefault="00332FC5" w:rsidP="002228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13B4EE" w14:textId="192CDC0A" w:rsidR="00777A5D" w:rsidRPr="00FF352B" w:rsidRDefault="00CC1D61" w:rsidP="00222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proofErr w:type="spellStart"/>
      <w:r w:rsidRPr="00FF352B">
        <w:rPr>
          <w:rFonts w:ascii="Times New Roman" w:hAnsi="Times New Roman" w:cs="Times New Roman"/>
          <w:b/>
          <w:sz w:val="24"/>
          <w:szCs w:val="24"/>
          <w:lang w:eastAsia="lv-LV"/>
        </w:rPr>
        <w:t>I.Parādnieks</w:t>
      </w:r>
      <w:proofErr w:type="spellEnd"/>
      <w:r w:rsidRPr="00FF352B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: </w:t>
      </w:r>
      <w:r w:rsidRPr="00FF352B">
        <w:rPr>
          <w:rFonts w:ascii="Times New Roman" w:hAnsi="Times New Roman" w:cs="Times New Roman"/>
          <w:sz w:val="24"/>
          <w:szCs w:val="24"/>
          <w:lang w:eastAsia="lv-LV"/>
        </w:rPr>
        <w:t xml:space="preserve">vērš uzmanību uz nepieciešamību Veselības ministrijas prioritāro pasākumu ietvarā iekļaut arī  zobārstniecības pakalpojumu pieejamību bērniem. </w:t>
      </w:r>
    </w:p>
    <w:p w14:paraId="2E796606" w14:textId="77777777" w:rsidR="00CC1D61" w:rsidRPr="00FF352B" w:rsidRDefault="00CC1D61" w:rsidP="004422D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B35A17" w14:textId="6818DF8E" w:rsidR="00865EE2" w:rsidRPr="00FF352B" w:rsidRDefault="00B97327" w:rsidP="00222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proofErr w:type="spellStart"/>
      <w:r w:rsidRPr="00FF352B">
        <w:rPr>
          <w:rFonts w:ascii="Times New Roman" w:hAnsi="Times New Roman" w:cs="Times New Roman"/>
          <w:b/>
          <w:sz w:val="24"/>
          <w:szCs w:val="24"/>
          <w:lang w:eastAsia="lv-LV"/>
        </w:rPr>
        <w:t>R.Jansons</w:t>
      </w:r>
      <w:proofErr w:type="spellEnd"/>
      <w:r w:rsidRPr="00FF352B">
        <w:rPr>
          <w:rFonts w:ascii="Times New Roman" w:hAnsi="Times New Roman" w:cs="Times New Roman"/>
          <w:b/>
          <w:sz w:val="24"/>
          <w:szCs w:val="24"/>
          <w:lang w:eastAsia="lv-LV"/>
        </w:rPr>
        <w:t>:</w:t>
      </w:r>
      <w:r w:rsidR="00CC1D61" w:rsidRPr="00FF352B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CC1D61" w:rsidRPr="00FF352B">
        <w:rPr>
          <w:rFonts w:ascii="Times New Roman" w:hAnsi="Times New Roman" w:cs="Times New Roman"/>
          <w:sz w:val="24"/>
          <w:szCs w:val="24"/>
          <w:lang w:eastAsia="lv-LV"/>
        </w:rPr>
        <w:t>informē, ka</w:t>
      </w:r>
      <w:r w:rsidR="00CC1D61" w:rsidRPr="00FF352B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492F7E" w:rsidRPr="00FF352B">
        <w:rPr>
          <w:rFonts w:ascii="Times New Roman" w:hAnsi="Times New Roman" w:cs="Times New Roman"/>
          <w:sz w:val="24"/>
          <w:szCs w:val="24"/>
          <w:lang w:eastAsia="lv-LV"/>
        </w:rPr>
        <w:t xml:space="preserve">Kultūras ministrijas </w:t>
      </w:r>
      <w:r w:rsidR="00492F7E" w:rsidRPr="00FF352B">
        <w:rPr>
          <w:rFonts w:ascii="Times New Roman" w:hAnsi="Times New Roman" w:cs="Times New Roman"/>
          <w:sz w:val="24"/>
          <w:szCs w:val="24"/>
        </w:rPr>
        <w:t>prioritārie pasākumi ģimeņu un bērnu atbalstam 2023.gada valsts budžetā</w:t>
      </w:r>
      <w:r w:rsidR="00492F7E" w:rsidRPr="00FF352B">
        <w:rPr>
          <w:rFonts w:ascii="Times New Roman" w:hAnsi="Times New Roman" w:cs="Times New Roman"/>
          <w:sz w:val="24"/>
          <w:szCs w:val="24"/>
          <w:lang w:eastAsia="lv-LV"/>
        </w:rPr>
        <w:t xml:space="preserve"> ir </w:t>
      </w:r>
      <w:r w:rsidR="00492F7E" w:rsidRPr="00FF352B">
        <w:rPr>
          <w:rFonts w:ascii="Times New Roman" w:hAnsi="Times New Roman" w:cs="Times New Roman"/>
          <w:sz w:val="24"/>
          <w:szCs w:val="24"/>
          <w:shd w:val="clear" w:color="auto" w:fill="FFFFFF"/>
        </w:rPr>
        <w:t>Kultūrizglītības programma</w:t>
      </w:r>
      <w:r w:rsidR="008D16F0" w:rsidRPr="00FF352B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492F7E" w:rsidRPr="00FF35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“Latvijas </w:t>
      </w:r>
      <w:r w:rsidR="00492F7E" w:rsidRPr="00FF352B">
        <w:rPr>
          <w:rStyle w:val="Izclum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skolas soma</w:t>
      </w:r>
      <w:r w:rsidR="00492F7E" w:rsidRPr="00FF352B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8D16F0" w:rsidRPr="00FF352B">
        <w:rPr>
          <w:rFonts w:ascii="Times New Roman" w:hAnsi="Times New Roman" w:cs="Times New Roman"/>
          <w:sz w:val="24"/>
          <w:szCs w:val="24"/>
          <w:shd w:val="clear" w:color="auto" w:fill="FFFFFF"/>
        </w:rPr>
        <w:t>, LNB lasīšanas veicināšanas programmas "</w:t>
      </w:r>
      <w:r w:rsidR="008D16F0" w:rsidRPr="00FF352B">
        <w:rPr>
          <w:rStyle w:val="Izclum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Bērnu</w:t>
      </w:r>
      <w:r w:rsidR="008D16F0" w:rsidRPr="00FF352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="008D16F0" w:rsidRPr="00FF352B">
        <w:rPr>
          <w:rStyle w:val="Izclum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jauniešu</w:t>
      </w:r>
      <w:r w:rsidR="008D16F0" w:rsidRPr="00FF352B">
        <w:rPr>
          <w:rFonts w:ascii="Times New Roman" w:hAnsi="Times New Roman" w:cs="Times New Roman"/>
          <w:sz w:val="24"/>
          <w:szCs w:val="24"/>
          <w:shd w:val="clear" w:color="auto" w:fill="FFFFFF"/>
        </w:rPr>
        <w:t> un vecāku žūrija”</w:t>
      </w:r>
      <w:r w:rsidR="00EC4388" w:rsidRPr="00FF35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 </w:t>
      </w:r>
      <w:r w:rsidR="008D16F0" w:rsidRPr="00FF352B">
        <w:rPr>
          <w:rFonts w:ascii="Times New Roman" w:hAnsi="Times New Roman" w:cs="Times New Roman"/>
          <w:sz w:val="24"/>
          <w:szCs w:val="24"/>
          <w:shd w:val="clear" w:color="auto" w:fill="FFFFFF"/>
        </w:rPr>
        <w:t>lasīšanas veicināšanas </w:t>
      </w:r>
      <w:r w:rsidR="008D16F0" w:rsidRPr="00FF352B">
        <w:rPr>
          <w:rStyle w:val="Izclum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programmas </w:t>
      </w:r>
      <w:r w:rsidR="008D16F0" w:rsidRPr="00FF352B">
        <w:rPr>
          <w:rFonts w:ascii="Times New Roman" w:hAnsi="Times New Roman" w:cs="Times New Roman"/>
          <w:sz w:val="24"/>
          <w:szCs w:val="24"/>
          <w:shd w:val="clear" w:color="auto" w:fill="FFFFFF"/>
        </w:rPr>
        <w:t> „</w:t>
      </w:r>
      <w:r w:rsidR="008D16F0" w:rsidRPr="00FF352B">
        <w:rPr>
          <w:rStyle w:val="Izclum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Grāmatu starts</w:t>
      </w:r>
      <w:r w:rsidR="008D16F0" w:rsidRPr="00FF352B">
        <w:rPr>
          <w:rFonts w:ascii="Times New Roman" w:hAnsi="Times New Roman" w:cs="Times New Roman"/>
          <w:sz w:val="24"/>
          <w:szCs w:val="24"/>
          <w:shd w:val="clear" w:color="auto" w:fill="FFFFFF"/>
        </w:rPr>
        <w:t>” turpināšana,  kā arī finansējums Leļļu teātra rekonstrukcijai. Vienlaikus norāda, ka šogad tiks veikta bērnu aptauja par kultūras</w:t>
      </w:r>
      <w:r w:rsidR="00EC4388" w:rsidRPr="00FF35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vajadzību apmierināšanu </w:t>
      </w:r>
      <w:r w:rsidR="008D16F0" w:rsidRPr="00FF35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 tad </w:t>
      </w:r>
      <w:r w:rsidR="00EC4388" w:rsidRPr="00FF35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izejot no šiem rezultātiem </w:t>
      </w:r>
      <w:r w:rsidR="008D16F0" w:rsidRPr="00FF352B">
        <w:rPr>
          <w:rFonts w:ascii="Times New Roman" w:hAnsi="Times New Roman" w:cs="Times New Roman"/>
          <w:sz w:val="24"/>
          <w:szCs w:val="24"/>
          <w:shd w:val="clear" w:color="auto" w:fill="FFFFFF"/>
        </w:rPr>
        <w:t>attiecīgi varēs iezīmēt jaunus pasākumus</w:t>
      </w:r>
      <w:r w:rsidR="00EC4388" w:rsidRPr="00FF35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nākotnē</w:t>
      </w:r>
      <w:r w:rsidR="008D16F0" w:rsidRPr="00FF352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867C238" w14:textId="77777777" w:rsidR="00B97327" w:rsidRPr="00FF352B" w:rsidRDefault="00B97327" w:rsidP="002228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lv-LV"/>
        </w:rPr>
      </w:pPr>
    </w:p>
    <w:p w14:paraId="56963FBD" w14:textId="6349A976" w:rsidR="00E46960" w:rsidRPr="00FF352B" w:rsidRDefault="00B97327" w:rsidP="00CA5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F352B">
        <w:rPr>
          <w:rFonts w:ascii="Times New Roman" w:hAnsi="Times New Roman" w:cs="Times New Roman"/>
          <w:b/>
          <w:sz w:val="24"/>
          <w:szCs w:val="24"/>
          <w:lang w:eastAsia="lv-LV"/>
        </w:rPr>
        <w:t>I.Parādnieks</w:t>
      </w:r>
      <w:proofErr w:type="spellEnd"/>
      <w:r w:rsidRPr="00FF352B">
        <w:rPr>
          <w:rFonts w:ascii="Times New Roman" w:hAnsi="Times New Roman" w:cs="Times New Roman"/>
          <w:b/>
          <w:sz w:val="24"/>
          <w:szCs w:val="24"/>
          <w:lang w:eastAsia="lv-LV"/>
        </w:rPr>
        <w:t>:</w:t>
      </w:r>
      <w:r w:rsidR="00370BAA" w:rsidRPr="00FF352B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5E70F3" w:rsidRPr="00FF352B">
        <w:rPr>
          <w:rFonts w:ascii="Times New Roman" w:eastAsia="Times New Roman" w:hAnsi="Times New Roman" w:cs="Times New Roman"/>
          <w:sz w:val="24"/>
          <w:szCs w:val="24"/>
        </w:rPr>
        <w:t>norāda, ka atzinīgi novērtē Labklājības ministrijas virzīto  iniciatīvu par bērnu pūriņu.</w:t>
      </w:r>
      <w:bookmarkStart w:id="2" w:name="_GoBack"/>
      <w:bookmarkEnd w:id="2"/>
      <w:r w:rsidR="005E70F3" w:rsidRPr="00FF352B">
        <w:rPr>
          <w:rFonts w:ascii="Times New Roman" w:hAnsi="Times New Roman" w:cs="Times New Roman"/>
          <w:sz w:val="24"/>
          <w:szCs w:val="24"/>
          <w:lang w:eastAsia="lv-LV"/>
        </w:rPr>
        <w:t>I</w:t>
      </w:r>
      <w:r w:rsidR="00E46960" w:rsidRPr="00FF352B">
        <w:rPr>
          <w:rFonts w:ascii="Times New Roman" w:hAnsi="Times New Roman" w:cs="Times New Roman"/>
          <w:sz w:val="24"/>
          <w:szCs w:val="24"/>
          <w:lang w:eastAsia="lv-LV"/>
        </w:rPr>
        <w:t>nformē par</w:t>
      </w:r>
      <w:r w:rsidR="00E46960" w:rsidRPr="00FF352B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370BAA" w:rsidRPr="00FF352B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0464D9" w:rsidRPr="00FF352B">
        <w:rPr>
          <w:rStyle w:val="Izclums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Demogrāfisko lietu centra izvirzītajām prioritātēm:</w:t>
      </w:r>
    </w:p>
    <w:p w14:paraId="04E13DC4" w14:textId="334445E7" w:rsidR="00370BAA" w:rsidRPr="00FF352B" w:rsidRDefault="000464D9" w:rsidP="00325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52B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370BAA" w:rsidRPr="00FF35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70BAA" w:rsidRPr="00FF352B">
        <w:rPr>
          <w:rFonts w:ascii="Times New Roman" w:eastAsia="Times New Roman" w:hAnsi="Times New Roman" w:cs="Times New Roman"/>
          <w:i/>
          <w:sz w:val="24"/>
          <w:szCs w:val="24"/>
        </w:rPr>
        <w:t>Ģimenes pirmsskolas reforma</w:t>
      </w:r>
      <w:r w:rsidR="004422DD" w:rsidRPr="00FF352B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4422DD" w:rsidRPr="00FF352B">
        <w:rPr>
          <w:rFonts w:ascii="Times New Roman" w:eastAsia="Times New Roman" w:hAnsi="Times New Roman" w:cs="Times New Roman"/>
          <w:sz w:val="24"/>
          <w:szCs w:val="24"/>
        </w:rPr>
        <w:t>p</w:t>
      </w:r>
      <w:r w:rsidR="00370BAA" w:rsidRPr="00FF352B">
        <w:rPr>
          <w:rFonts w:ascii="Times New Roman" w:eastAsia="Times New Roman" w:hAnsi="Times New Roman" w:cs="Times New Roman"/>
          <w:sz w:val="24"/>
          <w:szCs w:val="24"/>
        </w:rPr>
        <w:t>ašvaldību pienākums nodrošināt ar atbalstu brīvu vecāku izvēli bērna pirmsskolas vecuma izglītībai un pieskatīšanai</w:t>
      </w:r>
      <w:r w:rsidR="004422DD" w:rsidRPr="00FF352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70BAA" w:rsidRPr="00FF352B">
        <w:rPr>
          <w:rFonts w:ascii="Times New Roman" w:eastAsia="Times New Roman" w:hAnsi="Times New Roman" w:cs="Times New Roman"/>
          <w:sz w:val="24"/>
          <w:szCs w:val="24"/>
        </w:rPr>
        <w:t>pats vecāks pieskata bērnu (Bērna uzraudzības atlīdzība);</w:t>
      </w:r>
      <w:r w:rsidR="004422DD" w:rsidRPr="00FF3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0BAA" w:rsidRPr="00FF352B">
        <w:rPr>
          <w:rFonts w:ascii="Times New Roman" w:eastAsia="Times New Roman" w:hAnsi="Times New Roman" w:cs="Times New Roman"/>
          <w:sz w:val="24"/>
          <w:szCs w:val="24"/>
        </w:rPr>
        <w:t>aukles pakalpojums (Bērna uzraudzības atlīdzība);</w:t>
      </w:r>
      <w:r w:rsidR="004422DD" w:rsidRPr="00FF3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0BAA" w:rsidRPr="00FF352B">
        <w:rPr>
          <w:rFonts w:ascii="Times New Roman" w:eastAsia="Times New Roman" w:hAnsi="Times New Roman" w:cs="Times New Roman"/>
          <w:sz w:val="24"/>
          <w:szCs w:val="24"/>
        </w:rPr>
        <w:t>pašvaldību bērnudārzs nodrošina bērnam vietu</w:t>
      </w:r>
      <w:r w:rsidR="004422DD" w:rsidRPr="00FF352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70BAA" w:rsidRPr="00FF352B">
        <w:rPr>
          <w:rFonts w:ascii="Times New Roman" w:eastAsia="Times New Roman" w:hAnsi="Times New Roman" w:cs="Times New Roman"/>
          <w:sz w:val="24"/>
          <w:szCs w:val="24"/>
        </w:rPr>
        <w:t>privāts bērnudārzs nodrošina bērnam vietu</w:t>
      </w:r>
      <w:r w:rsidR="004422DD" w:rsidRPr="00FF352B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27A321B0" w14:textId="5D3A8EAD" w:rsidR="00370BAA" w:rsidRPr="00FF352B" w:rsidRDefault="004422DD" w:rsidP="00442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52B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370BAA" w:rsidRPr="00FF352B">
        <w:rPr>
          <w:rFonts w:ascii="Times New Roman" w:hAnsi="Times New Roman" w:cs="Times New Roman"/>
          <w:i/>
          <w:sz w:val="24"/>
          <w:szCs w:val="24"/>
        </w:rPr>
        <w:t>Bērna kopšanas pabalsta apmērs vismaz minimālajā ienākuma līmenī</w:t>
      </w:r>
      <w:r w:rsidR="00370BAA" w:rsidRPr="00FF352B">
        <w:rPr>
          <w:rFonts w:ascii="Times New Roman" w:hAnsi="Times New Roman" w:cs="Times New Roman"/>
          <w:sz w:val="24"/>
          <w:szCs w:val="24"/>
        </w:rPr>
        <w:t xml:space="preserve"> (MIL)</w:t>
      </w:r>
      <w:r w:rsidRPr="00FF352B">
        <w:rPr>
          <w:rFonts w:ascii="Times New Roman" w:hAnsi="Times New Roman" w:cs="Times New Roman"/>
          <w:sz w:val="24"/>
          <w:szCs w:val="24"/>
        </w:rPr>
        <w:t>-</w:t>
      </w:r>
      <w:r w:rsidR="00370BAA" w:rsidRPr="00FF352B">
        <w:rPr>
          <w:rFonts w:ascii="Times New Roman" w:hAnsi="Times New Roman" w:cs="Times New Roman"/>
          <w:sz w:val="24"/>
          <w:szCs w:val="24"/>
        </w:rPr>
        <w:t xml:space="preserve"> par divām personām mājsaimniecībā, kas šobrīd sastāda </w:t>
      </w:r>
      <w:r w:rsidR="00370BAA" w:rsidRPr="00FF352B">
        <w:rPr>
          <w:rFonts w:ascii="Times New Roman" w:hAnsi="Times New Roman" w:cs="Times New Roman"/>
          <w:bCs/>
          <w:sz w:val="24"/>
          <w:szCs w:val="24"/>
        </w:rPr>
        <w:t xml:space="preserve">396 eiro </w:t>
      </w:r>
      <w:r w:rsidR="00370BAA" w:rsidRPr="00FF352B">
        <w:rPr>
          <w:rFonts w:ascii="Times New Roman" w:hAnsi="Times New Roman" w:cs="Times New Roman"/>
          <w:sz w:val="24"/>
          <w:szCs w:val="24"/>
        </w:rPr>
        <w:t xml:space="preserve">(MIL 233 </w:t>
      </w:r>
      <w:r w:rsidRPr="00FF352B">
        <w:rPr>
          <w:rFonts w:ascii="Times New Roman" w:hAnsi="Times New Roman" w:cs="Times New Roman"/>
          <w:sz w:val="24"/>
          <w:szCs w:val="24"/>
        </w:rPr>
        <w:t>eiro</w:t>
      </w:r>
      <w:r w:rsidR="00370BAA" w:rsidRPr="00FF352B">
        <w:rPr>
          <w:rFonts w:ascii="Times New Roman" w:hAnsi="Times New Roman" w:cs="Times New Roman"/>
          <w:sz w:val="24"/>
          <w:szCs w:val="24"/>
        </w:rPr>
        <w:t xml:space="preserve">+ MIL 70% 163 </w:t>
      </w:r>
      <w:r w:rsidRPr="00FF352B">
        <w:rPr>
          <w:rFonts w:ascii="Times New Roman" w:hAnsi="Times New Roman" w:cs="Times New Roman"/>
          <w:sz w:val="24"/>
          <w:szCs w:val="24"/>
        </w:rPr>
        <w:t>eiro</w:t>
      </w:r>
      <w:r w:rsidR="00370BAA" w:rsidRPr="00FF352B">
        <w:rPr>
          <w:rFonts w:ascii="Times New Roman" w:hAnsi="Times New Roman" w:cs="Times New Roman"/>
          <w:sz w:val="24"/>
          <w:szCs w:val="24"/>
        </w:rPr>
        <w:t xml:space="preserve"> – 2021.gads par 2019.g</w:t>
      </w:r>
      <w:r w:rsidRPr="00FF352B">
        <w:rPr>
          <w:rFonts w:ascii="Times New Roman" w:hAnsi="Times New Roman" w:cs="Times New Roman"/>
          <w:sz w:val="24"/>
          <w:szCs w:val="24"/>
        </w:rPr>
        <w:t>adu);</w:t>
      </w:r>
    </w:p>
    <w:p w14:paraId="7791AAA0" w14:textId="63292F46" w:rsidR="00370BAA" w:rsidRPr="00FF352B" w:rsidRDefault="004422DD" w:rsidP="00442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52B">
        <w:rPr>
          <w:rFonts w:ascii="Times New Roman" w:hAnsi="Times New Roman" w:cs="Times New Roman"/>
          <w:sz w:val="24"/>
          <w:szCs w:val="24"/>
        </w:rPr>
        <w:t>-</w:t>
      </w:r>
      <w:r w:rsidR="00370BAA" w:rsidRPr="00FF352B">
        <w:rPr>
          <w:rFonts w:ascii="Times New Roman" w:hAnsi="Times New Roman" w:cs="Times New Roman"/>
          <w:i/>
          <w:sz w:val="24"/>
          <w:szCs w:val="24"/>
        </w:rPr>
        <w:t>Vecāku pabalsta sistēmas pilnveide</w:t>
      </w:r>
      <w:r w:rsidRPr="00FF352B">
        <w:rPr>
          <w:rFonts w:ascii="Times New Roman" w:hAnsi="Times New Roman" w:cs="Times New Roman"/>
          <w:i/>
          <w:sz w:val="24"/>
          <w:szCs w:val="24"/>
        </w:rPr>
        <w:t>:</w:t>
      </w:r>
    </w:p>
    <w:p w14:paraId="2A4BC372" w14:textId="790916C6" w:rsidR="00370BAA" w:rsidRPr="00FF352B" w:rsidRDefault="004422DD" w:rsidP="004422D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F352B">
        <w:rPr>
          <w:rFonts w:ascii="Times New Roman" w:hAnsi="Times New Roman" w:cs="Times New Roman"/>
          <w:sz w:val="24"/>
          <w:szCs w:val="24"/>
        </w:rPr>
        <w:t xml:space="preserve">- </w:t>
      </w:r>
      <w:r w:rsidR="00CA57FF">
        <w:rPr>
          <w:rFonts w:ascii="Times New Roman" w:hAnsi="Times New Roman" w:cs="Times New Roman"/>
          <w:sz w:val="24"/>
          <w:szCs w:val="24"/>
        </w:rPr>
        <w:t>v</w:t>
      </w:r>
      <w:r w:rsidR="00370BAA" w:rsidRPr="00FF352B">
        <w:rPr>
          <w:rFonts w:ascii="Times New Roman" w:hAnsi="Times New Roman" w:cs="Times New Roman"/>
          <w:sz w:val="24"/>
          <w:szCs w:val="24"/>
        </w:rPr>
        <w:t xml:space="preserve">ecāku pabalsta izmaksas formula strādājošiem vecākiem, atkarībā no darba slodzes un atalgojuma apmēra, iepretim pašreizējiem konstantiem 30% </w:t>
      </w:r>
      <w:r w:rsidRPr="00FF352B">
        <w:rPr>
          <w:rFonts w:ascii="Times New Roman" w:hAnsi="Times New Roman" w:cs="Times New Roman"/>
          <w:sz w:val="24"/>
          <w:szCs w:val="24"/>
        </w:rPr>
        <w:t>;</w:t>
      </w:r>
    </w:p>
    <w:p w14:paraId="08287A2F" w14:textId="6AF30A17" w:rsidR="00370BAA" w:rsidRPr="00FF352B" w:rsidRDefault="004422DD" w:rsidP="004422D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F352B">
        <w:rPr>
          <w:rFonts w:ascii="Times New Roman" w:hAnsi="Times New Roman" w:cs="Times New Roman"/>
          <w:sz w:val="24"/>
          <w:szCs w:val="24"/>
        </w:rPr>
        <w:t>-</w:t>
      </w:r>
      <w:r w:rsidR="00CA57FF">
        <w:rPr>
          <w:rFonts w:ascii="Times New Roman" w:hAnsi="Times New Roman" w:cs="Times New Roman"/>
          <w:sz w:val="24"/>
          <w:szCs w:val="24"/>
        </w:rPr>
        <w:t xml:space="preserve"> d</w:t>
      </w:r>
      <w:r w:rsidR="00370BAA" w:rsidRPr="00FF352B">
        <w:rPr>
          <w:rFonts w:ascii="Times New Roman" w:hAnsi="Times New Roman" w:cs="Times New Roman"/>
          <w:sz w:val="24"/>
          <w:szCs w:val="24"/>
        </w:rPr>
        <w:t xml:space="preserve">vīņu piedzimšanas gadījumā Vecāku pabalsta apmērs tiek aprēķināts ar lielāku </w:t>
      </w:r>
      <w:proofErr w:type="spellStart"/>
      <w:r w:rsidR="00370BAA" w:rsidRPr="00FF352B">
        <w:rPr>
          <w:rFonts w:ascii="Times New Roman" w:hAnsi="Times New Roman" w:cs="Times New Roman"/>
          <w:sz w:val="24"/>
          <w:szCs w:val="24"/>
        </w:rPr>
        <w:t>atvietojamību</w:t>
      </w:r>
      <w:proofErr w:type="spellEnd"/>
      <w:r w:rsidR="00370BAA" w:rsidRPr="00FF352B">
        <w:rPr>
          <w:rFonts w:ascii="Times New Roman" w:hAnsi="Times New Roman" w:cs="Times New Roman"/>
          <w:sz w:val="24"/>
          <w:szCs w:val="24"/>
        </w:rPr>
        <w:t xml:space="preserve"> no vid</w:t>
      </w:r>
      <w:r w:rsidRPr="00FF352B">
        <w:rPr>
          <w:rFonts w:ascii="Times New Roman" w:hAnsi="Times New Roman" w:cs="Times New Roman"/>
          <w:sz w:val="24"/>
          <w:szCs w:val="24"/>
        </w:rPr>
        <w:t xml:space="preserve">ējās </w:t>
      </w:r>
      <w:r w:rsidR="00370BAA" w:rsidRPr="00FF352B">
        <w:rPr>
          <w:rFonts w:ascii="Times New Roman" w:hAnsi="Times New Roman" w:cs="Times New Roman"/>
          <w:sz w:val="24"/>
          <w:szCs w:val="24"/>
        </w:rPr>
        <w:t>iemaksu algas</w:t>
      </w:r>
      <w:r w:rsidRPr="00FF352B">
        <w:rPr>
          <w:rFonts w:ascii="Times New Roman" w:hAnsi="Times New Roman" w:cs="Times New Roman"/>
          <w:sz w:val="24"/>
          <w:szCs w:val="24"/>
        </w:rPr>
        <w:t xml:space="preserve">, t.i., </w:t>
      </w:r>
      <w:r w:rsidR="00370BAA" w:rsidRPr="00FF352B">
        <w:rPr>
          <w:rFonts w:ascii="Times New Roman" w:hAnsi="Times New Roman" w:cs="Times New Roman"/>
          <w:sz w:val="24"/>
          <w:szCs w:val="24"/>
        </w:rPr>
        <w:t xml:space="preserve"> 1,5 g - 70% un 1.g - 85%, trīnīšu 1,5 g - 85% un 1.g - 100%</w:t>
      </w:r>
      <w:r w:rsidRPr="00FF352B">
        <w:rPr>
          <w:rFonts w:ascii="Times New Roman" w:hAnsi="Times New Roman" w:cs="Times New Roman"/>
          <w:sz w:val="24"/>
          <w:szCs w:val="24"/>
        </w:rPr>
        <w:t>;</w:t>
      </w:r>
    </w:p>
    <w:p w14:paraId="31B767BD" w14:textId="3A3A51F1" w:rsidR="00370BAA" w:rsidRPr="00FF352B" w:rsidRDefault="004422DD" w:rsidP="004422D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F352B">
        <w:rPr>
          <w:rFonts w:ascii="Times New Roman" w:hAnsi="Times New Roman" w:cs="Times New Roman"/>
          <w:sz w:val="24"/>
          <w:szCs w:val="24"/>
        </w:rPr>
        <w:t xml:space="preserve">- </w:t>
      </w:r>
      <w:r w:rsidR="00CA57FF">
        <w:rPr>
          <w:rFonts w:ascii="Times New Roman" w:hAnsi="Times New Roman" w:cs="Times New Roman"/>
          <w:sz w:val="24"/>
          <w:szCs w:val="24"/>
        </w:rPr>
        <w:t>g</w:t>
      </w:r>
      <w:r w:rsidR="00370BAA" w:rsidRPr="00FF352B">
        <w:rPr>
          <w:rFonts w:ascii="Times New Roman" w:hAnsi="Times New Roman" w:cs="Times New Roman"/>
          <w:sz w:val="24"/>
          <w:szCs w:val="24"/>
        </w:rPr>
        <w:t>adījumos, kad bērn</w:t>
      </w:r>
      <w:r w:rsidRPr="00FF352B">
        <w:rPr>
          <w:rFonts w:ascii="Times New Roman" w:hAnsi="Times New Roman" w:cs="Times New Roman"/>
          <w:sz w:val="24"/>
          <w:szCs w:val="24"/>
        </w:rPr>
        <w:t xml:space="preserve">s </w:t>
      </w:r>
      <w:r w:rsidR="00370BAA" w:rsidRPr="00FF352B">
        <w:rPr>
          <w:rFonts w:ascii="Times New Roman" w:hAnsi="Times New Roman" w:cs="Times New Roman"/>
          <w:sz w:val="24"/>
          <w:szCs w:val="24"/>
        </w:rPr>
        <w:t>piedzimis priekšlaicīgi vai vienās dzemdībās piedzimuši vairāk kā viens bērns un ir medicīniskas indikācijas, apmaksāts bērna kopšanas atvaļinājums var tikt pagarināts līdz papildus 30 (45) dienām.</w:t>
      </w:r>
    </w:p>
    <w:p w14:paraId="345FB5E5" w14:textId="42414A6D" w:rsidR="00370BAA" w:rsidRPr="00FF352B" w:rsidRDefault="004422DD" w:rsidP="00442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52B">
        <w:rPr>
          <w:rFonts w:ascii="Times New Roman" w:hAnsi="Times New Roman" w:cs="Times New Roman"/>
          <w:sz w:val="24"/>
          <w:szCs w:val="24"/>
        </w:rPr>
        <w:t xml:space="preserve">-  </w:t>
      </w:r>
      <w:r w:rsidR="00370BAA" w:rsidRPr="00FF352B">
        <w:rPr>
          <w:rFonts w:ascii="Times New Roman" w:hAnsi="Times New Roman" w:cs="Times New Roman"/>
          <w:i/>
          <w:sz w:val="24"/>
          <w:szCs w:val="24"/>
        </w:rPr>
        <w:t>Daudzbērnu – Goda ģimeņu  - tvēruma paplašināšana</w:t>
      </w:r>
      <w:r w:rsidRPr="00FF352B">
        <w:rPr>
          <w:rFonts w:ascii="Times New Roman" w:hAnsi="Times New Roman" w:cs="Times New Roman"/>
          <w:i/>
          <w:sz w:val="24"/>
          <w:szCs w:val="24"/>
        </w:rPr>
        <w:t>:</w:t>
      </w:r>
      <w:r w:rsidRPr="00FF352B">
        <w:rPr>
          <w:rFonts w:ascii="Times New Roman" w:hAnsi="Times New Roman" w:cs="Times New Roman"/>
          <w:sz w:val="24"/>
          <w:szCs w:val="24"/>
        </w:rPr>
        <w:t xml:space="preserve"> v</w:t>
      </w:r>
      <w:r w:rsidR="00370BAA" w:rsidRPr="00FF352B">
        <w:rPr>
          <w:rFonts w:ascii="Times New Roman" w:hAnsi="Times New Roman" w:cs="Times New Roman"/>
          <w:sz w:val="24"/>
          <w:szCs w:val="24"/>
        </w:rPr>
        <w:t xml:space="preserve">ecāki ar 4 bērniem </w:t>
      </w:r>
      <w:r w:rsidRPr="00FF352B">
        <w:rPr>
          <w:rFonts w:ascii="Times New Roman" w:hAnsi="Times New Roman" w:cs="Times New Roman"/>
          <w:sz w:val="24"/>
          <w:szCs w:val="24"/>
        </w:rPr>
        <w:t xml:space="preserve">– </w:t>
      </w:r>
      <w:r w:rsidR="00370BAA" w:rsidRPr="00FF352B">
        <w:rPr>
          <w:rFonts w:ascii="Times New Roman" w:hAnsi="Times New Roman" w:cs="Times New Roman"/>
          <w:sz w:val="24"/>
          <w:szCs w:val="24"/>
        </w:rPr>
        <w:t>statuss</w:t>
      </w:r>
      <w:r w:rsidRPr="00FF352B">
        <w:rPr>
          <w:rFonts w:ascii="Times New Roman" w:hAnsi="Times New Roman" w:cs="Times New Roman"/>
          <w:sz w:val="24"/>
          <w:szCs w:val="24"/>
        </w:rPr>
        <w:t>,</w:t>
      </w:r>
      <w:r w:rsidR="00370BAA" w:rsidRPr="00FF352B">
        <w:rPr>
          <w:rFonts w:ascii="Times New Roman" w:hAnsi="Times New Roman" w:cs="Times New Roman"/>
          <w:sz w:val="24"/>
          <w:szCs w:val="24"/>
        </w:rPr>
        <w:t xml:space="preserve"> kamēr jaunākais kļūst pilngadīgs</w:t>
      </w:r>
      <w:r w:rsidRPr="00FF352B">
        <w:rPr>
          <w:rFonts w:ascii="Times New Roman" w:hAnsi="Times New Roman" w:cs="Times New Roman"/>
          <w:sz w:val="24"/>
          <w:szCs w:val="24"/>
        </w:rPr>
        <w:t>; v</w:t>
      </w:r>
      <w:r w:rsidR="00370BAA" w:rsidRPr="00FF352B">
        <w:rPr>
          <w:rFonts w:ascii="Times New Roman" w:hAnsi="Times New Roman" w:cs="Times New Roman"/>
          <w:sz w:val="24"/>
          <w:szCs w:val="24"/>
        </w:rPr>
        <w:t>ecāki ar 5 un vairāk bērniem</w:t>
      </w:r>
      <w:r w:rsidR="00BC2DAF">
        <w:rPr>
          <w:rFonts w:ascii="Times New Roman" w:hAnsi="Times New Roman" w:cs="Times New Roman"/>
          <w:sz w:val="24"/>
          <w:szCs w:val="24"/>
        </w:rPr>
        <w:t xml:space="preserve"> </w:t>
      </w:r>
      <w:r w:rsidRPr="00FF352B">
        <w:rPr>
          <w:rFonts w:ascii="Times New Roman" w:hAnsi="Times New Roman" w:cs="Times New Roman"/>
          <w:sz w:val="24"/>
          <w:szCs w:val="24"/>
        </w:rPr>
        <w:t xml:space="preserve">- </w:t>
      </w:r>
      <w:r w:rsidR="00370BAA" w:rsidRPr="00FF352B">
        <w:rPr>
          <w:rFonts w:ascii="Times New Roman" w:hAnsi="Times New Roman" w:cs="Times New Roman"/>
          <w:sz w:val="24"/>
          <w:szCs w:val="24"/>
        </w:rPr>
        <w:t xml:space="preserve"> status</w:t>
      </w:r>
      <w:r w:rsidRPr="00FF352B">
        <w:rPr>
          <w:rFonts w:ascii="Times New Roman" w:hAnsi="Times New Roman" w:cs="Times New Roman"/>
          <w:sz w:val="24"/>
          <w:szCs w:val="24"/>
        </w:rPr>
        <w:t>u</w:t>
      </w:r>
      <w:r w:rsidR="00370BAA" w:rsidRPr="00FF352B">
        <w:rPr>
          <w:rFonts w:ascii="Times New Roman" w:hAnsi="Times New Roman" w:cs="Times New Roman"/>
          <w:sz w:val="24"/>
          <w:szCs w:val="24"/>
        </w:rPr>
        <w:t xml:space="preserve"> saglabā visu mūžu</w:t>
      </w:r>
      <w:r w:rsidRPr="00FF352B">
        <w:rPr>
          <w:rFonts w:ascii="Times New Roman" w:hAnsi="Times New Roman" w:cs="Times New Roman"/>
          <w:sz w:val="24"/>
          <w:szCs w:val="24"/>
        </w:rPr>
        <w:t>;</w:t>
      </w:r>
    </w:p>
    <w:p w14:paraId="2EA9A6A5" w14:textId="42B1F902" w:rsidR="00370BAA" w:rsidRPr="00FF352B" w:rsidRDefault="004422DD" w:rsidP="00442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52B">
        <w:rPr>
          <w:rFonts w:ascii="Times New Roman" w:hAnsi="Times New Roman" w:cs="Times New Roman"/>
          <w:sz w:val="24"/>
          <w:szCs w:val="24"/>
        </w:rPr>
        <w:t xml:space="preserve">- </w:t>
      </w:r>
      <w:r w:rsidR="005E70F3" w:rsidRPr="00FF352B">
        <w:rPr>
          <w:rFonts w:ascii="Times New Roman" w:hAnsi="Times New Roman" w:cs="Times New Roman"/>
          <w:i/>
          <w:sz w:val="24"/>
          <w:szCs w:val="24"/>
        </w:rPr>
        <w:t>Stipendijas “</w:t>
      </w:r>
      <w:proofErr w:type="spellStart"/>
      <w:r w:rsidR="00370BAA" w:rsidRPr="00FF352B">
        <w:rPr>
          <w:rFonts w:ascii="Times New Roman" w:hAnsi="Times New Roman" w:cs="Times New Roman"/>
          <w:i/>
          <w:sz w:val="24"/>
          <w:szCs w:val="24"/>
        </w:rPr>
        <w:t>Studētgods</w:t>
      </w:r>
      <w:proofErr w:type="spellEnd"/>
      <w:r w:rsidR="005E70F3" w:rsidRPr="00FF352B">
        <w:rPr>
          <w:rFonts w:ascii="Times New Roman" w:hAnsi="Times New Roman" w:cs="Times New Roman"/>
          <w:i/>
          <w:sz w:val="24"/>
          <w:szCs w:val="24"/>
        </w:rPr>
        <w:t xml:space="preserve">” </w:t>
      </w:r>
      <w:r w:rsidR="00370BAA" w:rsidRPr="00FF352B">
        <w:rPr>
          <w:rFonts w:ascii="Times New Roman" w:hAnsi="Times New Roman" w:cs="Times New Roman"/>
          <w:i/>
          <w:sz w:val="24"/>
          <w:szCs w:val="24"/>
        </w:rPr>
        <w:t>paplašināšana</w:t>
      </w:r>
      <w:r w:rsidR="00370BAA" w:rsidRPr="00FF352B">
        <w:rPr>
          <w:rFonts w:ascii="Times New Roman" w:hAnsi="Times New Roman" w:cs="Times New Roman"/>
          <w:sz w:val="24"/>
          <w:szCs w:val="24"/>
        </w:rPr>
        <w:t xml:space="preserve"> </w:t>
      </w:r>
      <w:r w:rsidR="005E70F3" w:rsidRPr="00FF352B">
        <w:rPr>
          <w:rFonts w:ascii="Times New Roman" w:hAnsi="Times New Roman" w:cs="Times New Roman"/>
          <w:sz w:val="24"/>
          <w:szCs w:val="24"/>
        </w:rPr>
        <w:t xml:space="preserve">- </w:t>
      </w:r>
      <w:r w:rsidR="00370BAA" w:rsidRPr="00FF352B">
        <w:rPr>
          <w:rFonts w:ascii="Times New Roman" w:hAnsi="Times New Roman" w:cs="Times New Roman"/>
          <w:sz w:val="24"/>
          <w:szCs w:val="24"/>
        </w:rPr>
        <w:t xml:space="preserve">iekļaujot arī jaunās ģimenes ar bērnu un </w:t>
      </w:r>
      <w:proofErr w:type="spellStart"/>
      <w:r w:rsidR="00370BAA" w:rsidRPr="00FF352B">
        <w:rPr>
          <w:rFonts w:ascii="Times New Roman" w:hAnsi="Times New Roman" w:cs="Times New Roman"/>
          <w:sz w:val="24"/>
          <w:szCs w:val="24"/>
        </w:rPr>
        <w:t>daudzbērnu</w:t>
      </w:r>
      <w:proofErr w:type="spellEnd"/>
      <w:r w:rsidR="00370BAA" w:rsidRPr="00FF352B">
        <w:rPr>
          <w:rFonts w:ascii="Times New Roman" w:hAnsi="Times New Roman" w:cs="Times New Roman"/>
          <w:sz w:val="24"/>
          <w:szCs w:val="24"/>
        </w:rPr>
        <w:t xml:space="preserve"> ģimeņu vecākus</w:t>
      </w:r>
      <w:r w:rsidRPr="00FF352B">
        <w:rPr>
          <w:rFonts w:ascii="Times New Roman" w:hAnsi="Times New Roman" w:cs="Times New Roman"/>
          <w:sz w:val="24"/>
          <w:szCs w:val="24"/>
        </w:rPr>
        <w:t>;</w:t>
      </w:r>
    </w:p>
    <w:p w14:paraId="47BAEEF5" w14:textId="45B6F988" w:rsidR="00370BAA" w:rsidRPr="00FF352B" w:rsidRDefault="004422DD" w:rsidP="00442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52B">
        <w:rPr>
          <w:rFonts w:ascii="Times New Roman" w:hAnsi="Times New Roman" w:cs="Times New Roman"/>
          <w:sz w:val="24"/>
          <w:szCs w:val="24"/>
        </w:rPr>
        <w:t xml:space="preserve">- </w:t>
      </w:r>
      <w:r w:rsidR="00370BAA" w:rsidRPr="00FF352B">
        <w:rPr>
          <w:rFonts w:ascii="Times New Roman" w:hAnsi="Times New Roman" w:cs="Times New Roman"/>
          <w:i/>
          <w:sz w:val="24"/>
          <w:szCs w:val="24"/>
        </w:rPr>
        <w:t>Studiju stipendiju dzēšana</w:t>
      </w:r>
      <w:r w:rsidR="00370BAA" w:rsidRPr="00FF352B">
        <w:rPr>
          <w:rFonts w:ascii="Times New Roman" w:hAnsi="Times New Roman" w:cs="Times New Roman"/>
          <w:sz w:val="24"/>
          <w:szCs w:val="24"/>
        </w:rPr>
        <w:t xml:space="preserve"> bērna/u piedzimšanas gadījumos – atbalsts jauniem vecākiem</w:t>
      </w:r>
      <w:r w:rsidRPr="00FF352B">
        <w:rPr>
          <w:rFonts w:ascii="Times New Roman" w:hAnsi="Times New Roman" w:cs="Times New Roman"/>
          <w:sz w:val="24"/>
          <w:szCs w:val="24"/>
        </w:rPr>
        <w:t>;</w:t>
      </w:r>
    </w:p>
    <w:p w14:paraId="1B5C7836" w14:textId="161681BA" w:rsidR="00370BAA" w:rsidRPr="00FF352B" w:rsidRDefault="004422DD" w:rsidP="00442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52B">
        <w:rPr>
          <w:rFonts w:ascii="Times New Roman" w:hAnsi="Times New Roman" w:cs="Times New Roman"/>
          <w:sz w:val="24"/>
          <w:szCs w:val="24"/>
        </w:rPr>
        <w:t xml:space="preserve">- </w:t>
      </w:r>
      <w:r w:rsidR="00370BAA" w:rsidRPr="00FF352B">
        <w:rPr>
          <w:rFonts w:ascii="Times New Roman" w:hAnsi="Times New Roman" w:cs="Times New Roman"/>
          <w:i/>
          <w:sz w:val="24"/>
          <w:szCs w:val="24"/>
        </w:rPr>
        <w:t>Jauna mājokļu programma ģimenēm ar bērniem</w:t>
      </w:r>
      <w:r w:rsidR="00370BAA" w:rsidRPr="00FF352B">
        <w:rPr>
          <w:rFonts w:ascii="Times New Roman" w:hAnsi="Times New Roman" w:cs="Times New Roman"/>
          <w:sz w:val="24"/>
          <w:szCs w:val="24"/>
        </w:rPr>
        <w:t xml:space="preserve"> – noma ar izpirkuma tiesībām - pašvaldību realizēta ar īpašiem valsts finanšu instrumentiem. Citu mājokļa pieejamības programmu pilnveide un paplašināšana, tai skaitā īres dzīvokļi un subsīdija ģimenēm “Balsts”</w:t>
      </w:r>
      <w:r w:rsidRPr="00FF352B">
        <w:rPr>
          <w:rFonts w:ascii="Times New Roman" w:hAnsi="Times New Roman" w:cs="Times New Roman"/>
          <w:sz w:val="24"/>
          <w:szCs w:val="24"/>
        </w:rPr>
        <w:t>;</w:t>
      </w:r>
    </w:p>
    <w:p w14:paraId="2CB6D025" w14:textId="5DD10140" w:rsidR="003D63A1" w:rsidRPr="00BC2DAF" w:rsidRDefault="004422DD" w:rsidP="00BC2D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52B">
        <w:rPr>
          <w:rFonts w:ascii="Times New Roman" w:hAnsi="Times New Roman" w:cs="Times New Roman"/>
          <w:sz w:val="24"/>
          <w:szCs w:val="24"/>
        </w:rPr>
        <w:t xml:space="preserve">- </w:t>
      </w:r>
      <w:r w:rsidR="00370BAA" w:rsidRPr="00FF352B">
        <w:rPr>
          <w:rFonts w:ascii="Times New Roman" w:hAnsi="Times New Roman" w:cs="Times New Roman"/>
          <w:i/>
          <w:sz w:val="24"/>
          <w:szCs w:val="24"/>
        </w:rPr>
        <w:t>Pensiju sistēmas pilnveide – personām ar bērniem</w:t>
      </w:r>
      <w:r w:rsidR="005E70F3" w:rsidRPr="00FF352B">
        <w:rPr>
          <w:rFonts w:ascii="Times New Roman" w:hAnsi="Times New Roman" w:cs="Times New Roman"/>
          <w:sz w:val="24"/>
          <w:szCs w:val="24"/>
        </w:rPr>
        <w:t>.</w:t>
      </w:r>
    </w:p>
    <w:p w14:paraId="6D53CE8B" w14:textId="7FF52865" w:rsidR="003D63A1" w:rsidRPr="00FF352B" w:rsidRDefault="003D63A1" w:rsidP="000F16F4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proofErr w:type="spellStart"/>
      <w:r w:rsidRPr="00FF352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lastRenderedPageBreak/>
        <w:t>D.Jakaite</w:t>
      </w:r>
      <w:proofErr w:type="spellEnd"/>
      <w:r w:rsidRPr="00FF352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: </w:t>
      </w:r>
      <w:r w:rsidRPr="00FF352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norāda, ka pievienojas </w:t>
      </w:r>
      <w:proofErr w:type="spellStart"/>
      <w:r w:rsidRPr="00FF352B">
        <w:rPr>
          <w:rFonts w:ascii="Times New Roman" w:eastAsia="Calibri" w:hAnsi="Times New Roman" w:cs="Times New Roman"/>
          <w:bCs/>
          <w:iCs/>
          <w:sz w:val="24"/>
          <w:szCs w:val="24"/>
        </w:rPr>
        <w:t>I.Parādnieka</w:t>
      </w:r>
      <w:proofErr w:type="spellEnd"/>
      <w:r w:rsidRPr="00FF352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minētajam, ka bērna kopšanas pabalsts būtu jāpārskata</w:t>
      </w:r>
      <w:r w:rsidR="00522E65" w:rsidRPr="00FF352B">
        <w:rPr>
          <w:rFonts w:ascii="Times New Roman" w:eastAsia="Calibri" w:hAnsi="Times New Roman" w:cs="Times New Roman"/>
          <w:bCs/>
          <w:iCs/>
          <w:sz w:val="24"/>
          <w:szCs w:val="24"/>
        </w:rPr>
        <w:t>, jo tas apmērs ir zems un nav sen pārskatīts.</w:t>
      </w:r>
    </w:p>
    <w:p w14:paraId="3DD0141F" w14:textId="77777777" w:rsidR="003D63A1" w:rsidRPr="00FF352B" w:rsidRDefault="003D63A1" w:rsidP="000F16F4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D3B084" w14:textId="7C5BEB03" w:rsidR="000F16F4" w:rsidRPr="00FF352B" w:rsidRDefault="000F16F4" w:rsidP="000F16F4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352B">
        <w:rPr>
          <w:rFonts w:ascii="Times New Roman" w:eastAsia="Calibri" w:hAnsi="Times New Roman" w:cs="Times New Roman"/>
          <w:b/>
          <w:sz w:val="24"/>
          <w:szCs w:val="24"/>
        </w:rPr>
        <w:t>Nolemj:</w:t>
      </w:r>
    </w:p>
    <w:p w14:paraId="4E7038AD" w14:textId="77777777" w:rsidR="00865EE2" w:rsidRPr="00FF352B" w:rsidRDefault="00865EE2" w:rsidP="00865EE2">
      <w:pPr>
        <w:pStyle w:val="Sarakstarindkop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352B">
        <w:rPr>
          <w:rFonts w:ascii="Times New Roman" w:eastAsia="Times New Roman" w:hAnsi="Times New Roman" w:cs="Times New Roman"/>
          <w:sz w:val="24"/>
          <w:szCs w:val="24"/>
        </w:rPr>
        <w:t xml:space="preserve">Sniegto informāciju pieņemt </w:t>
      </w:r>
      <w:r w:rsidRPr="00FF352B">
        <w:rPr>
          <w:rFonts w:ascii="Times New Roman" w:hAnsi="Times New Roman" w:cs="Times New Roman"/>
          <w:bCs/>
          <w:sz w:val="24"/>
          <w:szCs w:val="24"/>
        </w:rPr>
        <w:t>zināšanai.</w:t>
      </w:r>
    </w:p>
    <w:p w14:paraId="1ADDA0B3" w14:textId="77777777" w:rsidR="00F440B2" w:rsidRPr="00FF352B" w:rsidRDefault="00F440B2" w:rsidP="00F44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30B94720" w14:textId="77777777" w:rsidR="00EB39B3" w:rsidRPr="00FF352B" w:rsidRDefault="00EB39B3" w:rsidP="00222889">
      <w:pPr>
        <w:pStyle w:val="Sarakstarindkopa"/>
        <w:numPr>
          <w:ilvl w:val="0"/>
          <w:numId w:val="14"/>
        </w:num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F352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Citi jautājumi.</w:t>
      </w:r>
    </w:p>
    <w:p w14:paraId="4EEA709D" w14:textId="77777777" w:rsidR="00EB39B3" w:rsidRPr="00FF352B" w:rsidRDefault="00EB39B3" w:rsidP="00222889">
      <w:pPr>
        <w:pBdr>
          <w:bottom w:val="single" w:sz="12" w:space="1" w:color="auto"/>
        </w:pBdr>
        <w:tabs>
          <w:tab w:val="left" w:pos="284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</w:p>
    <w:p w14:paraId="12EF16A6" w14:textId="38D05311" w:rsidR="00EB39B3" w:rsidRPr="00FF352B" w:rsidRDefault="00F440B2" w:rsidP="00222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  <w:r w:rsidRPr="00FF352B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EB39B3" w:rsidRPr="00FF352B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="00EB39B3" w:rsidRPr="00FF352B">
        <w:rPr>
          <w:rFonts w:ascii="Times New Roman" w:eastAsia="Times New Roman" w:hAnsi="Times New Roman" w:cs="Times New Roman"/>
          <w:sz w:val="24"/>
          <w:szCs w:val="24"/>
          <w:lang w:eastAsia="lv-LV"/>
        </w:rPr>
        <w:t>G.Eglītis</w:t>
      </w:r>
      <w:proofErr w:type="spellEnd"/>
      <w:r w:rsidR="00EB39B3" w:rsidRPr="00FF352B">
        <w:rPr>
          <w:rFonts w:ascii="Times New Roman" w:hAnsi="Times New Roman" w:cs="Times New Roman"/>
          <w:sz w:val="24"/>
          <w:szCs w:val="24"/>
          <w:lang w:eastAsia="lv-LV"/>
        </w:rPr>
        <w:t>)</w:t>
      </w:r>
    </w:p>
    <w:p w14:paraId="79448916" w14:textId="77777777" w:rsidR="00EB39B3" w:rsidRPr="00FF352B" w:rsidRDefault="00EB39B3" w:rsidP="002228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B1BCBA" w14:textId="0076FD64" w:rsidR="00311C59" w:rsidRPr="00FF352B" w:rsidRDefault="004C6853" w:rsidP="0022288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F352B">
        <w:rPr>
          <w:rFonts w:ascii="Times New Roman" w:eastAsia="Calibri" w:hAnsi="Times New Roman" w:cs="Times New Roman"/>
          <w:b/>
          <w:sz w:val="24"/>
          <w:szCs w:val="24"/>
        </w:rPr>
        <w:t>G.Eglītis</w:t>
      </w:r>
      <w:proofErr w:type="spellEnd"/>
      <w:r w:rsidRPr="00FF352B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F36C06" w:rsidRPr="00FF352B">
        <w:rPr>
          <w:rFonts w:ascii="Times New Roman" w:eastAsia="Calibri" w:hAnsi="Times New Roman" w:cs="Times New Roman"/>
          <w:bCs/>
          <w:sz w:val="24"/>
          <w:szCs w:val="24"/>
        </w:rPr>
        <w:t>informē, ka</w:t>
      </w:r>
      <w:r w:rsidR="00F36C06" w:rsidRPr="00FF352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36C06" w:rsidRPr="00FF352B">
        <w:rPr>
          <w:rFonts w:ascii="Times New Roman" w:eastAsia="Calibri" w:hAnsi="Times New Roman" w:cs="Times New Roman"/>
          <w:sz w:val="24"/>
          <w:szCs w:val="24"/>
        </w:rPr>
        <w:t>nā</w:t>
      </w:r>
      <w:r w:rsidR="00311C59" w:rsidRPr="00FF352B">
        <w:rPr>
          <w:rFonts w:ascii="Times New Roman" w:eastAsia="Calibri" w:hAnsi="Times New Roman" w:cs="Times New Roman"/>
          <w:sz w:val="24"/>
          <w:szCs w:val="24"/>
        </w:rPr>
        <w:t>kamās sēdes laiks tiks izziņot</w:t>
      </w:r>
      <w:r w:rsidR="00A92385" w:rsidRPr="00FF352B">
        <w:rPr>
          <w:rFonts w:ascii="Times New Roman" w:eastAsia="Calibri" w:hAnsi="Times New Roman" w:cs="Times New Roman"/>
          <w:sz w:val="24"/>
          <w:szCs w:val="24"/>
        </w:rPr>
        <w:t>s</w:t>
      </w:r>
      <w:r w:rsidR="00311C59" w:rsidRPr="00FF352B">
        <w:rPr>
          <w:rFonts w:ascii="Times New Roman" w:eastAsia="Calibri" w:hAnsi="Times New Roman" w:cs="Times New Roman"/>
          <w:sz w:val="24"/>
          <w:szCs w:val="24"/>
        </w:rPr>
        <w:t xml:space="preserve"> atsevišķi.</w:t>
      </w:r>
      <w:r w:rsidR="00333E09" w:rsidRPr="00FF352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0A207F4" w14:textId="5C4D1FA3" w:rsidR="00311C59" w:rsidRPr="00FF352B" w:rsidRDefault="00311C59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181A6C" w14:textId="74DC78D8" w:rsidR="00311C59" w:rsidRPr="00FF352B" w:rsidRDefault="002A66F6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52B">
        <w:rPr>
          <w:rFonts w:ascii="Times New Roman" w:eastAsia="Calibri" w:hAnsi="Times New Roman" w:cs="Times New Roman"/>
          <w:sz w:val="24"/>
          <w:szCs w:val="24"/>
        </w:rPr>
        <w:t>Sēdi slēdz plkst</w:t>
      </w:r>
      <w:r w:rsidR="00D66414" w:rsidRPr="00FF352B">
        <w:rPr>
          <w:rFonts w:ascii="Times New Roman" w:eastAsia="Calibri" w:hAnsi="Times New Roman" w:cs="Times New Roman"/>
          <w:sz w:val="24"/>
          <w:szCs w:val="24"/>
        </w:rPr>
        <w:t>.11.</w:t>
      </w:r>
      <w:r w:rsidR="004E63C6" w:rsidRPr="00FF352B">
        <w:rPr>
          <w:rFonts w:ascii="Times New Roman" w:eastAsia="Calibri" w:hAnsi="Times New Roman" w:cs="Times New Roman"/>
          <w:sz w:val="24"/>
          <w:szCs w:val="24"/>
        </w:rPr>
        <w:t>1</w:t>
      </w:r>
      <w:r w:rsidR="00D66414" w:rsidRPr="00FF352B">
        <w:rPr>
          <w:rFonts w:ascii="Times New Roman" w:eastAsia="Calibri" w:hAnsi="Times New Roman" w:cs="Times New Roman"/>
          <w:sz w:val="24"/>
          <w:szCs w:val="24"/>
        </w:rPr>
        <w:t>0.</w:t>
      </w:r>
    </w:p>
    <w:p w14:paraId="1EBA619A" w14:textId="77777777" w:rsidR="00E009B6" w:rsidRPr="00FF352B" w:rsidRDefault="00E009B6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8EC1CA" w14:textId="77777777" w:rsidR="009D298D" w:rsidRDefault="00E009B6" w:rsidP="00640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52B">
        <w:rPr>
          <w:rFonts w:ascii="Times New Roman" w:hAnsi="Times New Roman" w:cs="Times New Roman"/>
          <w:sz w:val="24"/>
          <w:szCs w:val="24"/>
        </w:rPr>
        <w:t>Pielikumā:</w:t>
      </w:r>
      <w:r w:rsidR="007C7BD0" w:rsidRPr="00FF352B">
        <w:rPr>
          <w:rFonts w:ascii="Times New Roman" w:hAnsi="Times New Roman" w:cs="Times New Roman"/>
          <w:sz w:val="24"/>
          <w:szCs w:val="24"/>
        </w:rPr>
        <w:t xml:space="preserve"> </w:t>
      </w:r>
      <w:r w:rsidR="000C4F8C" w:rsidRPr="00FF352B">
        <w:rPr>
          <w:rFonts w:ascii="Times New Roman" w:hAnsi="Times New Roman" w:cs="Times New Roman"/>
          <w:sz w:val="24"/>
          <w:szCs w:val="24"/>
        </w:rPr>
        <w:t xml:space="preserve">1) </w:t>
      </w:r>
      <w:r w:rsidR="009D298D" w:rsidRPr="00FF352B">
        <w:rPr>
          <w:rFonts w:ascii="Times New Roman" w:hAnsi="Times New Roman" w:cs="Times New Roman"/>
          <w:sz w:val="24"/>
          <w:szCs w:val="24"/>
        </w:rPr>
        <w:t xml:space="preserve">Labklājības ministrijas </w:t>
      </w:r>
      <w:r w:rsidR="009D298D">
        <w:rPr>
          <w:rFonts w:ascii="Times New Roman" w:hAnsi="Times New Roman" w:cs="Times New Roman"/>
          <w:sz w:val="24"/>
          <w:szCs w:val="24"/>
        </w:rPr>
        <w:t>p</w:t>
      </w:r>
      <w:r w:rsidR="002E0558" w:rsidRPr="00FF352B">
        <w:rPr>
          <w:rFonts w:ascii="Times New Roman" w:hAnsi="Times New Roman" w:cs="Times New Roman"/>
          <w:sz w:val="24"/>
          <w:szCs w:val="24"/>
        </w:rPr>
        <w:t>rezentācija “</w:t>
      </w:r>
      <w:r w:rsidR="00EB39B3" w:rsidRPr="00FF352B">
        <w:rPr>
          <w:rFonts w:ascii="Times New Roman" w:hAnsi="Times New Roman" w:cs="Times New Roman"/>
          <w:sz w:val="24"/>
          <w:szCs w:val="24"/>
        </w:rPr>
        <w:t xml:space="preserve">Bērnu lietu sadarbības padomes </w:t>
      </w:r>
      <w:r w:rsidR="00E47AF0" w:rsidRPr="00FF352B">
        <w:rPr>
          <w:rFonts w:ascii="Times New Roman" w:hAnsi="Times New Roman" w:cs="Times New Roman"/>
          <w:sz w:val="24"/>
          <w:szCs w:val="24"/>
        </w:rPr>
        <w:t xml:space="preserve">Pastāvīgās </w:t>
      </w:r>
      <w:r w:rsidR="009D29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3F058B" w14:textId="290435AC" w:rsidR="002E0558" w:rsidRPr="00FF352B" w:rsidRDefault="009D298D" w:rsidP="00640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47AF0" w:rsidRPr="00FF352B">
        <w:rPr>
          <w:rFonts w:ascii="Times New Roman" w:hAnsi="Times New Roman" w:cs="Times New Roman"/>
          <w:sz w:val="24"/>
          <w:szCs w:val="24"/>
        </w:rPr>
        <w:t xml:space="preserve">darba </w:t>
      </w:r>
      <w:r w:rsidR="00DA52D6" w:rsidRPr="00FF352B">
        <w:rPr>
          <w:rFonts w:ascii="Times New Roman" w:hAnsi="Times New Roman" w:cs="Times New Roman"/>
          <w:sz w:val="24"/>
          <w:szCs w:val="24"/>
        </w:rPr>
        <w:t xml:space="preserve"> </w:t>
      </w:r>
      <w:r w:rsidR="00E47AF0" w:rsidRPr="00FF352B">
        <w:rPr>
          <w:rFonts w:ascii="Times New Roman" w:hAnsi="Times New Roman" w:cs="Times New Roman"/>
          <w:sz w:val="24"/>
          <w:szCs w:val="24"/>
        </w:rPr>
        <w:t xml:space="preserve">grupas </w:t>
      </w:r>
      <w:r w:rsidR="00DA52D6" w:rsidRPr="00FF352B">
        <w:rPr>
          <w:rFonts w:ascii="Times New Roman" w:hAnsi="Times New Roman" w:cs="Times New Roman"/>
          <w:sz w:val="24"/>
          <w:szCs w:val="24"/>
        </w:rPr>
        <w:t xml:space="preserve">un </w:t>
      </w:r>
      <w:r w:rsidR="00EB39B3" w:rsidRPr="00FF352B">
        <w:rPr>
          <w:rFonts w:ascii="Times New Roman" w:hAnsi="Times New Roman" w:cs="Times New Roman"/>
          <w:sz w:val="24"/>
          <w:szCs w:val="24"/>
        </w:rPr>
        <w:t>Apakšgrup</w:t>
      </w:r>
      <w:r w:rsidR="00DA52D6" w:rsidRPr="00FF352B">
        <w:rPr>
          <w:rFonts w:ascii="Times New Roman" w:hAnsi="Times New Roman" w:cs="Times New Roman"/>
          <w:sz w:val="24"/>
          <w:szCs w:val="24"/>
        </w:rPr>
        <w:t xml:space="preserve">u </w:t>
      </w:r>
      <w:r w:rsidR="0064088A" w:rsidRPr="00FF352B">
        <w:rPr>
          <w:rFonts w:ascii="Times New Roman" w:hAnsi="Times New Roman" w:cs="Times New Roman"/>
          <w:sz w:val="24"/>
          <w:szCs w:val="24"/>
        </w:rPr>
        <w:t>progress</w:t>
      </w:r>
      <w:r w:rsidR="002E0558" w:rsidRPr="00FF352B">
        <w:rPr>
          <w:rFonts w:ascii="Times New Roman" w:hAnsi="Times New Roman" w:cs="Times New Roman"/>
          <w:sz w:val="24"/>
          <w:szCs w:val="24"/>
        </w:rPr>
        <w:t>”</w:t>
      </w:r>
      <w:r w:rsidR="003C1897" w:rsidRPr="00FF352B">
        <w:rPr>
          <w:rFonts w:ascii="Times New Roman" w:hAnsi="Times New Roman" w:cs="Times New Roman"/>
          <w:sz w:val="24"/>
          <w:szCs w:val="24"/>
        </w:rPr>
        <w:t>;</w:t>
      </w:r>
    </w:p>
    <w:p w14:paraId="6B1D55C3" w14:textId="2629506C" w:rsidR="00865EE2" w:rsidRPr="00FF352B" w:rsidRDefault="00865EE2" w:rsidP="00640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52B">
        <w:rPr>
          <w:rFonts w:ascii="Times New Roman" w:hAnsi="Times New Roman" w:cs="Times New Roman"/>
          <w:sz w:val="24"/>
          <w:szCs w:val="24"/>
        </w:rPr>
        <w:t xml:space="preserve">                  2) Labklājības ministrijas prezentācija “</w:t>
      </w:r>
      <w:r w:rsidR="003423AD" w:rsidRPr="00FF352B">
        <w:rPr>
          <w:rFonts w:ascii="Times New Roman" w:hAnsi="Times New Roman" w:cs="Times New Roman"/>
          <w:sz w:val="24"/>
          <w:szCs w:val="24"/>
        </w:rPr>
        <w:t>Prioritārie pasākumi 2023</w:t>
      </w:r>
      <w:r w:rsidRPr="00FF352B">
        <w:rPr>
          <w:rFonts w:ascii="Times New Roman" w:hAnsi="Times New Roman" w:cs="Times New Roman"/>
          <w:sz w:val="24"/>
          <w:szCs w:val="24"/>
        </w:rPr>
        <w:t>”</w:t>
      </w:r>
      <w:r w:rsidR="003423AD" w:rsidRPr="00FF352B">
        <w:rPr>
          <w:rFonts w:ascii="Times New Roman" w:hAnsi="Times New Roman" w:cs="Times New Roman"/>
          <w:sz w:val="24"/>
          <w:szCs w:val="24"/>
        </w:rPr>
        <w:t>;</w:t>
      </w:r>
    </w:p>
    <w:p w14:paraId="19EC5BC5" w14:textId="32A4AFB3" w:rsidR="005C28F9" w:rsidRPr="000C3CA4" w:rsidRDefault="009D298D" w:rsidP="000C3CA4">
      <w:pPr>
        <w:tabs>
          <w:tab w:val="left" w:pos="284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65EE2" w:rsidRPr="000C3CA4">
        <w:rPr>
          <w:rFonts w:ascii="Times New Roman" w:hAnsi="Times New Roman" w:cs="Times New Roman"/>
          <w:sz w:val="24"/>
          <w:szCs w:val="24"/>
        </w:rPr>
        <w:t>3</w:t>
      </w:r>
      <w:r w:rsidR="00EB39B3" w:rsidRPr="000C3CA4">
        <w:rPr>
          <w:rFonts w:ascii="Times New Roman" w:hAnsi="Times New Roman" w:cs="Times New Roman"/>
          <w:sz w:val="24"/>
          <w:szCs w:val="24"/>
        </w:rPr>
        <w:t>)</w:t>
      </w:r>
      <w:r w:rsidR="004E63C6" w:rsidRPr="000C3CA4">
        <w:rPr>
          <w:rFonts w:ascii="Times New Roman" w:hAnsi="Times New Roman" w:cs="Times New Roman"/>
          <w:sz w:val="24"/>
          <w:szCs w:val="24"/>
        </w:rPr>
        <w:t>Veselības ministrijas p</w:t>
      </w:r>
      <w:r w:rsidR="00EB39B3" w:rsidRPr="000C3CA4">
        <w:rPr>
          <w:rFonts w:ascii="Times New Roman" w:hAnsi="Times New Roman" w:cs="Times New Roman"/>
          <w:sz w:val="24"/>
          <w:szCs w:val="24"/>
        </w:rPr>
        <w:t xml:space="preserve">rezentācija </w:t>
      </w:r>
      <w:r w:rsidR="004E63C6" w:rsidRPr="000C3CA4">
        <w:rPr>
          <w:rFonts w:ascii="Times New Roman" w:hAnsi="Times New Roman" w:cs="Times New Roman"/>
          <w:sz w:val="24"/>
          <w:szCs w:val="24"/>
        </w:rPr>
        <w:t>“Prioritā</w:t>
      </w:r>
      <w:r w:rsidR="00865EE2" w:rsidRPr="000C3CA4">
        <w:rPr>
          <w:rFonts w:ascii="Times New Roman" w:hAnsi="Times New Roman" w:cs="Times New Roman"/>
          <w:sz w:val="24"/>
          <w:szCs w:val="24"/>
        </w:rPr>
        <w:t>r</w:t>
      </w:r>
      <w:r w:rsidR="004E63C6" w:rsidRPr="000C3CA4">
        <w:rPr>
          <w:rFonts w:ascii="Times New Roman" w:hAnsi="Times New Roman" w:cs="Times New Roman"/>
          <w:sz w:val="24"/>
          <w:szCs w:val="24"/>
        </w:rPr>
        <w:t>ie pasākumi ģimeņu un bērnu atbalstam”</w:t>
      </w:r>
      <w:r w:rsidR="00DA52D6" w:rsidRPr="000C3CA4">
        <w:rPr>
          <w:rFonts w:ascii="Times New Roman" w:hAnsi="Times New Roman" w:cs="Times New Roman"/>
          <w:sz w:val="24"/>
          <w:szCs w:val="24"/>
        </w:rPr>
        <w:t>.</w:t>
      </w:r>
    </w:p>
    <w:p w14:paraId="474CB2AB" w14:textId="77777777" w:rsidR="0097460F" w:rsidRPr="00FF352B" w:rsidRDefault="0097460F" w:rsidP="0097460F">
      <w:pPr>
        <w:pStyle w:val="Sarakstarindkopa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093"/>
        <w:gridCol w:w="4714"/>
        <w:gridCol w:w="2515"/>
      </w:tblGrid>
      <w:tr w:rsidR="002966CD" w:rsidRPr="00FF352B" w14:paraId="2C5D96B3" w14:textId="77777777" w:rsidTr="00222889">
        <w:trPr>
          <w:trHeight w:val="1453"/>
        </w:trPr>
        <w:tc>
          <w:tcPr>
            <w:tcW w:w="2093" w:type="dxa"/>
          </w:tcPr>
          <w:p w14:paraId="1B8941E7" w14:textId="5625AF51" w:rsidR="002966CD" w:rsidRPr="00FF352B" w:rsidRDefault="00093312" w:rsidP="002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FF35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Sēdes vadītājs</w:t>
            </w:r>
          </w:p>
        </w:tc>
        <w:tc>
          <w:tcPr>
            <w:tcW w:w="4714" w:type="dxa"/>
          </w:tcPr>
          <w:p w14:paraId="73755179" w14:textId="485B5F3F" w:rsidR="002966CD" w:rsidRPr="00FF352B" w:rsidRDefault="002966CD" w:rsidP="0097460F">
            <w:pPr>
              <w:autoSpaceDE w:val="0"/>
              <w:autoSpaceDN w:val="0"/>
              <w:adjustRightInd w:val="0"/>
              <w:spacing w:after="0" w:line="240" w:lineRule="auto"/>
              <w:ind w:left="884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FF352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>Dokuments parakstīts ar drošu elektronisko parakstu un satur laika zīmogu</w:t>
            </w:r>
          </w:p>
        </w:tc>
        <w:tc>
          <w:tcPr>
            <w:tcW w:w="2515" w:type="dxa"/>
          </w:tcPr>
          <w:p w14:paraId="76C38B43" w14:textId="26040CCA" w:rsidR="002966CD" w:rsidRPr="00FF352B" w:rsidRDefault="002966CD" w:rsidP="002966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352B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    </w:t>
            </w:r>
            <w:r w:rsidR="00F36C06" w:rsidRPr="00FF352B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        </w:t>
            </w:r>
            <w:r w:rsidR="00DA77DA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     </w:t>
            </w:r>
            <w:proofErr w:type="spellStart"/>
            <w:r w:rsidR="005B2C2D" w:rsidRPr="00FF352B">
              <w:rPr>
                <w:rFonts w:ascii="Times New Roman" w:eastAsia="Calibri" w:hAnsi="Times New Roman" w:cs="Times New Roman"/>
                <w:sz w:val="24"/>
                <w:szCs w:val="24"/>
              </w:rPr>
              <w:t>G.Eglītis</w:t>
            </w:r>
            <w:proofErr w:type="spellEnd"/>
          </w:p>
          <w:p w14:paraId="46C2705E" w14:textId="77777777" w:rsidR="002966CD" w:rsidRPr="00FF352B" w:rsidRDefault="002966CD" w:rsidP="007360AB">
            <w:pPr>
              <w:autoSpaceDE w:val="0"/>
              <w:autoSpaceDN w:val="0"/>
              <w:adjustRightInd w:val="0"/>
              <w:spacing w:after="0" w:line="240" w:lineRule="auto"/>
              <w:ind w:left="423" w:right="-986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FF352B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  </w:t>
            </w:r>
          </w:p>
        </w:tc>
      </w:tr>
    </w:tbl>
    <w:p w14:paraId="0E231509" w14:textId="2685C965" w:rsidR="003F584E" w:rsidRPr="003F584E" w:rsidRDefault="003F584E" w:rsidP="00222889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2E242090" w14:textId="77777777" w:rsidR="003F584E" w:rsidRPr="005F21AC" w:rsidRDefault="003F584E" w:rsidP="003F584E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5A6CCF" w14:textId="673FFF09" w:rsidR="00513FF9" w:rsidRDefault="00513FF9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17E3AB" w14:textId="1B860724" w:rsidR="00C722BD" w:rsidRDefault="00C722BD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CCB8C1" w14:textId="6BD8CBA8" w:rsidR="00C722BD" w:rsidRDefault="00C722BD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09DC7F" w14:textId="505CE6B4" w:rsidR="00C722BD" w:rsidRDefault="00C722BD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0B56E4" w14:textId="77777777" w:rsidR="00C722BD" w:rsidRDefault="00C722BD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C44C01" w14:textId="6EA4C7E2" w:rsidR="0097460F" w:rsidRDefault="0097460F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951D51" w14:textId="09767148" w:rsidR="0097460F" w:rsidRDefault="0097460F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E49A72" w14:textId="2005BF3D" w:rsidR="00DD30A6" w:rsidRDefault="00DD30A6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864700" w14:textId="155E9B8D" w:rsidR="00DD30A6" w:rsidRDefault="00DD30A6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822DD0" w14:textId="42246A3E" w:rsidR="00DD30A6" w:rsidRDefault="00DD30A6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0C92A9" w14:textId="1F631179" w:rsidR="00DD30A6" w:rsidRDefault="00DD30A6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A20BA6" w14:textId="01A5BE18" w:rsidR="00DD30A6" w:rsidRDefault="00DD30A6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7A4994" w14:textId="446588B6" w:rsidR="00DD30A6" w:rsidRDefault="00DD30A6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3A7A2C" w14:textId="0C6DAB7A" w:rsidR="00DD30A6" w:rsidRDefault="00DD30A6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58115A" w14:textId="5B9EA613" w:rsidR="00DD30A6" w:rsidRDefault="00DD30A6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5614D2" w14:textId="3169A80A" w:rsidR="00DD30A6" w:rsidRDefault="00DD30A6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6042E7" w14:textId="30F36565" w:rsidR="00DD30A6" w:rsidRDefault="00DD30A6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85A67E" w14:textId="1650D83D" w:rsidR="00DD30A6" w:rsidRDefault="00DD30A6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8452EF" w14:textId="77777777" w:rsidR="00DD30A6" w:rsidRDefault="00DD30A6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A3427B" w14:textId="3D3A43B9" w:rsidR="0097460F" w:rsidRDefault="0097460F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1CA914" w14:textId="77777777" w:rsidR="002966CD" w:rsidRPr="00DD30A6" w:rsidRDefault="002966CD" w:rsidP="002966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DD30A6">
        <w:rPr>
          <w:rFonts w:ascii="Times New Roman" w:eastAsia="Times New Roman" w:hAnsi="Times New Roman" w:cs="Times New Roman"/>
          <w:sz w:val="16"/>
          <w:szCs w:val="16"/>
        </w:rPr>
        <w:t>K.Venta-Kittele</w:t>
      </w:r>
      <w:proofErr w:type="spellEnd"/>
      <w:r w:rsidRPr="00DD30A6">
        <w:rPr>
          <w:rFonts w:ascii="Times New Roman" w:eastAsia="Times New Roman" w:hAnsi="Times New Roman" w:cs="Times New Roman"/>
          <w:sz w:val="16"/>
          <w:szCs w:val="16"/>
        </w:rPr>
        <w:t xml:space="preserve"> 67021610, </w:t>
      </w:r>
    </w:p>
    <w:p w14:paraId="798F2A65" w14:textId="77777777" w:rsidR="002966CD" w:rsidRPr="00DD30A6" w:rsidRDefault="00C01237" w:rsidP="002966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74B5" w:themeColor="accent1" w:themeShade="BF"/>
          <w:sz w:val="16"/>
          <w:szCs w:val="16"/>
          <w:u w:val="single"/>
        </w:rPr>
      </w:pPr>
      <w:hyperlink r:id="rId7" w:history="1">
        <w:r w:rsidR="002966CD" w:rsidRPr="00DD30A6">
          <w:rPr>
            <w:rFonts w:ascii="Times New Roman" w:eastAsia="Times New Roman" w:hAnsi="Times New Roman" w:cs="Times New Roman"/>
            <w:color w:val="2E74B5" w:themeColor="accent1" w:themeShade="BF"/>
            <w:sz w:val="16"/>
            <w:szCs w:val="16"/>
            <w:u w:val="single"/>
          </w:rPr>
          <w:t>kristine.venta-kittele@lm.gov.lv</w:t>
        </w:r>
      </w:hyperlink>
    </w:p>
    <w:p w14:paraId="1AF475E8" w14:textId="77777777" w:rsidR="00F05244" w:rsidRDefault="00F05244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F5C04AC" w14:textId="77777777" w:rsidR="00BD7E01" w:rsidRPr="00D167D8" w:rsidRDefault="00BD7E01" w:rsidP="006073D4">
      <w:pPr>
        <w:rPr>
          <w:rFonts w:ascii="Times New Roman" w:hAnsi="Times New Roman" w:cs="Times New Roman"/>
          <w:sz w:val="26"/>
          <w:szCs w:val="26"/>
        </w:rPr>
      </w:pPr>
    </w:p>
    <w:sectPr w:rsidR="00BD7E01" w:rsidRPr="00D167D8" w:rsidSect="005F21AC">
      <w:headerReference w:type="even" r:id="rId8"/>
      <w:headerReference w:type="default" r:id="rId9"/>
      <w:pgSz w:w="11906" w:h="16838"/>
      <w:pgMar w:top="1418" w:right="1133" w:bottom="63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13FFC" w14:textId="77777777" w:rsidR="00C01237" w:rsidRDefault="00C01237">
      <w:pPr>
        <w:spacing w:after="0" w:line="240" w:lineRule="auto"/>
      </w:pPr>
      <w:r>
        <w:separator/>
      </w:r>
    </w:p>
  </w:endnote>
  <w:endnote w:type="continuationSeparator" w:id="0">
    <w:p w14:paraId="34FD7DD0" w14:textId="77777777" w:rsidR="00C01237" w:rsidRDefault="00C01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4A198" w14:textId="77777777" w:rsidR="00C01237" w:rsidRDefault="00C01237">
      <w:pPr>
        <w:spacing w:after="0" w:line="240" w:lineRule="auto"/>
      </w:pPr>
      <w:r>
        <w:separator/>
      </w:r>
    </w:p>
  </w:footnote>
  <w:footnote w:type="continuationSeparator" w:id="0">
    <w:p w14:paraId="3A089B01" w14:textId="77777777" w:rsidR="00C01237" w:rsidRDefault="00C01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0A64D" w14:textId="77777777" w:rsidR="002B4B62" w:rsidRDefault="002B4B62" w:rsidP="002B4B62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328BBEE" w14:textId="77777777" w:rsidR="002B4B62" w:rsidRDefault="002B4B62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0906D" w14:textId="77777777" w:rsidR="002B4B62" w:rsidRPr="00FF64B9" w:rsidRDefault="002B4B62" w:rsidP="002B4B62">
    <w:pPr>
      <w:pStyle w:val="Galvene"/>
      <w:framePr w:wrap="around" w:vAnchor="text" w:hAnchor="margin" w:xAlign="center" w:y="1"/>
      <w:rPr>
        <w:rStyle w:val="Lappusesnumurs"/>
        <w:sz w:val="20"/>
        <w:szCs w:val="20"/>
      </w:rPr>
    </w:pPr>
    <w:r w:rsidRPr="00FF64B9">
      <w:rPr>
        <w:rStyle w:val="Lappusesnumurs"/>
        <w:sz w:val="20"/>
        <w:szCs w:val="20"/>
      </w:rPr>
      <w:fldChar w:fldCharType="begin"/>
    </w:r>
    <w:r w:rsidRPr="00FF64B9">
      <w:rPr>
        <w:rStyle w:val="Lappusesnumurs"/>
        <w:sz w:val="20"/>
        <w:szCs w:val="20"/>
      </w:rPr>
      <w:instrText xml:space="preserve">PAGE  </w:instrText>
    </w:r>
    <w:r w:rsidRPr="00FF64B9">
      <w:rPr>
        <w:rStyle w:val="Lappusesnumurs"/>
        <w:sz w:val="20"/>
        <w:szCs w:val="20"/>
      </w:rPr>
      <w:fldChar w:fldCharType="separate"/>
    </w:r>
    <w:r w:rsidRPr="00FF64B9">
      <w:rPr>
        <w:rStyle w:val="Lappusesnumurs"/>
        <w:noProof/>
        <w:sz w:val="20"/>
        <w:szCs w:val="20"/>
      </w:rPr>
      <w:t>3</w:t>
    </w:r>
    <w:r w:rsidRPr="00FF64B9">
      <w:rPr>
        <w:rStyle w:val="Lappusesnumurs"/>
        <w:sz w:val="20"/>
        <w:szCs w:val="20"/>
      </w:rPr>
      <w:fldChar w:fldCharType="end"/>
    </w:r>
  </w:p>
  <w:p w14:paraId="5C918009" w14:textId="77777777" w:rsidR="002B4B62" w:rsidRDefault="002B4B62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13659"/>
    <w:multiLevelType w:val="hybridMultilevel"/>
    <w:tmpl w:val="34BA505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72E27"/>
    <w:multiLevelType w:val="hybridMultilevel"/>
    <w:tmpl w:val="B8C84C5E"/>
    <w:lvl w:ilvl="0" w:tplc="48C665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5879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A823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1A4D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9E37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58D5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52AF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C204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04D2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F0FBE"/>
    <w:multiLevelType w:val="hybridMultilevel"/>
    <w:tmpl w:val="8DEAB976"/>
    <w:lvl w:ilvl="0" w:tplc="AEF8FD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BD93122"/>
    <w:multiLevelType w:val="hybridMultilevel"/>
    <w:tmpl w:val="FB020E08"/>
    <w:lvl w:ilvl="0" w:tplc="425E8C5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107A8"/>
    <w:multiLevelType w:val="hybridMultilevel"/>
    <w:tmpl w:val="92B492EC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70A34"/>
    <w:multiLevelType w:val="hybridMultilevel"/>
    <w:tmpl w:val="C9C4F432"/>
    <w:lvl w:ilvl="0" w:tplc="BBB8F7E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F21E1"/>
    <w:multiLevelType w:val="hybridMultilevel"/>
    <w:tmpl w:val="9F809BD0"/>
    <w:lvl w:ilvl="0" w:tplc="425E8C5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E4EE2"/>
    <w:multiLevelType w:val="hybridMultilevel"/>
    <w:tmpl w:val="3DC2A6B0"/>
    <w:lvl w:ilvl="0" w:tplc="7A6041A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4F0195"/>
    <w:multiLevelType w:val="hybridMultilevel"/>
    <w:tmpl w:val="F2E28616"/>
    <w:lvl w:ilvl="0" w:tplc="85F0B3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6059A"/>
    <w:multiLevelType w:val="hybridMultilevel"/>
    <w:tmpl w:val="36E0BDCE"/>
    <w:lvl w:ilvl="0" w:tplc="E12C199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E369B"/>
    <w:multiLevelType w:val="multilevel"/>
    <w:tmpl w:val="38AA2AC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5000D13"/>
    <w:multiLevelType w:val="multilevel"/>
    <w:tmpl w:val="E9AC0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12" w15:restartNumberingAfterBreak="0">
    <w:nsid w:val="479C0014"/>
    <w:multiLevelType w:val="hybridMultilevel"/>
    <w:tmpl w:val="4A807500"/>
    <w:lvl w:ilvl="0" w:tplc="425E8C5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95D3A"/>
    <w:multiLevelType w:val="hybridMultilevel"/>
    <w:tmpl w:val="201C5AC6"/>
    <w:lvl w:ilvl="0" w:tplc="7A6AC91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E86B1A"/>
    <w:multiLevelType w:val="hybridMultilevel"/>
    <w:tmpl w:val="3984101A"/>
    <w:lvl w:ilvl="0" w:tplc="E9F27D9C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D446C"/>
    <w:multiLevelType w:val="multilevel"/>
    <w:tmpl w:val="611495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59125123"/>
    <w:multiLevelType w:val="hybridMultilevel"/>
    <w:tmpl w:val="1C44AFEC"/>
    <w:lvl w:ilvl="0" w:tplc="27E6F7F8">
      <w:start w:val="1"/>
      <w:numFmt w:val="decimal"/>
      <w:lvlText w:val="%1."/>
      <w:lvlJc w:val="left"/>
      <w:pPr>
        <w:ind w:left="1637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357" w:hanging="360"/>
      </w:pPr>
    </w:lvl>
    <w:lvl w:ilvl="2" w:tplc="0426001B" w:tentative="1">
      <w:start w:val="1"/>
      <w:numFmt w:val="lowerRoman"/>
      <w:lvlText w:val="%3."/>
      <w:lvlJc w:val="right"/>
      <w:pPr>
        <w:ind w:left="3077" w:hanging="180"/>
      </w:pPr>
    </w:lvl>
    <w:lvl w:ilvl="3" w:tplc="0426000F" w:tentative="1">
      <w:start w:val="1"/>
      <w:numFmt w:val="decimal"/>
      <w:lvlText w:val="%4."/>
      <w:lvlJc w:val="left"/>
      <w:pPr>
        <w:ind w:left="3797" w:hanging="360"/>
      </w:pPr>
    </w:lvl>
    <w:lvl w:ilvl="4" w:tplc="04260019" w:tentative="1">
      <w:start w:val="1"/>
      <w:numFmt w:val="lowerLetter"/>
      <w:lvlText w:val="%5."/>
      <w:lvlJc w:val="left"/>
      <w:pPr>
        <w:ind w:left="4517" w:hanging="360"/>
      </w:pPr>
    </w:lvl>
    <w:lvl w:ilvl="5" w:tplc="0426001B" w:tentative="1">
      <w:start w:val="1"/>
      <w:numFmt w:val="lowerRoman"/>
      <w:lvlText w:val="%6."/>
      <w:lvlJc w:val="right"/>
      <w:pPr>
        <w:ind w:left="5237" w:hanging="180"/>
      </w:pPr>
    </w:lvl>
    <w:lvl w:ilvl="6" w:tplc="0426000F" w:tentative="1">
      <w:start w:val="1"/>
      <w:numFmt w:val="decimal"/>
      <w:lvlText w:val="%7."/>
      <w:lvlJc w:val="left"/>
      <w:pPr>
        <w:ind w:left="5957" w:hanging="360"/>
      </w:pPr>
    </w:lvl>
    <w:lvl w:ilvl="7" w:tplc="04260019" w:tentative="1">
      <w:start w:val="1"/>
      <w:numFmt w:val="lowerLetter"/>
      <w:lvlText w:val="%8."/>
      <w:lvlJc w:val="left"/>
      <w:pPr>
        <w:ind w:left="6677" w:hanging="360"/>
      </w:pPr>
    </w:lvl>
    <w:lvl w:ilvl="8" w:tplc="042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5B4647A9"/>
    <w:multiLevelType w:val="hybridMultilevel"/>
    <w:tmpl w:val="64405092"/>
    <w:lvl w:ilvl="0" w:tplc="425E8C5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82120"/>
    <w:multiLevelType w:val="hybridMultilevel"/>
    <w:tmpl w:val="4EA0C246"/>
    <w:lvl w:ilvl="0" w:tplc="E9C01F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E371C53"/>
    <w:multiLevelType w:val="hybridMultilevel"/>
    <w:tmpl w:val="D96ECCD0"/>
    <w:lvl w:ilvl="0" w:tplc="A6CC708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6E069B"/>
    <w:multiLevelType w:val="hybridMultilevel"/>
    <w:tmpl w:val="F5D22D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D093F"/>
    <w:multiLevelType w:val="hybridMultilevel"/>
    <w:tmpl w:val="5D0CEB40"/>
    <w:lvl w:ilvl="0" w:tplc="425E8C5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356D0"/>
    <w:multiLevelType w:val="hybridMultilevel"/>
    <w:tmpl w:val="542A6680"/>
    <w:lvl w:ilvl="0" w:tplc="425E8C5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A247AF"/>
    <w:multiLevelType w:val="hybridMultilevel"/>
    <w:tmpl w:val="CC7E9FBE"/>
    <w:lvl w:ilvl="0" w:tplc="25C8B8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1F7BB7"/>
    <w:multiLevelType w:val="hybridMultilevel"/>
    <w:tmpl w:val="80164D8C"/>
    <w:lvl w:ilvl="0" w:tplc="E6481AC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E31195D"/>
    <w:multiLevelType w:val="hybridMultilevel"/>
    <w:tmpl w:val="BFE65276"/>
    <w:lvl w:ilvl="0" w:tplc="425E8C5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7"/>
  </w:num>
  <w:num w:numId="4">
    <w:abstractNumId w:val="20"/>
  </w:num>
  <w:num w:numId="5">
    <w:abstractNumId w:val="1"/>
  </w:num>
  <w:num w:numId="6">
    <w:abstractNumId w:val="16"/>
  </w:num>
  <w:num w:numId="7">
    <w:abstractNumId w:val="2"/>
  </w:num>
  <w:num w:numId="8">
    <w:abstractNumId w:val="8"/>
  </w:num>
  <w:num w:numId="9">
    <w:abstractNumId w:val="17"/>
  </w:num>
  <w:num w:numId="10">
    <w:abstractNumId w:val="6"/>
  </w:num>
  <w:num w:numId="11">
    <w:abstractNumId w:val="3"/>
  </w:num>
  <w:num w:numId="12">
    <w:abstractNumId w:val="12"/>
  </w:num>
  <w:num w:numId="13">
    <w:abstractNumId w:val="21"/>
  </w:num>
  <w:num w:numId="14">
    <w:abstractNumId w:val="23"/>
  </w:num>
  <w:num w:numId="15">
    <w:abstractNumId w:val="15"/>
  </w:num>
  <w:num w:numId="16">
    <w:abstractNumId w:val="9"/>
  </w:num>
  <w:num w:numId="17">
    <w:abstractNumId w:val="5"/>
  </w:num>
  <w:num w:numId="18">
    <w:abstractNumId w:val="0"/>
  </w:num>
  <w:num w:numId="19">
    <w:abstractNumId w:val="24"/>
  </w:num>
  <w:num w:numId="20">
    <w:abstractNumId w:val="10"/>
  </w:num>
  <w:num w:numId="21">
    <w:abstractNumId w:val="25"/>
  </w:num>
  <w:num w:numId="22">
    <w:abstractNumId w:val="4"/>
  </w:num>
  <w:num w:numId="23">
    <w:abstractNumId w:val="13"/>
  </w:num>
  <w:num w:numId="24">
    <w:abstractNumId w:val="22"/>
  </w:num>
  <w:num w:numId="25">
    <w:abstractNumId w:val="1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C59"/>
    <w:rsid w:val="00001B32"/>
    <w:rsid w:val="00002EDC"/>
    <w:rsid w:val="0000345A"/>
    <w:rsid w:val="000172CF"/>
    <w:rsid w:val="00022EAC"/>
    <w:rsid w:val="0002353D"/>
    <w:rsid w:val="00023992"/>
    <w:rsid w:val="00023AE9"/>
    <w:rsid w:val="00034ED3"/>
    <w:rsid w:val="0003542A"/>
    <w:rsid w:val="000426AB"/>
    <w:rsid w:val="000451A1"/>
    <w:rsid w:val="000464D9"/>
    <w:rsid w:val="000468D1"/>
    <w:rsid w:val="0005316B"/>
    <w:rsid w:val="00057627"/>
    <w:rsid w:val="000602DA"/>
    <w:rsid w:val="000662AD"/>
    <w:rsid w:val="000720C5"/>
    <w:rsid w:val="00072A6A"/>
    <w:rsid w:val="00083FEE"/>
    <w:rsid w:val="00085B50"/>
    <w:rsid w:val="000869AF"/>
    <w:rsid w:val="00091A19"/>
    <w:rsid w:val="000922F2"/>
    <w:rsid w:val="00093312"/>
    <w:rsid w:val="000A17FA"/>
    <w:rsid w:val="000A2871"/>
    <w:rsid w:val="000A46CE"/>
    <w:rsid w:val="000A569E"/>
    <w:rsid w:val="000A7694"/>
    <w:rsid w:val="000B0734"/>
    <w:rsid w:val="000B24C8"/>
    <w:rsid w:val="000B2930"/>
    <w:rsid w:val="000B2CEE"/>
    <w:rsid w:val="000C3CA4"/>
    <w:rsid w:val="000C4F8C"/>
    <w:rsid w:val="000C59BE"/>
    <w:rsid w:val="000D5B60"/>
    <w:rsid w:val="000E1063"/>
    <w:rsid w:val="000E2F7D"/>
    <w:rsid w:val="000E3DE9"/>
    <w:rsid w:val="000E6769"/>
    <w:rsid w:val="000F16F4"/>
    <w:rsid w:val="000F502B"/>
    <w:rsid w:val="00103E51"/>
    <w:rsid w:val="00105856"/>
    <w:rsid w:val="00106325"/>
    <w:rsid w:val="00111674"/>
    <w:rsid w:val="00113BFC"/>
    <w:rsid w:val="001174F4"/>
    <w:rsid w:val="00120BD5"/>
    <w:rsid w:val="00123D4A"/>
    <w:rsid w:val="001241E6"/>
    <w:rsid w:val="0013084F"/>
    <w:rsid w:val="001313D2"/>
    <w:rsid w:val="00134B8D"/>
    <w:rsid w:val="001417F1"/>
    <w:rsid w:val="00145FF7"/>
    <w:rsid w:val="0015175A"/>
    <w:rsid w:val="001540BC"/>
    <w:rsid w:val="00161F74"/>
    <w:rsid w:val="00162E49"/>
    <w:rsid w:val="0016594F"/>
    <w:rsid w:val="0016682A"/>
    <w:rsid w:val="0017048C"/>
    <w:rsid w:val="001710B3"/>
    <w:rsid w:val="001729CB"/>
    <w:rsid w:val="001736DC"/>
    <w:rsid w:val="00182246"/>
    <w:rsid w:val="00182317"/>
    <w:rsid w:val="00187C02"/>
    <w:rsid w:val="00192698"/>
    <w:rsid w:val="0019604F"/>
    <w:rsid w:val="001A0DD6"/>
    <w:rsid w:val="001A122E"/>
    <w:rsid w:val="001A7DEE"/>
    <w:rsid w:val="001B2A59"/>
    <w:rsid w:val="001C0A99"/>
    <w:rsid w:val="001D1716"/>
    <w:rsid w:val="001D1AAE"/>
    <w:rsid w:val="001D7BFB"/>
    <w:rsid w:val="001E59F7"/>
    <w:rsid w:val="00217C4C"/>
    <w:rsid w:val="00221A2B"/>
    <w:rsid w:val="0022228D"/>
    <w:rsid w:val="00222889"/>
    <w:rsid w:val="0022522F"/>
    <w:rsid w:val="0022732E"/>
    <w:rsid w:val="00233E9F"/>
    <w:rsid w:val="0024547A"/>
    <w:rsid w:val="002523C9"/>
    <w:rsid w:val="002533E9"/>
    <w:rsid w:val="002558D9"/>
    <w:rsid w:val="00256DC7"/>
    <w:rsid w:val="00266D0E"/>
    <w:rsid w:val="00271F9B"/>
    <w:rsid w:val="00273651"/>
    <w:rsid w:val="00273B87"/>
    <w:rsid w:val="0027555E"/>
    <w:rsid w:val="002771DC"/>
    <w:rsid w:val="002772F2"/>
    <w:rsid w:val="002804FE"/>
    <w:rsid w:val="00281636"/>
    <w:rsid w:val="002864EF"/>
    <w:rsid w:val="00286726"/>
    <w:rsid w:val="00287669"/>
    <w:rsid w:val="00295BAD"/>
    <w:rsid w:val="002966CD"/>
    <w:rsid w:val="002A4C25"/>
    <w:rsid w:val="002A55A2"/>
    <w:rsid w:val="002A66F6"/>
    <w:rsid w:val="002B0D09"/>
    <w:rsid w:val="002B13B6"/>
    <w:rsid w:val="002B32B7"/>
    <w:rsid w:val="002B4067"/>
    <w:rsid w:val="002B4B62"/>
    <w:rsid w:val="002B7120"/>
    <w:rsid w:val="002C17AB"/>
    <w:rsid w:val="002C23EF"/>
    <w:rsid w:val="002C2BC6"/>
    <w:rsid w:val="002C6848"/>
    <w:rsid w:val="002C7DA7"/>
    <w:rsid w:val="002C7F95"/>
    <w:rsid w:val="002D5EB2"/>
    <w:rsid w:val="002D7E55"/>
    <w:rsid w:val="002E0558"/>
    <w:rsid w:val="002E1F09"/>
    <w:rsid w:val="002E44AB"/>
    <w:rsid w:val="002F3807"/>
    <w:rsid w:val="002F6FFD"/>
    <w:rsid w:val="002F751D"/>
    <w:rsid w:val="002F76CA"/>
    <w:rsid w:val="00300F26"/>
    <w:rsid w:val="00311C59"/>
    <w:rsid w:val="00315321"/>
    <w:rsid w:val="003153D9"/>
    <w:rsid w:val="003250E4"/>
    <w:rsid w:val="00325AC5"/>
    <w:rsid w:val="00326AA6"/>
    <w:rsid w:val="0032753A"/>
    <w:rsid w:val="00332FC5"/>
    <w:rsid w:val="00333E09"/>
    <w:rsid w:val="0033459D"/>
    <w:rsid w:val="00336D5C"/>
    <w:rsid w:val="003423AD"/>
    <w:rsid w:val="00346980"/>
    <w:rsid w:val="003526B5"/>
    <w:rsid w:val="00352885"/>
    <w:rsid w:val="00352BA4"/>
    <w:rsid w:val="0036439B"/>
    <w:rsid w:val="0036501D"/>
    <w:rsid w:val="00370BAA"/>
    <w:rsid w:val="00372D33"/>
    <w:rsid w:val="00373B29"/>
    <w:rsid w:val="00375F44"/>
    <w:rsid w:val="00380414"/>
    <w:rsid w:val="00380C56"/>
    <w:rsid w:val="0039289D"/>
    <w:rsid w:val="003965CA"/>
    <w:rsid w:val="00397417"/>
    <w:rsid w:val="003A4E6A"/>
    <w:rsid w:val="003A5E1C"/>
    <w:rsid w:val="003A6E3D"/>
    <w:rsid w:val="003A770A"/>
    <w:rsid w:val="003B45BF"/>
    <w:rsid w:val="003B4F78"/>
    <w:rsid w:val="003B7386"/>
    <w:rsid w:val="003C1897"/>
    <w:rsid w:val="003C20A9"/>
    <w:rsid w:val="003D01E4"/>
    <w:rsid w:val="003D63A1"/>
    <w:rsid w:val="003D6B98"/>
    <w:rsid w:val="003F02E6"/>
    <w:rsid w:val="003F584E"/>
    <w:rsid w:val="00400092"/>
    <w:rsid w:val="004049C2"/>
    <w:rsid w:val="00407385"/>
    <w:rsid w:val="004216B1"/>
    <w:rsid w:val="004412E6"/>
    <w:rsid w:val="004422DD"/>
    <w:rsid w:val="0044452C"/>
    <w:rsid w:val="00445137"/>
    <w:rsid w:val="004468AD"/>
    <w:rsid w:val="00447592"/>
    <w:rsid w:val="00452D76"/>
    <w:rsid w:val="004548E3"/>
    <w:rsid w:val="00456199"/>
    <w:rsid w:val="0046486E"/>
    <w:rsid w:val="00465148"/>
    <w:rsid w:val="0046606E"/>
    <w:rsid w:val="00480959"/>
    <w:rsid w:val="00480EEA"/>
    <w:rsid w:val="004847F4"/>
    <w:rsid w:val="0049065A"/>
    <w:rsid w:val="00491029"/>
    <w:rsid w:val="0049214B"/>
    <w:rsid w:val="00492F7E"/>
    <w:rsid w:val="00495D46"/>
    <w:rsid w:val="0049799C"/>
    <w:rsid w:val="004A2522"/>
    <w:rsid w:val="004A2D78"/>
    <w:rsid w:val="004A4C4B"/>
    <w:rsid w:val="004A5E63"/>
    <w:rsid w:val="004A6ECE"/>
    <w:rsid w:val="004A70D1"/>
    <w:rsid w:val="004B45DE"/>
    <w:rsid w:val="004B7D6E"/>
    <w:rsid w:val="004B7F70"/>
    <w:rsid w:val="004C0560"/>
    <w:rsid w:val="004C23AA"/>
    <w:rsid w:val="004C2D16"/>
    <w:rsid w:val="004C2EBB"/>
    <w:rsid w:val="004C5860"/>
    <w:rsid w:val="004C67BC"/>
    <w:rsid w:val="004C6853"/>
    <w:rsid w:val="004C7642"/>
    <w:rsid w:val="004D0AB8"/>
    <w:rsid w:val="004D1CE2"/>
    <w:rsid w:val="004D2223"/>
    <w:rsid w:val="004E63C6"/>
    <w:rsid w:val="004F624D"/>
    <w:rsid w:val="004F71C0"/>
    <w:rsid w:val="0050183A"/>
    <w:rsid w:val="00512ED8"/>
    <w:rsid w:val="00513DCB"/>
    <w:rsid w:val="00513FF9"/>
    <w:rsid w:val="00514C84"/>
    <w:rsid w:val="00515D82"/>
    <w:rsid w:val="005174F7"/>
    <w:rsid w:val="0052171B"/>
    <w:rsid w:val="00522633"/>
    <w:rsid w:val="00522E65"/>
    <w:rsid w:val="00523A1E"/>
    <w:rsid w:val="005243E9"/>
    <w:rsid w:val="00534F16"/>
    <w:rsid w:val="00535BA6"/>
    <w:rsid w:val="005406CA"/>
    <w:rsid w:val="00547F6D"/>
    <w:rsid w:val="00552739"/>
    <w:rsid w:val="00554FB5"/>
    <w:rsid w:val="00560819"/>
    <w:rsid w:val="00567C83"/>
    <w:rsid w:val="0057594D"/>
    <w:rsid w:val="00581D46"/>
    <w:rsid w:val="00584220"/>
    <w:rsid w:val="00594CB6"/>
    <w:rsid w:val="00594F99"/>
    <w:rsid w:val="0059506D"/>
    <w:rsid w:val="005955A7"/>
    <w:rsid w:val="00596509"/>
    <w:rsid w:val="00596FF5"/>
    <w:rsid w:val="005A1AFD"/>
    <w:rsid w:val="005A1D7A"/>
    <w:rsid w:val="005B1849"/>
    <w:rsid w:val="005B2C2D"/>
    <w:rsid w:val="005B50E0"/>
    <w:rsid w:val="005C28F9"/>
    <w:rsid w:val="005C674E"/>
    <w:rsid w:val="005D5490"/>
    <w:rsid w:val="005E00DF"/>
    <w:rsid w:val="005E6673"/>
    <w:rsid w:val="005E6F37"/>
    <w:rsid w:val="005E70F3"/>
    <w:rsid w:val="005F1199"/>
    <w:rsid w:val="005F21AC"/>
    <w:rsid w:val="00602E55"/>
    <w:rsid w:val="00605AA2"/>
    <w:rsid w:val="006073D4"/>
    <w:rsid w:val="00621B11"/>
    <w:rsid w:val="00621EEE"/>
    <w:rsid w:val="00622943"/>
    <w:rsid w:val="0062736C"/>
    <w:rsid w:val="00640373"/>
    <w:rsid w:val="0064088A"/>
    <w:rsid w:val="006420DC"/>
    <w:rsid w:val="00643B6E"/>
    <w:rsid w:val="00643C10"/>
    <w:rsid w:val="00650C55"/>
    <w:rsid w:val="00652299"/>
    <w:rsid w:val="00653015"/>
    <w:rsid w:val="00661469"/>
    <w:rsid w:val="00665D36"/>
    <w:rsid w:val="00666037"/>
    <w:rsid w:val="006700CE"/>
    <w:rsid w:val="0067277B"/>
    <w:rsid w:val="00672D34"/>
    <w:rsid w:val="006740B7"/>
    <w:rsid w:val="00677968"/>
    <w:rsid w:val="0068043E"/>
    <w:rsid w:val="006841AD"/>
    <w:rsid w:val="00686898"/>
    <w:rsid w:val="006912A9"/>
    <w:rsid w:val="00691D9C"/>
    <w:rsid w:val="006926B4"/>
    <w:rsid w:val="00692F08"/>
    <w:rsid w:val="006B1C5C"/>
    <w:rsid w:val="006B5A6D"/>
    <w:rsid w:val="006C1198"/>
    <w:rsid w:val="006C14D2"/>
    <w:rsid w:val="006C3002"/>
    <w:rsid w:val="006C5828"/>
    <w:rsid w:val="006D0DCD"/>
    <w:rsid w:val="006D109B"/>
    <w:rsid w:val="006D17BE"/>
    <w:rsid w:val="006D236F"/>
    <w:rsid w:val="006D360F"/>
    <w:rsid w:val="006E07BD"/>
    <w:rsid w:val="006E3268"/>
    <w:rsid w:val="006E516B"/>
    <w:rsid w:val="006E5B82"/>
    <w:rsid w:val="006E6C55"/>
    <w:rsid w:val="006F0A59"/>
    <w:rsid w:val="007008A2"/>
    <w:rsid w:val="00701196"/>
    <w:rsid w:val="007054A7"/>
    <w:rsid w:val="007140E5"/>
    <w:rsid w:val="00715A58"/>
    <w:rsid w:val="007203AD"/>
    <w:rsid w:val="00720FB5"/>
    <w:rsid w:val="00721946"/>
    <w:rsid w:val="00721F83"/>
    <w:rsid w:val="00722985"/>
    <w:rsid w:val="00723CA3"/>
    <w:rsid w:val="00730031"/>
    <w:rsid w:val="00730D4E"/>
    <w:rsid w:val="0073432A"/>
    <w:rsid w:val="00736CFD"/>
    <w:rsid w:val="007435FE"/>
    <w:rsid w:val="007441E5"/>
    <w:rsid w:val="007661C2"/>
    <w:rsid w:val="00767A38"/>
    <w:rsid w:val="00770BEA"/>
    <w:rsid w:val="007754BC"/>
    <w:rsid w:val="0077656A"/>
    <w:rsid w:val="00777A5D"/>
    <w:rsid w:val="00782DF7"/>
    <w:rsid w:val="00783233"/>
    <w:rsid w:val="0078376E"/>
    <w:rsid w:val="0079631D"/>
    <w:rsid w:val="007978EC"/>
    <w:rsid w:val="00797E28"/>
    <w:rsid w:val="007A41F0"/>
    <w:rsid w:val="007A4807"/>
    <w:rsid w:val="007A73F6"/>
    <w:rsid w:val="007A7AB5"/>
    <w:rsid w:val="007B393B"/>
    <w:rsid w:val="007C16A1"/>
    <w:rsid w:val="007C5D34"/>
    <w:rsid w:val="007C6F68"/>
    <w:rsid w:val="007C7BD0"/>
    <w:rsid w:val="007D1EE8"/>
    <w:rsid w:val="007D3F5D"/>
    <w:rsid w:val="007D5FD2"/>
    <w:rsid w:val="007E01CC"/>
    <w:rsid w:val="007E0AF3"/>
    <w:rsid w:val="007F294D"/>
    <w:rsid w:val="007F529E"/>
    <w:rsid w:val="007F7981"/>
    <w:rsid w:val="0080410C"/>
    <w:rsid w:val="00805204"/>
    <w:rsid w:val="008125BE"/>
    <w:rsid w:val="00812B0A"/>
    <w:rsid w:val="00824824"/>
    <w:rsid w:val="008403DC"/>
    <w:rsid w:val="008426D6"/>
    <w:rsid w:val="008438FD"/>
    <w:rsid w:val="008447CD"/>
    <w:rsid w:val="00845136"/>
    <w:rsid w:val="008474B4"/>
    <w:rsid w:val="00850CFC"/>
    <w:rsid w:val="00857C46"/>
    <w:rsid w:val="00865EE2"/>
    <w:rsid w:val="0086646E"/>
    <w:rsid w:val="00866ECC"/>
    <w:rsid w:val="00872CF1"/>
    <w:rsid w:val="00874DD2"/>
    <w:rsid w:val="008763E7"/>
    <w:rsid w:val="008764FA"/>
    <w:rsid w:val="0088269A"/>
    <w:rsid w:val="00884E25"/>
    <w:rsid w:val="00885EF8"/>
    <w:rsid w:val="00886926"/>
    <w:rsid w:val="00887857"/>
    <w:rsid w:val="00890F9A"/>
    <w:rsid w:val="00892FDE"/>
    <w:rsid w:val="0089516D"/>
    <w:rsid w:val="0089627C"/>
    <w:rsid w:val="008A055A"/>
    <w:rsid w:val="008A19D8"/>
    <w:rsid w:val="008A3B20"/>
    <w:rsid w:val="008A64FE"/>
    <w:rsid w:val="008B0701"/>
    <w:rsid w:val="008B0FBA"/>
    <w:rsid w:val="008B355E"/>
    <w:rsid w:val="008B5BDA"/>
    <w:rsid w:val="008C2318"/>
    <w:rsid w:val="008C52C1"/>
    <w:rsid w:val="008D16F0"/>
    <w:rsid w:val="008D3F72"/>
    <w:rsid w:val="008E2458"/>
    <w:rsid w:val="008E4637"/>
    <w:rsid w:val="008E564E"/>
    <w:rsid w:val="008E72E6"/>
    <w:rsid w:val="008F1415"/>
    <w:rsid w:val="008F1C43"/>
    <w:rsid w:val="008F526E"/>
    <w:rsid w:val="009021B8"/>
    <w:rsid w:val="00905013"/>
    <w:rsid w:val="00905B2D"/>
    <w:rsid w:val="0092069F"/>
    <w:rsid w:val="00920826"/>
    <w:rsid w:val="009246A4"/>
    <w:rsid w:val="009324A6"/>
    <w:rsid w:val="00932867"/>
    <w:rsid w:val="00935CA4"/>
    <w:rsid w:val="009559ED"/>
    <w:rsid w:val="00967BCD"/>
    <w:rsid w:val="0097460F"/>
    <w:rsid w:val="0098198F"/>
    <w:rsid w:val="00986F52"/>
    <w:rsid w:val="00991083"/>
    <w:rsid w:val="009A3EA4"/>
    <w:rsid w:val="009A4DF1"/>
    <w:rsid w:val="009A5C15"/>
    <w:rsid w:val="009B1275"/>
    <w:rsid w:val="009B1C4E"/>
    <w:rsid w:val="009B36EB"/>
    <w:rsid w:val="009B3860"/>
    <w:rsid w:val="009B54D9"/>
    <w:rsid w:val="009C201C"/>
    <w:rsid w:val="009C502D"/>
    <w:rsid w:val="009D298D"/>
    <w:rsid w:val="009D5430"/>
    <w:rsid w:val="009D7C86"/>
    <w:rsid w:val="009E4BA9"/>
    <w:rsid w:val="009E5A7C"/>
    <w:rsid w:val="009F3771"/>
    <w:rsid w:val="009F48D9"/>
    <w:rsid w:val="009F6B95"/>
    <w:rsid w:val="00A00455"/>
    <w:rsid w:val="00A00862"/>
    <w:rsid w:val="00A00D8C"/>
    <w:rsid w:val="00A05044"/>
    <w:rsid w:val="00A06148"/>
    <w:rsid w:val="00A07291"/>
    <w:rsid w:val="00A213F1"/>
    <w:rsid w:val="00A21897"/>
    <w:rsid w:val="00A22008"/>
    <w:rsid w:val="00A22C05"/>
    <w:rsid w:val="00A23D6D"/>
    <w:rsid w:val="00A24AE0"/>
    <w:rsid w:val="00A24D74"/>
    <w:rsid w:val="00A26ADB"/>
    <w:rsid w:val="00A32BF1"/>
    <w:rsid w:val="00A33D34"/>
    <w:rsid w:val="00A36A2D"/>
    <w:rsid w:val="00A43F1F"/>
    <w:rsid w:val="00A45106"/>
    <w:rsid w:val="00A46257"/>
    <w:rsid w:val="00A5191E"/>
    <w:rsid w:val="00A557BF"/>
    <w:rsid w:val="00A572BB"/>
    <w:rsid w:val="00A606A8"/>
    <w:rsid w:val="00A608F9"/>
    <w:rsid w:val="00A61E55"/>
    <w:rsid w:val="00A643A5"/>
    <w:rsid w:val="00A66357"/>
    <w:rsid w:val="00A74483"/>
    <w:rsid w:val="00A767E3"/>
    <w:rsid w:val="00A778AC"/>
    <w:rsid w:val="00A802B4"/>
    <w:rsid w:val="00A81206"/>
    <w:rsid w:val="00A846BE"/>
    <w:rsid w:val="00A86376"/>
    <w:rsid w:val="00A87020"/>
    <w:rsid w:val="00A871F0"/>
    <w:rsid w:val="00A921D4"/>
    <w:rsid w:val="00A92385"/>
    <w:rsid w:val="00A96B1F"/>
    <w:rsid w:val="00AA02A3"/>
    <w:rsid w:val="00AA62B2"/>
    <w:rsid w:val="00AB278E"/>
    <w:rsid w:val="00AC3BAF"/>
    <w:rsid w:val="00AC3C36"/>
    <w:rsid w:val="00AC3FBB"/>
    <w:rsid w:val="00AC57BA"/>
    <w:rsid w:val="00AD1362"/>
    <w:rsid w:val="00AD427B"/>
    <w:rsid w:val="00AD48BA"/>
    <w:rsid w:val="00AD5563"/>
    <w:rsid w:val="00AE0D8E"/>
    <w:rsid w:val="00AE77E9"/>
    <w:rsid w:val="00AF1A40"/>
    <w:rsid w:val="00AF3497"/>
    <w:rsid w:val="00B10AC4"/>
    <w:rsid w:val="00B15FA1"/>
    <w:rsid w:val="00B21A9B"/>
    <w:rsid w:val="00B22528"/>
    <w:rsid w:val="00B234A3"/>
    <w:rsid w:val="00B32DAD"/>
    <w:rsid w:val="00B3326A"/>
    <w:rsid w:val="00B36259"/>
    <w:rsid w:val="00B3649E"/>
    <w:rsid w:val="00B37763"/>
    <w:rsid w:val="00B403D5"/>
    <w:rsid w:val="00B46DA2"/>
    <w:rsid w:val="00B513D4"/>
    <w:rsid w:val="00B538BC"/>
    <w:rsid w:val="00B622B8"/>
    <w:rsid w:val="00B6241B"/>
    <w:rsid w:val="00B62898"/>
    <w:rsid w:val="00B66085"/>
    <w:rsid w:val="00B672D1"/>
    <w:rsid w:val="00B82D77"/>
    <w:rsid w:val="00B84B43"/>
    <w:rsid w:val="00B8697A"/>
    <w:rsid w:val="00B92A66"/>
    <w:rsid w:val="00B97327"/>
    <w:rsid w:val="00BB3142"/>
    <w:rsid w:val="00BB5A10"/>
    <w:rsid w:val="00BC070F"/>
    <w:rsid w:val="00BC24FD"/>
    <w:rsid w:val="00BC2DAF"/>
    <w:rsid w:val="00BC3C83"/>
    <w:rsid w:val="00BC600D"/>
    <w:rsid w:val="00BC6651"/>
    <w:rsid w:val="00BD5290"/>
    <w:rsid w:val="00BD7E01"/>
    <w:rsid w:val="00BE5C7C"/>
    <w:rsid w:val="00BE689E"/>
    <w:rsid w:val="00BF1A35"/>
    <w:rsid w:val="00C01237"/>
    <w:rsid w:val="00C02005"/>
    <w:rsid w:val="00C05FD5"/>
    <w:rsid w:val="00C0726F"/>
    <w:rsid w:val="00C072D2"/>
    <w:rsid w:val="00C07B85"/>
    <w:rsid w:val="00C239D6"/>
    <w:rsid w:val="00C23F6A"/>
    <w:rsid w:val="00C256BE"/>
    <w:rsid w:val="00C26C86"/>
    <w:rsid w:val="00C26D34"/>
    <w:rsid w:val="00C27765"/>
    <w:rsid w:val="00C32562"/>
    <w:rsid w:val="00C339D2"/>
    <w:rsid w:val="00C36D96"/>
    <w:rsid w:val="00C40A60"/>
    <w:rsid w:val="00C40E61"/>
    <w:rsid w:val="00C4526A"/>
    <w:rsid w:val="00C57DF6"/>
    <w:rsid w:val="00C60830"/>
    <w:rsid w:val="00C60A78"/>
    <w:rsid w:val="00C61575"/>
    <w:rsid w:val="00C657E3"/>
    <w:rsid w:val="00C67FEE"/>
    <w:rsid w:val="00C722BD"/>
    <w:rsid w:val="00C740E7"/>
    <w:rsid w:val="00C76817"/>
    <w:rsid w:val="00C907D3"/>
    <w:rsid w:val="00C91FD0"/>
    <w:rsid w:val="00C92841"/>
    <w:rsid w:val="00C93A65"/>
    <w:rsid w:val="00C9643F"/>
    <w:rsid w:val="00CA1660"/>
    <w:rsid w:val="00CA2768"/>
    <w:rsid w:val="00CA57FF"/>
    <w:rsid w:val="00CC1D61"/>
    <w:rsid w:val="00CC3E4D"/>
    <w:rsid w:val="00CD090D"/>
    <w:rsid w:val="00CD359F"/>
    <w:rsid w:val="00CD5615"/>
    <w:rsid w:val="00CD7203"/>
    <w:rsid w:val="00CE2D60"/>
    <w:rsid w:val="00CE6B59"/>
    <w:rsid w:val="00CF3B6C"/>
    <w:rsid w:val="00D0184E"/>
    <w:rsid w:val="00D167D8"/>
    <w:rsid w:val="00D171DA"/>
    <w:rsid w:val="00D2061D"/>
    <w:rsid w:val="00D22F7D"/>
    <w:rsid w:val="00D3080C"/>
    <w:rsid w:val="00D30DCD"/>
    <w:rsid w:val="00D317F8"/>
    <w:rsid w:val="00D3628D"/>
    <w:rsid w:val="00D40294"/>
    <w:rsid w:val="00D40833"/>
    <w:rsid w:val="00D414B3"/>
    <w:rsid w:val="00D43ED9"/>
    <w:rsid w:val="00D44FDF"/>
    <w:rsid w:val="00D477AC"/>
    <w:rsid w:val="00D477F3"/>
    <w:rsid w:val="00D527F9"/>
    <w:rsid w:val="00D61455"/>
    <w:rsid w:val="00D65941"/>
    <w:rsid w:val="00D66414"/>
    <w:rsid w:val="00D6726F"/>
    <w:rsid w:val="00D70948"/>
    <w:rsid w:val="00D7468F"/>
    <w:rsid w:val="00D75FBF"/>
    <w:rsid w:val="00D8058C"/>
    <w:rsid w:val="00D82075"/>
    <w:rsid w:val="00D84C9C"/>
    <w:rsid w:val="00D84F59"/>
    <w:rsid w:val="00D93FB2"/>
    <w:rsid w:val="00D961EE"/>
    <w:rsid w:val="00DA3E5F"/>
    <w:rsid w:val="00DA52D6"/>
    <w:rsid w:val="00DA77DA"/>
    <w:rsid w:val="00DB65E8"/>
    <w:rsid w:val="00DB7C60"/>
    <w:rsid w:val="00DC4AD3"/>
    <w:rsid w:val="00DD205A"/>
    <w:rsid w:val="00DD30A6"/>
    <w:rsid w:val="00DD426E"/>
    <w:rsid w:val="00DD530A"/>
    <w:rsid w:val="00DE3BED"/>
    <w:rsid w:val="00DE4E68"/>
    <w:rsid w:val="00DE67D9"/>
    <w:rsid w:val="00DF565C"/>
    <w:rsid w:val="00DF5B1A"/>
    <w:rsid w:val="00DF63BD"/>
    <w:rsid w:val="00E009B6"/>
    <w:rsid w:val="00E106F7"/>
    <w:rsid w:val="00E127A9"/>
    <w:rsid w:val="00E27782"/>
    <w:rsid w:val="00E3114F"/>
    <w:rsid w:val="00E3279F"/>
    <w:rsid w:val="00E338D9"/>
    <w:rsid w:val="00E36258"/>
    <w:rsid w:val="00E372FF"/>
    <w:rsid w:val="00E43993"/>
    <w:rsid w:val="00E43EA3"/>
    <w:rsid w:val="00E46960"/>
    <w:rsid w:val="00E47AF0"/>
    <w:rsid w:val="00E555E8"/>
    <w:rsid w:val="00E56372"/>
    <w:rsid w:val="00E6292F"/>
    <w:rsid w:val="00E7273E"/>
    <w:rsid w:val="00E8024A"/>
    <w:rsid w:val="00E82B60"/>
    <w:rsid w:val="00E86161"/>
    <w:rsid w:val="00E94854"/>
    <w:rsid w:val="00EA0D02"/>
    <w:rsid w:val="00EA20AB"/>
    <w:rsid w:val="00EA4C48"/>
    <w:rsid w:val="00EB315B"/>
    <w:rsid w:val="00EB328D"/>
    <w:rsid w:val="00EB340A"/>
    <w:rsid w:val="00EB39B3"/>
    <w:rsid w:val="00EB6492"/>
    <w:rsid w:val="00EC0375"/>
    <w:rsid w:val="00EC4388"/>
    <w:rsid w:val="00EC43B9"/>
    <w:rsid w:val="00ED1200"/>
    <w:rsid w:val="00ED532A"/>
    <w:rsid w:val="00EE5335"/>
    <w:rsid w:val="00EE6D89"/>
    <w:rsid w:val="00EF20AC"/>
    <w:rsid w:val="00EF3BCD"/>
    <w:rsid w:val="00EF7C14"/>
    <w:rsid w:val="00F03027"/>
    <w:rsid w:val="00F043AD"/>
    <w:rsid w:val="00F05244"/>
    <w:rsid w:val="00F0592F"/>
    <w:rsid w:val="00F11693"/>
    <w:rsid w:val="00F125E0"/>
    <w:rsid w:val="00F1308D"/>
    <w:rsid w:val="00F15645"/>
    <w:rsid w:val="00F2013D"/>
    <w:rsid w:val="00F22CA2"/>
    <w:rsid w:val="00F23D9C"/>
    <w:rsid w:val="00F36BBB"/>
    <w:rsid w:val="00F36C06"/>
    <w:rsid w:val="00F3789F"/>
    <w:rsid w:val="00F403D2"/>
    <w:rsid w:val="00F43838"/>
    <w:rsid w:val="00F440B2"/>
    <w:rsid w:val="00F47B5E"/>
    <w:rsid w:val="00F5301B"/>
    <w:rsid w:val="00F545B6"/>
    <w:rsid w:val="00F56BD0"/>
    <w:rsid w:val="00F62CAB"/>
    <w:rsid w:val="00F66373"/>
    <w:rsid w:val="00F668F1"/>
    <w:rsid w:val="00F74F6B"/>
    <w:rsid w:val="00F80DED"/>
    <w:rsid w:val="00F823E2"/>
    <w:rsid w:val="00F86323"/>
    <w:rsid w:val="00F90822"/>
    <w:rsid w:val="00F91926"/>
    <w:rsid w:val="00F92A64"/>
    <w:rsid w:val="00FA4F6E"/>
    <w:rsid w:val="00FB084B"/>
    <w:rsid w:val="00FB3057"/>
    <w:rsid w:val="00FB7349"/>
    <w:rsid w:val="00FB7DB8"/>
    <w:rsid w:val="00FC5862"/>
    <w:rsid w:val="00FC7B57"/>
    <w:rsid w:val="00FD2ED1"/>
    <w:rsid w:val="00FD5B7C"/>
    <w:rsid w:val="00FE0273"/>
    <w:rsid w:val="00FE02A7"/>
    <w:rsid w:val="00FE45D9"/>
    <w:rsid w:val="00FE70E6"/>
    <w:rsid w:val="00FF0697"/>
    <w:rsid w:val="00FF08B7"/>
    <w:rsid w:val="00FF352B"/>
    <w:rsid w:val="00FF440F"/>
    <w:rsid w:val="00FF5A0C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6A2417"/>
  <w15:chartTrackingRefBased/>
  <w15:docId w15:val="{613C21DD-7D65-4A00-BDBC-22780945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311C59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GalveneRakstz">
    <w:name w:val="Galvene Rakstz."/>
    <w:basedOn w:val="Noklusjumarindkopasfonts"/>
    <w:link w:val="Galvene"/>
    <w:rsid w:val="00311C59"/>
    <w:rPr>
      <w:rFonts w:ascii="Times New Roman" w:eastAsia="Calibri" w:hAnsi="Times New Roman" w:cs="Times New Roman"/>
      <w:sz w:val="24"/>
      <w:szCs w:val="24"/>
      <w:lang w:val="en-US"/>
    </w:rPr>
  </w:style>
  <w:style w:type="character" w:styleId="Lappusesnumurs">
    <w:name w:val="page number"/>
    <w:basedOn w:val="Noklusjumarindkopasfonts"/>
    <w:rsid w:val="00311C59"/>
  </w:style>
  <w:style w:type="paragraph" w:styleId="Sarakstarindkopa">
    <w:name w:val="List Paragraph"/>
    <w:basedOn w:val="Parasts"/>
    <w:uiPriority w:val="34"/>
    <w:qFormat/>
    <w:rsid w:val="00EE6D89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1A1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A122E"/>
    <w:rPr>
      <w:rFonts w:ascii="Segoe UI" w:hAnsi="Segoe UI" w:cs="Segoe UI"/>
      <w:sz w:val="18"/>
      <w:szCs w:val="18"/>
    </w:rPr>
  </w:style>
  <w:style w:type="table" w:styleId="Reatabula">
    <w:name w:val="Table Grid"/>
    <w:basedOn w:val="Parastatabula"/>
    <w:uiPriority w:val="39"/>
    <w:rsid w:val="005B1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22EAC"/>
    <w:rPr>
      <w:i/>
      <w:iCs/>
    </w:rPr>
  </w:style>
  <w:style w:type="paragraph" w:styleId="Vienkrsteksts">
    <w:name w:val="Plain Text"/>
    <w:basedOn w:val="Parasts"/>
    <w:link w:val="VienkrstekstsRakstz"/>
    <w:uiPriority w:val="99"/>
    <w:unhideWhenUsed/>
    <w:rsid w:val="00535BA6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535BA6"/>
    <w:rPr>
      <w:rFonts w:ascii="Calibri" w:eastAsia="Calibri" w:hAnsi="Calibri" w:cs="Times New Roman"/>
      <w:szCs w:val="21"/>
    </w:rPr>
  </w:style>
  <w:style w:type="character" w:styleId="Izteiksmgs">
    <w:name w:val="Strong"/>
    <w:uiPriority w:val="22"/>
    <w:qFormat/>
    <w:rsid w:val="00187C02"/>
    <w:rPr>
      <w:b/>
      <w:bCs/>
    </w:rPr>
  </w:style>
  <w:style w:type="paragraph" w:styleId="Kjene">
    <w:name w:val="footer"/>
    <w:basedOn w:val="Parasts"/>
    <w:link w:val="KjeneRakstz"/>
    <w:uiPriority w:val="99"/>
    <w:unhideWhenUsed/>
    <w:rsid w:val="00FF64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F64B9"/>
  </w:style>
  <w:style w:type="paragraph" w:styleId="Paraststmeklis">
    <w:name w:val="Normal (Web)"/>
    <w:basedOn w:val="Parasts"/>
    <w:uiPriority w:val="99"/>
    <w:unhideWhenUsed/>
    <w:rsid w:val="00C07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smalcintsizclums">
    <w:name w:val="Subtle Emphasis"/>
    <w:basedOn w:val="Noklusjumarindkopasfonts"/>
    <w:uiPriority w:val="19"/>
    <w:qFormat/>
    <w:rsid w:val="002E0558"/>
    <w:rPr>
      <w:i/>
      <w:iCs/>
      <w:color w:val="404040" w:themeColor="text1" w:themeTint="BF"/>
    </w:rPr>
  </w:style>
  <w:style w:type="character" w:styleId="Komentraatsauce">
    <w:name w:val="annotation reference"/>
    <w:basedOn w:val="Noklusjumarindkopasfonts"/>
    <w:uiPriority w:val="99"/>
    <w:semiHidden/>
    <w:unhideWhenUsed/>
    <w:rsid w:val="00EE533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E5335"/>
    <w:pPr>
      <w:spacing w:after="200"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E5335"/>
    <w:rPr>
      <w:sz w:val="20"/>
      <w:szCs w:val="20"/>
    </w:rPr>
  </w:style>
  <w:style w:type="character" w:customStyle="1" w:styleId="Noklusjumarindkopasfonts1">
    <w:name w:val="Noklusējuma rindkopas fonts1"/>
    <w:rsid w:val="00D6726F"/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2736C"/>
    <w:pPr>
      <w:spacing w:after="160"/>
    </w:pPr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2736C"/>
    <w:rPr>
      <w:b/>
      <w:bCs/>
      <w:sz w:val="20"/>
      <w:szCs w:val="20"/>
    </w:rPr>
  </w:style>
  <w:style w:type="paragraph" w:styleId="Bezatstarpm">
    <w:name w:val="No Spacing"/>
    <w:link w:val="BezatstarpmRakstz"/>
    <w:qFormat/>
    <w:rsid w:val="00370BAA"/>
    <w:pPr>
      <w:spacing w:after="0" w:line="240" w:lineRule="auto"/>
    </w:pPr>
    <w:rPr>
      <w:rFonts w:ascii="Calibri" w:eastAsia="MS Mincho" w:hAnsi="Calibri" w:cs="Times New Roman"/>
      <w:lang w:val="en-US" w:eastAsia="ja-JP"/>
    </w:rPr>
  </w:style>
  <w:style w:type="character" w:customStyle="1" w:styleId="BezatstarpmRakstz">
    <w:name w:val="Bez atstarpēm Rakstz."/>
    <w:link w:val="Bezatstarpm"/>
    <w:rsid w:val="00370BAA"/>
    <w:rPr>
      <w:rFonts w:ascii="Calibri" w:eastAsia="MS Mincho" w:hAnsi="Calibri" w:cs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50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55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11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0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istine.venta-kittele@lm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7624</Words>
  <Characters>4347</Characters>
  <Application>Microsoft Office Word</Application>
  <DocSecurity>0</DocSecurity>
  <Lines>36</Lines>
  <Paragraphs>23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Venta-Kittele</dc:creator>
  <cp:keywords/>
  <dc:description/>
  <cp:lastModifiedBy>Kristine Venta-Kittele</cp:lastModifiedBy>
  <cp:revision>87</cp:revision>
  <cp:lastPrinted>2019-04-29T13:38:00Z</cp:lastPrinted>
  <dcterms:created xsi:type="dcterms:W3CDTF">2022-06-28T06:44:00Z</dcterms:created>
  <dcterms:modified xsi:type="dcterms:W3CDTF">2022-07-07T09:55:00Z</dcterms:modified>
</cp:coreProperties>
</file>