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95" w:rsidRPr="00BD2780" w:rsidRDefault="00312695" w:rsidP="00312695">
      <w:pPr>
        <w:jc w:val="center"/>
        <w:rPr>
          <w:b/>
          <w:sz w:val="28"/>
          <w:szCs w:val="28"/>
        </w:rPr>
      </w:pPr>
      <w:r w:rsidRPr="00BD2780">
        <w:rPr>
          <w:b/>
          <w:sz w:val="28"/>
          <w:szCs w:val="28"/>
        </w:rPr>
        <w:t>Aktīvo nodarbinātības un preventīvo bezdarba samazināšanas pasākumu dalīb</w:t>
      </w:r>
      <w:r>
        <w:rPr>
          <w:b/>
          <w:sz w:val="28"/>
          <w:szCs w:val="28"/>
        </w:rPr>
        <w:t>u skaits 2020.gadā</w:t>
      </w:r>
    </w:p>
    <w:p w:rsidR="00312695" w:rsidRDefault="00312695" w:rsidP="00312695"/>
    <w:p w:rsidR="00312695" w:rsidRPr="00074C14" w:rsidRDefault="00312695" w:rsidP="00312695">
      <w:pPr>
        <w:ind w:firstLine="709"/>
        <w:jc w:val="both"/>
        <w:rPr>
          <w:sz w:val="24"/>
          <w:szCs w:val="24"/>
          <w:lang w:eastAsia="lv-LV"/>
        </w:rPr>
      </w:pPr>
      <w:r w:rsidRPr="00074C14">
        <w:rPr>
          <w:sz w:val="24"/>
          <w:szCs w:val="24"/>
          <w:lang w:eastAsia="lv-LV"/>
        </w:rPr>
        <w:t xml:space="preserve">2020. gada 12 mēnešos dalību NVA pasākumos (t.sk. KPP un karjeras konsultācijas) uzsāka </w:t>
      </w:r>
      <w:r w:rsidRPr="00074C14">
        <w:rPr>
          <w:b/>
          <w:sz w:val="24"/>
          <w:szCs w:val="24"/>
          <w:lang w:eastAsia="lv-LV"/>
        </w:rPr>
        <w:t>58 180 personas</w:t>
      </w:r>
      <w:r w:rsidRPr="00074C14">
        <w:rPr>
          <w:sz w:val="24"/>
          <w:szCs w:val="24"/>
          <w:lang w:eastAsia="lv-LV"/>
        </w:rPr>
        <w:t xml:space="preserve"> (unikālās personas), kas piedalījās </w:t>
      </w:r>
      <w:r w:rsidRPr="00074C14">
        <w:rPr>
          <w:b/>
          <w:sz w:val="24"/>
          <w:szCs w:val="24"/>
          <w:lang w:eastAsia="lv-LV"/>
        </w:rPr>
        <w:t>98 982 aktivitātēs</w:t>
      </w:r>
      <w:r w:rsidRPr="00074C14">
        <w:rPr>
          <w:sz w:val="24"/>
          <w:szCs w:val="24"/>
          <w:lang w:eastAsia="lv-LV"/>
        </w:rPr>
        <w:t xml:space="preserve">. </w:t>
      </w:r>
    </w:p>
    <w:tbl>
      <w:tblPr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83"/>
        <w:gridCol w:w="1010"/>
        <w:gridCol w:w="1169"/>
        <w:gridCol w:w="993"/>
        <w:gridCol w:w="1134"/>
        <w:gridCol w:w="1134"/>
        <w:gridCol w:w="850"/>
      </w:tblGrid>
      <w:tr w:rsidR="00312695" w:rsidRPr="00812F2E" w:rsidTr="00CF0C1A">
        <w:trPr>
          <w:trHeight w:val="288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Aktīvā nodarbinātības vai preventīvā pasākuma nosaukums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2020.gads</w:t>
            </w:r>
          </w:p>
        </w:tc>
      </w:tr>
      <w:tr w:rsidR="00312695" w:rsidRPr="00812F2E" w:rsidTr="00CF0C1A">
        <w:trPr>
          <w:trHeight w:val="288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312695" w:rsidRPr="006F60B3" w:rsidTr="00CF0C1A">
        <w:trPr>
          <w:trHeight w:val="576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Rīgas reģions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Kurzemes reģions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Latgales reģions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Vidzemes reģions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Zemgales reģions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312695" w:rsidRPr="006F60B3" w:rsidTr="00CF0C1A">
        <w:trPr>
          <w:trHeight w:val="576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Profesionālā apmācība, </w:t>
            </w:r>
            <w:proofErr w:type="spellStart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pārkvalifikācija</w:t>
            </w:r>
            <w:proofErr w:type="spellEnd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, kvalifikācijas paaugstināšana vai apmācība ar kupona metodi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2686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Neformālā apmācība vai neformālā apmācība ar kupona metodi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4032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10982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Apmācība pie darba devēja (praktiskā apmācība)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393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Darbam nepieciešamo iemaņu attīstība nevalstiskajā sektorā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627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Pasākumi komercdarbības vai </w:t>
            </w:r>
            <w:proofErr w:type="spellStart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pašnodarbinātības</w:t>
            </w:r>
            <w:proofErr w:type="spellEnd"/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uzsākšanai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158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Konkurētspējas paaugstināšanas pasākumi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1714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6016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noteiktām personu grupām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1398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Algoti pagaidu sabiedriskie darbi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8994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Atbalsta pasākums personām ar atkarības problēmām - Minesota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122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Atbalsta pasākumi ilgstošajiem bezdarbniekiem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1731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Skolēnu vasaras nodarbinātības pasākums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1543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4905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(bezdarbnieki, darba meklētāji)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10589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9631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16596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6746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8746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52308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(citas personas)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95" w:rsidRPr="00812F2E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1915</w:t>
            </w:r>
          </w:p>
        </w:tc>
      </w:tr>
      <w:tr w:rsidR="00312695" w:rsidRPr="006F60B3" w:rsidTr="00CF0C1A">
        <w:trPr>
          <w:trHeight w:val="288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6F60B3">
              <w:rPr>
                <w:rFonts w:ascii="Calibri" w:eastAsia="Times New Roman" w:hAnsi="Calibri" w:cs="Calibri"/>
                <w:color w:val="000000"/>
                <w:lang w:eastAsia="lv-LV"/>
              </w:rPr>
              <w:t>Viens k</w:t>
            </w: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lients var saņemt vairākus dažāda veida pakalpojumus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95" w:rsidRPr="006F60B3" w:rsidRDefault="00312695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312695" w:rsidRDefault="00312695" w:rsidP="00312695">
      <w:r>
        <w:t>Datu avots: NVA</w:t>
      </w:r>
    </w:p>
    <w:p w:rsidR="00312695" w:rsidRDefault="00312695" w:rsidP="00312695"/>
    <w:p w:rsidR="00312695" w:rsidRDefault="00312695" w:rsidP="00312695"/>
    <w:tbl>
      <w:tblPr>
        <w:tblStyle w:val="GridTable4-Accent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306"/>
      </w:tblGrid>
      <w:tr w:rsidR="00312695" w:rsidRPr="00B1139D" w:rsidTr="00CF0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AD47" w:themeFill="accent6"/>
          </w:tcPr>
          <w:p w:rsidR="00312695" w:rsidRPr="006F60B3" w:rsidRDefault="00312695" w:rsidP="00CF0C1A">
            <w:pPr>
              <w:tabs>
                <w:tab w:val="left" w:pos="4055"/>
              </w:tabs>
              <w:jc w:val="center"/>
              <w:rPr>
                <w:iCs/>
                <w:color w:val="auto"/>
              </w:rPr>
            </w:pPr>
          </w:p>
          <w:p w:rsidR="00312695" w:rsidRPr="006F60B3" w:rsidRDefault="00312695" w:rsidP="00CF0C1A">
            <w:pPr>
              <w:tabs>
                <w:tab w:val="left" w:pos="4055"/>
              </w:tabs>
              <w:jc w:val="center"/>
              <w:rPr>
                <w:iCs/>
                <w:color w:val="auto"/>
              </w:rPr>
            </w:pPr>
            <w:r w:rsidRPr="006F60B3">
              <w:rPr>
                <w:bCs w:val="0"/>
                <w:iCs/>
                <w:color w:val="auto"/>
              </w:rPr>
              <w:t>2020. gada janvārī-decembrī uzsākuši pasākumus t.sk. darba meklētāji un citas personas</w:t>
            </w:r>
          </w:p>
          <w:p w:rsidR="00312695" w:rsidRPr="006F60B3" w:rsidRDefault="00312695" w:rsidP="00CF0C1A">
            <w:pPr>
              <w:tabs>
                <w:tab w:val="left" w:pos="4055"/>
              </w:tabs>
              <w:jc w:val="center"/>
              <w:rPr>
                <w:bCs w:val="0"/>
                <w:iCs/>
                <w:color w:val="auto"/>
              </w:rPr>
            </w:pPr>
          </w:p>
        </w:tc>
      </w:tr>
      <w:tr w:rsidR="00312695" w:rsidTr="00CF0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shd w:val="clear" w:color="auto" w:fill="FBE4D5" w:themeFill="accent2" w:themeFillTint="33"/>
          </w:tcPr>
          <w:p w:rsidR="00312695" w:rsidRDefault="00312695" w:rsidP="00CF0C1A">
            <w:pPr>
              <w:rPr>
                <w:b w:val="0"/>
                <w:bCs w:val="0"/>
                <w:iCs/>
                <w:noProof/>
                <w:sz w:val="22"/>
                <w:szCs w:val="22"/>
              </w:rPr>
            </w:pPr>
          </w:p>
          <w:p w:rsidR="00312695" w:rsidRDefault="00312695" w:rsidP="00CF0C1A">
            <w:pPr>
              <w:rPr>
                <w:b w:val="0"/>
                <w:bCs w:val="0"/>
                <w:iCs/>
                <w:noProof/>
                <w:sz w:val="22"/>
                <w:szCs w:val="22"/>
              </w:rPr>
            </w:pPr>
            <w:r w:rsidRPr="00827B41">
              <w:rPr>
                <w:iCs/>
                <w:noProof/>
              </w:rPr>
              <w:drawing>
                <wp:inline distT="0" distB="0" distL="0" distR="0" wp14:anchorId="1058BB45" wp14:editId="3714F619">
                  <wp:extent cx="5181600" cy="60325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7" t="4919" b="5135"/>
                          <a:stretch/>
                        </pic:blipFill>
                        <pic:spPr bwMode="auto">
                          <a:xfrm>
                            <a:off x="0" y="0"/>
                            <a:ext cx="5194299" cy="604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2695" w:rsidRPr="00C17C43" w:rsidRDefault="00312695" w:rsidP="00CF0C1A">
            <w:pPr>
              <w:rPr>
                <w:bCs w:val="0"/>
                <w:iCs/>
                <w:sz w:val="22"/>
                <w:szCs w:val="22"/>
              </w:rPr>
            </w:pPr>
          </w:p>
        </w:tc>
      </w:tr>
    </w:tbl>
    <w:p w:rsidR="00312695" w:rsidRDefault="00312695" w:rsidP="00312695">
      <w:pPr>
        <w:ind w:firstLine="282"/>
        <w:rPr>
          <w:i/>
          <w:sz w:val="16"/>
          <w:lang w:eastAsia="lv-LV"/>
        </w:rPr>
      </w:pPr>
      <w:r>
        <w:rPr>
          <w:i/>
          <w:sz w:val="16"/>
          <w:lang w:eastAsia="lv-LV"/>
        </w:rPr>
        <w:t>-</w:t>
      </w:r>
      <w:r w:rsidRPr="0090794D">
        <w:rPr>
          <w:i/>
          <w:sz w:val="16"/>
          <w:lang w:eastAsia="lv-LV"/>
        </w:rPr>
        <w:t xml:space="preserve">Datos nav iekļauta e-apmācība, </w:t>
      </w:r>
      <w:proofErr w:type="spellStart"/>
      <w:r w:rsidRPr="0090794D">
        <w:rPr>
          <w:i/>
          <w:sz w:val="16"/>
          <w:lang w:eastAsia="lv-LV"/>
        </w:rPr>
        <w:t>ergoterapeita</w:t>
      </w:r>
      <w:proofErr w:type="spellEnd"/>
      <w:r w:rsidRPr="0090794D">
        <w:rPr>
          <w:i/>
          <w:sz w:val="16"/>
          <w:lang w:eastAsia="lv-LV"/>
        </w:rPr>
        <w:t xml:space="preserve"> pakalpojumi un </w:t>
      </w:r>
      <w:proofErr w:type="spellStart"/>
      <w:r w:rsidRPr="0090794D">
        <w:rPr>
          <w:i/>
          <w:sz w:val="16"/>
          <w:lang w:eastAsia="lv-LV"/>
        </w:rPr>
        <w:t>surdotulka</w:t>
      </w:r>
      <w:proofErr w:type="spellEnd"/>
      <w:r w:rsidRPr="0090794D">
        <w:rPr>
          <w:i/>
          <w:sz w:val="16"/>
          <w:lang w:eastAsia="lv-LV"/>
        </w:rPr>
        <w:t xml:space="preserve"> pakalpojum</w:t>
      </w:r>
      <w:r>
        <w:rPr>
          <w:i/>
          <w:sz w:val="16"/>
          <w:lang w:eastAsia="lv-LV"/>
        </w:rPr>
        <w:t>i</w:t>
      </w:r>
    </w:p>
    <w:p w:rsidR="00312695" w:rsidRDefault="00312695" w:rsidP="00312695">
      <w:r>
        <w:t>Datu avots: NVA</w:t>
      </w:r>
    </w:p>
    <w:p w:rsidR="00312695" w:rsidRDefault="00312695" w:rsidP="00312695">
      <w:bookmarkStart w:id="0" w:name="_GoBack"/>
      <w:bookmarkEnd w:id="0"/>
    </w:p>
    <w:p w:rsidR="00312695" w:rsidRDefault="00312695" w:rsidP="00312695"/>
    <w:p w:rsidR="00C147E0" w:rsidRDefault="00C147E0"/>
    <w:sectPr w:rsidR="00C147E0" w:rsidSect="00074C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95"/>
    <w:rsid w:val="00312695"/>
    <w:rsid w:val="00C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95C5E4-7114-4E5B-B833-5A4B2EE6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312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Imants Lipskis</cp:lastModifiedBy>
  <cp:revision>1</cp:revision>
  <dcterms:created xsi:type="dcterms:W3CDTF">2023-02-24T16:24:00Z</dcterms:created>
  <dcterms:modified xsi:type="dcterms:W3CDTF">2023-02-24T16:25:00Z</dcterms:modified>
</cp:coreProperties>
</file>