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CA9E" w14:textId="77777777"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color w:val="1F497D"/>
          <w:sz w:val="60"/>
          <w:szCs w:val="60"/>
        </w:rPr>
      </w:pPr>
      <w:bookmarkStart w:id="0" w:name="_Hlk130891418"/>
      <w:bookmarkEnd w:id="0"/>
      <w:r>
        <w:rPr>
          <w:rFonts w:ascii="Times New Roman" w:eastAsia="Times New Roman" w:hAnsi="Times New Roman" w:cs="Times New Roman"/>
          <w:noProof/>
          <w:lang w:val="en-US"/>
        </w:rPr>
        <w:drawing>
          <wp:inline distT="0" distB="0" distL="0" distR="0" wp14:anchorId="1AE1A56D" wp14:editId="5DE88D85">
            <wp:extent cx="5610225" cy="1257300"/>
            <wp:effectExtent l="0" t="0" r="0" b="0"/>
            <wp:docPr id="1763733146" name="image8.png" descr="Screen Clipping"/>
            <wp:cNvGraphicFramePr/>
            <a:graphic xmlns:a="http://schemas.openxmlformats.org/drawingml/2006/main">
              <a:graphicData uri="http://schemas.openxmlformats.org/drawingml/2006/picture">
                <pic:pic xmlns:pic="http://schemas.openxmlformats.org/drawingml/2006/picture">
                  <pic:nvPicPr>
                    <pic:cNvPr id="0" name="image8.png" descr="Screen Clipping"/>
                    <pic:cNvPicPr preferRelativeResize="0"/>
                  </pic:nvPicPr>
                  <pic:blipFill>
                    <a:blip r:embed="rId8"/>
                    <a:srcRect/>
                    <a:stretch>
                      <a:fillRect/>
                    </a:stretch>
                  </pic:blipFill>
                  <pic:spPr>
                    <a:xfrm>
                      <a:off x="0" y="0"/>
                      <a:ext cx="5610225" cy="1257300"/>
                    </a:xfrm>
                    <a:prstGeom prst="rect">
                      <a:avLst/>
                    </a:prstGeom>
                    <a:ln/>
                  </pic:spPr>
                </pic:pic>
              </a:graphicData>
            </a:graphic>
          </wp:inline>
        </w:drawing>
      </w:r>
    </w:p>
    <w:p w14:paraId="1215C4BF" w14:textId="77777777" w:rsidR="00C12EFF" w:rsidRDefault="00C12EFF" w:rsidP="00C12EFF">
      <w:pPr>
        <w:pBdr>
          <w:top w:val="single" w:sz="8" w:space="10" w:color="ADCCEA"/>
          <w:bottom w:val="single" w:sz="24" w:space="15" w:color="A5A5A5"/>
        </w:pBdr>
        <w:spacing w:after="0" w:line="276" w:lineRule="auto"/>
        <w:jc w:val="center"/>
        <w:rPr>
          <w:b/>
          <w:iCs/>
          <w:sz w:val="32"/>
          <w:szCs w:val="32"/>
        </w:rPr>
      </w:pPr>
    </w:p>
    <w:p w14:paraId="079D904B" w14:textId="52D07BBD" w:rsidR="00C12EFF" w:rsidRPr="00F45189" w:rsidRDefault="00C12EFF" w:rsidP="00C12EFF">
      <w:pPr>
        <w:pBdr>
          <w:top w:val="single" w:sz="8" w:space="10" w:color="ADCCEA"/>
          <w:bottom w:val="single" w:sz="24" w:space="15" w:color="A5A5A5"/>
        </w:pBdr>
        <w:spacing w:after="0" w:line="276" w:lineRule="auto"/>
        <w:jc w:val="center"/>
        <w:rPr>
          <w:rFonts w:asciiTheme="majorHAnsi" w:hAnsiTheme="majorHAnsi" w:cstheme="majorHAnsi"/>
          <w:b/>
          <w:iCs/>
          <w:color w:val="002060"/>
          <w:sz w:val="36"/>
          <w:szCs w:val="36"/>
        </w:rPr>
      </w:pPr>
      <w:r w:rsidRPr="00F45189">
        <w:rPr>
          <w:rFonts w:asciiTheme="majorHAnsi" w:hAnsiTheme="majorHAnsi" w:cstheme="majorHAnsi"/>
          <w:b/>
          <w:iCs/>
          <w:color w:val="002060"/>
          <w:sz w:val="36"/>
          <w:szCs w:val="36"/>
        </w:rPr>
        <w:t>GROZĪJUMI NR.</w:t>
      </w:r>
      <w:r w:rsidR="00342F2F">
        <w:rPr>
          <w:rFonts w:asciiTheme="majorHAnsi" w:hAnsiTheme="majorHAnsi" w:cstheme="majorHAnsi"/>
          <w:b/>
          <w:iCs/>
          <w:color w:val="002060"/>
          <w:sz w:val="36"/>
          <w:szCs w:val="36"/>
        </w:rPr>
        <w:t>2</w:t>
      </w:r>
    </w:p>
    <w:p w14:paraId="253D1322" w14:textId="1D864E2F"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1.</w:t>
      </w:r>
      <w:r w:rsidRPr="00F45189">
        <w:rPr>
          <w:rFonts w:ascii="Times New Roman" w:eastAsia="Times New Roman" w:hAnsi="Times New Roman" w:cs="Times New Roman"/>
          <w:b/>
          <w:color w:val="002060"/>
          <w:sz w:val="48"/>
          <w:szCs w:val="48"/>
        </w:rPr>
        <w:t>nodevum</w:t>
      </w:r>
      <w:r w:rsidR="00C12EFF" w:rsidRPr="00F45189">
        <w:rPr>
          <w:rFonts w:ascii="Times New Roman" w:eastAsia="Times New Roman" w:hAnsi="Times New Roman" w:cs="Times New Roman"/>
          <w:b/>
          <w:color w:val="002060"/>
          <w:sz w:val="48"/>
          <w:szCs w:val="48"/>
        </w:rPr>
        <w:t>ā</w:t>
      </w:r>
    </w:p>
    <w:p w14:paraId="3313B334" w14:textId="139E7142" w:rsidR="001C4C94" w:rsidRDefault="001C4C94" w:rsidP="00BC72C4">
      <w:pPr>
        <w:pStyle w:val="Normal0"/>
        <w:widowControl/>
        <w:pBdr>
          <w:top w:val="single" w:sz="8" w:space="10" w:color="ADCCEA"/>
          <w:bottom w:val="single" w:sz="24" w:space="15" w:color="A5A5A5"/>
        </w:pBdr>
        <w:jc w:val="center"/>
        <w:rPr>
          <w:rFonts w:ascii="Times New Roman" w:eastAsia="Times New Roman" w:hAnsi="Times New Roman" w:cs="Times New Roman"/>
          <w:b/>
          <w:color w:val="1F497D"/>
          <w:sz w:val="48"/>
          <w:szCs w:val="48"/>
        </w:rPr>
      </w:pPr>
      <w:r>
        <w:rPr>
          <w:rFonts w:ascii="Times New Roman" w:eastAsia="Times New Roman" w:hAnsi="Times New Roman" w:cs="Times New Roman"/>
          <w:b/>
          <w:color w:val="1F497D"/>
          <w:sz w:val="48"/>
          <w:szCs w:val="48"/>
        </w:rPr>
        <w:t xml:space="preserve"> </w:t>
      </w:r>
      <w:r w:rsidR="007332D3" w:rsidRPr="007332D3">
        <w:rPr>
          <w:rFonts w:ascii="Times New Roman" w:eastAsia="Times New Roman" w:hAnsi="Times New Roman" w:cs="Times New Roman"/>
          <w:b/>
          <w:color w:val="1F497D"/>
          <w:sz w:val="48"/>
          <w:szCs w:val="48"/>
        </w:rPr>
        <w:t>Psihosociālās rehabilitācijas pakalpojuma bērniem ar funkcionāliem traucējumiem un viņu likumiskajiem pārstāvjiem vai audžuģimenei apraksts</w:t>
      </w:r>
    </w:p>
    <w:p w14:paraId="15CEA00B" w14:textId="77777777" w:rsidR="001C4C94" w:rsidRDefault="001C4C94" w:rsidP="00BC72C4">
      <w:pPr>
        <w:pStyle w:val="Normal0"/>
        <w:widowControl/>
        <w:spacing w:after="160"/>
        <w:jc w:val="center"/>
        <w:rPr>
          <w:rFonts w:ascii="Times New Roman" w:eastAsia="Times New Roman" w:hAnsi="Times New Roman" w:cs="Times New Roman"/>
          <w:b/>
        </w:rPr>
      </w:pPr>
    </w:p>
    <w:p w14:paraId="1E7EEAC2" w14:textId="351D8732" w:rsidR="001C4C94" w:rsidRDefault="007332D3" w:rsidP="007332D3">
      <w:pPr>
        <w:pStyle w:val="Normal0"/>
        <w:widowControl/>
        <w:spacing w:before="120" w:after="120"/>
        <w:jc w:val="both"/>
        <w:rPr>
          <w:rFonts w:ascii="Times New Roman" w:eastAsia="Times New Roman" w:hAnsi="Times New Roman" w:cs="Times New Roman"/>
        </w:rPr>
      </w:pPr>
      <w:r w:rsidRPr="007332D3">
        <w:rPr>
          <w:rFonts w:ascii="Times New Roman" w:eastAsia="Times New Roman" w:hAnsi="Times New Roman" w:cs="Times New Roman"/>
          <w:i/>
        </w:rPr>
        <w:t>Psihosociālās rehabilitācijas pakalpojuma bērniem ar funkcionāliem traucējumiem un viņu likumiskajiem pārstāvjiem vai audžuģimenei apraksts</w:t>
      </w:r>
      <w:r>
        <w:rPr>
          <w:rFonts w:ascii="Times New Roman" w:eastAsia="Times New Roman" w:hAnsi="Times New Roman" w:cs="Times New Roman"/>
          <w:i/>
        </w:rPr>
        <w:t xml:space="preserve"> </w:t>
      </w:r>
      <w:r w:rsidRPr="007332D3">
        <w:rPr>
          <w:rFonts w:ascii="Times New Roman" w:eastAsia="Times New Roman" w:hAnsi="Times New Roman" w:cs="Times New Roman"/>
          <w:i/>
        </w:rPr>
        <w:t>tiek izstrādāts, Eiropas Savienības (turpmāk – ES) fondu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 fondu projekta ''Sociālo pakalpojumu atbalsta sistēmas pilnveide'' (projekta identifikācijas Nr.9.2.2.2/16/I/001) ietvaros, kā arī Eiropas Savienības stratēģijā “Eiropa 2020”, Nacionālajā attīstības plānā 2014.-2020. gadam un “Sociālās aizsardzības un darba tirgus politikas pamatnostādnēs 2021.-2027. gadam” izvirzīto mērķu un noteikto prioritāšu sasniegšanai</w:t>
      </w:r>
    </w:p>
    <w:p w14:paraId="0600CEA0" w14:textId="6EA703F6" w:rsidR="001C4C94" w:rsidRPr="00AC5F10" w:rsidRDefault="001C4C94" w:rsidP="00BC72C4">
      <w:pPr>
        <w:pStyle w:val="Normal0"/>
        <w:widowControl/>
        <w:spacing w:after="160"/>
        <w:jc w:val="both"/>
        <w:rPr>
          <w:rFonts w:ascii="Times New Roman" w:eastAsia="Times New Roman" w:hAnsi="Times New Roman" w:cs="Times New Roman"/>
          <w:b/>
          <w:bCs/>
        </w:rPr>
      </w:pPr>
      <w:r>
        <w:rPr>
          <w:rFonts w:ascii="Times New Roman" w:eastAsia="Times New Roman" w:hAnsi="Times New Roman" w:cs="Times New Roman"/>
        </w:rPr>
        <w:t xml:space="preserve">Pasūtītājs: </w:t>
      </w:r>
      <w:r w:rsidR="00AC5F10" w:rsidRPr="00AC5F10">
        <w:rPr>
          <w:rFonts w:ascii="Times New Roman" w:eastAsia="Times New Roman" w:hAnsi="Times New Roman" w:cs="Times New Roman"/>
          <w:b/>
          <w:bCs/>
        </w:rPr>
        <w:t>L</w:t>
      </w:r>
      <w:r w:rsidR="00621FBF">
        <w:rPr>
          <w:rFonts w:ascii="Times New Roman" w:eastAsia="Times New Roman" w:hAnsi="Times New Roman" w:cs="Times New Roman"/>
          <w:b/>
          <w:bCs/>
        </w:rPr>
        <w:t xml:space="preserve">atvijas </w:t>
      </w:r>
      <w:r w:rsidR="00AC5F10" w:rsidRPr="00AC5F10">
        <w:rPr>
          <w:rFonts w:ascii="Times New Roman" w:eastAsia="Times New Roman" w:hAnsi="Times New Roman" w:cs="Times New Roman"/>
          <w:b/>
          <w:bCs/>
        </w:rPr>
        <w:t>R</w:t>
      </w:r>
      <w:r w:rsidR="00621FBF">
        <w:rPr>
          <w:rFonts w:ascii="Times New Roman" w:eastAsia="Times New Roman" w:hAnsi="Times New Roman" w:cs="Times New Roman"/>
          <w:b/>
          <w:bCs/>
        </w:rPr>
        <w:t>epublikas</w:t>
      </w:r>
      <w:r w:rsidR="00AC5F10" w:rsidRPr="00AC5F10">
        <w:rPr>
          <w:rFonts w:ascii="Times New Roman" w:eastAsia="Times New Roman" w:hAnsi="Times New Roman" w:cs="Times New Roman"/>
          <w:b/>
          <w:bCs/>
        </w:rPr>
        <w:t xml:space="preserve"> </w:t>
      </w:r>
      <w:r w:rsidRPr="00AC5F10">
        <w:rPr>
          <w:rFonts w:ascii="Times New Roman" w:eastAsia="Times New Roman" w:hAnsi="Times New Roman" w:cs="Times New Roman"/>
          <w:b/>
          <w:bCs/>
        </w:rPr>
        <w:t>Labklājības ministrija</w:t>
      </w:r>
    </w:p>
    <w:p w14:paraId="680381CD" w14:textId="791585CE" w:rsidR="001C4C94" w:rsidRDefault="001C4C94" w:rsidP="00BC72C4">
      <w:pPr>
        <w:pStyle w:val="Normal0"/>
        <w:widowControl/>
        <w:spacing w:before="120" w:after="120"/>
        <w:rPr>
          <w:rFonts w:ascii="Times New Roman" w:eastAsia="Times New Roman" w:hAnsi="Times New Roman" w:cs="Times New Roman"/>
        </w:rPr>
      </w:pPr>
      <w:r>
        <w:rPr>
          <w:rFonts w:ascii="Times New Roman" w:eastAsia="Times New Roman" w:hAnsi="Times New Roman" w:cs="Times New Roman"/>
        </w:rPr>
        <w:t xml:space="preserve">Izpildītājs: </w:t>
      </w:r>
      <w:r w:rsidR="00AC5F10" w:rsidRPr="00AC5F10">
        <w:rPr>
          <w:rFonts w:ascii="Times New Roman" w:eastAsia="Times New Roman" w:hAnsi="Times New Roman" w:cs="Times New Roman"/>
          <w:b/>
          <w:bCs/>
        </w:rPr>
        <w:t>B</w:t>
      </w:r>
      <w:r w:rsidRPr="00AC5F10">
        <w:rPr>
          <w:rFonts w:ascii="Times New Roman" w:eastAsia="Times New Roman" w:hAnsi="Times New Roman" w:cs="Times New Roman"/>
          <w:b/>
          <w:bCs/>
        </w:rPr>
        <w:t>iedrība “</w:t>
      </w:r>
      <w:r w:rsidR="007332D3">
        <w:rPr>
          <w:rFonts w:ascii="Times New Roman" w:eastAsia="Times New Roman" w:hAnsi="Times New Roman" w:cs="Times New Roman"/>
          <w:b/>
          <w:bCs/>
        </w:rPr>
        <w:t>Latvijas Autisma apvienība</w:t>
      </w:r>
      <w:r w:rsidRPr="00AC5F10">
        <w:rPr>
          <w:rFonts w:ascii="Times New Roman" w:eastAsia="Times New Roman" w:hAnsi="Times New Roman" w:cs="Times New Roman"/>
          <w:b/>
          <w:bCs/>
        </w:rPr>
        <w:t>”</w:t>
      </w:r>
    </w:p>
    <w:p w14:paraId="53A4B2C7" w14:textId="16D9B299" w:rsidR="001C4C94" w:rsidRDefault="001C4C94" w:rsidP="000A2D08">
      <w:pPr>
        <w:pStyle w:val="Normal0"/>
        <w:widowControl/>
        <w:tabs>
          <w:tab w:val="left" w:pos="5304"/>
        </w:tabs>
        <w:spacing w:before="120" w:after="120"/>
        <w:rPr>
          <w:rFonts w:ascii="Times New Roman" w:eastAsia="Times New Roman" w:hAnsi="Times New Roman" w:cs="Times New Roman"/>
          <w:b/>
          <w:bCs/>
        </w:rPr>
      </w:pPr>
      <w:r>
        <w:rPr>
          <w:rFonts w:ascii="Times New Roman" w:eastAsia="Times New Roman" w:hAnsi="Times New Roman" w:cs="Times New Roman"/>
        </w:rPr>
        <w:t xml:space="preserve">Autori: </w:t>
      </w:r>
      <w:r w:rsidR="007332D3" w:rsidRPr="007332D3">
        <w:rPr>
          <w:rFonts w:ascii="Times New Roman" w:eastAsia="Times New Roman" w:hAnsi="Times New Roman" w:cs="Times New Roman"/>
          <w:b/>
          <w:bCs/>
        </w:rPr>
        <w:t>Līga Bērziņa, Ingrīda Ivanova,</w:t>
      </w:r>
      <w:r w:rsidR="00470F29">
        <w:rPr>
          <w:rFonts w:ascii="Times New Roman" w:eastAsia="Times New Roman" w:hAnsi="Times New Roman" w:cs="Times New Roman"/>
          <w:b/>
          <w:bCs/>
        </w:rPr>
        <w:t xml:space="preserve"> Līga </w:t>
      </w:r>
      <w:proofErr w:type="spellStart"/>
      <w:r w:rsidR="00470F29">
        <w:rPr>
          <w:rFonts w:ascii="Times New Roman" w:eastAsia="Times New Roman" w:hAnsi="Times New Roman" w:cs="Times New Roman"/>
          <w:b/>
          <w:bCs/>
        </w:rPr>
        <w:t>Pranča</w:t>
      </w:r>
      <w:proofErr w:type="spellEnd"/>
      <w:r w:rsidR="00470F29">
        <w:rPr>
          <w:rFonts w:ascii="Times New Roman" w:eastAsia="Times New Roman" w:hAnsi="Times New Roman" w:cs="Times New Roman"/>
          <w:b/>
          <w:bCs/>
        </w:rPr>
        <w:t>,</w:t>
      </w:r>
      <w:r w:rsidR="007332D3" w:rsidRPr="007332D3">
        <w:rPr>
          <w:rFonts w:ascii="Times New Roman" w:eastAsia="Times New Roman" w:hAnsi="Times New Roman" w:cs="Times New Roman"/>
          <w:b/>
          <w:bCs/>
        </w:rPr>
        <w:t xml:space="preserve"> Līga Radi</w:t>
      </w:r>
    </w:p>
    <w:p w14:paraId="38A55CBE" w14:textId="77777777" w:rsidR="000A2D08" w:rsidRDefault="000A2D08" w:rsidP="000A2D08">
      <w:pPr>
        <w:pStyle w:val="Normal0"/>
        <w:widowControl/>
        <w:tabs>
          <w:tab w:val="left" w:pos="5304"/>
        </w:tabs>
        <w:spacing w:before="120" w:after="120"/>
        <w:rPr>
          <w:rFonts w:ascii="Times New Roman" w:eastAsia="Times New Roman" w:hAnsi="Times New Roman" w:cs="Times New Roman"/>
        </w:rPr>
      </w:pPr>
    </w:p>
    <w:p w14:paraId="256B5458" w14:textId="4E202A07" w:rsidR="00C12EFF" w:rsidRDefault="001C4C94" w:rsidP="000A2D08">
      <w:pPr>
        <w:pStyle w:val="Normal0"/>
        <w:widowControl/>
        <w:spacing w:after="160"/>
        <w:jc w:val="center"/>
        <w:rPr>
          <w:rFonts w:ascii="Times New Roman" w:eastAsia="Times New Roman" w:hAnsi="Times New Roman" w:cs="Times New Roman"/>
        </w:rPr>
      </w:pPr>
      <w:r>
        <w:rPr>
          <w:rFonts w:ascii="Times New Roman" w:eastAsia="Times New Roman" w:hAnsi="Times New Roman" w:cs="Times New Roman"/>
        </w:rPr>
        <w:t>Rīga, 202</w:t>
      </w:r>
      <w:r w:rsidR="007332D3">
        <w:rPr>
          <w:rFonts w:ascii="Times New Roman" w:eastAsia="Times New Roman" w:hAnsi="Times New Roman" w:cs="Times New Roman"/>
        </w:rPr>
        <w:t>3</w:t>
      </w:r>
      <w:r>
        <w:rPr>
          <w:rFonts w:ascii="Times New Roman" w:eastAsia="Times New Roman" w:hAnsi="Times New Roman" w:cs="Times New Roman"/>
        </w:rPr>
        <w:t>. gada</w:t>
      </w:r>
      <w:r w:rsidR="0029617B">
        <w:rPr>
          <w:rFonts w:ascii="Times New Roman" w:eastAsia="Times New Roman" w:hAnsi="Times New Roman" w:cs="Times New Roman"/>
        </w:rPr>
        <w:t xml:space="preserve"> </w:t>
      </w:r>
      <w:r w:rsidR="00744ADB">
        <w:rPr>
          <w:rFonts w:ascii="Times New Roman" w:eastAsia="Times New Roman" w:hAnsi="Times New Roman" w:cs="Times New Roman"/>
        </w:rPr>
        <w:t>septembris</w:t>
      </w:r>
      <w:r w:rsidR="00564D4F">
        <w:rPr>
          <w:rFonts w:ascii="Times New Roman" w:eastAsia="Times New Roman" w:hAnsi="Times New Roman" w:cs="Times New Roman"/>
        </w:rPr>
        <w:br w:type="page"/>
      </w:r>
    </w:p>
    <w:p w14:paraId="2CAD5CD6" w14:textId="5A5343A5" w:rsidR="00BE0D82" w:rsidRDefault="00BE0D82" w:rsidP="00BE0D82">
      <w:pPr>
        <w:spacing w:after="0" w:line="240" w:lineRule="auto"/>
        <w:jc w:val="both"/>
        <w:rPr>
          <w:rFonts w:asciiTheme="majorHAnsi" w:eastAsia="Times New Roman" w:hAnsiTheme="majorHAnsi" w:cstheme="majorHAnsi"/>
          <w:b/>
          <w:bCs/>
          <w:sz w:val="24"/>
          <w:szCs w:val="24"/>
        </w:rPr>
      </w:pPr>
      <w:r w:rsidRPr="00BE0D82">
        <w:rPr>
          <w:rFonts w:asciiTheme="majorHAnsi" w:eastAsia="Times New Roman" w:hAnsiTheme="majorHAnsi" w:cstheme="majorHAnsi"/>
          <w:b/>
          <w:bCs/>
          <w:sz w:val="24"/>
          <w:szCs w:val="24"/>
        </w:rPr>
        <w:lastRenderedPageBreak/>
        <w:t>1.nodevumā “Psihosociālās rehabilitācijas pakalpojuma bērniem ar</w:t>
      </w:r>
      <w:r>
        <w:rPr>
          <w:rFonts w:asciiTheme="majorHAnsi" w:eastAsia="Times New Roman" w:hAnsiTheme="majorHAnsi" w:cstheme="majorHAnsi"/>
          <w:b/>
          <w:bCs/>
          <w:sz w:val="24"/>
          <w:szCs w:val="24"/>
        </w:rPr>
        <w:t xml:space="preserve"> </w:t>
      </w:r>
      <w:r w:rsidRPr="00BE0D82">
        <w:rPr>
          <w:rFonts w:asciiTheme="majorHAnsi" w:eastAsia="Times New Roman" w:hAnsiTheme="majorHAnsi" w:cstheme="majorHAnsi"/>
          <w:b/>
          <w:bCs/>
          <w:sz w:val="24"/>
          <w:szCs w:val="24"/>
        </w:rPr>
        <w:t>funkcionāliem traucējumiem un viņu likumiskajiem pārstāvjiem vai</w:t>
      </w:r>
      <w:r>
        <w:rPr>
          <w:rFonts w:asciiTheme="majorHAnsi" w:eastAsia="Times New Roman" w:hAnsiTheme="majorHAnsi" w:cstheme="majorHAnsi"/>
          <w:b/>
          <w:bCs/>
          <w:sz w:val="24"/>
          <w:szCs w:val="24"/>
        </w:rPr>
        <w:t xml:space="preserve"> </w:t>
      </w:r>
      <w:r w:rsidRPr="00BE0D82">
        <w:rPr>
          <w:rFonts w:asciiTheme="majorHAnsi" w:eastAsia="Times New Roman" w:hAnsiTheme="majorHAnsi" w:cstheme="majorHAnsi"/>
          <w:b/>
          <w:bCs/>
          <w:sz w:val="24"/>
          <w:szCs w:val="24"/>
        </w:rPr>
        <w:t>audžuģimenei (neaprobētā versija)” veiktie grozījumi Nr.</w:t>
      </w:r>
      <w:r w:rsidR="00744ADB">
        <w:rPr>
          <w:rFonts w:asciiTheme="majorHAnsi" w:eastAsia="Times New Roman" w:hAnsiTheme="majorHAnsi" w:cstheme="majorHAnsi"/>
          <w:b/>
          <w:bCs/>
          <w:sz w:val="24"/>
          <w:szCs w:val="24"/>
        </w:rPr>
        <w:t>2</w:t>
      </w:r>
      <w:r w:rsidR="00744ADB" w:rsidRPr="00BE0D82">
        <w:rPr>
          <w:rFonts w:asciiTheme="majorHAnsi" w:eastAsia="Times New Roman" w:hAnsiTheme="majorHAnsi" w:cstheme="majorHAnsi"/>
          <w:b/>
          <w:bCs/>
          <w:sz w:val="24"/>
          <w:szCs w:val="24"/>
        </w:rPr>
        <w:t xml:space="preserve"> </w:t>
      </w:r>
      <w:r w:rsidR="008F7EE5">
        <w:rPr>
          <w:rFonts w:asciiTheme="majorHAnsi" w:eastAsia="Times New Roman" w:hAnsiTheme="majorHAnsi" w:cstheme="majorHAnsi"/>
          <w:b/>
          <w:bCs/>
          <w:sz w:val="24"/>
          <w:szCs w:val="24"/>
        </w:rPr>
        <w:t xml:space="preserve">tiek piemēroti izmēģinājumprojektā </w:t>
      </w:r>
      <w:r w:rsidRPr="00BE0D82">
        <w:rPr>
          <w:rFonts w:asciiTheme="majorHAnsi" w:eastAsia="Times New Roman" w:hAnsiTheme="majorHAnsi" w:cstheme="majorHAnsi"/>
          <w:b/>
          <w:bCs/>
          <w:sz w:val="24"/>
          <w:szCs w:val="24"/>
        </w:rPr>
        <w:t xml:space="preserve">ar 2023. gada 1. </w:t>
      </w:r>
      <w:r w:rsidR="00744ADB">
        <w:rPr>
          <w:rFonts w:asciiTheme="majorHAnsi" w:eastAsia="Times New Roman" w:hAnsiTheme="majorHAnsi" w:cstheme="majorHAnsi"/>
          <w:b/>
          <w:bCs/>
          <w:sz w:val="24"/>
          <w:szCs w:val="24"/>
        </w:rPr>
        <w:t>augustu</w:t>
      </w:r>
      <w:r w:rsidRPr="00BE0D82">
        <w:rPr>
          <w:rFonts w:asciiTheme="majorHAnsi" w:eastAsia="Times New Roman" w:hAnsiTheme="majorHAnsi" w:cstheme="majorHAnsi"/>
          <w:sz w:val="24"/>
          <w:szCs w:val="24"/>
        </w:rPr>
        <w:t>.</w:t>
      </w:r>
    </w:p>
    <w:p w14:paraId="24F484EE" w14:textId="77777777" w:rsidR="00BE0D82" w:rsidRPr="00BE0D82" w:rsidRDefault="00BE0D82" w:rsidP="00BE0D82">
      <w:pPr>
        <w:spacing w:after="0" w:line="240" w:lineRule="auto"/>
        <w:jc w:val="both"/>
        <w:rPr>
          <w:rFonts w:asciiTheme="majorHAnsi" w:eastAsia="Times New Roman" w:hAnsiTheme="majorHAnsi" w:cstheme="majorHAnsi"/>
          <w:b/>
          <w:bCs/>
          <w:sz w:val="24"/>
          <w:szCs w:val="24"/>
        </w:rPr>
      </w:pPr>
    </w:p>
    <w:p w14:paraId="53E16CAA" w14:textId="371FBF03" w:rsidR="00C12EFF" w:rsidRPr="001C6298" w:rsidRDefault="00C12EFF" w:rsidP="001C6298">
      <w:pPr>
        <w:rPr>
          <w:rFonts w:asciiTheme="majorHAnsi" w:eastAsia="Times New Roman" w:hAnsiTheme="majorHAnsi" w:cstheme="majorHAnsi"/>
          <w:b/>
          <w:bCs/>
          <w:sz w:val="24"/>
          <w:szCs w:val="24"/>
        </w:rPr>
      </w:pPr>
      <w:r w:rsidRPr="001C6298">
        <w:rPr>
          <w:rFonts w:asciiTheme="majorHAnsi" w:eastAsia="Times New Roman" w:hAnsiTheme="majorHAnsi" w:cstheme="majorHAnsi"/>
          <w:b/>
          <w:bCs/>
          <w:sz w:val="24"/>
          <w:szCs w:val="24"/>
        </w:rPr>
        <w:t>Veikti precizējumi šād</w:t>
      </w:r>
      <w:r w:rsidR="00BA7425" w:rsidRPr="001C6298">
        <w:rPr>
          <w:rFonts w:asciiTheme="majorHAnsi" w:eastAsia="Times New Roman" w:hAnsiTheme="majorHAnsi" w:cstheme="majorHAnsi"/>
          <w:b/>
          <w:bCs/>
          <w:sz w:val="24"/>
          <w:szCs w:val="24"/>
        </w:rPr>
        <w:t>ās</w:t>
      </w:r>
      <w:r w:rsidRPr="001C6298">
        <w:rPr>
          <w:rFonts w:asciiTheme="majorHAnsi" w:eastAsia="Times New Roman" w:hAnsiTheme="majorHAnsi" w:cstheme="majorHAnsi"/>
          <w:b/>
          <w:bCs/>
          <w:sz w:val="24"/>
          <w:szCs w:val="24"/>
        </w:rPr>
        <w:t xml:space="preserve"> 1.nodevuma </w:t>
      </w:r>
      <w:r w:rsidR="00BA7425" w:rsidRPr="001C6298">
        <w:rPr>
          <w:rFonts w:asciiTheme="majorHAnsi" w:eastAsia="Times New Roman" w:hAnsiTheme="majorHAnsi" w:cstheme="majorHAnsi"/>
          <w:b/>
          <w:bCs/>
          <w:sz w:val="24"/>
          <w:szCs w:val="24"/>
        </w:rPr>
        <w:t>nodaļās</w:t>
      </w:r>
      <w:r w:rsidRPr="001C6298">
        <w:rPr>
          <w:rFonts w:asciiTheme="majorHAnsi" w:eastAsia="Times New Roman" w:hAnsiTheme="majorHAnsi" w:cstheme="majorHAnsi"/>
          <w:b/>
          <w:bCs/>
          <w:sz w:val="24"/>
          <w:szCs w:val="24"/>
        </w:rPr>
        <w:t>:</w:t>
      </w:r>
    </w:p>
    <w:p w14:paraId="20049BDE" w14:textId="77777777" w:rsidR="00C115AA" w:rsidRPr="008160DF" w:rsidRDefault="00C115AA" w:rsidP="008160DF">
      <w:pPr>
        <w:spacing w:after="0" w:line="360" w:lineRule="auto"/>
        <w:rPr>
          <w:rFonts w:ascii="Times New Roman" w:eastAsia="Times New Roman" w:hAnsi="Times New Roman" w:cs="Times New Roman"/>
          <w:b/>
          <w:bCs/>
          <w:i/>
          <w:iCs/>
          <w:color w:val="000000"/>
          <w:sz w:val="24"/>
          <w:szCs w:val="24"/>
        </w:rPr>
      </w:pPr>
    </w:p>
    <w:p w14:paraId="1BC07609" w14:textId="4B303C89" w:rsidR="00DF117B" w:rsidRPr="00AB00D8" w:rsidRDefault="0062509F" w:rsidP="00482559">
      <w:pPr>
        <w:pStyle w:val="Virsraksts"/>
        <w:numPr>
          <w:ilvl w:val="0"/>
          <w:numId w:val="35"/>
        </w:numPr>
      </w:pPr>
      <w:bookmarkStart w:id="1" w:name="_Toc114562252"/>
      <w:bookmarkStart w:id="2" w:name="_Toc122671810"/>
      <w:r w:rsidRPr="00AB00D8">
        <w:rPr>
          <w:rFonts w:asciiTheme="majorHAnsi" w:hAnsiTheme="majorHAnsi" w:cstheme="majorHAnsi"/>
        </w:rPr>
        <w:t>G</w:t>
      </w:r>
      <w:r w:rsidR="00DF117B" w:rsidRPr="00AB00D8">
        <w:rPr>
          <w:rFonts w:asciiTheme="majorHAnsi" w:hAnsiTheme="majorHAnsi" w:cstheme="majorHAnsi"/>
        </w:rPr>
        <w:t>rozījum</w:t>
      </w:r>
      <w:r w:rsidRPr="00AB00D8">
        <w:rPr>
          <w:rFonts w:asciiTheme="majorHAnsi" w:hAnsiTheme="majorHAnsi" w:cstheme="majorHAnsi"/>
        </w:rPr>
        <w:t>i</w:t>
      </w:r>
      <w:r w:rsidR="00DF117B" w:rsidRPr="00AB00D8">
        <w:rPr>
          <w:rFonts w:asciiTheme="majorHAnsi" w:hAnsiTheme="majorHAnsi" w:cstheme="majorHAnsi"/>
        </w:rPr>
        <w:t xml:space="preserve">  </w:t>
      </w:r>
      <w:r w:rsidR="00354C22" w:rsidRPr="00AB00D8">
        <w:rPr>
          <w:rFonts w:asciiTheme="majorHAnsi" w:hAnsiTheme="majorHAnsi" w:cstheme="majorHAnsi"/>
        </w:rPr>
        <w:t xml:space="preserve">2.2. </w:t>
      </w:r>
      <w:bookmarkStart w:id="3" w:name="_Toc114562243"/>
      <w:bookmarkStart w:id="4" w:name="_Toc122671801"/>
      <w:r w:rsidRPr="00AB00D8">
        <w:t>“Psihosociālās rehabilitācijas pakalpojuma veidi</w:t>
      </w:r>
      <w:bookmarkEnd w:id="3"/>
      <w:bookmarkEnd w:id="4"/>
      <w:r w:rsidRPr="00AB00D8">
        <w:t xml:space="preserve">” </w:t>
      </w:r>
      <w:r w:rsidR="00354C22" w:rsidRPr="00AB00D8">
        <w:rPr>
          <w:rFonts w:asciiTheme="majorHAnsi" w:hAnsiTheme="majorHAnsi" w:cstheme="majorHAnsi"/>
        </w:rPr>
        <w:t>(2</w:t>
      </w:r>
      <w:r w:rsidR="00A3404F">
        <w:rPr>
          <w:rFonts w:asciiTheme="majorHAnsi" w:hAnsiTheme="majorHAnsi" w:cstheme="majorHAnsi"/>
        </w:rPr>
        <w:t>5</w:t>
      </w:r>
      <w:r w:rsidR="00354C22" w:rsidRPr="00AB00D8">
        <w:rPr>
          <w:rFonts w:asciiTheme="majorHAnsi" w:hAnsiTheme="majorHAnsi" w:cstheme="majorHAnsi"/>
        </w:rPr>
        <w:t>.lpp.)</w:t>
      </w:r>
      <w:r w:rsidR="00F53D6E" w:rsidRPr="00AB00D8">
        <w:rPr>
          <w:rFonts w:asciiTheme="majorHAnsi" w:hAnsiTheme="majorHAnsi" w:cstheme="majorHAnsi"/>
        </w:rPr>
        <w:t>.</w:t>
      </w:r>
    </w:p>
    <w:p w14:paraId="7FFB1AF6" w14:textId="77777777" w:rsidR="0062509F" w:rsidRDefault="0062509F" w:rsidP="00482559">
      <w:pPr>
        <w:pStyle w:val="Virsraksts"/>
        <w:rPr>
          <w:rFonts w:eastAsia="Times New Roman" w:cs="Times New Roman"/>
          <w:i/>
          <w:iCs/>
          <w:color w:val="000000"/>
          <w:szCs w:val="24"/>
        </w:rPr>
      </w:pPr>
    </w:p>
    <w:p w14:paraId="425F0071" w14:textId="07CA891F" w:rsidR="004D0BB4" w:rsidRDefault="004D0BB4" w:rsidP="00805F09">
      <w:pPr>
        <w:spacing w:after="0" w:line="36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E8FD84A" w14:textId="77777777" w:rsidR="004D0BB4" w:rsidRPr="00094118" w:rsidRDefault="004D0BB4" w:rsidP="00805F09">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6A66D7F1" w14:textId="56B398DC" w:rsidR="00D730F4" w:rsidRPr="00EE2774" w:rsidRDefault="00121204" w:rsidP="00805F09">
      <w:pPr>
        <w:spacing w:after="0" w:line="360" w:lineRule="auto"/>
        <w:rPr>
          <w:rFonts w:ascii="Times New Roman" w:eastAsia="Times New Roman" w:hAnsi="Times New Roman" w:cs="Times New Roman"/>
          <w:color w:val="000000"/>
          <w:sz w:val="24"/>
          <w:szCs w:val="24"/>
        </w:rPr>
      </w:pPr>
      <w:r w:rsidRPr="00121204">
        <w:rPr>
          <w:rFonts w:ascii="Times New Roman" w:eastAsia="Times New Roman" w:hAnsi="Times New Roman" w:cs="Times New Roman"/>
          <w:color w:val="000000"/>
          <w:sz w:val="24"/>
          <w:szCs w:val="24"/>
        </w:rPr>
        <w:t xml:space="preserve">Pieredzes eksperts saņem atlīdzību, uzstājoties radošajās darbnīcās un specializētās atbalsta grupās, kā arī var uzstāties </w:t>
      </w:r>
      <w:r w:rsidRPr="00EE2774">
        <w:rPr>
          <w:rFonts w:ascii="Times New Roman" w:eastAsia="Times New Roman" w:hAnsi="Times New Roman" w:cs="Times New Roman"/>
          <w:color w:val="000000"/>
          <w:sz w:val="24"/>
          <w:szCs w:val="24"/>
        </w:rPr>
        <w:t xml:space="preserve">brīvprātīgi (bez atlīdzības) vispārīgajās atbalsta grupās [19].   </w:t>
      </w:r>
    </w:p>
    <w:p w14:paraId="12A63477" w14:textId="112C452F" w:rsidR="004D0BB4" w:rsidRPr="00EE2774" w:rsidRDefault="004D0BB4" w:rsidP="00805F09">
      <w:pPr>
        <w:spacing w:after="0" w:line="360" w:lineRule="auto"/>
        <w:rPr>
          <w:rFonts w:ascii="Times New Roman" w:eastAsia="Times New Roman" w:hAnsi="Times New Roman" w:cs="Times New Roman"/>
          <w:b/>
          <w:bCs/>
          <w:i/>
          <w:iCs/>
          <w:color w:val="000000"/>
          <w:sz w:val="24"/>
          <w:szCs w:val="24"/>
        </w:rPr>
      </w:pPr>
      <w:r w:rsidRPr="00EE2774">
        <w:rPr>
          <w:rFonts w:ascii="Times New Roman" w:eastAsia="Times New Roman" w:hAnsi="Times New Roman" w:cs="Times New Roman"/>
          <w:b/>
          <w:bCs/>
          <w:i/>
          <w:iCs/>
          <w:color w:val="000000"/>
          <w:sz w:val="24"/>
          <w:szCs w:val="24"/>
        </w:rPr>
        <w:t>Jaunā redakcija</w:t>
      </w:r>
    </w:p>
    <w:p w14:paraId="54B0DCD1" w14:textId="6E5959BB" w:rsidR="00121204" w:rsidRDefault="00121204" w:rsidP="00121204">
      <w:pPr>
        <w:spacing w:after="0" w:line="360" w:lineRule="auto"/>
        <w:rPr>
          <w:rFonts w:ascii="Times New Roman" w:eastAsia="Times New Roman" w:hAnsi="Times New Roman" w:cs="Times New Roman"/>
          <w:color w:val="000000"/>
          <w:sz w:val="24"/>
          <w:szCs w:val="24"/>
        </w:rPr>
      </w:pPr>
      <w:bookmarkStart w:id="5" w:name="_Hlk146528930"/>
      <w:r w:rsidRPr="00EE2774">
        <w:rPr>
          <w:rFonts w:ascii="Times New Roman" w:eastAsia="Times New Roman" w:hAnsi="Times New Roman" w:cs="Times New Roman"/>
          <w:color w:val="000000"/>
          <w:sz w:val="24"/>
          <w:szCs w:val="24"/>
        </w:rPr>
        <w:t xml:space="preserve">Pieredzes eksperts var saņemt atlīdzību, </w:t>
      </w:r>
      <w:r w:rsidR="00D10BF4" w:rsidRPr="00EE2774">
        <w:rPr>
          <w:rFonts w:ascii="Times New Roman" w:eastAsia="Times New Roman" w:hAnsi="Times New Roman" w:cs="Times New Roman"/>
          <w:color w:val="000000"/>
          <w:sz w:val="24"/>
          <w:szCs w:val="24"/>
        </w:rPr>
        <w:t>piedaloties</w:t>
      </w:r>
      <w:r w:rsidRPr="00EE2774">
        <w:rPr>
          <w:rFonts w:ascii="Times New Roman" w:eastAsia="Times New Roman" w:hAnsi="Times New Roman" w:cs="Times New Roman"/>
          <w:color w:val="000000"/>
          <w:sz w:val="24"/>
          <w:szCs w:val="24"/>
        </w:rPr>
        <w:t xml:space="preserve"> atbalsta grup</w:t>
      </w:r>
      <w:r w:rsidR="00D10BF4" w:rsidRPr="00EE2774">
        <w:rPr>
          <w:rFonts w:ascii="Times New Roman" w:eastAsia="Times New Roman" w:hAnsi="Times New Roman" w:cs="Times New Roman"/>
          <w:color w:val="000000"/>
          <w:sz w:val="24"/>
          <w:szCs w:val="24"/>
        </w:rPr>
        <w:t>u nodarbībās</w:t>
      </w:r>
      <w:r w:rsidRPr="00EE2774">
        <w:rPr>
          <w:rFonts w:ascii="Times New Roman" w:eastAsia="Times New Roman" w:hAnsi="Times New Roman" w:cs="Times New Roman"/>
          <w:color w:val="000000"/>
          <w:sz w:val="24"/>
          <w:szCs w:val="24"/>
        </w:rPr>
        <w:t xml:space="preserve"> </w:t>
      </w:r>
      <w:bookmarkEnd w:id="5"/>
      <w:r w:rsidRPr="00EE2774">
        <w:rPr>
          <w:rFonts w:ascii="Times New Roman" w:eastAsia="Times New Roman" w:hAnsi="Times New Roman" w:cs="Times New Roman"/>
          <w:color w:val="000000"/>
          <w:sz w:val="24"/>
          <w:szCs w:val="24"/>
        </w:rPr>
        <w:t>[19].</w:t>
      </w:r>
      <w:r w:rsidRPr="001A549A">
        <w:rPr>
          <w:rFonts w:ascii="Times New Roman" w:eastAsia="Times New Roman" w:hAnsi="Times New Roman" w:cs="Times New Roman"/>
          <w:color w:val="000000"/>
          <w:sz w:val="24"/>
          <w:szCs w:val="24"/>
          <w:vertAlign w:val="superscript"/>
        </w:rPr>
        <w:t xml:space="preserve"> </w:t>
      </w:r>
    </w:p>
    <w:p w14:paraId="5A715C7D" w14:textId="77777777" w:rsidR="004D0BB4" w:rsidRPr="001A549A" w:rsidRDefault="004D0BB4" w:rsidP="008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14:paraId="0007A9FE" w14:textId="77777777" w:rsidR="004D0BB4" w:rsidRDefault="004D0BB4" w:rsidP="00805F09">
      <w:pPr>
        <w:spacing w:after="0" w:line="36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3EB6630A" w14:textId="7B3E3F5B" w:rsidR="00A67B72" w:rsidRPr="0020144F" w:rsidRDefault="00F3295D" w:rsidP="00C115AA">
      <w:pPr>
        <w:spacing w:after="0" w:line="360" w:lineRule="auto"/>
        <w:jc w:val="both"/>
        <w:rPr>
          <w:rFonts w:asciiTheme="majorHAnsi" w:hAnsiTheme="majorHAnsi" w:cstheme="majorHAnsi"/>
          <w:sz w:val="24"/>
          <w:szCs w:val="24"/>
        </w:rPr>
      </w:pPr>
      <w:proofErr w:type="spellStart"/>
      <w:r w:rsidRPr="0020144F">
        <w:rPr>
          <w:rFonts w:asciiTheme="majorHAnsi" w:hAnsiTheme="majorHAnsi" w:cstheme="majorHAnsi"/>
          <w:sz w:val="24"/>
          <w:szCs w:val="24"/>
        </w:rPr>
        <w:t>Izmēģinājumprojekt</w:t>
      </w:r>
      <w:r w:rsidR="00281FBE">
        <w:rPr>
          <w:rFonts w:asciiTheme="majorHAnsi" w:hAnsiTheme="majorHAnsi" w:cstheme="majorHAnsi"/>
          <w:sz w:val="24"/>
          <w:szCs w:val="24"/>
        </w:rPr>
        <w:t>a</w:t>
      </w:r>
      <w:proofErr w:type="spellEnd"/>
      <w:r w:rsidR="00281FBE">
        <w:rPr>
          <w:rFonts w:asciiTheme="majorHAnsi" w:hAnsiTheme="majorHAnsi" w:cstheme="majorHAnsi"/>
          <w:sz w:val="24"/>
          <w:szCs w:val="24"/>
        </w:rPr>
        <w:t xml:space="preserve"> laikā tika konstatēts, ka</w:t>
      </w:r>
      <w:r w:rsidR="00121204" w:rsidRPr="0020144F">
        <w:rPr>
          <w:rFonts w:asciiTheme="majorHAnsi" w:hAnsiTheme="majorHAnsi" w:cstheme="majorHAnsi"/>
          <w:sz w:val="24"/>
          <w:szCs w:val="24"/>
        </w:rPr>
        <w:t xml:space="preserve"> </w:t>
      </w:r>
      <w:r w:rsidR="00281FBE">
        <w:rPr>
          <w:rFonts w:asciiTheme="majorHAnsi" w:hAnsiTheme="majorHAnsi" w:cstheme="majorHAnsi"/>
          <w:sz w:val="24"/>
          <w:szCs w:val="24"/>
        </w:rPr>
        <w:t>ir ļoti gr</w:t>
      </w:r>
      <w:r w:rsidR="00E54931">
        <w:rPr>
          <w:rFonts w:asciiTheme="majorHAnsi" w:hAnsiTheme="majorHAnsi" w:cstheme="majorHAnsi"/>
          <w:sz w:val="24"/>
          <w:szCs w:val="24"/>
        </w:rPr>
        <w:t>ū</w:t>
      </w:r>
      <w:r w:rsidR="00281FBE">
        <w:rPr>
          <w:rFonts w:asciiTheme="majorHAnsi" w:hAnsiTheme="majorHAnsi" w:cstheme="majorHAnsi"/>
          <w:sz w:val="24"/>
          <w:szCs w:val="24"/>
        </w:rPr>
        <w:t>ti</w:t>
      </w:r>
      <w:r w:rsidR="00121204" w:rsidRPr="0020144F">
        <w:rPr>
          <w:rFonts w:asciiTheme="majorHAnsi" w:hAnsiTheme="majorHAnsi" w:cstheme="majorHAnsi"/>
          <w:sz w:val="24"/>
          <w:szCs w:val="24"/>
        </w:rPr>
        <w:t xml:space="preserve"> piesaistīt cilvēkus, kas būtu piemēroti un gatavi kļūt par pieredzes ekspertiem un </w:t>
      </w:r>
      <w:r w:rsidR="002B535B">
        <w:rPr>
          <w:rFonts w:asciiTheme="majorHAnsi" w:hAnsiTheme="majorHAnsi" w:cstheme="majorHAnsi"/>
          <w:sz w:val="24"/>
          <w:szCs w:val="24"/>
        </w:rPr>
        <w:t xml:space="preserve">izteiktu vēlmi </w:t>
      </w:r>
      <w:r w:rsidR="00121204" w:rsidRPr="0020144F">
        <w:rPr>
          <w:rFonts w:asciiTheme="majorHAnsi" w:hAnsiTheme="majorHAnsi" w:cstheme="majorHAnsi"/>
          <w:sz w:val="24"/>
          <w:szCs w:val="24"/>
        </w:rPr>
        <w:t xml:space="preserve">piedalīties atbalsta grupu nodarbībās (no plānotajiem </w:t>
      </w:r>
      <w:r w:rsidR="0020144F" w:rsidRPr="0020144F">
        <w:rPr>
          <w:rFonts w:asciiTheme="majorHAnsi" w:hAnsiTheme="majorHAnsi" w:cstheme="majorHAnsi"/>
          <w:sz w:val="24"/>
          <w:szCs w:val="24"/>
        </w:rPr>
        <w:t>apmācāmajiem 13 pieredzes ekspertiem</w:t>
      </w:r>
      <w:r w:rsidR="00121204" w:rsidRPr="0020144F">
        <w:rPr>
          <w:rFonts w:asciiTheme="majorHAnsi" w:hAnsiTheme="majorHAnsi" w:cstheme="majorHAnsi"/>
          <w:sz w:val="24"/>
          <w:szCs w:val="24"/>
        </w:rPr>
        <w:t xml:space="preserve">, </w:t>
      </w:r>
      <w:r w:rsidR="001D184E">
        <w:rPr>
          <w:rFonts w:asciiTheme="majorHAnsi" w:hAnsiTheme="majorHAnsi" w:cstheme="majorHAnsi"/>
          <w:sz w:val="24"/>
          <w:szCs w:val="24"/>
        </w:rPr>
        <w:t>apmācībās piedalījās</w:t>
      </w:r>
      <w:r w:rsidR="00121204" w:rsidRPr="0020144F">
        <w:rPr>
          <w:rFonts w:asciiTheme="majorHAnsi" w:hAnsiTheme="majorHAnsi" w:cstheme="majorHAnsi"/>
          <w:sz w:val="24"/>
          <w:szCs w:val="24"/>
        </w:rPr>
        <w:t xml:space="preserve"> </w:t>
      </w:r>
      <w:r w:rsidR="00051B6C">
        <w:rPr>
          <w:rFonts w:asciiTheme="majorHAnsi" w:hAnsiTheme="majorHAnsi" w:cstheme="majorHAnsi"/>
          <w:sz w:val="24"/>
          <w:szCs w:val="24"/>
        </w:rPr>
        <w:t>astoņ</w:t>
      </w:r>
      <w:r w:rsidR="001D184E">
        <w:rPr>
          <w:rFonts w:asciiTheme="majorHAnsi" w:hAnsiTheme="majorHAnsi" w:cstheme="majorHAnsi"/>
          <w:sz w:val="24"/>
          <w:szCs w:val="24"/>
        </w:rPr>
        <w:t>i</w:t>
      </w:r>
      <w:r w:rsidR="00121204" w:rsidRPr="0020144F">
        <w:rPr>
          <w:rFonts w:asciiTheme="majorHAnsi" w:hAnsiTheme="majorHAnsi" w:cstheme="majorHAnsi"/>
          <w:sz w:val="24"/>
          <w:szCs w:val="24"/>
        </w:rPr>
        <w:t xml:space="preserve">). </w:t>
      </w:r>
      <w:r w:rsidR="00A67B72" w:rsidRPr="0020144F">
        <w:rPr>
          <w:rFonts w:asciiTheme="majorHAnsi" w:hAnsiTheme="majorHAnsi" w:cstheme="majorHAnsi"/>
          <w:sz w:val="24"/>
          <w:szCs w:val="24"/>
        </w:rPr>
        <w:t>Izmaiņas dos iespēju pieredzes ekspertiem piedāvāt atlīdzību gadījumos, kad viņ</w:t>
      </w:r>
      <w:r w:rsidR="00DB091F">
        <w:rPr>
          <w:rFonts w:asciiTheme="majorHAnsi" w:hAnsiTheme="majorHAnsi" w:cstheme="majorHAnsi"/>
          <w:sz w:val="24"/>
          <w:szCs w:val="24"/>
        </w:rPr>
        <w:t>i</w:t>
      </w:r>
      <w:r w:rsidR="00A67B72" w:rsidRPr="0020144F">
        <w:rPr>
          <w:rFonts w:asciiTheme="majorHAnsi" w:hAnsiTheme="majorHAnsi" w:cstheme="majorHAnsi"/>
          <w:sz w:val="24"/>
          <w:szCs w:val="24"/>
        </w:rPr>
        <w:t xml:space="preserve"> </w:t>
      </w:r>
      <w:r w:rsidR="00DB091F">
        <w:rPr>
          <w:rFonts w:asciiTheme="majorHAnsi" w:hAnsiTheme="majorHAnsi" w:cstheme="majorHAnsi"/>
          <w:sz w:val="24"/>
          <w:szCs w:val="24"/>
        </w:rPr>
        <w:t>izietu apmācību kursu</w:t>
      </w:r>
      <w:r w:rsidR="00A67B72" w:rsidRPr="0020144F">
        <w:rPr>
          <w:rFonts w:asciiTheme="majorHAnsi" w:hAnsiTheme="majorHAnsi" w:cstheme="majorHAnsi"/>
          <w:sz w:val="24"/>
          <w:szCs w:val="24"/>
        </w:rPr>
        <w:t xml:space="preserve"> </w:t>
      </w:r>
      <w:r w:rsidR="00744ADB">
        <w:rPr>
          <w:rFonts w:asciiTheme="majorHAnsi" w:hAnsiTheme="majorHAnsi" w:cstheme="majorHAnsi"/>
          <w:sz w:val="24"/>
          <w:szCs w:val="24"/>
        </w:rPr>
        <w:t xml:space="preserve">un gribētu </w:t>
      </w:r>
      <w:r w:rsidR="00A67B72" w:rsidRPr="0020144F">
        <w:rPr>
          <w:rFonts w:asciiTheme="majorHAnsi" w:hAnsiTheme="majorHAnsi" w:cstheme="majorHAnsi"/>
          <w:sz w:val="24"/>
          <w:szCs w:val="24"/>
        </w:rPr>
        <w:t>piedalīties vispārīgo atbalsta grupu nodarbībās.</w:t>
      </w:r>
    </w:p>
    <w:p w14:paraId="7D2C8229" w14:textId="32CB41E3" w:rsidR="00A3404F" w:rsidRDefault="00A3404F" w:rsidP="00DA6F58">
      <w:pPr>
        <w:spacing w:after="0"/>
        <w:jc w:val="both"/>
        <w:rPr>
          <w:rFonts w:asciiTheme="majorHAnsi" w:hAnsiTheme="majorHAnsi" w:cstheme="majorHAnsi"/>
          <w:sz w:val="24"/>
          <w:szCs w:val="24"/>
        </w:rPr>
      </w:pPr>
    </w:p>
    <w:p w14:paraId="3AAB6520" w14:textId="77777777" w:rsidR="00A3404F" w:rsidRPr="00482559" w:rsidRDefault="00A3404F" w:rsidP="00482559">
      <w:pPr>
        <w:pStyle w:val="Virsraksts"/>
      </w:pPr>
    </w:p>
    <w:p w14:paraId="630A34D9" w14:textId="757A9989" w:rsidR="00472A8B" w:rsidRPr="00482559" w:rsidRDefault="00DA6F58" w:rsidP="00482559">
      <w:pPr>
        <w:pStyle w:val="Virsraksts"/>
        <w:numPr>
          <w:ilvl w:val="0"/>
          <w:numId w:val="35"/>
        </w:numPr>
      </w:pPr>
      <w:bookmarkStart w:id="6" w:name="_Hlk129975066"/>
      <w:r w:rsidRPr="00482559">
        <w:t>G</w:t>
      </w:r>
      <w:r w:rsidR="0099116A" w:rsidRPr="00482559">
        <w:t xml:space="preserve">rozījumi </w:t>
      </w:r>
      <w:r w:rsidR="00472A8B" w:rsidRPr="00482559">
        <w:t>2.2.2.</w:t>
      </w:r>
      <w:r w:rsidRPr="00482559">
        <w:t xml:space="preserve">  “</w:t>
      </w:r>
      <w:r w:rsidR="00472A8B" w:rsidRPr="00482559">
        <w:t>Vispārīgā atbalsta grupa</w:t>
      </w:r>
      <w:r w:rsidRPr="00482559">
        <w:t>” (</w:t>
      </w:r>
      <w:r w:rsidR="00AB31F9" w:rsidRPr="00482559">
        <w:t>2</w:t>
      </w:r>
      <w:r w:rsidR="00A67B72" w:rsidRPr="00482559">
        <w:t>7</w:t>
      </w:r>
      <w:r w:rsidR="00AB31F9" w:rsidRPr="00482559">
        <w:t>.lpp.</w:t>
      </w:r>
      <w:r w:rsidR="00A94ED7" w:rsidRPr="00482559">
        <w:t>-28.lpp</w:t>
      </w:r>
      <w:r w:rsidR="00AB31F9" w:rsidRPr="00482559">
        <w:t>).</w:t>
      </w:r>
    </w:p>
    <w:bookmarkEnd w:id="6"/>
    <w:p w14:paraId="47401536" w14:textId="77777777" w:rsidR="00DA6F58" w:rsidRDefault="00DA6F58" w:rsidP="00472A8B">
      <w:pPr>
        <w:spacing w:after="0" w:line="240" w:lineRule="auto"/>
        <w:rPr>
          <w:rFonts w:ascii="Times New Roman" w:eastAsia="Times New Roman" w:hAnsi="Times New Roman" w:cs="Times New Roman"/>
          <w:b/>
          <w:bCs/>
          <w:i/>
          <w:iCs/>
          <w:color w:val="000000"/>
          <w:sz w:val="24"/>
          <w:szCs w:val="24"/>
        </w:rPr>
      </w:pPr>
    </w:p>
    <w:p w14:paraId="2D3DC31A" w14:textId="381CE313" w:rsidR="00472A8B" w:rsidRDefault="00472A8B" w:rsidP="0099169E">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24249192" w14:textId="77777777" w:rsidR="00472A8B" w:rsidRPr="00094118" w:rsidRDefault="00472A8B" w:rsidP="00805F09">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29D81AB1" w14:textId="2A3CA87B" w:rsidR="00472A8B" w:rsidRDefault="00AB31F9" w:rsidP="00805F09">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67B72" w:rsidRPr="00A67B72">
        <w:rPr>
          <w:rFonts w:ascii="Times New Roman" w:eastAsia="Times New Roman" w:hAnsi="Times New Roman" w:cs="Times New Roman"/>
          <w:color w:val="000000"/>
          <w:sz w:val="24"/>
          <w:szCs w:val="24"/>
        </w:rPr>
        <w:t xml:space="preserve">Vispārīgo atbalsta grupu vada līdzinieks vai līdzinieks un pieredzes eksperts. Kopējais vienas grupas nodarbību skaits ir no 6-8, no kurām četrās nodarbībās tiks apskatīta konkrēta tēma (pamattēma jeb pamata saturs), bet divās nodarbībās tēmas tiks precizētas atbilstoši konkrētās </w:t>
      </w:r>
      <w:r w:rsidR="00A67B72" w:rsidRPr="00A67B72">
        <w:rPr>
          <w:rFonts w:ascii="Times New Roman" w:eastAsia="Times New Roman" w:hAnsi="Times New Roman" w:cs="Times New Roman"/>
          <w:color w:val="000000"/>
          <w:sz w:val="24"/>
          <w:szCs w:val="24"/>
        </w:rPr>
        <w:lastRenderedPageBreak/>
        <w:t xml:space="preserve">atbalsta grupas specifikai, atbalsta grupas dalībnieku vajadzībām un vēlmēm. Minēto divu nodarbību tēmas varētu būt atkarīgas no dažādiem atbalsta grupas raksturojošiem faktoriem, piemēram, atbalsta grupā iesaistīto vecāku bērnu vecuma, izglītošanas veida un formas (formālā izglītība, neformālā izglītība, izglītošanās vispārējās izglītības iestādē vai speciālajā skolā), FT veida un tā īpatnībām, funkcionālo traucējumu smaguma pakāpes u.c.. Vecāki konkrētajā grupā var pielāgot tēmas savām vajadzībām un izvēlēties tās vadīt par vienu no tēmām. Pirmās atbalsta grupas būs vērstas  uz savstarpēju iepazīšanos un uzticības radīšanu starp atbalsta grupas dalībniekiem, jo izmēģinājumprojektā īstenoto vispārīgo atbalsta grupu pieredze rāda, ka, uzsākot dalību jaunā atbalsta grupā, tas ir emocionāls pārdzīvojums gan grupas vadītājam - līdziniekam, gan atbalsta grupu dalībniekam, ja iepriekš nav piedzīvota līdzīga pieredze. </w:t>
      </w:r>
    </w:p>
    <w:p w14:paraId="3E4884A0" w14:textId="77777777" w:rsidR="00A94ED7" w:rsidRPr="00094118" w:rsidRDefault="00A94ED7" w:rsidP="00A94ED7">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59E9702E" w14:textId="77777777" w:rsidR="00A94ED7" w:rsidRDefault="00A94ED7" w:rsidP="00A94ED7">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D580B">
        <w:rPr>
          <w:rFonts w:ascii="Times New Roman" w:eastAsia="Times New Roman" w:hAnsi="Times New Roman" w:cs="Times New Roman"/>
          <w:color w:val="000000"/>
          <w:sz w:val="24"/>
          <w:szCs w:val="24"/>
        </w:rPr>
        <w:t>Jāņem vērā, ka vecākiem lielu finansiālo slogu sagādā bērnam nepieciešamo pakalpojumu izmaksas, savukārt ģimenes ienākumi var būt ļoti ierobežoti, jo ne vienmēr vecāki var apvienot bērna aprūpi ar pilnas slodzes darbu vai atrast un apmaksāt aukli, tāpēc vispārīgās atbalsta grupās, kuru norise ir paredzēta klātienē, tiek plānots arī bērnu pieskatīšanas pakalpojums, kur zinošs speciālists pieskatīs bērnus (uz katriem trīs bērniem paredzēts viens pieskatītājs), kā arī viens papildu pieskatītājs bērnu brāļiem/māsām, ja vecākiem nebūs iespējas ierasties uz nodarbību bez bērna/iem. Ņemot vērā, ka visbiežāk vispārīgās atbalsta grupas vadītājiem – līdziniekiem, arī ir bērni, kuri ir jāpieskata, bērnu pieskatīšanas pakalpojuma ilgums tiek pagarināts kopā par vienu stundu ilgāk nekā vispārīgās atbalsta grupas norises laiks, jo grupas vadītājam pirms un pēc nodarbības ir jāsagatavo norises telpa un dokumenti. Nepieciešamības gadījumā tiks nodrošināts arī transports, kas nogādās vispārīgās atbalsta grupu dalībniekus uz/no nodarbībām, lai finansiālais stāvoklis un papildu izdevumi nav šķērslis vecākiem un bērniem nepieciešamā PR pakalpojuma saņemšanai.</w:t>
      </w:r>
      <w:r w:rsidRPr="001A549A">
        <w:rPr>
          <w:rFonts w:ascii="Times New Roman" w:eastAsia="Times New Roman" w:hAnsi="Times New Roman" w:cs="Times New Roman"/>
          <w:color w:val="000000"/>
          <w:sz w:val="24"/>
          <w:szCs w:val="24"/>
        </w:rPr>
        <w:t xml:space="preserve"> </w:t>
      </w:r>
    </w:p>
    <w:p w14:paraId="558A55FD" w14:textId="06A5A034" w:rsidR="00A94ED7" w:rsidRDefault="00A94ED7" w:rsidP="00805F09">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14:paraId="1AFFAB42" w14:textId="77777777" w:rsidR="00EE2774" w:rsidRPr="001A549A" w:rsidRDefault="00EE2774" w:rsidP="00805F09">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14:paraId="6C2E23BE" w14:textId="77777777" w:rsidR="00E549C8" w:rsidRDefault="00E549C8" w:rsidP="00805F09">
      <w:pPr>
        <w:spacing w:after="0" w:line="360" w:lineRule="auto"/>
        <w:rPr>
          <w:rFonts w:ascii="Times New Roman" w:eastAsia="Times New Roman" w:hAnsi="Times New Roman" w:cs="Times New Roman"/>
          <w:b/>
          <w:bCs/>
          <w:i/>
          <w:iCs/>
          <w:color w:val="000000"/>
          <w:sz w:val="24"/>
          <w:szCs w:val="24"/>
        </w:rPr>
      </w:pPr>
    </w:p>
    <w:p w14:paraId="01DBBDF1" w14:textId="66126EB6" w:rsidR="00E549C8" w:rsidRDefault="008E0702" w:rsidP="00805F09">
      <w:pPr>
        <w:spacing w:after="0" w:line="36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lastRenderedPageBreak/>
        <w:t>Jaunā redakcija</w:t>
      </w:r>
    </w:p>
    <w:p w14:paraId="4D8026F7" w14:textId="4F0159B8" w:rsidR="008E0702" w:rsidRPr="00E549C8" w:rsidRDefault="008E0702" w:rsidP="00805F09">
      <w:pPr>
        <w:spacing w:after="0" w:line="360" w:lineRule="auto"/>
        <w:rPr>
          <w:rFonts w:ascii="Times New Roman" w:eastAsia="Times New Roman" w:hAnsi="Times New Roman" w:cs="Times New Roman"/>
          <w:b/>
          <w:bCs/>
          <w:i/>
          <w:iCs/>
          <w:color w:val="000000"/>
          <w:sz w:val="24"/>
          <w:szCs w:val="24"/>
        </w:rPr>
      </w:pPr>
      <w:r>
        <w:rPr>
          <w:rFonts w:asciiTheme="majorHAnsi" w:hAnsiTheme="majorHAnsi" w:cstheme="majorHAnsi"/>
          <w:b/>
          <w:bCs/>
          <w:sz w:val="24"/>
          <w:szCs w:val="24"/>
        </w:rPr>
        <w:t>[..]</w:t>
      </w:r>
    </w:p>
    <w:p w14:paraId="46FA541F" w14:textId="06B76D1A" w:rsidR="00FB6012" w:rsidRPr="00EE2774" w:rsidRDefault="00FB6012" w:rsidP="00DB123D">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bookmarkStart w:id="7" w:name="_Hlk131521327"/>
      <w:bookmarkStart w:id="8" w:name="_Hlk129977712"/>
      <w:r w:rsidRPr="001A549A">
        <w:rPr>
          <w:rFonts w:ascii="Times New Roman" w:eastAsia="Times New Roman" w:hAnsi="Times New Roman" w:cs="Times New Roman"/>
          <w:color w:val="000000"/>
          <w:sz w:val="24"/>
          <w:szCs w:val="24"/>
        </w:rPr>
        <w:t xml:space="preserve"> </w:t>
      </w:r>
      <w:r w:rsidR="00A67B72" w:rsidRPr="00A67B72">
        <w:rPr>
          <w:rFonts w:ascii="Times New Roman" w:eastAsia="Times New Roman" w:hAnsi="Times New Roman" w:cs="Times New Roman"/>
          <w:color w:val="000000"/>
          <w:sz w:val="24"/>
          <w:szCs w:val="24"/>
        </w:rPr>
        <w:t xml:space="preserve">Vispārīgo atbalsta grupu vada līdzinieks vai līdzinieks un pieredzes eksperts. Kopējais vienas </w:t>
      </w:r>
      <w:r w:rsidR="0077544E" w:rsidRPr="00EE2774">
        <w:rPr>
          <w:rFonts w:ascii="Times New Roman" w:eastAsia="Times New Roman" w:hAnsi="Times New Roman" w:cs="Times New Roman"/>
          <w:color w:val="000000"/>
          <w:sz w:val="24"/>
          <w:szCs w:val="24"/>
        </w:rPr>
        <w:t xml:space="preserve">atbalsta </w:t>
      </w:r>
      <w:r w:rsidR="00A67B72" w:rsidRPr="00EE2774">
        <w:rPr>
          <w:rFonts w:ascii="Times New Roman" w:eastAsia="Times New Roman" w:hAnsi="Times New Roman" w:cs="Times New Roman"/>
          <w:color w:val="000000"/>
          <w:sz w:val="24"/>
          <w:szCs w:val="24"/>
        </w:rPr>
        <w:t xml:space="preserve">grupas nodarbību skaits ir no 6-8, no kurām četrās nodarbībās tiks apskatīta konkrēta tēma (pamattēma jeb pamata saturs), bet divās nodarbībās tēmas tiks precizētas atbilstoši konkrētās atbalsta grupas specifikai, atbalsta grupas dalībnieku vajadzībām un vēlmēm. Minēto divu nodarbību tēmas varētu būt atkarīgas no dažādiem atbalsta grupas raksturojošiem faktoriem, piemēram, atbalsta grupā iesaistīto vecāku bērnu vecuma, izglītošanas veida un formas (formālā izglītība, neformālā izglītība, izglītošanās vispārējās izglītības iestādē vai speciālajā skolā), FT veida un tā īpatnībām, </w:t>
      </w:r>
      <w:r w:rsidR="00744ADB" w:rsidRPr="00EE2774">
        <w:rPr>
          <w:rFonts w:ascii="Times New Roman" w:eastAsia="Times New Roman" w:hAnsi="Times New Roman" w:cs="Times New Roman"/>
          <w:color w:val="000000"/>
          <w:sz w:val="24"/>
          <w:szCs w:val="24"/>
        </w:rPr>
        <w:t>FT</w:t>
      </w:r>
      <w:r w:rsidR="00A67B72" w:rsidRPr="00EE2774">
        <w:rPr>
          <w:rFonts w:ascii="Times New Roman" w:eastAsia="Times New Roman" w:hAnsi="Times New Roman" w:cs="Times New Roman"/>
          <w:color w:val="000000"/>
          <w:sz w:val="24"/>
          <w:szCs w:val="24"/>
        </w:rPr>
        <w:t xml:space="preserve"> smaguma pakāpes u.c.. Vecāki konkrētajā </w:t>
      </w:r>
      <w:r w:rsidR="00C16C35" w:rsidRPr="00EE2774">
        <w:rPr>
          <w:rFonts w:ascii="Times New Roman" w:eastAsia="Times New Roman" w:hAnsi="Times New Roman" w:cs="Times New Roman"/>
          <w:color w:val="000000"/>
          <w:sz w:val="24"/>
          <w:szCs w:val="24"/>
        </w:rPr>
        <w:t xml:space="preserve">atbalsta </w:t>
      </w:r>
      <w:r w:rsidR="00A67B72" w:rsidRPr="00EE2774">
        <w:rPr>
          <w:rFonts w:ascii="Times New Roman" w:eastAsia="Times New Roman" w:hAnsi="Times New Roman" w:cs="Times New Roman"/>
          <w:color w:val="000000"/>
          <w:sz w:val="24"/>
          <w:szCs w:val="24"/>
        </w:rPr>
        <w:t xml:space="preserve">grupā var pielāgot tēmas savām vajadzībām un izvēlēties </w:t>
      </w:r>
      <w:r w:rsidR="00C16C35" w:rsidRPr="00EE2774">
        <w:rPr>
          <w:rFonts w:ascii="Times New Roman" w:eastAsia="Times New Roman" w:hAnsi="Times New Roman" w:cs="Times New Roman"/>
          <w:color w:val="000000"/>
          <w:sz w:val="24"/>
          <w:szCs w:val="24"/>
        </w:rPr>
        <w:t>konkrētās atbalsta grupas nodarbības tēmu</w:t>
      </w:r>
      <w:r w:rsidR="00A67B72" w:rsidRPr="00EE2774">
        <w:rPr>
          <w:rFonts w:ascii="Times New Roman" w:eastAsia="Times New Roman" w:hAnsi="Times New Roman" w:cs="Times New Roman"/>
          <w:color w:val="000000"/>
          <w:sz w:val="24"/>
          <w:szCs w:val="24"/>
        </w:rPr>
        <w:t xml:space="preserve">. Pirmās atbalsta grupas </w:t>
      </w:r>
      <w:r w:rsidR="00C44E6A" w:rsidRPr="00EE2774">
        <w:rPr>
          <w:rFonts w:ascii="Times New Roman" w:eastAsia="Times New Roman" w:hAnsi="Times New Roman" w:cs="Times New Roman"/>
          <w:color w:val="000000"/>
          <w:sz w:val="24"/>
          <w:szCs w:val="24"/>
        </w:rPr>
        <w:t xml:space="preserve">nodarbības </w:t>
      </w:r>
      <w:r w:rsidR="00A67B72" w:rsidRPr="00EE2774">
        <w:rPr>
          <w:rFonts w:ascii="Times New Roman" w:eastAsia="Times New Roman" w:hAnsi="Times New Roman" w:cs="Times New Roman"/>
          <w:color w:val="000000"/>
          <w:sz w:val="24"/>
          <w:szCs w:val="24"/>
        </w:rPr>
        <w:t>būs vērstas  uz savstarpēju iepazīšanos un uzticības radīšanu starp atbalsta grupas dalībniekiem, jo izmēģinājumprojektā</w:t>
      </w:r>
      <w:r w:rsidR="00A67B72" w:rsidRPr="00A67B72">
        <w:rPr>
          <w:rFonts w:ascii="Times New Roman" w:eastAsia="Times New Roman" w:hAnsi="Times New Roman" w:cs="Times New Roman"/>
          <w:color w:val="000000"/>
          <w:sz w:val="24"/>
          <w:szCs w:val="24"/>
        </w:rPr>
        <w:t xml:space="preserve"> īstenoto vispārīgo atbalsta grupu pieredze rāda, ka, uzsākot dalību jaunā atbalsta grupā, tas ir emocionāls pārdzīvojums gan grupas vadītājam - līdziniekam, gan atbalsta grupu dalībniekam, ja iepriekš nav piedzīvota līdzīga pieredze. </w:t>
      </w:r>
      <w:bookmarkStart w:id="9" w:name="_Hlk146529413"/>
      <w:r w:rsidR="00A67B72" w:rsidRPr="00EE2774">
        <w:rPr>
          <w:rFonts w:ascii="Times New Roman" w:eastAsia="Times New Roman" w:hAnsi="Times New Roman" w:cs="Times New Roman"/>
          <w:color w:val="000000"/>
          <w:sz w:val="24"/>
          <w:szCs w:val="24"/>
        </w:rPr>
        <w:t>Nepieciešamības gadījumā atsevišķām atbalsta grupu nodarbībām atbalsta grupu vadītājs – līdzinieks piesaista profesionāli – vietējo speciālistu specifiskas aktuālas tēmas pārrunāšanai grupas nodarbībā.</w:t>
      </w:r>
    </w:p>
    <w:bookmarkEnd w:id="9"/>
    <w:p w14:paraId="222BF6E5" w14:textId="77777777" w:rsidR="00A94ED7" w:rsidRPr="00EE2774" w:rsidRDefault="00A94ED7" w:rsidP="00A94ED7">
      <w:pPr>
        <w:spacing w:after="0" w:line="360" w:lineRule="auto"/>
        <w:rPr>
          <w:rFonts w:asciiTheme="majorHAnsi" w:hAnsiTheme="majorHAnsi" w:cstheme="majorHAnsi"/>
          <w:b/>
          <w:bCs/>
          <w:sz w:val="24"/>
          <w:szCs w:val="24"/>
        </w:rPr>
      </w:pPr>
      <w:r w:rsidRPr="00EE2774">
        <w:rPr>
          <w:rFonts w:asciiTheme="majorHAnsi" w:hAnsiTheme="majorHAnsi" w:cstheme="majorHAnsi"/>
          <w:b/>
          <w:bCs/>
          <w:sz w:val="24"/>
          <w:szCs w:val="24"/>
        </w:rPr>
        <w:t>[..]</w:t>
      </w:r>
    </w:p>
    <w:p w14:paraId="621FC673" w14:textId="5480986D" w:rsidR="00A94ED7" w:rsidRPr="00EE2774" w:rsidRDefault="00A94ED7" w:rsidP="00A94ED7">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bookmarkStart w:id="10" w:name="_Hlk146529779"/>
      <w:r w:rsidRPr="00EE2774">
        <w:rPr>
          <w:rFonts w:ascii="Times New Roman" w:eastAsia="Times New Roman" w:hAnsi="Times New Roman" w:cs="Times New Roman"/>
          <w:color w:val="000000"/>
          <w:sz w:val="24"/>
          <w:szCs w:val="24"/>
        </w:rPr>
        <w:t xml:space="preserve">Jāņem vērā, ka vecākiem lielu finansiālo slogu sagādā bērnam nepieciešamo </w:t>
      </w:r>
      <w:r w:rsidR="00860F88" w:rsidRPr="00EE2774">
        <w:rPr>
          <w:rFonts w:ascii="Times New Roman" w:eastAsia="Times New Roman" w:hAnsi="Times New Roman" w:cs="Times New Roman"/>
          <w:color w:val="000000"/>
          <w:sz w:val="24"/>
          <w:szCs w:val="24"/>
        </w:rPr>
        <w:t xml:space="preserve">dažādo </w:t>
      </w:r>
      <w:r w:rsidRPr="00EE2774">
        <w:rPr>
          <w:rFonts w:ascii="Times New Roman" w:eastAsia="Times New Roman" w:hAnsi="Times New Roman" w:cs="Times New Roman"/>
          <w:color w:val="000000"/>
          <w:sz w:val="24"/>
          <w:szCs w:val="24"/>
        </w:rPr>
        <w:t xml:space="preserve">pakalpojumu izmaksas, savukārt ģimenes ienākumi var būt ļoti ierobežoti, jo ne vienmēr vecāki var apvienot bērna aprūpi ar pilnas slodzes darbu vai atrast un apmaksāt aukli, tāpēc vispārīgās atbalsta grupās, kuru norise ir paredzēta klātienē, tiek plānots arī bērnu pieskatīšanas pakalpojums. </w:t>
      </w:r>
      <w:proofErr w:type="spellStart"/>
      <w:r w:rsidRPr="00EE2774">
        <w:rPr>
          <w:rFonts w:ascii="Times New Roman" w:eastAsia="Times New Roman" w:hAnsi="Times New Roman" w:cs="Times New Roman"/>
          <w:color w:val="000000"/>
          <w:sz w:val="24"/>
          <w:szCs w:val="24"/>
        </w:rPr>
        <w:t>Izmēģinājum</w:t>
      </w:r>
      <w:r w:rsidR="00162DEF" w:rsidRPr="00EE2774">
        <w:rPr>
          <w:rFonts w:ascii="Times New Roman" w:eastAsia="Times New Roman" w:hAnsi="Times New Roman" w:cs="Times New Roman"/>
          <w:color w:val="000000"/>
          <w:sz w:val="24"/>
          <w:szCs w:val="24"/>
        </w:rPr>
        <w:t>p</w:t>
      </w:r>
      <w:r w:rsidRPr="00EE2774">
        <w:rPr>
          <w:rFonts w:ascii="Times New Roman" w:eastAsia="Times New Roman" w:hAnsi="Times New Roman" w:cs="Times New Roman"/>
          <w:color w:val="000000"/>
          <w:sz w:val="24"/>
          <w:szCs w:val="24"/>
        </w:rPr>
        <w:t>rojekta</w:t>
      </w:r>
      <w:proofErr w:type="spellEnd"/>
      <w:r w:rsidRPr="00EE2774">
        <w:rPr>
          <w:rFonts w:ascii="Times New Roman" w:eastAsia="Times New Roman" w:hAnsi="Times New Roman" w:cs="Times New Roman"/>
          <w:color w:val="000000"/>
          <w:sz w:val="24"/>
          <w:szCs w:val="24"/>
        </w:rPr>
        <w:t xml:space="preserve"> laikā bērnu pieskatītāju skait</w:t>
      </w:r>
      <w:r w:rsidR="004607DB" w:rsidRPr="00EE2774">
        <w:rPr>
          <w:rFonts w:ascii="Times New Roman" w:eastAsia="Times New Roman" w:hAnsi="Times New Roman" w:cs="Times New Roman"/>
          <w:color w:val="000000"/>
          <w:sz w:val="24"/>
          <w:szCs w:val="24"/>
        </w:rPr>
        <w:t xml:space="preserve">s ir pielāgojams,  neierobežojot to ar </w:t>
      </w:r>
      <w:r w:rsidRPr="00EE2774">
        <w:rPr>
          <w:rFonts w:ascii="Times New Roman" w:eastAsia="Times New Roman" w:hAnsi="Times New Roman" w:cs="Times New Roman"/>
          <w:color w:val="000000"/>
          <w:sz w:val="24"/>
          <w:szCs w:val="24"/>
        </w:rPr>
        <w:t xml:space="preserve">vienu pieskatītāju uz vairākiem bērniem, jo var būt ļoti atšķirīgs bērnu vecums, </w:t>
      </w:r>
      <w:r w:rsidR="007B4564" w:rsidRPr="00EE2774">
        <w:rPr>
          <w:rFonts w:ascii="Times New Roman" w:eastAsia="Times New Roman" w:hAnsi="Times New Roman" w:cs="Times New Roman"/>
          <w:color w:val="000000"/>
          <w:sz w:val="24"/>
          <w:szCs w:val="24"/>
        </w:rPr>
        <w:t>FT</w:t>
      </w:r>
      <w:r w:rsidRPr="00EE2774">
        <w:rPr>
          <w:rFonts w:ascii="Times New Roman" w:eastAsia="Times New Roman" w:hAnsi="Times New Roman" w:cs="Times New Roman"/>
          <w:color w:val="000000"/>
          <w:sz w:val="24"/>
          <w:szCs w:val="24"/>
        </w:rPr>
        <w:t xml:space="preserve"> smaguma pakāpe, bērna attīstības līmenis, sensorās vajadzības un citas iezīmes, kas jāņem vērā izvēloties bērnu pieskatītāju skaitu, lai nodrošinātu bērnu drošību. </w:t>
      </w:r>
      <w:r w:rsidR="004607DB" w:rsidRPr="00EE2774">
        <w:rPr>
          <w:rFonts w:ascii="Times New Roman" w:eastAsia="Times New Roman" w:hAnsi="Times New Roman" w:cs="Times New Roman"/>
          <w:color w:val="000000"/>
          <w:sz w:val="24"/>
          <w:szCs w:val="24"/>
        </w:rPr>
        <w:t>Var būt</w:t>
      </w:r>
      <w:r w:rsidRPr="00EE2774">
        <w:rPr>
          <w:rFonts w:ascii="Times New Roman" w:eastAsia="Times New Roman" w:hAnsi="Times New Roman" w:cs="Times New Roman"/>
          <w:color w:val="000000"/>
          <w:sz w:val="24"/>
          <w:szCs w:val="24"/>
        </w:rPr>
        <w:t xml:space="preserve"> gadījumi, kad katram bērnam nepieciešams savs atsevišķs bērnu pieskatītājs, tāpēc </w:t>
      </w:r>
      <w:r w:rsidR="008B500D" w:rsidRPr="00EE2774">
        <w:rPr>
          <w:rFonts w:ascii="Times New Roman" w:eastAsia="Times New Roman" w:hAnsi="Times New Roman" w:cs="Times New Roman"/>
          <w:color w:val="000000"/>
          <w:sz w:val="24"/>
          <w:szCs w:val="24"/>
        </w:rPr>
        <w:t xml:space="preserve">PR </w:t>
      </w:r>
      <w:r w:rsidR="008B500D" w:rsidRPr="00EE2774">
        <w:rPr>
          <w:rFonts w:ascii="Times New Roman" w:eastAsia="Times New Roman" w:hAnsi="Times New Roman" w:cs="Times New Roman"/>
          <w:color w:val="000000"/>
          <w:sz w:val="24"/>
          <w:szCs w:val="24"/>
        </w:rPr>
        <w:lastRenderedPageBreak/>
        <w:t xml:space="preserve">pakalpojuma </w:t>
      </w:r>
      <w:r w:rsidRPr="00EE2774">
        <w:rPr>
          <w:rFonts w:ascii="Times New Roman" w:eastAsia="Times New Roman" w:hAnsi="Times New Roman" w:cs="Times New Roman"/>
          <w:color w:val="000000"/>
          <w:sz w:val="24"/>
          <w:szCs w:val="24"/>
        </w:rPr>
        <w:t>īstenotājiem j</w:t>
      </w:r>
      <w:r w:rsidR="008B500D" w:rsidRPr="00EE2774">
        <w:rPr>
          <w:rFonts w:ascii="Times New Roman" w:eastAsia="Times New Roman" w:hAnsi="Times New Roman" w:cs="Times New Roman"/>
          <w:color w:val="000000"/>
          <w:sz w:val="24"/>
          <w:szCs w:val="24"/>
        </w:rPr>
        <w:t>ā</w:t>
      </w:r>
      <w:r w:rsidRPr="00EE2774">
        <w:rPr>
          <w:rFonts w:ascii="Times New Roman" w:eastAsia="Times New Roman" w:hAnsi="Times New Roman" w:cs="Times New Roman"/>
          <w:color w:val="000000"/>
          <w:sz w:val="24"/>
          <w:szCs w:val="24"/>
        </w:rPr>
        <w:t xml:space="preserve">rēķinās, ka bērnu pieskatīšanai var būt nepieciešams </w:t>
      </w:r>
      <w:r w:rsidR="004607DB" w:rsidRPr="00EE2774">
        <w:rPr>
          <w:rFonts w:ascii="Times New Roman" w:eastAsia="Times New Roman" w:hAnsi="Times New Roman" w:cs="Times New Roman"/>
          <w:color w:val="000000"/>
          <w:sz w:val="24"/>
          <w:szCs w:val="24"/>
        </w:rPr>
        <w:t xml:space="preserve">arī </w:t>
      </w:r>
      <w:r w:rsidRPr="00EE2774">
        <w:rPr>
          <w:rFonts w:ascii="Times New Roman" w:eastAsia="Times New Roman" w:hAnsi="Times New Roman" w:cs="Times New Roman"/>
          <w:color w:val="000000"/>
          <w:sz w:val="24"/>
          <w:szCs w:val="24"/>
        </w:rPr>
        <w:t xml:space="preserve">viens bērnu pieskatītājs uz katru bērnu.  Tāpat arī </w:t>
      </w:r>
      <w:r w:rsidR="004607DB" w:rsidRPr="00EE2774">
        <w:rPr>
          <w:rFonts w:ascii="Times New Roman" w:eastAsia="Times New Roman" w:hAnsi="Times New Roman" w:cs="Times New Roman"/>
          <w:color w:val="000000"/>
          <w:sz w:val="24"/>
          <w:szCs w:val="24"/>
        </w:rPr>
        <w:t>pielāgojams ir</w:t>
      </w:r>
      <w:r w:rsidRPr="00EE2774">
        <w:rPr>
          <w:rFonts w:ascii="Times New Roman" w:eastAsia="Times New Roman" w:hAnsi="Times New Roman" w:cs="Times New Roman"/>
          <w:color w:val="000000"/>
          <w:sz w:val="24"/>
          <w:szCs w:val="24"/>
        </w:rPr>
        <w:t xml:space="preserve"> papildu pieskatītāj</w:t>
      </w:r>
      <w:r w:rsidR="004607DB" w:rsidRPr="00EE2774">
        <w:rPr>
          <w:rFonts w:ascii="Times New Roman" w:eastAsia="Times New Roman" w:hAnsi="Times New Roman" w:cs="Times New Roman"/>
          <w:color w:val="000000"/>
          <w:sz w:val="24"/>
          <w:szCs w:val="24"/>
        </w:rPr>
        <w:t>u skaits</w:t>
      </w:r>
      <w:r w:rsidRPr="00EE2774">
        <w:rPr>
          <w:rFonts w:ascii="Times New Roman" w:eastAsia="Times New Roman" w:hAnsi="Times New Roman" w:cs="Times New Roman"/>
          <w:color w:val="000000"/>
          <w:sz w:val="24"/>
          <w:szCs w:val="24"/>
        </w:rPr>
        <w:t xml:space="preserve"> bērnu brāļiem/māsām, ja vecākiem nebūs iespējas ierasties uz nodarbību bez bērna/iem. Nereti brāļiem un māsām arī </w:t>
      </w:r>
      <w:r w:rsidR="00CD18BA" w:rsidRPr="00EE2774">
        <w:rPr>
          <w:rFonts w:ascii="Times New Roman" w:eastAsia="Times New Roman" w:hAnsi="Times New Roman" w:cs="Times New Roman"/>
          <w:color w:val="000000"/>
          <w:sz w:val="24"/>
          <w:szCs w:val="24"/>
        </w:rPr>
        <w:t xml:space="preserve">var būt </w:t>
      </w:r>
      <w:r w:rsidRPr="00EE2774">
        <w:rPr>
          <w:rFonts w:ascii="Times New Roman" w:eastAsia="Times New Roman" w:hAnsi="Times New Roman" w:cs="Times New Roman"/>
          <w:color w:val="000000"/>
          <w:sz w:val="24"/>
          <w:szCs w:val="24"/>
        </w:rPr>
        <w:t>zinām</w:t>
      </w:r>
      <w:r w:rsidR="008B500D" w:rsidRPr="00EE2774">
        <w:rPr>
          <w:rFonts w:ascii="Times New Roman" w:eastAsia="Times New Roman" w:hAnsi="Times New Roman" w:cs="Times New Roman"/>
          <w:color w:val="000000"/>
          <w:sz w:val="24"/>
          <w:szCs w:val="24"/>
        </w:rPr>
        <w:t>i</w:t>
      </w:r>
      <w:r w:rsidRPr="00EE2774">
        <w:rPr>
          <w:rFonts w:ascii="Times New Roman" w:eastAsia="Times New Roman" w:hAnsi="Times New Roman" w:cs="Times New Roman"/>
          <w:color w:val="000000"/>
          <w:sz w:val="24"/>
          <w:szCs w:val="24"/>
        </w:rPr>
        <w:t xml:space="preserve"> attīstības</w:t>
      </w:r>
      <w:r w:rsidR="008B500D" w:rsidRPr="00EE2774">
        <w:rPr>
          <w:rFonts w:ascii="Times New Roman" w:eastAsia="Times New Roman" w:hAnsi="Times New Roman" w:cs="Times New Roman"/>
          <w:color w:val="000000"/>
          <w:sz w:val="24"/>
          <w:szCs w:val="24"/>
        </w:rPr>
        <w:t xml:space="preserve"> traucējumi</w:t>
      </w:r>
      <w:r w:rsidRPr="00EE2774">
        <w:rPr>
          <w:rFonts w:ascii="Times New Roman" w:eastAsia="Times New Roman" w:hAnsi="Times New Roman" w:cs="Times New Roman"/>
          <w:color w:val="000000"/>
          <w:sz w:val="24"/>
          <w:szCs w:val="24"/>
        </w:rPr>
        <w:t xml:space="preserve"> vai citas grūtības, kas prasa vairāk resursu nekā veselam bērnam. </w:t>
      </w:r>
    </w:p>
    <w:bookmarkEnd w:id="10"/>
    <w:p w14:paraId="1AA62E00" w14:textId="780D0B7B" w:rsidR="00A94ED7" w:rsidRDefault="00A94ED7" w:rsidP="00A94ED7">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EE2774">
        <w:rPr>
          <w:rFonts w:ascii="Times New Roman" w:eastAsia="Times New Roman" w:hAnsi="Times New Roman" w:cs="Times New Roman"/>
          <w:color w:val="000000"/>
          <w:sz w:val="24"/>
          <w:szCs w:val="24"/>
        </w:rPr>
        <w:t>Ņemot vērā, ka visbiežāk vispārīgās atbalsta grupas vadītājiem – līdziniekiem, arī ir bērni, kuri ir jāpieskata, bērnu pieskatīšanas pakalpojuma ilgums tiek pagarināts kopā par</w:t>
      </w:r>
      <w:r w:rsidRPr="00BD580B">
        <w:rPr>
          <w:rFonts w:ascii="Times New Roman" w:eastAsia="Times New Roman" w:hAnsi="Times New Roman" w:cs="Times New Roman"/>
          <w:color w:val="000000"/>
          <w:sz w:val="24"/>
          <w:szCs w:val="24"/>
        </w:rPr>
        <w:t xml:space="preserve"> vienu stundu ilgāk nekā vispārīgās atbalsta grupas norises laiks, jo grupas vadītājam pirms un pēc nodarbības ir jāsagatavo norises telpa un dokumenti. Nepieciešamības gadījumā tiks nodrošināts arī transports, kas nogādās vispārīgās atbalsta grupu dalībniekus uz/no nodarbībām, lai finansiālais stāvoklis un papildu izdevumi nav šķērslis vecākiem un bērniem nepieciešamā PR pakalpojuma saņemšanai.</w:t>
      </w:r>
    </w:p>
    <w:bookmarkEnd w:id="7"/>
    <w:p w14:paraId="6E5C486D" w14:textId="77777777" w:rsidR="00AB00D8" w:rsidRPr="001A549A" w:rsidRDefault="00AB00D8" w:rsidP="00805F09">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p>
    <w:bookmarkEnd w:id="8"/>
    <w:p w14:paraId="024B8E61" w14:textId="0CFCA65B" w:rsidR="005E3212" w:rsidRPr="00AB00D8" w:rsidRDefault="007A34DA" w:rsidP="00DB123D">
      <w:pPr>
        <w:spacing w:after="0" w:line="36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171A1DDA" w14:textId="7DFF83B0" w:rsidR="00063105" w:rsidRDefault="00CD18BA" w:rsidP="00DB123D">
      <w:pPr>
        <w:spacing w:after="0" w:line="360" w:lineRule="auto"/>
        <w:jc w:val="both"/>
        <w:rPr>
          <w:rFonts w:ascii="Times New Roman" w:eastAsia="Times New Roman" w:hAnsi="Times New Roman" w:cs="Times New Roman"/>
          <w:color w:val="000000"/>
          <w:sz w:val="24"/>
          <w:szCs w:val="24"/>
        </w:rPr>
      </w:pPr>
      <w:r w:rsidRPr="00EE2774">
        <w:rPr>
          <w:rFonts w:ascii="Times New Roman" w:eastAsia="Times New Roman" w:hAnsi="Times New Roman" w:cs="Times New Roman"/>
          <w:color w:val="000000"/>
          <w:sz w:val="24"/>
          <w:szCs w:val="24"/>
        </w:rPr>
        <w:t>Izmēģinājumprojektā</w:t>
      </w:r>
      <w:r w:rsidR="0020144F" w:rsidRPr="00EE2774">
        <w:rPr>
          <w:rFonts w:ascii="Times New Roman" w:eastAsia="Times New Roman" w:hAnsi="Times New Roman" w:cs="Times New Roman"/>
          <w:color w:val="000000"/>
          <w:sz w:val="24"/>
          <w:szCs w:val="24"/>
        </w:rPr>
        <w:t xml:space="preserve">, organizējot vispārīgās atbalsta grupas, noskaidrojās, ka vecākiem ir </w:t>
      </w:r>
      <w:r w:rsidR="00B66BCE" w:rsidRPr="00EE2774">
        <w:rPr>
          <w:rFonts w:ascii="Times New Roman" w:eastAsia="Times New Roman" w:hAnsi="Times New Roman" w:cs="Times New Roman"/>
          <w:color w:val="000000"/>
          <w:sz w:val="24"/>
          <w:szCs w:val="24"/>
        </w:rPr>
        <w:t xml:space="preserve">jautājumi par </w:t>
      </w:r>
      <w:r w:rsidR="0020144F" w:rsidRPr="00EE2774">
        <w:rPr>
          <w:rFonts w:ascii="Times New Roman" w:eastAsia="Times New Roman" w:hAnsi="Times New Roman" w:cs="Times New Roman"/>
          <w:color w:val="000000"/>
          <w:sz w:val="24"/>
          <w:szCs w:val="24"/>
        </w:rPr>
        <w:t>specifisk</w:t>
      </w:r>
      <w:r w:rsidR="000E6290" w:rsidRPr="00EE2774">
        <w:rPr>
          <w:rFonts w:ascii="Times New Roman" w:eastAsia="Times New Roman" w:hAnsi="Times New Roman" w:cs="Times New Roman"/>
          <w:color w:val="000000"/>
          <w:sz w:val="24"/>
          <w:szCs w:val="24"/>
        </w:rPr>
        <w:t>ām</w:t>
      </w:r>
      <w:r w:rsidR="0020144F" w:rsidRPr="00EE2774">
        <w:rPr>
          <w:rFonts w:ascii="Times New Roman" w:eastAsia="Times New Roman" w:hAnsi="Times New Roman" w:cs="Times New Roman"/>
          <w:color w:val="000000"/>
          <w:sz w:val="24"/>
          <w:szCs w:val="24"/>
        </w:rPr>
        <w:t xml:space="preserve"> un sarežģīt</w:t>
      </w:r>
      <w:r w:rsidR="000E6290" w:rsidRPr="00EE2774">
        <w:rPr>
          <w:rFonts w:ascii="Times New Roman" w:eastAsia="Times New Roman" w:hAnsi="Times New Roman" w:cs="Times New Roman"/>
          <w:color w:val="000000"/>
          <w:sz w:val="24"/>
          <w:szCs w:val="24"/>
        </w:rPr>
        <w:t xml:space="preserve">ām </w:t>
      </w:r>
      <w:r w:rsidR="0020144F" w:rsidRPr="00EE2774">
        <w:rPr>
          <w:rFonts w:ascii="Times New Roman" w:eastAsia="Times New Roman" w:hAnsi="Times New Roman" w:cs="Times New Roman"/>
          <w:color w:val="000000"/>
          <w:sz w:val="24"/>
          <w:szCs w:val="24"/>
        </w:rPr>
        <w:t>tēm</w:t>
      </w:r>
      <w:r w:rsidR="000E6290" w:rsidRPr="00EE2774">
        <w:rPr>
          <w:rFonts w:ascii="Times New Roman" w:eastAsia="Times New Roman" w:hAnsi="Times New Roman" w:cs="Times New Roman"/>
          <w:color w:val="000000"/>
          <w:sz w:val="24"/>
          <w:szCs w:val="24"/>
        </w:rPr>
        <w:t>ām</w:t>
      </w:r>
      <w:r w:rsidR="0020144F" w:rsidRPr="00EE2774">
        <w:rPr>
          <w:rFonts w:ascii="Times New Roman" w:eastAsia="Times New Roman" w:hAnsi="Times New Roman" w:cs="Times New Roman"/>
          <w:color w:val="000000"/>
          <w:sz w:val="24"/>
          <w:szCs w:val="24"/>
        </w:rPr>
        <w:t xml:space="preserve">, </w:t>
      </w:r>
      <w:r w:rsidR="000E6290" w:rsidRPr="00EE2774">
        <w:rPr>
          <w:rFonts w:ascii="Times New Roman" w:eastAsia="Times New Roman" w:hAnsi="Times New Roman" w:cs="Times New Roman"/>
          <w:color w:val="000000"/>
          <w:sz w:val="24"/>
          <w:szCs w:val="24"/>
        </w:rPr>
        <w:t xml:space="preserve">uz </w:t>
      </w:r>
      <w:r w:rsidR="0020144F" w:rsidRPr="00EE2774">
        <w:rPr>
          <w:rFonts w:ascii="Times New Roman" w:eastAsia="Times New Roman" w:hAnsi="Times New Roman" w:cs="Times New Roman"/>
          <w:color w:val="000000"/>
          <w:sz w:val="24"/>
          <w:szCs w:val="24"/>
        </w:rPr>
        <w:t xml:space="preserve">kurām </w:t>
      </w:r>
      <w:r w:rsidR="000E6290" w:rsidRPr="00EE2774">
        <w:rPr>
          <w:rFonts w:ascii="Times New Roman" w:eastAsia="Times New Roman" w:hAnsi="Times New Roman" w:cs="Times New Roman"/>
          <w:color w:val="000000"/>
          <w:sz w:val="24"/>
          <w:szCs w:val="24"/>
        </w:rPr>
        <w:t>atbildes var sniegt tikai profesi</w:t>
      </w:r>
      <w:r w:rsidR="0020144F" w:rsidRPr="00EE2774">
        <w:rPr>
          <w:rFonts w:ascii="Times New Roman" w:eastAsia="Times New Roman" w:hAnsi="Times New Roman" w:cs="Times New Roman"/>
          <w:color w:val="000000"/>
          <w:sz w:val="24"/>
          <w:szCs w:val="24"/>
        </w:rPr>
        <w:t>onā</w:t>
      </w:r>
      <w:r w:rsidR="000E6290" w:rsidRPr="00EE2774">
        <w:rPr>
          <w:rFonts w:ascii="Times New Roman" w:eastAsia="Times New Roman" w:hAnsi="Times New Roman" w:cs="Times New Roman"/>
          <w:color w:val="000000"/>
          <w:sz w:val="24"/>
          <w:szCs w:val="24"/>
        </w:rPr>
        <w:t>lis</w:t>
      </w:r>
      <w:r w:rsidR="0020144F" w:rsidRPr="00EE2774">
        <w:rPr>
          <w:rFonts w:ascii="Times New Roman" w:eastAsia="Times New Roman" w:hAnsi="Times New Roman" w:cs="Times New Roman"/>
          <w:color w:val="000000"/>
          <w:sz w:val="24"/>
          <w:szCs w:val="24"/>
        </w:rPr>
        <w:t xml:space="preserve">. </w:t>
      </w:r>
      <w:r w:rsidR="00FE58D9" w:rsidRPr="00EE2774">
        <w:rPr>
          <w:rFonts w:ascii="Times New Roman" w:eastAsia="Times New Roman" w:hAnsi="Times New Roman" w:cs="Times New Roman"/>
          <w:color w:val="000000"/>
          <w:sz w:val="24"/>
          <w:szCs w:val="24"/>
        </w:rPr>
        <w:t>Līdz ar to nepieciešams atsevišķ</w:t>
      </w:r>
      <w:r w:rsidR="0046297A" w:rsidRPr="00EE2774">
        <w:rPr>
          <w:rFonts w:ascii="Times New Roman" w:eastAsia="Times New Roman" w:hAnsi="Times New Roman" w:cs="Times New Roman"/>
          <w:color w:val="000000"/>
          <w:sz w:val="24"/>
          <w:szCs w:val="24"/>
        </w:rPr>
        <w:t>ā</w:t>
      </w:r>
      <w:r w:rsidR="00FE58D9" w:rsidRPr="00EE2774">
        <w:rPr>
          <w:rFonts w:ascii="Times New Roman" w:eastAsia="Times New Roman" w:hAnsi="Times New Roman" w:cs="Times New Roman"/>
          <w:color w:val="000000"/>
          <w:sz w:val="24"/>
          <w:szCs w:val="24"/>
        </w:rPr>
        <w:t>s atbalsta grupas nodarbībās piesaistīt profesionāli</w:t>
      </w:r>
      <w:r w:rsidR="0046297A" w:rsidRPr="00EE2774">
        <w:rPr>
          <w:rFonts w:ascii="Times New Roman" w:eastAsia="Times New Roman" w:hAnsi="Times New Roman" w:cs="Times New Roman"/>
          <w:color w:val="000000"/>
          <w:sz w:val="24"/>
          <w:szCs w:val="24"/>
        </w:rPr>
        <w:t>, kas var sniegt nepieciešamās atbildes uz vecāku</w:t>
      </w:r>
      <w:r w:rsidR="0046297A">
        <w:rPr>
          <w:rFonts w:ascii="Times New Roman" w:eastAsia="Times New Roman" w:hAnsi="Times New Roman" w:cs="Times New Roman"/>
          <w:color w:val="000000"/>
          <w:sz w:val="24"/>
          <w:szCs w:val="24"/>
        </w:rPr>
        <w:t xml:space="preserve"> jautājumiem.</w:t>
      </w:r>
    </w:p>
    <w:p w14:paraId="1D0C47D0" w14:textId="77777777" w:rsidR="0046297A" w:rsidRDefault="0046297A" w:rsidP="00A94ED7">
      <w:pPr>
        <w:spacing w:after="0" w:line="360" w:lineRule="auto"/>
        <w:jc w:val="both"/>
        <w:rPr>
          <w:rFonts w:ascii="Times New Roman" w:eastAsia="Times New Roman" w:hAnsi="Times New Roman" w:cs="Times New Roman"/>
          <w:color w:val="000000"/>
          <w:sz w:val="24"/>
          <w:szCs w:val="24"/>
        </w:rPr>
      </w:pPr>
    </w:p>
    <w:p w14:paraId="4AC0EBBE" w14:textId="083D8AAD" w:rsidR="00A94ED7" w:rsidRDefault="00A94ED7" w:rsidP="00A94ED7">
      <w:p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Izmēģinājum</w:t>
      </w:r>
      <w:r w:rsidR="00CD18BA">
        <w:rPr>
          <w:rFonts w:ascii="Times New Roman" w:eastAsia="Times New Roman" w:hAnsi="Times New Roman" w:cs="Times New Roman"/>
          <w:color w:val="000000"/>
          <w:sz w:val="24"/>
          <w:szCs w:val="24"/>
        </w:rPr>
        <w:t>projektā</w:t>
      </w:r>
      <w:proofErr w:type="spellEnd"/>
      <w:r>
        <w:rPr>
          <w:rFonts w:ascii="Times New Roman" w:eastAsia="Times New Roman" w:hAnsi="Times New Roman" w:cs="Times New Roman"/>
          <w:color w:val="000000"/>
          <w:sz w:val="24"/>
          <w:szCs w:val="24"/>
        </w:rPr>
        <w:t xml:space="preserve"> </w:t>
      </w:r>
      <w:r w:rsidR="00CD18BA">
        <w:rPr>
          <w:rFonts w:ascii="Times New Roman" w:eastAsia="Times New Roman" w:hAnsi="Times New Roman" w:cs="Times New Roman"/>
          <w:color w:val="000000"/>
          <w:sz w:val="24"/>
          <w:szCs w:val="24"/>
        </w:rPr>
        <w:t xml:space="preserve">atklājās </w:t>
      </w:r>
      <w:r>
        <w:rPr>
          <w:rFonts w:ascii="Times New Roman" w:eastAsia="Times New Roman" w:hAnsi="Times New Roman" w:cs="Times New Roman"/>
          <w:color w:val="000000"/>
          <w:sz w:val="24"/>
          <w:szCs w:val="24"/>
        </w:rPr>
        <w:t xml:space="preserve">vairākas problēmas ar bērnu pieskatīšanu, kas liek secināt, ka </w:t>
      </w:r>
      <w:r w:rsidR="00E55200">
        <w:rPr>
          <w:rFonts w:ascii="Times New Roman" w:eastAsia="Times New Roman" w:hAnsi="Times New Roman" w:cs="Times New Roman"/>
          <w:color w:val="000000"/>
          <w:sz w:val="24"/>
          <w:szCs w:val="24"/>
        </w:rPr>
        <w:t>PR pakalpojuma</w:t>
      </w:r>
      <w:r>
        <w:rPr>
          <w:rFonts w:ascii="Times New Roman" w:eastAsia="Times New Roman" w:hAnsi="Times New Roman" w:cs="Times New Roman"/>
          <w:color w:val="000000"/>
          <w:sz w:val="24"/>
          <w:szCs w:val="24"/>
        </w:rPr>
        <w:t xml:space="preserve"> īstenotājiem jāparedz </w:t>
      </w:r>
      <w:r w:rsidR="00E55200">
        <w:rPr>
          <w:rFonts w:ascii="Times New Roman" w:eastAsia="Times New Roman" w:hAnsi="Times New Roman" w:cs="Times New Roman"/>
          <w:color w:val="000000"/>
          <w:sz w:val="24"/>
          <w:szCs w:val="24"/>
        </w:rPr>
        <w:t xml:space="preserve">dažādas </w:t>
      </w:r>
      <w:r>
        <w:rPr>
          <w:rFonts w:ascii="Times New Roman" w:eastAsia="Times New Roman" w:hAnsi="Times New Roman" w:cs="Times New Roman"/>
          <w:color w:val="000000"/>
          <w:sz w:val="24"/>
          <w:szCs w:val="24"/>
        </w:rPr>
        <w:t>iespēj</w:t>
      </w:r>
      <w:r w:rsidR="00E55200">
        <w:rPr>
          <w:rFonts w:ascii="Times New Roman" w:eastAsia="Times New Roman" w:hAnsi="Times New Roman" w:cs="Times New Roman"/>
          <w:color w:val="000000"/>
          <w:sz w:val="24"/>
          <w:szCs w:val="24"/>
        </w:rPr>
        <w:t xml:space="preserve">as piesaistot bērnu pieskatītājus, </w:t>
      </w:r>
      <w:r w:rsidR="001C7B3B">
        <w:rPr>
          <w:rFonts w:ascii="Times New Roman" w:eastAsia="Times New Roman" w:hAnsi="Times New Roman" w:cs="Times New Roman"/>
          <w:color w:val="000000"/>
          <w:sz w:val="24"/>
          <w:szCs w:val="24"/>
        </w:rPr>
        <w:t xml:space="preserve">atbilstoši konkrētās atbalsta grupas dalībnieku vajadzībām, piemēram, </w:t>
      </w:r>
      <w:r>
        <w:rPr>
          <w:rFonts w:ascii="Times New Roman" w:eastAsia="Times New Roman" w:hAnsi="Times New Roman" w:cs="Times New Roman"/>
          <w:color w:val="000000"/>
          <w:sz w:val="24"/>
          <w:szCs w:val="24"/>
        </w:rPr>
        <w:t xml:space="preserve"> vajadzības gadījumā nodrošināt vienu pieskatītāju uz vienu bērnu. Situācijas ģimenēs ir ļoti dažādas, piemēram, vienā ģimenē aug trīs bērni ar smagu garību atpalicību un bērnu māte ir zaudējusi cerību iziet sabiedrībā vai piedalīties atbalsta grupā, jo nav piemērota bērnu pieskatīšana, iepriekš iegūta atkārtoti negatīva pieredze jau citos atbalsta pasākumos, kas noved pie ģimenes sociālās izolētības un bērnu attīstības iespēju pasliktināšanās. Bieži ģimenēs aug bērni, kuriem ir nepieciešama individuāla pieskatīšana. </w:t>
      </w:r>
      <w:r w:rsidR="00CD18BA">
        <w:rPr>
          <w:rFonts w:ascii="Times New Roman" w:eastAsia="Times New Roman" w:hAnsi="Times New Roman" w:cs="Times New Roman"/>
          <w:color w:val="000000"/>
          <w:sz w:val="24"/>
          <w:szCs w:val="24"/>
        </w:rPr>
        <w:t>Bērnu pieskatītāju skaita izvēlē n</w:t>
      </w:r>
      <w:r>
        <w:rPr>
          <w:rFonts w:ascii="Times New Roman" w:eastAsia="Times New Roman" w:hAnsi="Times New Roman" w:cs="Times New Roman"/>
          <w:color w:val="000000"/>
          <w:sz w:val="24"/>
          <w:szCs w:val="24"/>
        </w:rPr>
        <w:t xml:space="preserve">ozīme ir bērnu vecumam, pašaprūpes </w:t>
      </w:r>
      <w:r>
        <w:rPr>
          <w:rFonts w:ascii="Times New Roman" w:eastAsia="Times New Roman" w:hAnsi="Times New Roman" w:cs="Times New Roman"/>
          <w:color w:val="000000"/>
          <w:sz w:val="24"/>
          <w:szCs w:val="24"/>
        </w:rPr>
        <w:lastRenderedPageBreak/>
        <w:t xml:space="preserve">spējām un iemaņām, attīstības traucējumu vai </w:t>
      </w:r>
      <w:r w:rsidR="00A311E3">
        <w:rPr>
          <w:rFonts w:ascii="Times New Roman" w:eastAsia="Times New Roman" w:hAnsi="Times New Roman" w:cs="Times New Roman"/>
          <w:color w:val="000000"/>
          <w:sz w:val="24"/>
          <w:szCs w:val="24"/>
        </w:rPr>
        <w:t>FT</w:t>
      </w:r>
      <w:r>
        <w:rPr>
          <w:rFonts w:ascii="Times New Roman" w:eastAsia="Times New Roman" w:hAnsi="Times New Roman" w:cs="Times New Roman"/>
          <w:color w:val="000000"/>
          <w:sz w:val="24"/>
          <w:szCs w:val="24"/>
        </w:rPr>
        <w:t xml:space="preserve"> smaguma pakāpei. Piemēram, ja uz vairākiem bērniem ir viens pieskatītājs un kaut vienam no bērniem ir jāpalīdz apmierināt savas dabiskās vajadzības (tualetes apmeklējums), ir brīdis, kad bērnu pieskatītājam ir jāatstāj pārējie bērni vieni, kas nav pieļaujams no bērnu drošības viedokļa.</w:t>
      </w:r>
    </w:p>
    <w:p w14:paraId="0B4E242F" w14:textId="77777777" w:rsidR="00A94ED7" w:rsidRDefault="00A94ED7" w:rsidP="00A94ED7">
      <w:pPr>
        <w:spacing w:after="0" w:line="360" w:lineRule="auto"/>
        <w:jc w:val="both"/>
        <w:rPr>
          <w:rFonts w:ascii="Times New Roman" w:eastAsia="Times New Roman" w:hAnsi="Times New Roman" w:cs="Times New Roman"/>
          <w:color w:val="000000"/>
          <w:sz w:val="24"/>
          <w:szCs w:val="24"/>
        </w:rPr>
      </w:pPr>
    </w:p>
    <w:p w14:paraId="230D97E5" w14:textId="2FD6DC6D" w:rsidR="00A94ED7" w:rsidRDefault="00A94ED7" w:rsidP="00482559">
      <w:pPr>
        <w:pStyle w:val="Virsraksts"/>
        <w:numPr>
          <w:ilvl w:val="0"/>
          <w:numId w:val="35"/>
        </w:numPr>
        <w:rPr>
          <w:caps/>
        </w:rPr>
      </w:pPr>
      <w:r w:rsidRPr="00AB00D8">
        <w:t>Grozījumi</w:t>
      </w:r>
      <w:r w:rsidRPr="00AB00D8">
        <w:rPr>
          <w:caps/>
        </w:rPr>
        <w:t xml:space="preserve">  </w:t>
      </w:r>
      <w:r w:rsidRPr="00AB00D8">
        <w:t>2.2.3.</w:t>
      </w:r>
      <w:r w:rsidRPr="00AB00D8">
        <w:rPr>
          <w:caps/>
        </w:rPr>
        <w:t xml:space="preserve"> “</w:t>
      </w:r>
      <w:r w:rsidRPr="00AB00D8">
        <w:t>Specializētā atbalsta grupa</w:t>
      </w:r>
      <w:r w:rsidRPr="00AB00D8">
        <w:rPr>
          <w:caps/>
        </w:rPr>
        <w:t>” (28.-</w:t>
      </w:r>
      <w:r>
        <w:rPr>
          <w:caps/>
        </w:rPr>
        <w:t>29</w:t>
      </w:r>
      <w:r w:rsidRPr="00AB00D8">
        <w:rPr>
          <w:caps/>
        </w:rPr>
        <w:t>.</w:t>
      </w:r>
      <w:r w:rsidRPr="00AB00D8">
        <w:t xml:space="preserve"> lpp.</w:t>
      </w:r>
      <w:r w:rsidRPr="00AB00D8">
        <w:rPr>
          <w:caps/>
        </w:rPr>
        <w:t>).</w:t>
      </w:r>
    </w:p>
    <w:p w14:paraId="5B88FBC4" w14:textId="77777777" w:rsidR="00A94ED7" w:rsidRDefault="00A94ED7" w:rsidP="00A94ED7">
      <w:pPr>
        <w:spacing w:after="0"/>
        <w:rPr>
          <w:rFonts w:asciiTheme="majorHAnsi" w:hAnsiTheme="majorHAnsi" w:cstheme="majorHAnsi"/>
          <w:b/>
          <w:bCs/>
          <w:sz w:val="24"/>
          <w:szCs w:val="24"/>
        </w:rPr>
      </w:pPr>
    </w:p>
    <w:p w14:paraId="312F644C" w14:textId="77777777" w:rsidR="00A94ED7" w:rsidRDefault="00A94ED7" w:rsidP="00A94ED7">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02278623" w14:textId="77777777" w:rsidR="00A94ED7" w:rsidRDefault="00A94ED7" w:rsidP="00A94ED7">
      <w:pPr>
        <w:spacing w:after="0" w:line="240" w:lineRule="auto"/>
        <w:rPr>
          <w:rFonts w:ascii="Times New Roman" w:eastAsia="Times New Roman" w:hAnsi="Times New Roman" w:cs="Times New Roman"/>
          <w:b/>
          <w:bCs/>
          <w:i/>
          <w:iCs/>
          <w:color w:val="000000"/>
          <w:sz w:val="24"/>
          <w:szCs w:val="24"/>
        </w:rPr>
      </w:pPr>
    </w:p>
    <w:p w14:paraId="4151ADFA" w14:textId="77777777" w:rsidR="00A94ED7" w:rsidRPr="00EB0829" w:rsidRDefault="00A94ED7" w:rsidP="00B42943">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EB0829">
        <w:rPr>
          <w:rFonts w:ascii="Times New Roman" w:eastAsia="Times New Roman" w:hAnsi="Times New Roman" w:cs="Times New Roman"/>
          <w:color w:val="000000"/>
          <w:sz w:val="24"/>
          <w:szCs w:val="24"/>
        </w:rPr>
        <w:t xml:space="preserve">Specializētā atbalsta grupa ir PR pakalpojuma veids, kura mērķis ir kādas konkrētas problēmas risināšana, kas ir aktuāla bērniem un vecākiem. Šīs grupas vada profesionālis un līdzinieks vai pieredzes eksperts un līdzinieks. 2.2.3.1. tabulā ir apkopotas provizoriskās specializēto atbalsta grupu tēmas, kuras izmēģinājumprojekta laikā plānots īstenot, taču tās var tikt mainītas un koriģētas, ņemot vērā priekšizpētes grupas un citu atbalsta grupu ietvaros identificētās problēmas, ar ko saskaras bērni un vecāki. </w:t>
      </w:r>
    </w:p>
    <w:p w14:paraId="369E6287" w14:textId="77777777" w:rsidR="00B42943" w:rsidRDefault="00B42943" w:rsidP="00B42943">
      <w:pPr>
        <w:spacing w:after="0" w:line="360" w:lineRule="auto"/>
        <w:jc w:val="both"/>
        <w:rPr>
          <w:rFonts w:ascii="Times New Roman" w:eastAsia="Times New Roman" w:hAnsi="Times New Roman" w:cs="Times New Roman"/>
          <w:sz w:val="24"/>
          <w:szCs w:val="24"/>
        </w:rPr>
      </w:pPr>
    </w:p>
    <w:p w14:paraId="758C31AD" w14:textId="2B6757C1" w:rsidR="00A94ED7" w:rsidRPr="00EB0829" w:rsidRDefault="00A94ED7" w:rsidP="00B42943">
      <w:pPr>
        <w:spacing w:after="0" w:line="360" w:lineRule="auto"/>
        <w:jc w:val="both"/>
        <w:rPr>
          <w:rFonts w:ascii="Times New Roman" w:eastAsia="Times New Roman" w:hAnsi="Times New Roman" w:cs="Times New Roman"/>
          <w:sz w:val="24"/>
          <w:szCs w:val="24"/>
        </w:rPr>
      </w:pPr>
      <w:r w:rsidRPr="00EB0829">
        <w:rPr>
          <w:rFonts w:ascii="Times New Roman" w:eastAsia="Times New Roman" w:hAnsi="Times New Roman" w:cs="Times New Roman"/>
          <w:sz w:val="24"/>
          <w:szCs w:val="24"/>
        </w:rPr>
        <w:t xml:space="preserve">Par pamatu tēmu izvēlei tika izmantota SAA sniegtā informācija, kā arī vecāku sniegtā informācija LAA nodevuma izstrādes laikā un PR pakalpojuma apraksta aprobācijas izmēģinājumprojekta laikā iegūtā informācija. LAA pieredze rāda, ka daudzos gadījumos vecākiem, kuriem ir bērni ar smagiem FT, ir iereobežotas iespējas saņemt specifisku atbalstu, kas orientēts uz viņu bērnu vajadzībām, tāpēc specializētās atbalsta grupas ir atbilstošs veids atbalsta un informācijas saņemšanai. </w:t>
      </w:r>
    </w:p>
    <w:p w14:paraId="1E5AB33C" w14:textId="3AE78DF0" w:rsidR="00A94ED7" w:rsidRDefault="00A94ED7" w:rsidP="00A94ED7">
      <w:pPr>
        <w:spacing w:after="0"/>
        <w:rPr>
          <w:rFonts w:asciiTheme="majorHAnsi" w:hAnsiTheme="majorHAnsi" w:cstheme="majorHAnsi"/>
          <w:b/>
          <w:bCs/>
          <w:sz w:val="24"/>
          <w:szCs w:val="24"/>
        </w:rPr>
      </w:pPr>
    </w:p>
    <w:p w14:paraId="603CF9FD" w14:textId="1E4F5BE5" w:rsidR="00A4428C" w:rsidRDefault="00A4428C" w:rsidP="00A94ED7">
      <w:pPr>
        <w:spacing w:after="0"/>
        <w:rPr>
          <w:rFonts w:asciiTheme="majorHAnsi" w:hAnsiTheme="majorHAnsi" w:cstheme="majorHAnsi"/>
          <w:b/>
          <w:bCs/>
          <w:sz w:val="24"/>
          <w:szCs w:val="24"/>
        </w:rPr>
      </w:pPr>
    </w:p>
    <w:p w14:paraId="658512C4" w14:textId="3D2DDA58" w:rsidR="00A4428C" w:rsidRDefault="00A4428C" w:rsidP="00A94ED7">
      <w:pPr>
        <w:spacing w:after="0"/>
        <w:rPr>
          <w:rFonts w:asciiTheme="majorHAnsi" w:hAnsiTheme="majorHAnsi" w:cstheme="majorHAnsi"/>
          <w:b/>
          <w:bCs/>
          <w:sz w:val="24"/>
          <w:szCs w:val="24"/>
        </w:rPr>
      </w:pPr>
    </w:p>
    <w:p w14:paraId="231E4673" w14:textId="5B817381" w:rsidR="00A4428C" w:rsidRDefault="00A4428C" w:rsidP="00A94ED7">
      <w:pPr>
        <w:spacing w:after="0"/>
        <w:rPr>
          <w:rFonts w:asciiTheme="majorHAnsi" w:hAnsiTheme="majorHAnsi" w:cstheme="majorHAnsi"/>
          <w:b/>
          <w:bCs/>
          <w:sz w:val="24"/>
          <w:szCs w:val="24"/>
        </w:rPr>
      </w:pPr>
    </w:p>
    <w:p w14:paraId="103911E1" w14:textId="786F9B6F" w:rsidR="00A4428C" w:rsidRDefault="00A4428C" w:rsidP="00A94ED7">
      <w:pPr>
        <w:spacing w:after="0"/>
        <w:rPr>
          <w:rFonts w:asciiTheme="majorHAnsi" w:hAnsiTheme="majorHAnsi" w:cstheme="majorHAnsi"/>
          <w:b/>
          <w:bCs/>
          <w:sz w:val="24"/>
          <w:szCs w:val="24"/>
        </w:rPr>
      </w:pPr>
    </w:p>
    <w:p w14:paraId="6CAAE217" w14:textId="72B0746E" w:rsidR="00A4428C" w:rsidRDefault="00A4428C" w:rsidP="00A94ED7">
      <w:pPr>
        <w:spacing w:after="0"/>
        <w:rPr>
          <w:rFonts w:asciiTheme="majorHAnsi" w:hAnsiTheme="majorHAnsi" w:cstheme="majorHAnsi"/>
          <w:b/>
          <w:bCs/>
          <w:sz w:val="24"/>
          <w:szCs w:val="24"/>
        </w:rPr>
      </w:pPr>
    </w:p>
    <w:p w14:paraId="766F8556" w14:textId="2F5B2B4E" w:rsidR="00A4428C" w:rsidRDefault="00A4428C" w:rsidP="00A94ED7">
      <w:pPr>
        <w:spacing w:after="0"/>
        <w:rPr>
          <w:rFonts w:asciiTheme="majorHAnsi" w:hAnsiTheme="majorHAnsi" w:cstheme="majorHAnsi"/>
          <w:b/>
          <w:bCs/>
          <w:sz w:val="24"/>
          <w:szCs w:val="24"/>
        </w:rPr>
      </w:pPr>
    </w:p>
    <w:p w14:paraId="71CC82FA" w14:textId="77777777" w:rsidR="00A4428C" w:rsidRDefault="00A4428C" w:rsidP="00A4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bCs/>
          <w:sz w:val="24"/>
          <w:szCs w:val="24"/>
        </w:rPr>
      </w:pPr>
    </w:p>
    <w:p w14:paraId="189AC22A" w14:textId="27AB4D98" w:rsidR="00A94ED7" w:rsidRPr="00EB0829" w:rsidRDefault="00A94ED7" w:rsidP="00A4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color w:val="000000"/>
          <w:sz w:val="24"/>
        </w:rPr>
      </w:pPr>
      <w:r w:rsidRPr="00EB0829">
        <w:rPr>
          <w:rFonts w:ascii="Times New Roman" w:hAnsi="Times New Roman"/>
          <w:i/>
          <w:color w:val="000000"/>
          <w:sz w:val="24"/>
        </w:rPr>
        <w:lastRenderedPageBreak/>
        <w:t>2.2.</w:t>
      </w:r>
      <w:r w:rsidRPr="00EB0829">
        <w:rPr>
          <w:rFonts w:ascii="Times New Roman" w:eastAsia="Times New Roman" w:hAnsi="Times New Roman" w:cs="Times New Roman"/>
          <w:i/>
          <w:iCs/>
          <w:color w:val="000000"/>
          <w:sz w:val="24"/>
          <w:szCs w:val="24"/>
        </w:rPr>
        <w:t>3.1.</w:t>
      </w:r>
      <w:r w:rsidRPr="00EB0829">
        <w:rPr>
          <w:rFonts w:ascii="Times New Roman" w:hAnsi="Times New Roman"/>
          <w:i/>
          <w:color w:val="000000"/>
          <w:sz w:val="24"/>
        </w:rPr>
        <w:t xml:space="preserve"> tabula</w:t>
      </w:r>
    </w:p>
    <w:p w14:paraId="04179609" w14:textId="77777777" w:rsidR="00A94ED7" w:rsidRPr="00CF2A81" w:rsidRDefault="00A94ED7" w:rsidP="00A94ED7">
      <w:pPr>
        <w:tabs>
          <w:tab w:val="left" w:pos="2720"/>
          <w:tab w:val="center" w:pos="4513"/>
        </w:tabs>
        <w:jc w:val="center"/>
        <w:rPr>
          <w:rFonts w:ascii="Times New Roman" w:hAnsi="Times New Roman"/>
          <w:sz w:val="24"/>
        </w:rPr>
      </w:pPr>
      <w:r w:rsidRPr="00CF2A81">
        <w:rPr>
          <w:rFonts w:ascii="Times New Roman" w:eastAsia="Times New Roman" w:hAnsi="Times New Roman" w:cs="Times New Roman"/>
          <w:bCs/>
          <w:sz w:val="24"/>
          <w:szCs w:val="24"/>
        </w:rPr>
        <w:t>Plānotās specializēto atbalsta grupu tēmas sadalījumā pa PR pakalpojuma nodrošināšanas organizatoriskajiem nosacījumiem</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1559"/>
        <w:gridCol w:w="1275"/>
        <w:gridCol w:w="1560"/>
        <w:gridCol w:w="1842"/>
      </w:tblGrid>
      <w:tr w:rsidR="00A94ED7" w:rsidRPr="00CF2A81" w14:paraId="1D77F68E" w14:textId="77777777" w:rsidTr="0061745A">
        <w:trPr>
          <w:tblHeader/>
          <w:jc w:val="center"/>
        </w:trPr>
        <w:tc>
          <w:tcPr>
            <w:tcW w:w="3114" w:type="dxa"/>
            <w:vAlign w:val="center"/>
          </w:tcPr>
          <w:p w14:paraId="17E3836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rPr>
            </w:pPr>
            <w:r w:rsidRPr="00CF2A81">
              <w:rPr>
                <w:rFonts w:ascii="Times New Roman" w:eastAsia="Times New Roman" w:hAnsi="Times New Roman" w:cs="Times New Roman"/>
                <w:bCs/>
                <w:color w:val="000000"/>
                <w:sz w:val="24"/>
                <w:szCs w:val="24"/>
              </w:rPr>
              <w:t>Tēmas nosaukums</w:t>
            </w:r>
          </w:p>
        </w:tc>
        <w:tc>
          <w:tcPr>
            <w:tcW w:w="6236" w:type="dxa"/>
            <w:gridSpan w:val="4"/>
            <w:vAlign w:val="center"/>
          </w:tcPr>
          <w:p w14:paraId="0E34DFBC" w14:textId="77777777" w:rsidR="00A94ED7" w:rsidRPr="00CF2A81" w:rsidRDefault="00A94ED7" w:rsidP="00996D16">
            <w:pPr>
              <w:tabs>
                <w:tab w:val="left" w:pos="2720"/>
                <w:tab w:val="center" w:pos="4513"/>
              </w:tabs>
              <w:jc w:val="center"/>
              <w:rPr>
                <w:rFonts w:ascii="Times New Roman" w:eastAsia="Times New Roman" w:hAnsi="Times New Roman" w:cs="Times New Roman"/>
                <w:bCs/>
                <w:sz w:val="24"/>
                <w:szCs w:val="24"/>
              </w:rPr>
            </w:pPr>
            <w:r w:rsidRPr="00CF2A81">
              <w:rPr>
                <w:rFonts w:ascii="Times New Roman" w:eastAsia="Times New Roman" w:hAnsi="Times New Roman" w:cs="Times New Roman"/>
                <w:bCs/>
                <w:sz w:val="24"/>
                <w:szCs w:val="24"/>
              </w:rPr>
              <w:t>PR pakalpojuma nodrošināšanas organizatoriskie nosacījumi</w:t>
            </w:r>
          </w:p>
        </w:tc>
      </w:tr>
      <w:tr w:rsidR="00A94ED7" w:rsidRPr="00CF2A81" w14:paraId="7B0D365B" w14:textId="77777777" w:rsidTr="00996D16">
        <w:trPr>
          <w:jc w:val="center"/>
        </w:trPr>
        <w:tc>
          <w:tcPr>
            <w:tcW w:w="3114" w:type="dxa"/>
          </w:tcPr>
          <w:p w14:paraId="1E3A757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p>
        </w:tc>
        <w:tc>
          <w:tcPr>
            <w:tcW w:w="1559" w:type="dxa"/>
          </w:tcPr>
          <w:p w14:paraId="43B8FB7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CF2A81">
              <w:rPr>
                <w:rFonts w:ascii="Times New Roman" w:eastAsia="Times New Roman" w:hAnsi="Times New Roman" w:cs="Times New Roman"/>
                <w:bCs/>
                <w:color w:val="000000"/>
                <w:sz w:val="24"/>
                <w:szCs w:val="24"/>
              </w:rPr>
              <w:t>grupu</w:t>
            </w:r>
            <w:r w:rsidRPr="00CF2A81">
              <w:rPr>
                <w:rFonts w:ascii="Times New Roman" w:hAnsi="Times New Roman"/>
                <w:color w:val="000000"/>
                <w:sz w:val="24"/>
              </w:rPr>
              <w:t xml:space="preserve"> dalībnieki</w:t>
            </w:r>
          </w:p>
        </w:tc>
        <w:tc>
          <w:tcPr>
            <w:tcW w:w="1275" w:type="dxa"/>
          </w:tcPr>
          <w:p w14:paraId="2A940F00"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CF2A81">
              <w:rPr>
                <w:rFonts w:ascii="Times New Roman" w:eastAsia="Times New Roman" w:hAnsi="Times New Roman" w:cs="Times New Roman"/>
                <w:bCs/>
                <w:color w:val="000000"/>
                <w:sz w:val="24"/>
                <w:szCs w:val="24"/>
              </w:rPr>
              <w:t>grupu</w:t>
            </w:r>
            <w:r w:rsidRPr="00CF2A81">
              <w:rPr>
                <w:rFonts w:ascii="Times New Roman" w:hAnsi="Times New Roman"/>
                <w:color w:val="000000"/>
                <w:sz w:val="24"/>
              </w:rPr>
              <w:t xml:space="preserve"> skaits</w:t>
            </w:r>
          </w:p>
        </w:tc>
        <w:tc>
          <w:tcPr>
            <w:tcW w:w="1560" w:type="dxa"/>
          </w:tcPr>
          <w:p w14:paraId="0D1035C4"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CF2A81">
              <w:rPr>
                <w:rFonts w:ascii="Times New Roman" w:eastAsia="Times New Roman" w:hAnsi="Times New Roman" w:cs="Times New Roman"/>
                <w:bCs/>
                <w:color w:val="000000"/>
                <w:sz w:val="24"/>
                <w:szCs w:val="24"/>
              </w:rPr>
              <w:t>dalībnieku</w:t>
            </w:r>
            <w:r w:rsidRPr="00CF2A81">
              <w:rPr>
                <w:rFonts w:ascii="Times New Roman" w:hAnsi="Times New Roman"/>
                <w:color w:val="000000"/>
                <w:sz w:val="24"/>
              </w:rPr>
              <w:t xml:space="preserve"> skaits grupā</w:t>
            </w:r>
          </w:p>
        </w:tc>
        <w:tc>
          <w:tcPr>
            <w:tcW w:w="1842" w:type="dxa"/>
          </w:tcPr>
          <w:p w14:paraId="41EB4D9C"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CF2A81">
              <w:rPr>
                <w:rFonts w:ascii="Times New Roman" w:eastAsia="Times New Roman" w:hAnsi="Times New Roman" w:cs="Times New Roman"/>
                <w:bCs/>
                <w:color w:val="000000"/>
                <w:sz w:val="24"/>
                <w:szCs w:val="24"/>
              </w:rPr>
              <w:t>kopējais</w:t>
            </w:r>
            <w:r w:rsidRPr="00CF2A81">
              <w:rPr>
                <w:rFonts w:ascii="Times New Roman" w:hAnsi="Times New Roman"/>
                <w:color w:val="000000"/>
                <w:sz w:val="24"/>
              </w:rPr>
              <w:t xml:space="preserve"> nodarbību skaits </w:t>
            </w:r>
          </w:p>
        </w:tc>
      </w:tr>
      <w:tr w:rsidR="00A94ED7" w:rsidRPr="00CF2A81" w14:paraId="561B05E8" w14:textId="77777777" w:rsidTr="00996D16">
        <w:trPr>
          <w:trHeight w:val="213"/>
          <w:jc w:val="center"/>
        </w:trPr>
        <w:tc>
          <w:tcPr>
            <w:tcW w:w="3114" w:type="dxa"/>
            <w:vMerge w:val="restart"/>
          </w:tcPr>
          <w:p w14:paraId="44EB3559"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Stomatoloģija. Ārstniecība</w:t>
            </w:r>
          </w:p>
        </w:tc>
        <w:tc>
          <w:tcPr>
            <w:tcW w:w="1559" w:type="dxa"/>
          </w:tcPr>
          <w:p w14:paraId="0E6A6D94"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23FA7CDE"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5B9509A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7FA0C7B9"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649E0C91" w14:textId="77777777" w:rsidTr="00996D16">
        <w:trPr>
          <w:trHeight w:val="193"/>
          <w:jc w:val="center"/>
        </w:trPr>
        <w:tc>
          <w:tcPr>
            <w:tcW w:w="3114" w:type="dxa"/>
            <w:vMerge/>
          </w:tcPr>
          <w:p w14:paraId="65BE7F4E" w14:textId="77777777" w:rsidR="00A94ED7" w:rsidRPr="00CF2A81" w:rsidRDefault="00A94ED7" w:rsidP="00996D1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559" w:type="dxa"/>
          </w:tcPr>
          <w:p w14:paraId="5826ADFF"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bērni</w:t>
            </w:r>
          </w:p>
        </w:tc>
        <w:tc>
          <w:tcPr>
            <w:tcW w:w="1275" w:type="dxa"/>
          </w:tcPr>
          <w:p w14:paraId="5EEE079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6CA64B00"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2-16</w:t>
            </w:r>
          </w:p>
        </w:tc>
        <w:tc>
          <w:tcPr>
            <w:tcW w:w="1842" w:type="dxa"/>
          </w:tcPr>
          <w:p w14:paraId="429837B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62E39C84" w14:textId="77777777" w:rsidTr="00996D16">
        <w:trPr>
          <w:trHeight w:val="263"/>
          <w:jc w:val="center"/>
        </w:trPr>
        <w:tc>
          <w:tcPr>
            <w:tcW w:w="3114" w:type="dxa"/>
          </w:tcPr>
          <w:p w14:paraId="1E551382"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Stomatoloģija. Higiēna</w:t>
            </w:r>
          </w:p>
        </w:tc>
        <w:tc>
          <w:tcPr>
            <w:tcW w:w="1559" w:type="dxa"/>
          </w:tcPr>
          <w:p w14:paraId="40DA2D3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0D060375"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3ABF5CDF"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5A5AA7C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1C8B3998" w14:textId="77777777" w:rsidTr="00996D16">
        <w:trPr>
          <w:jc w:val="center"/>
        </w:trPr>
        <w:tc>
          <w:tcPr>
            <w:tcW w:w="3114" w:type="dxa"/>
          </w:tcPr>
          <w:p w14:paraId="50F84D44"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Kas notiek speciālajās skolās?</w:t>
            </w:r>
          </w:p>
        </w:tc>
        <w:tc>
          <w:tcPr>
            <w:tcW w:w="1559" w:type="dxa"/>
          </w:tcPr>
          <w:p w14:paraId="60B91752"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37C09B07"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73082725"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1AD29AD9"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0B5E7979" w14:textId="77777777" w:rsidTr="00996D16">
        <w:trPr>
          <w:jc w:val="center"/>
        </w:trPr>
        <w:tc>
          <w:tcPr>
            <w:tcW w:w="3114" w:type="dxa"/>
          </w:tcPr>
          <w:p w14:paraId="242D4FFE"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Individuālais atbalsts izglītības iestādē</w:t>
            </w:r>
          </w:p>
        </w:tc>
        <w:tc>
          <w:tcPr>
            <w:tcW w:w="1559" w:type="dxa"/>
          </w:tcPr>
          <w:p w14:paraId="7962799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51DFB082"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0D834179"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7F73750D"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670A229E" w14:textId="77777777" w:rsidTr="00996D16">
        <w:trPr>
          <w:jc w:val="center"/>
        </w:trPr>
        <w:tc>
          <w:tcPr>
            <w:tcW w:w="3114" w:type="dxa"/>
          </w:tcPr>
          <w:p w14:paraId="4266D346" w14:textId="77777777" w:rsidR="00A94ED7" w:rsidRPr="00CF2A81" w:rsidRDefault="00A94ED7" w:rsidP="00996D16">
            <w:pPr>
              <w:pBdr>
                <w:top w:val="nil"/>
                <w:left w:val="nil"/>
                <w:bottom w:val="nil"/>
                <w:right w:val="nil"/>
                <w:between w:val="nil"/>
              </w:pBd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Kas tas ir – Autisms?</w:t>
            </w:r>
          </w:p>
        </w:tc>
        <w:tc>
          <w:tcPr>
            <w:tcW w:w="1559" w:type="dxa"/>
          </w:tcPr>
          <w:p w14:paraId="7DC406B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6443401F"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02FFDFC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2D3861BC"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01037FE9" w14:textId="77777777" w:rsidTr="00996D16">
        <w:trPr>
          <w:jc w:val="center"/>
        </w:trPr>
        <w:tc>
          <w:tcPr>
            <w:tcW w:w="3114" w:type="dxa"/>
          </w:tcPr>
          <w:p w14:paraId="0ADEF685"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Multipli traucējumi</w:t>
            </w:r>
          </w:p>
        </w:tc>
        <w:tc>
          <w:tcPr>
            <w:tcW w:w="1559" w:type="dxa"/>
          </w:tcPr>
          <w:p w14:paraId="26A40E1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7EBDE7B7"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566F4360"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0578A94C"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1A748D80" w14:textId="77777777" w:rsidTr="00996D16">
        <w:trPr>
          <w:jc w:val="center"/>
        </w:trPr>
        <w:tc>
          <w:tcPr>
            <w:tcW w:w="3114" w:type="dxa"/>
          </w:tcPr>
          <w:p w14:paraId="7E4EC311"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Autisms un komunikācija</w:t>
            </w:r>
          </w:p>
        </w:tc>
        <w:tc>
          <w:tcPr>
            <w:tcW w:w="1559" w:type="dxa"/>
          </w:tcPr>
          <w:p w14:paraId="2E9E5093"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0A85DDEA"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4C9F0A90"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0C6504C4"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4F67DD5E" w14:textId="77777777" w:rsidTr="00996D16">
        <w:trPr>
          <w:jc w:val="center"/>
        </w:trPr>
        <w:tc>
          <w:tcPr>
            <w:tcW w:w="3114" w:type="dxa"/>
          </w:tcPr>
          <w:p w14:paraId="0465271E"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Pie kura speciālista griezties?</w:t>
            </w:r>
          </w:p>
        </w:tc>
        <w:tc>
          <w:tcPr>
            <w:tcW w:w="1559" w:type="dxa"/>
          </w:tcPr>
          <w:p w14:paraId="379A658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39364F73"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7392D354"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62C23493"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6E875D08" w14:textId="77777777" w:rsidTr="00996D16">
        <w:trPr>
          <w:trHeight w:val="263"/>
          <w:jc w:val="center"/>
        </w:trPr>
        <w:tc>
          <w:tcPr>
            <w:tcW w:w="3114" w:type="dxa"/>
          </w:tcPr>
          <w:p w14:paraId="5EA4438D"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Ginekoloģija</w:t>
            </w:r>
          </w:p>
        </w:tc>
        <w:tc>
          <w:tcPr>
            <w:tcW w:w="1559" w:type="dxa"/>
          </w:tcPr>
          <w:p w14:paraId="5EC0615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1563671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21772D22"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740B3F4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7CDC2AED" w14:textId="77777777" w:rsidTr="00996D16">
        <w:trPr>
          <w:jc w:val="center"/>
        </w:trPr>
        <w:tc>
          <w:tcPr>
            <w:tcW w:w="3114" w:type="dxa"/>
          </w:tcPr>
          <w:p w14:paraId="5A08FECE"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 xml:space="preserve">Vecāku pārklasificēšanās citā </w:t>
            </w:r>
            <w:r w:rsidRPr="003750D2">
              <w:rPr>
                <w:rFonts w:ascii="Times New Roman" w:eastAsia="Times New Roman" w:hAnsi="Times New Roman" w:cs="Times New Roman"/>
                <w:color w:val="000000"/>
                <w:sz w:val="24"/>
                <w:szCs w:val="24"/>
              </w:rPr>
              <w:t>specialitātē</w:t>
            </w:r>
          </w:p>
        </w:tc>
        <w:tc>
          <w:tcPr>
            <w:tcW w:w="1559" w:type="dxa"/>
          </w:tcPr>
          <w:p w14:paraId="26240B44"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4FD0EEC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1D65B957"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F2A81">
              <w:rPr>
                <w:rFonts w:ascii="Times New Roman" w:eastAsia="Times New Roman" w:hAnsi="Times New Roman" w:cs="Times New Roman"/>
                <w:color w:val="000000"/>
                <w:sz w:val="24"/>
                <w:szCs w:val="24"/>
              </w:rPr>
              <w:t>-10</w:t>
            </w:r>
          </w:p>
        </w:tc>
        <w:tc>
          <w:tcPr>
            <w:tcW w:w="1842" w:type="dxa"/>
          </w:tcPr>
          <w:p w14:paraId="6283FF0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54D10E90" w14:textId="77777777" w:rsidTr="00996D16">
        <w:trPr>
          <w:jc w:val="center"/>
        </w:trPr>
        <w:tc>
          <w:tcPr>
            <w:tcW w:w="3114" w:type="dxa"/>
          </w:tcPr>
          <w:p w14:paraId="2567AF73"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Autisms un agresija</w:t>
            </w:r>
          </w:p>
        </w:tc>
        <w:tc>
          <w:tcPr>
            <w:tcW w:w="1559" w:type="dxa"/>
          </w:tcPr>
          <w:p w14:paraId="15C2913E"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644AAF6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2038890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33EE376D"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4A56ADD1" w14:textId="77777777" w:rsidTr="00996D16">
        <w:trPr>
          <w:jc w:val="center"/>
        </w:trPr>
        <w:tc>
          <w:tcPr>
            <w:tcW w:w="3114" w:type="dxa"/>
          </w:tcPr>
          <w:p w14:paraId="73288C77"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Nepiemērota seksuālā uzvedība</w:t>
            </w:r>
          </w:p>
        </w:tc>
        <w:tc>
          <w:tcPr>
            <w:tcW w:w="1559" w:type="dxa"/>
          </w:tcPr>
          <w:p w14:paraId="75A1AF7B"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 (ar bērniem meitenēm)</w:t>
            </w:r>
          </w:p>
        </w:tc>
        <w:tc>
          <w:tcPr>
            <w:tcW w:w="1275" w:type="dxa"/>
          </w:tcPr>
          <w:p w14:paraId="56D6046F"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6B74EED0"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7FFA8F41"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4893438D" w14:textId="77777777" w:rsidTr="00996D16">
        <w:trPr>
          <w:jc w:val="center"/>
        </w:trPr>
        <w:tc>
          <w:tcPr>
            <w:tcW w:w="3114" w:type="dxa"/>
          </w:tcPr>
          <w:p w14:paraId="7A5718D8"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Pašaprūpe</w:t>
            </w:r>
          </w:p>
        </w:tc>
        <w:tc>
          <w:tcPr>
            <w:tcW w:w="1559" w:type="dxa"/>
          </w:tcPr>
          <w:p w14:paraId="7A61023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769ED99C"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470F299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2BBB3955"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7E82DC1E" w14:textId="77777777" w:rsidTr="00996D16">
        <w:trPr>
          <w:jc w:val="center"/>
        </w:trPr>
        <w:tc>
          <w:tcPr>
            <w:tcW w:w="3114" w:type="dxa"/>
          </w:tcPr>
          <w:p w14:paraId="5493519C"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Saskarsmes treniņu grupa</w:t>
            </w:r>
          </w:p>
        </w:tc>
        <w:tc>
          <w:tcPr>
            <w:tcW w:w="1559" w:type="dxa"/>
          </w:tcPr>
          <w:p w14:paraId="32AEC243"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bērni</w:t>
            </w:r>
          </w:p>
        </w:tc>
        <w:tc>
          <w:tcPr>
            <w:tcW w:w="1275" w:type="dxa"/>
          </w:tcPr>
          <w:p w14:paraId="755F5017"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2</w:t>
            </w:r>
          </w:p>
        </w:tc>
        <w:tc>
          <w:tcPr>
            <w:tcW w:w="1560" w:type="dxa"/>
          </w:tcPr>
          <w:p w14:paraId="649074B2"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8-10</w:t>
            </w:r>
          </w:p>
        </w:tc>
        <w:tc>
          <w:tcPr>
            <w:tcW w:w="1842" w:type="dxa"/>
          </w:tcPr>
          <w:p w14:paraId="14D9B1B3"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16</w:t>
            </w:r>
          </w:p>
        </w:tc>
      </w:tr>
      <w:tr w:rsidR="00A94ED7" w:rsidRPr="00CF2A81" w14:paraId="54B6F92D" w14:textId="77777777" w:rsidTr="00996D16">
        <w:trPr>
          <w:jc w:val="center"/>
        </w:trPr>
        <w:tc>
          <w:tcPr>
            <w:tcW w:w="3114" w:type="dxa"/>
          </w:tcPr>
          <w:p w14:paraId="7D435EA9"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Autisms un sensorā uzvedība</w:t>
            </w:r>
          </w:p>
        </w:tc>
        <w:tc>
          <w:tcPr>
            <w:tcW w:w="1559" w:type="dxa"/>
          </w:tcPr>
          <w:p w14:paraId="1C936BAA"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5E960C62"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3D65EB36"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09FD47C5"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r w:rsidR="00A94ED7" w:rsidRPr="00CF2A81" w14:paraId="4BF746AA" w14:textId="77777777" w:rsidTr="00996D16">
        <w:trPr>
          <w:jc w:val="center"/>
        </w:trPr>
        <w:tc>
          <w:tcPr>
            <w:tcW w:w="3114" w:type="dxa"/>
          </w:tcPr>
          <w:p w14:paraId="0A821E6C" w14:textId="77777777" w:rsidR="00A94ED7" w:rsidRPr="00CF2A81"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Miegs, Ēšana un citas tēmas</w:t>
            </w:r>
          </w:p>
        </w:tc>
        <w:tc>
          <w:tcPr>
            <w:tcW w:w="1559" w:type="dxa"/>
          </w:tcPr>
          <w:p w14:paraId="3CD5DE5D"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vecāki</w:t>
            </w:r>
          </w:p>
        </w:tc>
        <w:tc>
          <w:tcPr>
            <w:tcW w:w="1275" w:type="dxa"/>
          </w:tcPr>
          <w:p w14:paraId="73C07A69"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1</w:t>
            </w:r>
          </w:p>
        </w:tc>
        <w:tc>
          <w:tcPr>
            <w:tcW w:w="1560" w:type="dxa"/>
          </w:tcPr>
          <w:p w14:paraId="3A250C2D"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3A50E1E8" w14:textId="77777777" w:rsidR="00A94ED7" w:rsidRPr="00CF2A81"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CF2A81">
              <w:rPr>
                <w:rFonts w:ascii="Times New Roman" w:eastAsia="Times New Roman" w:hAnsi="Times New Roman" w:cs="Times New Roman"/>
                <w:color w:val="000000"/>
                <w:sz w:val="24"/>
                <w:szCs w:val="24"/>
              </w:rPr>
              <w:t>4</w:t>
            </w:r>
          </w:p>
        </w:tc>
      </w:tr>
    </w:tbl>
    <w:p w14:paraId="685EC93D" w14:textId="77777777" w:rsidR="00A94ED7" w:rsidRDefault="00A94ED7" w:rsidP="00A94ED7">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p>
    <w:p w14:paraId="175B0F11" w14:textId="77777777" w:rsidR="00A94ED7" w:rsidRPr="001A549A" w:rsidRDefault="00A94ED7" w:rsidP="0061745A">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Specializēto atbalsta grupu nodarbības tiek nodrošinātas gan tiešsaistē, gan klātienē, Rīgā un nepieciešamības gadījumā, ņemot vērā pieprasījumu, dažādos Latvijas reģionos, nodrošinot dalībniekiem izdales materiālus. Atbalsta grupām, kuru norise ir paredzēta klātienē, tiek plānots bērnu, viņu brāļu/māsu pieskatīšanas pakalpojums (uz katriem trīs bērniem būs viens pieskatītājs, kā arī viens papildu pieskatītājs brāļiem/māsām). Ņemot vērā bērnu un vecāku faktisko dzīves vietu, pieļaujams klātienes nodarbības organizēt hibrīdveidā (vienlaicīgi </w:t>
      </w:r>
      <w:r w:rsidRPr="001A549A">
        <w:rPr>
          <w:rFonts w:ascii="Times New Roman" w:eastAsia="Times New Roman" w:hAnsi="Times New Roman" w:cs="Times New Roman"/>
          <w:color w:val="000000"/>
          <w:sz w:val="24"/>
          <w:szCs w:val="24"/>
        </w:rPr>
        <w:lastRenderedPageBreak/>
        <w:t xml:space="preserve">tiešsaistē un klātienē), lai neliegtu tajās piedalīties ģimenēm, kas atrodas tālu no grupas nodarbības norises vietas. </w:t>
      </w:r>
    </w:p>
    <w:p w14:paraId="66BD16AC" w14:textId="1474DB5A" w:rsidR="0061745A" w:rsidRDefault="00964B1F" w:rsidP="00A94E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20"/>
          <w:id w:val="-2138400222"/>
          <w:showingPlcHdr/>
        </w:sdtPr>
        <w:sdtEndPr/>
        <w:sdtContent>
          <w:r w:rsidR="00996D16">
            <w:rPr>
              <w:rFonts w:ascii="Times New Roman" w:hAnsi="Times New Roman" w:cs="Times New Roman"/>
              <w:sz w:val="24"/>
              <w:szCs w:val="24"/>
            </w:rPr>
            <w:t xml:space="preserve">     </w:t>
          </w:r>
        </w:sdtContent>
      </w:sdt>
    </w:p>
    <w:p w14:paraId="1B5DB3DA" w14:textId="6A7A0921" w:rsidR="00A94ED7" w:rsidRPr="00205CCD" w:rsidRDefault="00A94ED7" w:rsidP="00A94E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Atkarībā no grupas veida plānots, ka specializētās atbalsta grupas tiekas reizi mēnesī vai divos mēnešos, piemēram, grupa par stomatoloģiju reizi sešās nedēļās, bet grupa par ginekoloģiju reizi mēnesī (pārējās specializētās atbalsta grupas). Specializētās atbalsta grupas vada profesionālis un līdzinieks vai pieredzes eksperts un līdzinieks. Izmēģinājuumprojekta laikā iepriekšminētā PR pakalpojuma intensitāte var tikt mainīta, ņemot vērā vecāku vēlmes un atbalsta grupu vadītāju iespējas.</w:t>
      </w:r>
    </w:p>
    <w:p w14:paraId="74C98045" w14:textId="77777777" w:rsidR="00A94ED7" w:rsidRDefault="00A94ED7" w:rsidP="00A94ED7">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114F757E" w14:textId="77777777" w:rsidR="00080992" w:rsidRDefault="00080992" w:rsidP="00080992">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i/>
          <w:iCs/>
          <w:color w:val="000000"/>
          <w:sz w:val="24"/>
          <w:szCs w:val="24"/>
        </w:rPr>
      </w:pPr>
      <w:bookmarkStart w:id="11" w:name="_Hlk146530528"/>
    </w:p>
    <w:p w14:paraId="5AFE342E" w14:textId="0F0015C2" w:rsidR="00A94ED7" w:rsidRDefault="00A94ED7" w:rsidP="00080992">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Specializētā atbalsta grupa ir PR pakalpojuma veids, kura mērķis ir kādas konkrētas problēmas risināšana, kas ir aktuāla bērniem un vecākiem. Šīs grupas vada viens vai vairāki profesionāļi un pēc iespējas arī līdzinieks vai pieredzes eksperts un līdzinieks.</w:t>
      </w:r>
    </w:p>
    <w:bookmarkEnd w:id="11"/>
    <w:p w14:paraId="59A755C1" w14:textId="77777777" w:rsidR="0071707F" w:rsidRDefault="00A94ED7" w:rsidP="00A94ED7">
      <w:pPr>
        <w:tabs>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color w:val="000000"/>
          <w:sz w:val="24"/>
          <w:szCs w:val="24"/>
        </w:rPr>
      </w:pPr>
      <w:r w:rsidRPr="00EB0829">
        <w:rPr>
          <w:rFonts w:ascii="Times New Roman" w:eastAsia="Times New Roman" w:hAnsi="Times New Roman" w:cs="Times New Roman"/>
          <w:color w:val="000000"/>
          <w:sz w:val="24"/>
          <w:szCs w:val="24"/>
        </w:rPr>
        <w:t xml:space="preserve"> </w:t>
      </w:r>
    </w:p>
    <w:p w14:paraId="6524AFE3" w14:textId="44FFBB6C" w:rsidR="00A94ED7" w:rsidRDefault="00A94ED7" w:rsidP="00080992">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EB0829">
        <w:rPr>
          <w:rFonts w:ascii="Times New Roman" w:eastAsia="Times New Roman" w:hAnsi="Times New Roman" w:cs="Times New Roman"/>
          <w:color w:val="000000"/>
          <w:sz w:val="24"/>
          <w:szCs w:val="24"/>
        </w:rPr>
        <w:t xml:space="preserve">2.2.3.1. tabulā ir apkopotas provizoriskās specializēto atbalsta grupu tēmas, kuras izmēģinājumprojekta laikā plānots īstenot, taču tās var tikt mainītas un koriģētas, ņemot vērā priekšizpētes grupas un citu atbalsta grupu ietvaros identificētās problēmas, ar ko saskaras bērni un vecāki. </w:t>
      </w:r>
    </w:p>
    <w:p w14:paraId="74A592DD" w14:textId="77777777" w:rsidR="00080992" w:rsidRDefault="00080992" w:rsidP="00080992">
      <w:pPr>
        <w:spacing w:after="0" w:line="360" w:lineRule="auto"/>
        <w:jc w:val="both"/>
        <w:rPr>
          <w:rFonts w:ascii="Times New Roman" w:eastAsia="Times New Roman" w:hAnsi="Times New Roman" w:cs="Times New Roman"/>
          <w:sz w:val="24"/>
          <w:szCs w:val="24"/>
        </w:rPr>
      </w:pPr>
    </w:p>
    <w:p w14:paraId="382ADEC9" w14:textId="1240DA20" w:rsidR="001972F5" w:rsidRPr="001972F5" w:rsidRDefault="00080992" w:rsidP="001972F5">
      <w:pPr>
        <w:spacing w:after="0" w:line="360" w:lineRule="auto"/>
        <w:jc w:val="both"/>
        <w:rPr>
          <w:rFonts w:ascii="Times New Roman" w:eastAsia="Times New Roman" w:hAnsi="Times New Roman" w:cs="Times New Roman"/>
          <w:sz w:val="24"/>
          <w:szCs w:val="24"/>
        </w:rPr>
      </w:pPr>
      <w:r w:rsidRPr="00A4428C">
        <w:rPr>
          <w:rFonts w:ascii="Times New Roman" w:eastAsia="Times New Roman" w:hAnsi="Times New Roman" w:cs="Times New Roman"/>
          <w:sz w:val="24"/>
          <w:szCs w:val="24"/>
        </w:rPr>
        <w:t xml:space="preserve">Par pamatu tēmu izvēlei tika izmantota SAA sniegtā informācija, kā arī vecāku sniegtā informācija LAA nodevuma izstrādes laikā un PR pakalpojuma apraksta aprobācijas </w:t>
      </w:r>
      <w:proofErr w:type="spellStart"/>
      <w:r w:rsidRPr="00A4428C">
        <w:rPr>
          <w:rFonts w:ascii="Times New Roman" w:eastAsia="Times New Roman" w:hAnsi="Times New Roman" w:cs="Times New Roman"/>
          <w:sz w:val="24"/>
          <w:szCs w:val="24"/>
        </w:rPr>
        <w:t>izmēģinājumprojekta</w:t>
      </w:r>
      <w:proofErr w:type="spellEnd"/>
      <w:r w:rsidRPr="00A4428C">
        <w:rPr>
          <w:rFonts w:ascii="Times New Roman" w:eastAsia="Times New Roman" w:hAnsi="Times New Roman" w:cs="Times New Roman"/>
          <w:sz w:val="24"/>
          <w:szCs w:val="24"/>
        </w:rPr>
        <w:t xml:space="preserve"> laikā iegūtā informācija. LAA pieredze rāda, ka daudzos gadījumos vecākiem, kuriem ir bērni ar smagiem FT, ir ierobežotas iespējas saņemt specifisku atbalstu, kas orientēts uz viņu bērnu vajadzībām, tāpēc specializētās atbalsta grupas ir atbilstošs veids atbalsta un informācijas saņemšanai.</w:t>
      </w:r>
      <w:r w:rsidRPr="00EB0829">
        <w:rPr>
          <w:rFonts w:ascii="Times New Roman" w:eastAsia="Times New Roman" w:hAnsi="Times New Roman" w:cs="Times New Roman"/>
          <w:sz w:val="24"/>
          <w:szCs w:val="24"/>
        </w:rPr>
        <w:t xml:space="preserve"> </w:t>
      </w:r>
    </w:p>
    <w:p w14:paraId="4B7C75E0" w14:textId="77777777" w:rsidR="00A94ED7" w:rsidRPr="00094118" w:rsidRDefault="00A94ED7" w:rsidP="00A94ED7">
      <w:pPr>
        <w:spacing w:after="0" w:line="360" w:lineRule="auto"/>
        <w:rPr>
          <w:rFonts w:asciiTheme="majorHAnsi" w:hAnsiTheme="majorHAnsi" w:cstheme="majorHAnsi"/>
          <w:b/>
          <w:bCs/>
          <w:sz w:val="24"/>
          <w:szCs w:val="24"/>
        </w:rPr>
      </w:pPr>
      <w:r>
        <w:rPr>
          <w:rFonts w:asciiTheme="majorHAnsi" w:hAnsiTheme="majorHAnsi" w:cstheme="majorHAnsi"/>
          <w:b/>
          <w:bCs/>
          <w:sz w:val="24"/>
          <w:szCs w:val="24"/>
        </w:rPr>
        <w:t>[..]</w:t>
      </w:r>
    </w:p>
    <w:p w14:paraId="45BB6346" w14:textId="77777777" w:rsidR="001972F5" w:rsidRPr="00EB0829" w:rsidRDefault="001972F5" w:rsidP="00A4428C">
      <w:pPr>
        <w:tabs>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p>
    <w:p w14:paraId="50295472" w14:textId="77777777" w:rsidR="00A94ED7" w:rsidRPr="001A549A" w:rsidRDefault="00A94ED7" w:rsidP="00A94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i/>
          <w:color w:val="000000"/>
          <w:sz w:val="24"/>
        </w:rPr>
      </w:pPr>
      <w:r w:rsidRPr="00A4428C">
        <w:rPr>
          <w:rFonts w:ascii="Times New Roman" w:hAnsi="Times New Roman"/>
          <w:i/>
          <w:color w:val="000000"/>
          <w:sz w:val="24"/>
        </w:rPr>
        <w:lastRenderedPageBreak/>
        <w:t>2.2.</w:t>
      </w:r>
      <w:r w:rsidRPr="00A4428C">
        <w:rPr>
          <w:rFonts w:ascii="Times New Roman" w:eastAsia="Times New Roman" w:hAnsi="Times New Roman" w:cs="Times New Roman"/>
          <w:i/>
          <w:iCs/>
          <w:color w:val="000000"/>
          <w:sz w:val="24"/>
          <w:szCs w:val="24"/>
        </w:rPr>
        <w:t>3.1.</w:t>
      </w:r>
      <w:r w:rsidRPr="00A4428C">
        <w:rPr>
          <w:rFonts w:ascii="Times New Roman" w:hAnsi="Times New Roman"/>
          <w:i/>
          <w:color w:val="000000"/>
          <w:sz w:val="24"/>
        </w:rPr>
        <w:t xml:space="preserve"> tabula</w:t>
      </w:r>
    </w:p>
    <w:p w14:paraId="5C997E7E" w14:textId="77777777" w:rsidR="00A94ED7" w:rsidRPr="001A549A" w:rsidRDefault="00A94ED7" w:rsidP="00A94ED7">
      <w:pPr>
        <w:tabs>
          <w:tab w:val="left" w:pos="2720"/>
          <w:tab w:val="center" w:pos="4513"/>
        </w:tabs>
        <w:jc w:val="center"/>
        <w:rPr>
          <w:rFonts w:ascii="Times New Roman" w:hAnsi="Times New Roman"/>
          <w:sz w:val="24"/>
        </w:rPr>
      </w:pPr>
      <w:r w:rsidRPr="001A549A">
        <w:rPr>
          <w:rFonts w:ascii="Times New Roman" w:eastAsia="Times New Roman" w:hAnsi="Times New Roman" w:cs="Times New Roman"/>
          <w:bCs/>
          <w:sz w:val="24"/>
          <w:szCs w:val="24"/>
        </w:rPr>
        <w:t>Plānotās specializēto atbalsta grupu tēmas sadalījumā pa PR pakalpojuma nodrošināšanas organizatoriskajiem nosacījumiem</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1559"/>
        <w:gridCol w:w="1275"/>
        <w:gridCol w:w="1560"/>
        <w:gridCol w:w="1842"/>
      </w:tblGrid>
      <w:tr w:rsidR="00A94ED7" w:rsidRPr="001A549A" w14:paraId="68968B8E" w14:textId="77777777" w:rsidTr="00996D16">
        <w:trPr>
          <w:tblHeader/>
          <w:jc w:val="center"/>
        </w:trPr>
        <w:tc>
          <w:tcPr>
            <w:tcW w:w="3114" w:type="dxa"/>
            <w:vMerge w:val="restart"/>
          </w:tcPr>
          <w:p w14:paraId="07968E5B"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rPr>
            </w:pPr>
            <w:bookmarkStart w:id="12" w:name="_Hlk146530600"/>
            <w:r w:rsidRPr="001A549A">
              <w:rPr>
                <w:rFonts w:ascii="Times New Roman" w:eastAsia="Times New Roman" w:hAnsi="Times New Roman" w:cs="Times New Roman"/>
                <w:bCs/>
                <w:color w:val="000000"/>
                <w:sz w:val="24"/>
                <w:szCs w:val="24"/>
              </w:rPr>
              <w:t>Tēmas nosaukums</w:t>
            </w:r>
          </w:p>
        </w:tc>
        <w:tc>
          <w:tcPr>
            <w:tcW w:w="6236" w:type="dxa"/>
            <w:gridSpan w:val="4"/>
          </w:tcPr>
          <w:p w14:paraId="35DFDFB9" w14:textId="77777777" w:rsidR="00A94ED7" w:rsidRPr="001A549A" w:rsidRDefault="00A94ED7" w:rsidP="00996D16">
            <w:pPr>
              <w:tabs>
                <w:tab w:val="left" w:pos="2720"/>
                <w:tab w:val="center" w:pos="4513"/>
              </w:tabs>
              <w:jc w:val="center"/>
              <w:rPr>
                <w:rFonts w:ascii="Times New Roman" w:eastAsia="Times New Roman" w:hAnsi="Times New Roman" w:cs="Times New Roman"/>
                <w:bCs/>
                <w:sz w:val="24"/>
                <w:szCs w:val="24"/>
              </w:rPr>
            </w:pPr>
            <w:r w:rsidRPr="001A549A">
              <w:rPr>
                <w:rFonts w:ascii="Times New Roman" w:eastAsia="Times New Roman" w:hAnsi="Times New Roman" w:cs="Times New Roman"/>
                <w:bCs/>
                <w:sz w:val="24"/>
                <w:szCs w:val="24"/>
              </w:rPr>
              <w:t>PR pakalpojuma nodrošināšanas organizatoriskie nosacījumi</w:t>
            </w:r>
          </w:p>
        </w:tc>
      </w:tr>
      <w:tr w:rsidR="00A94ED7" w:rsidRPr="001A549A" w14:paraId="765B5614" w14:textId="77777777" w:rsidTr="00996D16">
        <w:trPr>
          <w:tblHeader/>
          <w:jc w:val="center"/>
        </w:trPr>
        <w:tc>
          <w:tcPr>
            <w:tcW w:w="3114" w:type="dxa"/>
            <w:vMerge/>
          </w:tcPr>
          <w:p w14:paraId="7274AE22"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p>
        </w:tc>
        <w:tc>
          <w:tcPr>
            <w:tcW w:w="1559" w:type="dxa"/>
          </w:tcPr>
          <w:p w14:paraId="01494F9B"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grupu</w:t>
            </w:r>
            <w:r w:rsidRPr="001A549A">
              <w:rPr>
                <w:rFonts w:ascii="Times New Roman" w:hAnsi="Times New Roman"/>
                <w:color w:val="000000"/>
                <w:sz w:val="24"/>
              </w:rPr>
              <w:t xml:space="preserve"> dalībnieki</w:t>
            </w:r>
          </w:p>
        </w:tc>
        <w:tc>
          <w:tcPr>
            <w:tcW w:w="1275" w:type="dxa"/>
          </w:tcPr>
          <w:p w14:paraId="747FAD85"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grupu</w:t>
            </w:r>
            <w:r w:rsidRPr="001A549A">
              <w:rPr>
                <w:rFonts w:ascii="Times New Roman" w:hAnsi="Times New Roman"/>
                <w:color w:val="000000"/>
                <w:sz w:val="24"/>
              </w:rPr>
              <w:t xml:space="preserve"> skaits</w:t>
            </w:r>
          </w:p>
        </w:tc>
        <w:tc>
          <w:tcPr>
            <w:tcW w:w="1560" w:type="dxa"/>
          </w:tcPr>
          <w:p w14:paraId="6130BAB5"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dalībnieku</w:t>
            </w:r>
            <w:r w:rsidRPr="001A549A">
              <w:rPr>
                <w:rFonts w:ascii="Times New Roman" w:hAnsi="Times New Roman"/>
                <w:color w:val="000000"/>
                <w:sz w:val="24"/>
              </w:rPr>
              <w:t xml:space="preserve"> skaits grupā</w:t>
            </w:r>
          </w:p>
        </w:tc>
        <w:tc>
          <w:tcPr>
            <w:tcW w:w="1842" w:type="dxa"/>
          </w:tcPr>
          <w:p w14:paraId="25778CA5"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hAnsi="Times New Roman"/>
                <w:color w:val="000000"/>
                <w:sz w:val="24"/>
              </w:rPr>
            </w:pPr>
            <w:r w:rsidRPr="001A549A">
              <w:rPr>
                <w:rFonts w:ascii="Times New Roman" w:eastAsia="Times New Roman" w:hAnsi="Times New Roman" w:cs="Times New Roman"/>
                <w:bCs/>
                <w:color w:val="000000"/>
                <w:sz w:val="24"/>
                <w:szCs w:val="24"/>
              </w:rPr>
              <w:t>kopējais</w:t>
            </w:r>
            <w:r w:rsidRPr="001A549A">
              <w:rPr>
                <w:rFonts w:ascii="Times New Roman" w:hAnsi="Times New Roman"/>
                <w:color w:val="000000"/>
                <w:sz w:val="24"/>
              </w:rPr>
              <w:t xml:space="preserve"> nodarbību skaits </w:t>
            </w:r>
          </w:p>
        </w:tc>
      </w:tr>
      <w:tr w:rsidR="00A94ED7" w:rsidRPr="001A549A" w14:paraId="164ED52B" w14:textId="77777777" w:rsidTr="00996D16">
        <w:trPr>
          <w:trHeight w:val="213"/>
          <w:jc w:val="center"/>
        </w:trPr>
        <w:tc>
          <w:tcPr>
            <w:tcW w:w="3114" w:type="dxa"/>
          </w:tcPr>
          <w:p w14:paraId="290229B0"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Stomatoloģija</w:t>
            </w:r>
            <w:r>
              <w:rPr>
                <w:rFonts w:ascii="Times New Roman" w:eastAsia="Times New Roman" w:hAnsi="Times New Roman" w:cs="Times New Roman"/>
                <w:color w:val="000000"/>
                <w:sz w:val="24"/>
                <w:szCs w:val="24"/>
              </w:rPr>
              <w:t>. Ārstniecība</w:t>
            </w:r>
          </w:p>
        </w:tc>
        <w:tc>
          <w:tcPr>
            <w:tcW w:w="1559" w:type="dxa"/>
          </w:tcPr>
          <w:p w14:paraId="5306187B"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2BE614D4"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Borders>
              <w:bottom w:val="single" w:sz="4" w:space="0" w:color="auto"/>
            </w:tcBorders>
          </w:tcPr>
          <w:p w14:paraId="34B9E34E"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-25</w:t>
            </w:r>
          </w:p>
        </w:tc>
        <w:tc>
          <w:tcPr>
            <w:tcW w:w="1842" w:type="dxa"/>
          </w:tcPr>
          <w:p w14:paraId="5A51FC74"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4</w:t>
            </w:r>
          </w:p>
        </w:tc>
      </w:tr>
      <w:tr w:rsidR="00A94ED7" w:rsidRPr="001A549A" w14:paraId="63AB9AF1" w14:textId="77777777" w:rsidTr="00996D16">
        <w:trPr>
          <w:jc w:val="center"/>
        </w:trPr>
        <w:tc>
          <w:tcPr>
            <w:tcW w:w="3114" w:type="dxa"/>
          </w:tcPr>
          <w:p w14:paraId="6954A318" w14:textId="77777777" w:rsidR="00A94ED7"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Stomatoloģija. Higiēna</w:t>
            </w:r>
          </w:p>
        </w:tc>
        <w:tc>
          <w:tcPr>
            <w:tcW w:w="1559" w:type="dxa"/>
          </w:tcPr>
          <w:p w14:paraId="6F01ACB4"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2E4B5F31"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1C8FA090"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-25</w:t>
            </w:r>
          </w:p>
        </w:tc>
        <w:tc>
          <w:tcPr>
            <w:tcW w:w="1842" w:type="dxa"/>
          </w:tcPr>
          <w:p w14:paraId="4D0F6BE9"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4C9C0D9E" w14:textId="77777777" w:rsidTr="00996D16">
        <w:trPr>
          <w:jc w:val="center"/>
        </w:trPr>
        <w:tc>
          <w:tcPr>
            <w:tcW w:w="3114" w:type="dxa"/>
          </w:tcPr>
          <w:p w14:paraId="4963EC76" w14:textId="77777777" w:rsidR="00A94ED7"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Stomatoloģija bērniem ar </w:t>
            </w:r>
            <w:proofErr w:type="spellStart"/>
            <w:r>
              <w:rPr>
                <w:rFonts w:ascii="Times New Roman" w:eastAsia="Times New Roman" w:hAnsi="Times New Roman" w:cs="Times New Roman"/>
                <w:color w:val="000000"/>
                <w:sz w:val="24"/>
                <w:szCs w:val="24"/>
              </w:rPr>
              <w:t>autismu</w:t>
            </w:r>
            <w:proofErr w:type="spellEnd"/>
            <w:r>
              <w:rPr>
                <w:rFonts w:ascii="Times New Roman" w:eastAsia="Times New Roman" w:hAnsi="Times New Roman" w:cs="Times New Roman"/>
                <w:color w:val="000000"/>
                <w:sz w:val="24"/>
                <w:szCs w:val="24"/>
              </w:rPr>
              <w:t xml:space="preserve"> kopā ar vecākiem</w:t>
            </w:r>
          </w:p>
        </w:tc>
        <w:tc>
          <w:tcPr>
            <w:tcW w:w="1559" w:type="dxa"/>
          </w:tcPr>
          <w:p w14:paraId="2482E8C2" w14:textId="77777777" w:rsidR="003B58FB" w:rsidRPr="00A4428C" w:rsidRDefault="003B58FB"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b</w:t>
            </w:r>
            <w:r w:rsidR="00A94ED7" w:rsidRPr="00A4428C">
              <w:rPr>
                <w:rFonts w:ascii="Times New Roman" w:eastAsia="Times New Roman" w:hAnsi="Times New Roman" w:cs="Times New Roman"/>
                <w:color w:val="000000"/>
                <w:sz w:val="24"/>
                <w:szCs w:val="24"/>
              </w:rPr>
              <w:t>ērni</w:t>
            </w:r>
            <w:r w:rsidRPr="00A4428C">
              <w:rPr>
                <w:rFonts w:ascii="Times New Roman" w:eastAsia="Times New Roman" w:hAnsi="Times New Roman" w:cs="Times New Roman"/>
                <w:color w:val="000000"/>
                <w:sz w:val="24"/>
                <w:szCs w:val="24"/>
              </w:rPr>
              <w:t>/</w:t>
            </w:r>
          </w:p>
          <w:p w14:paraId="19734DB3" w14:textId="6187743B" w:rsidR="00A94ED7" w:rsidRDefault="003B58FB"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vecāki</w:t>
            </w:r>
          </w:p>
        </w:tc>
        <w:tc>
          <w:tcPr>
            <w:tcW w:w="1275" w:type="dxa"/>
          </w:tcPr>
          <w:p w14:paraId="777895E7"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681BC2DD"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-15</w:t>
            </w:r>
          </w:p>
        </w:tc>
        <w:tc>
          <w:tcPr>
            <w:tcW w:w="1842" w:type="dxa"/>
          </w:tcPr>
          <w:p w14:paraId="0C0F938C"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7F02179F" w14:textId="77777777" w:rsidTr="00996D16">
        <w:trPr>
          <w:jc w:val="center"/>
        </w:trPr>
        <w:tc>
          <w:tcPr>
            <w:tcW w:w="3114" w:type="dxa"/>
          </w:tcPr>
          <w:p w14:paraId="19C3433D"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notiek speciālajās skolās?</w:t>
            </w:r>
          </w:p>
        </w:tc>
        <w:tc>
          <w:tcPr>
            <w:tcW w:w="1559" w:type="dxa"/>
          </w:tcPr>
          <w:p w14:paraId="72F730A8"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10129166"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3360ACF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1ED8D222"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231B1C65" w14:textId="77777777" w:rsidTr="00996D16">
        <w:trPr>
          <w:jc w:val="center"/>
        </w:trPr>
        <w:tc>
          <w:tcPr>
            <w:tcW w:w="3114" w:type="dxa"/>
          </w:tcPr>
          <w:p w14:paraId="0E513496"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Individuālais atbalsts izglītības iestādē</w:t>
            </w:r>
          </w:p>
        </w:tc>
        <w:tc>
          <w:tcPr>
            <w:tcW w:w="1559" w:type="dxa"/>
          </w:tcPr>
          <w:p w14:paraId="5C5B21D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2F2E8D5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27F1716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7498C06D"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623809C3" w14:textId="77777777" w:rsidTr="00996D16">
        <w:trPr>
          <w:jc w:val="center"/>
        </w:trPr>
        <w:tc>
          <w:tcPr>
            <w:tcW w:w="3114" w:type="dxa"/>
          </w:tcPr>
          <w:p w14:paraId="621D1FD6" w14:textId="77777777" w:rsidR="00A94ED7" w:rsidRPr="001A549A" w:rsidRDefault="00A94ED7" w:rsidP="00996D16">
            <w:pPr>
              <w:pBdr>
                <w:top w:val="nil"/>
                <w:left w:val="nil"/>
                <w:bottom w:val="nil"/>
                <w:right w:val="nil"/>
                <w:between w:val="nil"/>
              </w:pBd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 tas ir – Autisms?</w:t>
            </w:r>
          </w:p>
        </w:tc>
        <w:tc>
          <w:tcPr>
            <w:tcW w:w="1559" w:type="dxa"/>
          </w:tcPr>
          <w:p w14:paraId="125B4A15"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5335CC56"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51ECEEBC"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098F86EE"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3D9BD818" w14:textId="77777777" w:rsidTr="00996D16">
        <w:trPr>
          <w:jc w:val="center"/>
        </w:trPr>
        <w:tc>
          <w:tcPr>
            <w:tcW w:w="3114" w:type="dxa"/>
          </w:tcPr>
          <w:p w14:paraId="1ADB6B9D"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motivācija</w:t>
            </w:r>
          </w:p>
        </w:tc>
        <w:tc>
          <w:tcPr>
            <w:tcW w:w="1559" w:type="dxa"/>
          </w:tcPr>
          <w:p w14:paraId="6EBC1D7B"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41C3E168"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1</w:t>
            </w:r>
          </w:p>
        </w:tc>
        <w:tc>
          <w:tcPr>
            <w:tcW w:w="1560" w:type="dxa"/>
          </w:tcPr>
          <w:p w14:paraId="12AB3803"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4D908DC7"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31544179" w14:textId="77777777" w:rsidTr="00996D16">
        <w:trPr>
          <w:jc w:val="center"/>
        </w:trPr>
        <w:tc>
          <w:tcPr>
            <w:tcW w:w="3114" w:type="dxa"/>
          </w:tcPr>
          <w:p w14:paraId="1EBDF187" w14:textId="77777777" w:rsidR="00A94ED7"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komunikācija</w:t>
            </w:r>
          </w:p>
        </w:tc>
        <w:tc>
          <w:tcPr>
            <w:tcW w:w="1559" w:type="dxa"/>
          </w:tcPr>
          <w:p w14:paraId="77E79597"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0A62C1FD"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09B8AB67"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0C945381"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05DFD0E8" w14:textId="77777777" w:rsidTr="00996D16">
        <w:trPr>
          <w:jc w:val="center"/>
        </w:trPr>
        <w:tc>
          <w:tcPr>
            <w:tcW w:w="3114" w:type="dxa"/>
          </w:tcPr>
          <w:p w14:paraId="08608EFC"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Kā izprast pazīmes?</w:t>
            </w:r>
          </w:p>
        </w:tc>
        <w:tc>
          <w:tcPr>
            <w:tcW w:w="1559" w:type="dxa"/>
          </w:tcPr>
          <w:p w14:paraId="7B5A0CB8"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48A6F15E"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47868D2C"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0FE2ABA7"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0BB80C13" w14:textId="77777777" w:rsidTr="00996D16">
        <w:trPr>
          <w:trHeight w:val="263"/>
          <w:jc w:val="center"/>
        </w:trPr>
        <w:tc>
          <w:tcPr>
            <w:tcW w:w="3114" w:type="dxa"/>
          </w:tcPr>
          <w:p w14:paraId="765E0056"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seksualitāte</w:t>
            </w:r>
          </w:p>
        </w:tc>
        <w:tc>
          <w:tcPr>
            <w:tcW w:w="1559" w:type="dxa"/>
          </w:tcPr>
          <w:p w14:paraId="0F3FDBF4"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1FE5EB18"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5278CE2F"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-25</w:t>
            </w:r>
          </w:p>
        </w:tc>
        <w:tc>
          <w:tcPr>
            <w:tcW w:w="1842" w:type="dxa"/>
          </w:tcPr>
          <w:p w14:paraId="7F8AD270"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2039D275" w14:textId="77777777" w:rsidTr="00996D16">
        <w:trPr>
          <w:jc w:val="center"/>
        </w:trPr>
        <w:tc>
          <w:tcPr>
            <w:tcW w:w="3114" w:type="dxa"/>
          </w:tcPr>
          <w:p w14:paraId="2EB3F245"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Uzņēmējdarbības ideju darbnīca (vecāku pārkvalificēšanās)</w:t>
            </w:r>
          </w:p>
        </w:tc>
        <w:tc>
          <w:tcPr>
            <w:tcW w:w="1559" w:type="dxa"/>
          </w:tcPr>
          <w:p w14:paraId="486211D7"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75533799"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1488E843"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1842" w:type="dxa"/>
          </w:tcPr>
          <w:p w14:paraId="63431998"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76E57A3F" w14:textId="77777777" w:rsidTr="00996D16">
        <w:trPr>
          <w:jc w:val="center"/>
        </w:trPr>
        <w:tc>
          <w:tcPr>
            <w:tcW w:w="3114" w:type="dxa"/>
          </w:tcPr>
          <w:p w14:paraId="654B9E1B"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agresija</w:t>
            </w:r>
          </w:p>
        </w:tc>
        <w:tc>
          <w:tcPr>
            <w:tcW w:w="1559" w:type="dxa"/>
          </w:tcPr>
          <w:p w14:paraId="20FD5637"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31E13EBE"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2930D2CC"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5113926F"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05D1A108" w14:textId="77777777" w:rsidTr="00996D16">
        <w:trPr>
          <w:jc w:val="center"/>
        </w:trPr>
        <w:tc>
          <w:tcPr>
            <w:tcW w:w="3114" w:type="dxa"/>
          </w:tcPr>
          <w:p w14:paraId="5C8FBF7E"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Pirmie soļi biznesā (vecāku pārkvalificēšanās)</w:t>
            </w:r>
          </w:p>
        </w:tc>
        <w:tc>
          <w:tcPr>
            <w:tcW w:w="1559" w:type="dxa"/>
          </w:tcPr>
          <w:p w14:paraId="11B22150"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vecāki </w:t>
            </w:r>
          </w:p>
        </w:tc>
        <w:tc>
          <w:tcPr>
            <w:tcW w:w="1275" w:type="dxa"/>
          </w:tcPr>
          <w:p w14:paraId="79B4BA0C"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1</w:t>
            </w:r>
          </w:p>
        </w:tc>
        <w:tc>
          <w:tcPr>
            <w:tcW w:w="1560" w:type="dxa"/>
          </w:tcPr>
          <w:p w14:paraId="25526336"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1842" w:type="dxa"/>
          </w:tcPr>
          <w:p w14:paraId="64B4C40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56877B44" w14:textId="77777777" w:rsidTr="00996D16">
        <w:trPr>
          <w:jc w:val="center"/>
        </w:trPr>
        <w:tc>
          <w:tcPr>
            <w:tcW w:w="3114" w:type="dxa"/>
          </w:tcPr>
          <w:p w14:paraId="561B6AE0"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pašaprūpe</w:t>
            </w:r>
          </w:p>
        </w:tc>
        <w:tc>
          <w:tcPr>
            <w:tcW w:w="1559" w:type="dxa"/>
          </w:tcPr>
          <w:p w14:paraId="74DFEB57"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4D544BE3"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35F010DE"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55C3E07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48A8000A" w14:textId="77777777" w:rsidTr="00996D16">
        <w:trPr>
          <w:jc w:val="center"/>
        </w:trPr>
        <w:tc>
          <w:tcPr>
            <w:tcW w:w="3114" w:type="dxa"/>
          </w:tcPr>
          <w:p w14:paraId="2690BC77"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Saskarsmes treniņu grupa</w:t>
            </w:r>
          </w:p>
        </w:tc>
        <w:tc>
          <w:tcPr>
            <w:tcW w:w="1559" w:type="dxa"/>
          </w:tcPr>
          <w:p w14:paraId="199AF620"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bērni</w:t>
            </w:r>
          </w:p>
        </w:tc>
        <w:tc>
          <w:tcPr>
            <w:tcW w:w="1275" w:type="dxa"/>
          </w:tcPr>
          <w:p w14:paraId="68E0FBBF"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60" w:type="dxa"/>
          </w:tcPr>
          <w:p w14:paraId="1A26AB3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w:t>
            </w:r>
          </w:p>
        </w:tc>
        <w:tc>
          <w:tcPr>
            <w:tcW w:w="1842" w:type="dxa"/>
          </w:tcPr>
          <w:p w14:paraId="58838591"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A94ED7" w:rsidRPr="001A549A" w14:paraId="5245B917" w14:textId="77777777" w:rsidTr="00996D16">
        <w:trPr>
          <w:jc w:val="center"/>
        </w:trPr>
        <w:tc>
          <w:tcPr>
            <w:tcW w:w="3114" w:type="dxa"/>
          </w:tcPr>
          <w:p w14:paraId="70165CD7"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sensorā uzvedība</w:t>
            </w:r>
          </w:p>
        </w:tc>
        <w:tc>
          <w:tcPr>
            <w:tcW w:w="1559" w:type="dxa"/>
          </w:tcPr>
          <w:p w14:paraId="24F4A2D0"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5816BF08"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7BAB7BF5"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7CBF4EFA"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0A73F18C" w14:textId="77777777" w:rsidTr="00996D16">
        <w:trPr>
          <w:jc w:val="center"/>
        </w:trPr>
        <w:tc>
          <w:tcPr>
            <w:tcW w:w="3114" w:type="dxa"/>
          </w:tcPr>
          <w:p w14:paraId="57DA9353" w14:textId="77777777" w:rsidR="00A94ED7"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Autisms un sensorās grūtības</w:t>
            </w:r>
          </w:p>
        </w:tc>
        <w:tc>
          <w:tcPr>
            <w:tcW w:w="1559" w:type="dxa"/>
          </w:tcPr>
          <w:p w14:paraId="7752CD89"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w:t>
            </w:r>
          </w:p>
        </w:tc>
        <w:tc>
          <w:tcPr>
            <w:tcW w:w="1275" w:type="dxa"/>
          </w:tcPr>
          <w:p w14:paraId="3EA400AC"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34BAA2B9"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8-25</w:t>
            </w:r>
          </w:p>
        </w:tc>
        <w:tc>
          <w:tcPr>
            <w:tcW w:w="1842" w:type="dxa"/>
          </w:tcPr>
          <w:p w14:paraId="77015DAF"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2C8D9D10" w14:textId="77777777" w:rsidTr="00996D16">
        <w:trPr>
          <w:jc w:val="center"/>
        </w:trPr>
        <w:tc>
          <w:tcPr>
            <w:tcW w:w="3114" w:type="dxa"/>
          </w:tcPr>
          <w:p w14:paraId="1D063BCA" w14:textId="77777777" w:rsidR="00A94ED7" w:rsidRPr="001A549A"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Miega un  ēšanas uzvedība </w:t>
            </w:r>
          </w:p>
        </w:tc>
        <w:tc>
          <w:tcPr>
            <w:tcW w:w="1559" w:type="dxa"/>
          </w:tcPr>
          <w:p w14:paraId="13306324"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42581CBE"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4953757F"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21CF6620"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A94ED7" w:rsidRPr="001A549A" w14:paraId="7710D0AE" w14:textId="77777777" w:rsidTr="00996D16">
        <w:trPr>
          <w:jc w:val="center"/>
        </w:trPr>
        <w:tc>
          <w:tcPr>
            <w:tcW w:w="3114" w:type="dxa"/>
          </w:tcPr>
          <w:p w14:paraId="4FCF3492" w14:textId="77777777" w:rsidR="00A94ED7" w:rsidRDefault="00A94ED7"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Citas tēmas</w:t>
            </w:r>
          </w:p>
        </w:tc>
        <w:tc>
          <w:tcPr>
            <w:tcW w:w="1559" w:type="dxa"/>
          </w:tcPr>
          <w:p w14:paraId="5B20A2FF"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vecāki</w:t>
            </w:r>
          </w:p>
        </w:tc>
        <w:tc>
          <w:tcPr>
            <w:tcW w:w="1275" w:type="dxa"/>
          </w:tcPr>
          <w:p w14:paraId="0E1A084D"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60" w:type="dxa"/>
          </w:tcPr>
          <w:p w14:paraId="17BD2886" w14:textId="77777777" w:rsidR="00A94ED7" w:rsidRPr="001A549A"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8-2</w:t>
            </w:r>
            <w:r>
              <w:rPr>
                <w:rFonts w:ascii="Times New Roman" w:eastAsia="Times New Roman" w:hAnsi="Times New Roman" w:cs="Times New Roman"/>
                <w:color w:val="000000"/>
                <w:sz w:val="24"/>
                <w:szCs w:val="24"/>
              </w:rPr>
              <w:t>5</w:t>
            </w:r>
          </w:p>
        </w:tc>
        <w:tc>
          <w:tcPr>
            <w:tcW w:w="1842" w:type="dxa"/>
          </w:tcPr>
          <w:p w14:paraId="4EC85925" w14:textId="77777777" w:rsidR="00A94ED7" w:rsidRDefault="00A94ED7"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2284B" w:rsidRPr="008B52F2" w14:paraId="0B2CBEFF" w14:textId="77777777" w:rsidTr="00996D16">
        <w:trPr>
          <w:jc w:val="center"/>
        </w:trPr>
        <w:tc>
          <w:tcPr>
            <w:tcW w:w="3114" w:type="dxa"/>
          </w:tcPr>
          <w:p w14:paraId="306562D0" w14:textId="4F808D42" w:rsidR="0032284B" w:rsidRPr="00BC0327" w:rsidRDefault="0032284B" w:rsidP="00996D16">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BC0327">
              <w:rPr>
                <w:rFonts w:ascii="Times New Roman" w:eastAsia="Times New Roman" w:hAnsi="Times New Roman" w:cs="Times New Roman"/>
                <w:b/>
                <w:bCs/>
                <w:color w:val="000000"/>
                <w:sz w:val="24"/>
                <w:szCs w:val="24"/>
              </w:rPr>
              <w:t>Kopā</w:t>
            </w:r>
          </w:p>
        </w:tc>
        <w:tc>
          <w:tcPr>
            <w:tcW w:w="1559" w:type="dxa"/>
          </w:tcPr>
          <w:p w14:paraId="3C8CA58C" w14:textId="77777777" w:rsidR="0032284B" w:rsidRPr="00BC0327" w:rsidRDefault="0032284B"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rPr>
            </w:pPr>
          </w:p>
        </w:tc>
        <w:tc>
          <w:tcPr>
            <w:tcW w:w="1275" w:type="dxa"/>
          </w:tcPr>
          <w:p w14:paraId="7AB7B97B" w14:textId="4E682E8F" w:rsidR="0032284B" w:rsidRPr="00BC0327" w:rsidRDefault="0032284B"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rPr>
            </w:pPr>
            <w:r w:rsidRPr="00BC0327">
              <w:rPr>
                <w:rFonts w:ascii="Times New Roman" w:eastAsia="Times New Roman" w:hAnsi="Times New Roman" w:cs="Times New Roman"/>
                <w:b/>
                <w:bCs/>
                <w:color w:val="000000"/>
                <w:sz w:val="24"/>
                <w:szCs w:val="24"/>
              </w:rPr>
              <w:t>21</w:t>
            </w:r>
          </w:p>
        </w:tc>
        <w:tc>
          <w:tcPr>
            <w:tcW w:w="1560" w:type="dxa"/>
          </w:tcPr>
          <w:p w14:paraId="7553AAC7" w14:textId="77777777" w:rsidR="0032284B" w:rsidRPr="00BC0327" w:rsidRDefault="0032284B"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rPr>
            </w:pPr>
          </w:p>
        </w:tc>
        <w:tc>
          <w:tcPr>
            <w:tcW w:w="1842" w:type="dxa"/>
          </w:tcPr>
          <w:p w14:paraId="25CB8151" w14:textId="18DF07B7" w:rsidR="0032284B" w:rsidRPr="00BC0327" w:rsidRDefault="0032284B" w:rsidP="00996D1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sz w:val="24"/>
                <w:szCs w:val="24"/>
              </w:rPr>
            </w:pPr>
            <w:r w:rsidRPr="00BC0327">
              <w:rPr>
                <w:rFonts w:ascii="Times New Roman" w:eastAsia="Times New Roman" w:hAnsi="Times New Roman" w:cs="Times New Roman"/>
                <w:b/>
                <w:bCs/>
                <w:color w:val="000000"/>
                <w:sz w:val="24"/>
                <w:szCs w:val="24"/>
              </w:rPr>
              <w:t>88</w:t>
            </w:r>
          </w:p>
        </w:tc>
      </w:tr>
      <w:bookmarkEnd w:id="12"/>
    </w:tbl>
    <w:p w14:paraId="5B22A729" w14:textId="77777777" w:rsidR="00A94ED7" w:rsidRDefault="00A94ED7" w:rsidP="00A94ED7">
      <w:pPr>
        <w:spacing w:after="0" w:line="240" w:lineRule="auto"/>
        <w:rPr>
          <w:rFonts w:ascii="Times New Roman" w:eastAsia="Times New Roman" w:hAnsi="Times New Roman" w:cs="Times New Roman"/>
          <w:b/>
          <w:bCs/>
          <w:color w:val="000000"/>
          <w:sz w:val="24"/>
          <w:szCs w:val="24"/>
        </w:rPr>
      </w:pPr>
    </w:p>
    <w:p w14:paraId="5B73A4C9" w14:textId="4B4376BD" w:rsidR="00A94ED7" w:rsidRPr="00A4428C" w:rsidRDefault="00A94ED7" w:rsidP="00A94ED7">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Specializēto atbalsta grupu nodarbības tiek nodrošinātas gan tiešsaistē, gan klātienē</w:t>
      </w:r>
      <w:r w:rsidR="003B58FB">
        <w:rPr>
          <w:rFonts w:ascii="Times New Roman" w:eastAsia="Times New Roman" w:hAnsi="Times New Roman" w:cs="Times New Roman"/>
          <w:color w:val="000000"/>
          <w:sz w:val="24"/>
          <w:szCs w:val="24"/>
        </w:rPr>
        <w:t xml:space="preserve"> -</w:t>
      </w:r>
      <w:r w:rsidRPr="001A549A">
        <w:rPr>
          <w:rFonts w:ascii="Times New Roman" w:eastAsia="Times New Roman" w:hAnsi="Times New Roman" w:cs="Times New Roman"/>
          <w:color w:val="000000"/>
          <w:sz w:val="24"/>
          <w:szCs w:val="24"/>
        </w:rPr>
        <w:t xml:space="preserve"> Rīgā un nepieciešamības gadījumā, ņemot vērā pieprasījumu, dažādos Latvijas reģionos, nodrošinot dalībniekiem izdales materiālus. </w:t>
      </w:r>
      <w:r w:rsidR="007C1D7D">
        <w:rPr>
          <w:rFonts w:ascii="Times New Roman" w:eastAsia="Times New Roman" w:hAnsi="Times New Roman" w:cs="Times New Roman"/>
          <w:color w:val="000000"/>
          <w:sz w:val="24"/>
          <w:szCs w:val="24"/>
        </w:rPr>
        <w:t>Nepieciešamības gadījumā s</w:t>
      </w:r>
      <w:r>
        <w:rPr>
          <w:rFonts w:ascii="Times New Roman" w:eastAsia="Times New Roman" w:hAnsi="Times New Roman" w:cs="Times New Roman"/>
          <w:color w:val="000000"/>
          <w:sz w:val="24"/>
          <w:szCs w:val="24"/>
        </w:rPr>
        <w:t>pecializētajām a</w:t>
      </w:r>
      <w:r w:rsidRPr="001A549A">
        <w:rPr>
          <w:rFonts w:ascii="Times New Roman" w:eastAsia="Times New Roman" w:hAnsi="Times New Roman" w:cs="Times New Roman"/>
          <w:color w:val="000000"/>
          <w:sz w:val="24"/>
          <w:szCs w:val="24"/>
        </w:rPr>
        <w:t xml:space="preserve">tbalsta grupām, kuru norise ir paredzēta klātienē, tiek plānots bērnu, viņu brāļu/māsu </w:t>
      </w:r>
      <w:r w:rsidRPr="001A549A">
        <w:rPr>
          <w:rFonts w:ascii="Times New Roman" w:eastAsia="Times New Roman" w:hAnsi="Times New Roman" w:cs="Times New Roman"/>
          <w:color w:val="000000"/>
          <w:sz w:val="24"/>
          <w:szCs w:val="24"/>
        </w:rPr>
        <w:lastRenderedPageBreak/>
        <w:t xml:space="preserve">pieskatīšanas </w:t>
      </w:r>
      <w:r w:rsidRPr="00A4428C">
        <w:rPr>
          <w:rFonts w:ascii="Times New Roman" w:eastAsia="Times New Roman" w:hAnsi="Times New Roman" w:cs="Times New Roman"/>
          <w:color w:val="000000"/>
          <w:sz w:val="24"/>
          <w:szCs w:val="24"/>
        </w:rPr>
        <w:t xml:space="preserve">pakalpojums </w:t>
      </w:r>
      <w:bookmarkStart w:id="13" w:name="_Hlk146530637"/>
      <w:r w:rsidRPr="00A4428C">
        <w:rPr>
          <w:rFonts w:ascii="Times New Roman" w:eastAsia="Times New Roman" w:hAnsi="Times New Roman" w:cs="Times New Roman"/>
          <w:color w:val="000000"/>
          <w:sz w:val="24"/>
          <w:szCs w:val="24"/>
        </w:rPr>
        <w:t xml:space="preserve">(pieskatītāju skaits tiek organizēts atbilstoši bērnu vajadzībām). </w:t>
      </w:r>
      <w:bookmarkEnd w:id="13"/>
      <w:r w:rsidRPr="00A4428C">
        <w:rPr>
          <w:rFonts w:ascii="Times New Roman" w:eastAsia="Times New Roman" w:hAnsi="Times New Roman" w:cs="Times New Roman"/>
          <w:color w:val="000000"/>
          <w:sz w:val="24"/>
          <w:szCs w:val="24"/>
        </w:rPr>
        <w:t xml:space="preserve">Ņemot vērā bērnu un vecāku faktisko dzīves vietu, pieļaujams klātienes </w:t>
      </w:r>
      <w:r w:rsidR="005D7EE8" w:rsidRPr="00A4428C">
        <w:rPr>
          <w:rFonts w:ascii="Times New Roman" w:eastAsia="Times New Roman" w:hAnsi="Times New Roman" w:cs="Times New Roman"/>
          <w:color w:val="000000"/>
          <w:sz w:val="24"/>
          <w:szCs w:val="24"/>
        </w:rPr>
        <w:t xml:space="preserve">atbalsta grupas </w:t>
      </w:r>
      <w:r w:rsidRPr="00A4428C">
        <w:rPr>
          <w:rFonts w:ascii="Times New Roman" w:eastAsia="Times New Roman" w:hAnsi="Times New Roman" w:cs="Times New Roman"/>
          <w:color w:val="000000"/>
          <w:sz w:val="24"/>
          <w:szCs w:val="24"/>
        </w:rPr>
        <w:t xml:space="preserve">nodarbības organizēt </w:t>
      </w:r>
      <w:proofErr w:type="spellStart"/>
      <w:r w:rsidRPr="00A4428C">
        <w:rPr>
          <w:rFonts w:ascii="Times New Roman" w:eastAsia="Times New Roman" w:hAnsi="Times New Roman" w:cs="Times New Roman"/>
          <w:color w:val="000000"/>
          <w:sz w:val="24"/>
          <w:szCs w:val="24"/>
        </w:rPr>
        <w:t>hibrīdveidā</w:t>
      </w:r>
      <w:proofErr w:type="spellEnd"/>
      <w:r w:rsidRPr="00A4428C">
        <w:rPr>
          <w:rFonts w:ascii="Times New Roman" w:eastAsia="Times New Roman" w:hAnsi="Times New Roman" w:cs="Times New Roman"/>
          <w:color w:val="000000"/>
          <w:sz w:val="24"/>
          <w:szCs w:val="24"/>
        </w:rPr>
        <w:t xml:space="preserve"> (vienlaicīgi tiešsaistē un klātienē), lai neliegtu tajās piedalīties ģimenēm, kas atrodas tālu no </w:t>
      </w:r>
      <w:r w:rsidR="00534D67" w:rsidRPr="00A4428C">
        <w:rPr>
          <w:rFonts w:ascii="Times New Roman" w:eastAsia="Times New Roman" w:hAnsi="Times New Roman" w:cs="Times New Roman"/>
          <w:color w:val="000000"/>
          <w:sz w:val="24"/>
          <w:szCs w:val="24"/>
        </w:rPr>
        <w:t xml:space="preserve">atbalsta </w:t>
      </w:r>
      <w:r w:rsidRPr="00A4428C">
        <w:rPr>
          <w:rFonts w:ascii="Times New Roman" w:eastAsia="Times New Roman" w:hAnsi="Times New Roman" w:cs="Times New Roman"/>
          <w:color w:val="000000"/>
          <w:sz w:val="24"/>
          <w:szCs w:val="24"/>
        </w:rPr>
        <w:t xml:space="preserve">grupas nodarbības norises vietas. </w:t>
      </w:r>
    </w:p>
    <w:p w14:paraId="7E85AB80" w14:textId="60AA1548" w:rsidR="00A94ED7" w:rsidRPr="0057529E" w:rsidRDefault="00A94ED7" w:rsidP="00A94ED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 xml:space="preserve">Atkarībā no </w:t>
      </w:r>
      <w:r w:rsidR="005D7EE8" w:rsidRPr="00A4428C">
        <w:rPr>
          <w:rFonts w:ascii="Times New Roman" w:eastAsia="Times New Roman" w:hAnsi="Times New Roman" w:cs="Times New Roman"/>
          <w:color w:val="000000"/>
          <w:sz w:val="24"/>
          <w:szCs w:val="24"/>
        </w:rPr>
        <w:t xml:space="preserve">atbalsta </w:t>
      </w:r>
      <w:r w:rsidRPr="00A4428C">
        <w:rPr>
          <w:rFonts w:ascii="Times New Roman" w:eastAsia="Times New Roman" w:hAnsi="Times New Roman" w:cs="Times New Roman"/>
          <w:color w:val="000000"/>
          <w:sz w:val="24"/>
          <w:szCs w:val="24"/>
        </w:rPr>
        <w:t xml:space="preserve">grupas veida plānots, ka specializētās atbalsta grupas tiekas sākot ar </w:t>
      </w:r>
      <w:r w:rsidR="009A378F" w:rsidRPr="00A4428C">
        <w:rPr>
          <w:rFonts w:ascii="Times New Roman" w:eastAsia="Times New Roman" w:hAnsi="Times New Roman" w:cs="Times New Roman"/>
          <w:color w:val="000000"/>
          <w:sz w:val="24"/>
          <w:szCs w:val="24"/>
        </w:rPr>
        <w:t xml:space="preserve">vienu </w:t>
      </w:r>
      <w:r w:rsidRPr="00A4428C">
        <w:rPr>
          <w:rFonts w:ascii="Times New Roman" w:eastAsia="Times New Roman" w:hAnsi="Times New Roman" w:cs="Times New Roman"/>
          <w:color w:val="000000"/>
          <w:sz w:val="24"/>
          <w:szCs w:val="24"/>
        </w:rPr>
        <w:t>reizi nedēļā līdz vien</w:t>
      </w:r>
      <w:r w:rsidR="00534D67" w:rsidRPr="00A4428C">
        <w:rPr>
          <w:rFonts w:ascii="Times New Roman" w:eastAsia="Times New Roman" w:hAnsi="Times New Roman" w:cs="Times New Roman"/>
          <w:color w:val="000000"/>
          <w:sz w:val="24"/>
          <w:szCs w:val="24"/>
        </w:rPr>
        <w:t>ai</w:t>
      </w:r>
      <w:r w:rsidRPr="00A4428C">
        <w:rPr>
          <w:rFonts w:ascii="Times New Roman" w:eastAsia="Times New Roman" w:hAnsi="Times New Roman" w:cs="Times New Roman"/>
          <w:color w:val="000000"/>
          <w:sz w:val="24"/>
          <w:szCs w:val="24"/>
        </w:rPr>
        <w:t xml:space="preserve"> reiz</w:t>
      </w:r>
      <w:r w:rsidR="00534D67" w:rsidRPr="00A4428C">
        <w:rPr>
          <w:rFonts w:ascii="Times New Roman" w:eastAsia="Times New Roman" w:hAnsi="Times New Roman" w:cs="Times New Roman"/>
          <w:color w:val="000000"/>
          <w:sz w:val="24"/>
          <w:szCs w:val="24"/>
        </w:rPr>
        <w:t xml:space="preserve">ei </w:t>
      </w:r>
      <w:r w:rsidRPr="00A4428C">
        <w:rPr>
          <w:rFonts w:ascii="Times New Roman" w:eastAsia="Times New Roman" w:hAnsi="Times New Roman" w:cs="Times New Roman"/>
          <w:color w:val="000000"/>
          <w:sz w:val="24"/>
          <w:szCs w:val="24"/>
        </w:rPr>
        <w:t xml:space="preserve">divos mēnešos, vai retāk (pēc nepieciešamības). </w:t>
      </w:r>
      <w:r w:rsidRPr="00A4428C">
        <w:rPr>
          <w:rFonts w:ascii="Times New Roman" w:eastAsia="Times New Roman" w:hAnsi="Times New Roman" w:cs="Times New Roman"/>
          <w:strike/>
          <w:color w:val="000000"/>
          <w:sz w:val="24"/>
          <w:szCs w:val="24"/>
        </w:rPr>
        <w:t xml:space="preserve">Specializētās atbalsta grupas vada </w:t>
      </w:r>
      <w:r w:rsidRPr="00A4428C">
        <w:rPr>
          <w:rFonts w:ascii="Times New Roman" w:hAnsi="Times New Roman"/>
          <w:strike/>
          <w:sz w:val="24"/>
          <w:szCs w:val="24"/>
        </w:rPr>
        <w:t>profesionālis un/vai pieredzes eksperts</w:t>
      </w:r>
      <w:r w:rsidRPr="00A4428C">
        <w:rPr>
          <w:rFonts w:ascii="Times New Roman" w:eastAsia="Times New Roman" w:hAnsi="Times New Roman" w:cs="Times New Roman"/>
          <w:strike/>
          <w:color w:val="000000"/>
          <w:sz w:val="24"/>
          <w:szCs w:val="24"/>
        </w:rPr>
        <w:t>.</w:t>
      </w:r>
      <w:r w:rsidRPr="00A4428C">
        <w:rPr>
          <w:rFonts w:ascii="Times New Roman" w:eastAsia="Times New Roman" w:hAnsi="Times New Roman" w:cs="Times New Roman"/>
          <w:color w:val="000000"/>
          <w:sz w:val="24"/>
          <w:szCs w:val="24"/>
        </w:rPr>
        <w:t xml:space="preserve"> Izmēģinājumprojekta laikā iepriekšminētā PR pakalpojuma intensitāte var tikt mainīta, ņemot vērā vecāku vēlmes un atbalsta grupu vadītāju iespējas. </w:t>
      </w:r>
      <w:bookmarkStart w:id="14" w:name="_Hlk131593010"/>
      <w:r w:rsidRPr="00A4428C">
        <w:rPr>
          <w:rFonts w:ascii="Times New Roman" w:eastAsia="Times New Roman" w:hAnsi="Times New Roman" w:cs="Times New Roman"/>
          <w:color w:val="000000"/>
          <w:sz w:val="24"/>
          <w:szCs w:val="24"/>
        </w:rPr>
        <w:t>Tāpat arī izmēģinājumprojekta laikā specializēto atbalsta grupu maksimālais dalībnieku skaits vairumā gadījumu netiks</w:t>
      </w:r>
      <w:r>
        <w:rPr>
          <w:rFonts w:ascii="Times New Roman" w:eastAsia="Times New Roman" w:hAnsi="Times New Roman" w:cs="Times New Roman"/>
          <w:color w:val="000000"/>
          <w:sz w:val="24"/>
          <w:szCs w:val="24"/>
        </w:rPr>
        <w:t xml:space="preserve"> ierobežots, kaut arī metodikā norādīts vēlamais maksimālo dalībnieku skaitu. </w:t>
      </w:r>
    </w:p>
    <w:bookmarkEnd w:id="14"/>
    <w:p w14:paraId="691150B2" w14:textId="77777777" w:rsidR="00A94ED7" w:rsidRDefault="00A94ED7" w:rsidP="00A94ED7">
      <w:pPr>
        <w:spacing w:after="0" w:line="240" w:lineRule="auto"/>
        <w:rPr>
          <w:rFonts w:ascii="Times New Roman" w:eastAsia="Times New Roman" w:hAnsi="Times New Roman" w:cs="Times New Roman"/>
          <w:b/>
          <w:bCs/>
          <w:color w:val="000000"/>
          <w:sz w:val="24"/>
          <w:szCs w:val="24"/>
        </w:rPr>
      </w:pPr>
    </w:p>
    <w:p w14:paraId="5317DEB3" w14:textId="77777777" w:rsidR="00A94ED7" w:rsidRDefault="00A94ED7" w:rsidP="00A94ED7">
      <w:pPr>
        <w:spacing w:after="0" w:line="240" w:lineRule="auto"/>
        <w:rPr>
          <w:rFonts w:ascii="Times New Roman" w:eastAsia="Times New Roman" w:hAnsi="Times New Roman" w:cs="Times New Roman"/>
          <w:b/>
          <w:bCs/>
          <w:i/>
          <w:iCs/>
          <w:color w:val="000000"/>
          <w:sz w:val="24"/>
          <w:szCs w:val="24"/>
        </w:rPr>
      </w:pPr>
      <w:r w:rsidRPr="0057529E">
        <w:rPr>
          <w:rFonts w:ascii="Times New Roman" w:eastAsia="Times New Roman" w:hAnsi="Times New Roman" w:cs="Times New Roman"/>
          <w:b/>
          <w:bCs/>
          <w:i/>
          <w:iCs/>
          <w:color w:val="000000"/>
          <w:sz w:val="24"/>
          <w:szCs w:val="24"/>
        </w:rPr>
        <w:t>Izmaiņu skaidrojums</w:t>
      </w:r>
    </w:p>
    <w:p w14:paraId="6A54DE9E" w14:textId="77777777" w:rsidR="007C1D7D" w:rsidRDefault="007C1D7D" w:rsidP="00A94ED7">
      <w:pPr>
        <w:spacing w:after="0" w:line="240" w:lineRule="auto"/>
        <w:rPr>
          <w:rFonts w:ascii="Times New Roman" w:eastAsia="Times New Roman" w:hAnsi="Times New Roman" w:cs="Times New Roman"/>
          <w:b/>
          <w:bCs/>
          <w:i/>
          <w:iCs/>
          <w:color w:val="000000"/>
          <w:sz w:val="24"/>
          <w:szCs w:val="24"/>
        </w:rPr>
      </w:pPr>
    </w:p>
    <w:p w14:paraId="40A799D6" w14:textId="07DDCB88" w:rsidR="007C1D7D" w:rsidRDefault="007C1D7D" w:rsidP="007C1D7D">
      <w:pPr>
        <w:jc w:val="both"/>
        <w:rPr>
          <w:rFonts w:ascii="Times New Roman" w:eastAsia="Times New Roman" w:hAnsi="Times New Roman" w:cs="Times New Roman"/>
          <w:color w:val="000000"/>
          <w:sz w:val="24"/>
          <w:szCs w:val="24"/>
        </w:rPr>
      </w:pPr>
      <w:r w:rsidRPr="00207B09">
        <w:rPr>
          <w:rFonts w:ascii="Times New Roman" w:eastAsia="Times New Roman" w:hAnsi="Times New Roman" w:cs="Times New Roman"/>
          <w:color w:val="000000"/>
          <w:sz w:val="24"/>
          <w:szCs w:val="24"/>
        </w:rPr>
        <w:t>Izmēģinājumprojektā gūtā pieredze rāda, ka</w:t>
      </w:r>
      <w:r>
        <w:rPr>
          <w:rFonts w:ascii="Times New Roman" w:eastAsia="Times New Roman" w:hAnsi="Times New Roman" w:cs="Times New Roman"/>
          <w:color w:val="000000"/>
          <w:sz w:val="24"/>
          <w:szCs w:val="24"/>
        </w:rPr>
        <w:t>:</w:t>
      </w:r>
    </w:p>
    <w:p w14:paraId="78C56BF9" w14:textId="77777777" w:rsidR="007C1D7D" w:rsidRDefault="007C1D7D" w:rsidP="007C1D7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bērnu pieskatīšana klātienes specializēto atbalsta grupu nodarbībām ne vienmēr būs nepieciešama, tādēļ tas nebūtu jāizvirza kā obligāti organizējams pasākums. </w:t>
      </w:r>
    </w:p>
    <w:p w14:paraId="48CC295D" w14:textId="77777777" w:rsidR="007C1D7D" w:rsidRPr="0020144F" w:rsidRDefault="007C1D7D" w:rsidP="007C1D7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specializētās</w:t>
      </w:r>
      <w:r w:rsidRPr="006E681E">
        <w:rPr>
          <w:rFonts w:ascii="Times New Roman" w:eastAsia="Times New Roman" w:hAnsi="Times New Roman" w:cs="Times New Roman"/>
          <w:color w:val="000000"/>
          <w:sz w:val="24"/>
          <w:szCs w:val="24"/>
        </w:rPr>
        <w:t xml:space="preserve"> atbalsta grupu nodarbības bērniem</w:t>
      </w:r>
      <w:r>
        <w:rPr>
          <w:rFonts w:ascii="Times New Roman" w:eastAsia="Times New Roman" w:hAnsi="Times New Roman" w:cs="Times New Roman"/>
          <w:color w:val="000000"/>
          <w:sz w:val="24"/>
          <w:szCs w:val="24"/>
        </w:rPr>
        <w:t xml:space="preserve"> ir jāvada vairākiem profesionāļiem, </w:t>
      </w:r>
      <w:r w:rsidRPr="006E681E">
        <w:rPr>
          <w:rFonts w:ascii="Times New Roman" w:eastAsia="Times New Roman" w:hAnsi="Times New Roman" w:cs="Times New Roman"/>
          <w:color w:val="000000"/>
          <w:sz w:val="24"/>
          <w:szCs w:val="24"/>
        </w:rPr>
        <w:t>lai nodrošinātu pietiekamu uzmanību katram bērnam</w:t>
      </w:r>
      <w:r>
        <w:rPr>
          <w:rFonts w:ascii="Times New Roman" w:eastAsia="Times New Roman" w:hAnsi="Times New Roman" w:cs="Times New Roman"/>
          <w:color w:val="000000"/>
          <w:sz w:val="24"/>
          <w:szCs w:val="24"/>
        </w:rPr>
        <w:t>.</w:t>
      </w:r>
    </w:p>
    <w:p w14:paraId="5AA6219D" w14:textId="6E3405E8" w:rsidR="00A94ED7" w:rsidRPr="00322BF3" w:rsidRDefault="00A94ED7" w:rsidP="00A94ED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Izmēģinājumprojekta īstenošanas laikā, konstatējām, ka dažādas specializētās atbalsta grupas jāorganizē atšķirīgi,</w:t>
      </w:r>
      <w:r w:rsidR="003225E2">
        <w:rPr>
          <w:rFonts w:ascii="Times New Roman" w:eastAsia="Times New Roman" w:hAnsi="Times New Roman" w:cs="Times New Roman"/>
          <w:color w:val="000000"/>
          <w:sz w:val="24"/>
          <w:szCs w:val="24"/>
        </w:rPr>
        <w:t xml:space="preserve"> tās</w:t>
      </w:r>
      <w:r>
        <w:rPr>
          <w:rFonts w:ascii="Times New Roman" w:eastAsia="Times New Roman" w:hAnsi="Times New Roman" w:cs="Times New Roman"/>
          <w:color w:val="000000"/>
          <w:sz w:val="24"/>
          <w:szCs w:val="24"/>
        </w:rPr>
        <w:t xml:space="preserve"> vadot vienam vai vairākiem speciālistiem. Speciālistu skaits ir atkarīgs no tēmas sarežģītības pakāpes, atbalstu grupu </w:t>
      </w:r>
      <w:r w:rsidRPr="003225E2">
        <w:rPr>
          <w:rFonts w:ascii="Times New Roman" w:eastAsia="Times New Roman" w:hAnsi="Times New Roman" w:cs="Times New Roman"/>
          <w:color w:val="000000"/>
          <w:sz w:val="24"/>
          <w:szCs w:val="24"/>
        </w:rPr>
        <w:t>vadītāju</w:t>
      </w:r>
      <w:r w:rsidR="003225E2" w:rsidRPr="003225E2">
        <w:rPr>
          <w:rFonts w:ascii="Times New Roman" w:eastAsia="Times New Roman" w:hAnsi="Times New Roman" w:cs="Times New Roman"/>
          <w:color w:val="000000"/>
          <w:sz w:val="24"/>
          <w:szCs w:val="24"/>
        </w:rPr>
        <w:t xml:space="preserve"> </w:t>
      </w:r>
      <w:r w:rsidRPr="003225E2">
        <w:rPr>
          <w:rFonts w:ascii="Times New Roman" w:eastAsia="Times New Roman" w:hAnsi="Times New Roman" w:cs="Times New Roman"/>
          <w:color w:val="000000"/>
          <w:sz w:val="24"/>
          <w:szCs w:val="24"/>
        </w:rPr>
        <w:t>-</w:t>
      </w:r>
      <w:r w:rsidR="003225E2" w:rsidRPr="003225E2">
        <w:rPr>
          <w:rFonts w:ascii="Times New Roman" w:eastAsia="Times New Roman" w:hAnsi="Times New Roman" w:cs="Times New Roman"/>
          <w:color w:val="000000"/>
          <w:sz w:val="24"/>
          <w:szCs w:val="24"/>
        </w:rPr>
        <w:t xml:space="preserve"> </w:t>
      </w:r>
      <w:r w:rsidRPr="003225E2">
        <w:rPr>
          <w:rFonts w:ascii="Times New Roman" w:eastAsia="Times New Roman" w:hAnsi="Times New Roman" w:cs="Times New Roman"/>
          <w:color w:val="000000"/>
          <w:sz w:val="24"/>
          <w:szCs w:val="24"/>
        </w:rPr>
        <w:t>speciālistu pie</w:t>
      </w:r>
      <w:r w:rsidR="003225E2" w:rsidRPr="003225E2">
        <w:rPr>
          <w:rFonts w:ascii="Times New Roman" w:eastAsia="Times New Roman" w:hAnsi="Times New Roman" w:cs="Times New Roman"/>
          <w:color w:val="000000"/>
          <w:sz w:val="24"/>
          <w:szCs w:val="24"/>
        </w:rPr>
        <w:t>e</w:t>
      </w:r>
      <w:r w:rsidRPr="003225E2">
        <w:rPr>
          <w:rFonts w:ascii="Times New Roman" w:eastAsia="Times New Roman" w:hAnsi="Times New Roman" w:cs="Times New Roman"/>
          <w:color w:val="000000"/>
          <w:sz w:val="24"/>
          <w:szCs w:val="24"/>
        </w:rPr>
        <w:t>jamības,</w:t>
      </w:r>
      <w:r>
        <w:rPr>
          <w:rFonts w:ascii="Times New Roman" w:eastAsia="Times New Roman" w:hAnsi="Times New Roman" w:cs="Times New Roman"/>
          <w:color w:val="000000"/>
          <w:sz w:val="24"/>
          <w:szCs w:val="24"/>
        </w:rPr>
        <w:t xml:space="preserve"> viņu specifisk</w:t>
      </w:r>
      <w:r w:rsidR="007C1D7D">
        <w:rPr>
          <w:rFonts w:ascii="Times New Roman" w:eastAsia="Times New Roman" w:hAnsi="Times New Roman" w:cs="Times New Roman"/>
          <w:color w:val="000000"/>
          <w:sz w:val="24"/>
          <w:szCs w:val="24"/>
        </w:rPr>
        <w:t>ajām</w:t>
      </w:r>
      <w:r>
        <w:rPr>
          <w:rFonts w:ascii="Times New Roman" w:eastAsia="Times New Roman" w:hAnsi="Times New Roman" w:cs="Times New Roman"/>
          <w:color w:val="000000"/>
          <w:sz w:val="24"/>
          <w:szCs w:val="24"/>
        </w:rPr>
        <w:t xml:space="preserve"> zināša</w:t>
      </w:r>
      <w:r w:rsidR="007C1D7D">
        <w:rPr>
          <w:rFonts w:ascii="Times New Roman" w:eastAsia="Times New Roman" w:hAnsi="Times New Roman" w:cs="Times New Roman"/>
          <w:color w:val="000000"/>
          <w:sz w:val="24"/>
          <w:szCs w:val="24"/>
        </w:rPr>
        <w:t>nām</w:t>
      </w:r>
      <w:r>
        <w:rPr>
          <w:rFonts w:ascii="Times New Roman" w:eastAsia="Times New Roman" w:hAnsi="Times New Roman" w:cs="Times New Roman"/>
          <w:color w:val="000000"/>
          <w:sz w:val="24"/>
          <w:szCs w:val="24"/>
        </w:rPr>
        <w:t xml:space="preserve">, lai spētu </w:t>
      </w:r>
      <w:r w:rsidR="007C1D7D">
        <w:rPr>
          <w:rFonts w:ascii="Times New Roman" w:eastAsia="Times New Roman" w:hAnsi="Times New Roman" w:cs="Times New Roman"/>
          <w:color w:val="000000"/>
          <w:sz w:val="24"/>
          <w:szCs w:val="24"/>
        </w:rPr>
        <w:t>izklāstīt</w:t>
      </w:r>
      <w:r>
        <w:rPr>
          <w:rFonts w:ascii="Times New Roman" w:eastAsia="Times New Roman" w:hAnsi="Times New Roman" w:cs="Times New Roman"/>
          <w:color w:val="000000"/>
          <w:sz w:val="24"/>
          <w:szCs w:val="24"/>
        </w:rPr>
        <w:t xml:space="preserve"> tēmu sasaistē ar autismu. Savukārt, specializēto atbalsta grupu </w:t>
      </w:r>
      <w:r w:rsidR="00B81E4A">
        <w:rPr>
          <w:rFonts w:ascii="Times New Roman" w:eastAsia="Times New Roman" w:hAnsi="Times New Roman" w:cs="Times New Roman"/>
          <w:color w:val="000000"/>
          <w:sz w:val="24"/>
          <w:szCs w:val="24"/>
        </w:rPr>
        <w:t xml:space="preserve">bērniem </w:t>
      </w:r>
      <w:r>
        <w:rPr>
          <w:rFonts w:ascii="Times New Roman" w:eastAsia="Times New Roman" w:hAnsi="Times New Roman" w:cs="Times New Roman"/>
          <w:color w:val="000000"/>
          <w:sz w:val="24"/>
          <w:szCs w:val="24"/>
        </w:rPr>
        <w:t>vadīšanai klātienē, viennozīmīgi jāiesaista vairāki speciālisti, lai nodrošinātu kvalitatīvu</w:t>
      </w:r>
      <w:r w:rsidR="00B81E4A">
        <w:rPr>
          <w:rFonts w:ascii="Times New Roman" w:eastAsia="Times New Roman" w:hAnsi="Times New Roman" w:cs="Times New Roman"/>
          <w:color w:val="000000"/>
          <w:sz w:val="24"/>
          <w:szCs w:val="24"/>
        </w:rPr>
        <w:t xml:space="preserve"> PR</w:t>
      </w:r>
      <w:r>
        <w:rPr>
          <w:rFonts w:ascii="Times New Roman" w:eastAsia="Times New Roman" w:hAnsi="Times New Roman" w:cs="Times New Roman"/>
          <w:color w:val="000000"/>
          <w:sz w:val="24"/>
          <w:szCs w:val="24"/>
        </w:rPr>
        <w:t xml:space="preserve"> paka</w:t>
      </w:r>
      <w:r w:rsidR="00B81E4A">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pojuma sniegšanu. Klātienes grupās bērniem, neskatoties uz grupas darbu, visbiežāk jānodrošina maksimāli individuāla pieeja katram bērnam, ņemot vērā bērna vai jaunieša funkcionālā stāvokļa smaguma pakāpi, prasmes un attīstību. Klātienes nodarbībās </w:t>
      </w:r>
      <w:r w:rsidR="007C1D7D">
        <w:rPr>
          <w:rFonts w:ascii="Times New Roman" w:eastAsia="Times New Roman" w:hAnsi="Times New Roman" w:cs="Times New Roman"/>
          <w:color w:val="000000"/>
          <w:sz w:val="24"/>
          <w:szCs w:val="24"/>
        </w:rPr>
        <w:t>ieteicams</w:t>
      </w:r>
      <w:r>
        <w:rPr>
          <w:rFonts w:ascii="Times New Roman" w:eastAsia="Times New Roman" w:hAnsi="Times New Roman" w:cs="Times New Roman"/>
          <w:color w:val="000000"/>
          <w:sz w:val="24"/>
          <w:szCs w:val="24"/>
        </w:rPr>
        <w:t xml:space="preserve"> piesaistīt arī brīvprātīgos palīgus. </w:t>
      </w:r>
    </w:p>
    <w:p w14:paraId="32646046" w14:textId="01A222F7" w:rsidR="00A94ED7" w:rsidRDefault="00A94ED7" w:rsidP="00A94ED7">
      <w:pPr>
        <w:spacing w:after="0" w:line="360" w:lineRule="auto"/>
        <w:jc w:val="both"/>
        <w:rPr>
          <w:rFonts w:ascii="Times New Roman" w:eastAsia="Times New Roman" w:hAnsi="Times New Roman" w:cs="Times New Roman"/>
          <w:color w:val="000000"/>
          <w:sz w:val="24"/>
          <w:szCs w:val="24"/>
        </w:rPr>
      </w:pPr>
      <w:r w:rsidRPr="00322BF3">
        <w:rPr>
          <w:rFonts w:ascii="Times New Roman" w:eastAsia="Times New Roman" w:hAnsi="Times New Roman" w:cs="Times New Roman"/>
          <w:color w:val="000000"/>
          <w:sz w:val="24"/>
          <w:szCs w:val="24"/>
        </w:rPr>
        <w:lastRenderedPageBreak/>
        <w:t xml:space="preserve">Lai precizētu </w:t>
      </w:r>
      <w:r>
        <w:rPr>
          <w:rFonts w:ascii="Times New Roman" w:eastAsia="Times New Roman" w:hAnsi="Times New Roman" w:cs="Times New Roman"/>
          <w:color w:val="000000"/>
          <w:sz w:val="24"/>
          <w:szCs w:val="24"/>
        </w:rPr>
        <w:t>izmēģinājum</w:t>
      </w:r>
      <w:r w:rsidRPr="00322BF3">
        <w:rPr>
          <w:rFonts w:ascii="Times New Roman" w:eastAsia="Times New Roman" w:hAnsi="Times New Roman" w:cs="Times New Roman"/>
          <w:color w:val="000000"/>
          <w:sz w:val="24"/>
          <w:szCs w:val="24"/>
        </w:rPr>
        <w:t>projektā nepieciešamās specializēt</w:t>
      </w:r>
      <w:r>
        <w:rPr>
          <w:rFonts w:ascii="Times New Roman" w:eastAsia="Times New Roman" w:hAnsi="Times New Roman" w:cs="Times New Roman"/>
          <w:color w:val="000000"/>
          <w:sz w:val="24"/>
          <w:szCs w:val="24"/>
        </w:rPr>
        <w:t>o</w:t>
      </w:r>
      <w:r w:rsidRPr="00322BF3">
        <w:rPr>
          <w:rFonts w:ascii="Times New Roman" w:eastAsia="Times New Roman" w:hAnsi="Times New Roman" w:cs="Times New Roman"/>
          <w:color w:val="000000"/>
          <w:sz w:val="24"/>
          <w:szCs w:val="24"/>
        </w:rPr>
        <w:t xml:space="preserve"> atbalsta grup</w:t>
      </w:r>
      <w:r>
        <w:rPr>
          <w:rFonts w:ascii="Times New Roman" w:eastAsia="Times New Roman" w:hAnsi="Times New Roman" w:cs="Times New Roman"/>
          <w:color w:val="000000"/>
          <w:sz w:val="24"/>
          <w:szCs w:val="24"/>
        </w:rPr>
        <w:t>u veidus (tēmas)</w:t>
      </w:r>
      <w:r w:rsidRPr="00322BF3">
        <w:rPr>
          <w:rFonts w:ascii="Times New Roman" w:eastAsia="Times New Roman" w:hAnsi="Times New Roman" w:cs="Times New Roman"/>
          <w:color w:val="000000"/>
          <w:sz w:val="24"/>
          <w:szCs w:val="24"/>
        </w:rPr>
        <w:t xml:space="preserve">, </w:t>
      </w:r>
      <w:r w:rsidR="00111DB6">
        <w:rPr>
          <w:rFonts w:ascii="Times New Roman" w:eastAsia="Times New Roman" w:hAnsi="Times New Roman" w:cs="Times New Roman"/>
          <w:color w:val="000000"/>
          <w:sz w:val="24"/>
          <w:szCs w:val="24"/>
        </w:rPr>
        <w:t>analizēti</w:t>
      </w:r>
      <w:r w:rsidRPr="00322B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atbalsta grupās </w:t>
      </w:r>
      <w:r w:rsidRPr="00322BF3">
        <w:rPr>
          <w:rFonts w:ascii="Times New Roman" w:eastAsia="Times New Roman" w:hAnsi="Times New Roman" w:cs="Times New Roman"/>
          <w:color w:val="000000"/>
          <w:sz w:val="24"/>
          <w:szCs w:val="24"/>
        </w:rPr>
        <w:t xml:space="preserve">vecāku </w:t>
      </w:r>
      <w:r w:rsidR="00111DB6">
        <w:rPr>
          <w:rFonts w:ascii="Times New Roman" w:eastAsia="Times New Roman" w:hAnsi="Times New Roman" w:cs="Times New Roman"/>
          <w:color w:val="000000"/>
          <w:sz w:val="24"/>
          <w:szCs w:val="24"/>
        </w:rPr>
        <w:t>iesūtītie jautājumi</w:t>
      </w:r>
      <w:r w:rsidRPr="00322BF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 </w:t>
      </w:r>
      <w:r w:rsidR="009F122C">
        <w:rPr>
          <w:rFonts w:ascii="Times New Roman" w:eastAsia="Times New Roman" w:hAnsi="Times New Roman" w:cs="Times New Roman"/>
          <w:color w:val="000000"/>
          <w:sz w:val="24"/>
          <w:szCs w:val="24"/>
        </w:rPr>
        <w:t xml:space="preserve">informācija par aktuālajām tēmām no </w:t>
      </w:r>
      <w:r>
        <w:rPr>
          <w:rFonts w:ascii="Times New Roman" w:eastAsia="Times New Roman" w:hAnsi="Times New Roman" w:cs="Times New Roman"/>
          <w:color w:val="000000"/>
          <w:sz w:val="24"/>
          <w:szCs w:val="24"/>
        </w:rPr>
        <w:t>vecāku aizpildītā</w:t>
      </w:r>
      <w:r w:rsidR="009F122C">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322BF3">
        <w:rPr>
          <w:rFonts w:ascii="Times New Roman" w:eastAsia="Times New Roman" w:hAnsi="Times New Roman" w:cs="Times New Roman"/>
          <w:color w:val="000000"/>
          <w:sz w:val="24"/>
          <w:szCs w:val="24"/>
        </w:rPr>
        <w:t>pieteikšanās</w:t>
      </w:r>
      <w:r w:rsidR="009F122C">
        <w:rPr>
          <w:rFonts w:ascii="Times New Roman" w:eastAsia="Times New Roman" w:hAnsi="Times New Roman" w:cs="Times New Roman"/>
          <w:color w:val="000000"/>
          <w:sz w:val="24"/>
          <w:szCs w:val="24"/>
        </w:rPr>
        <w:t xml:space="preserve"> un</w:t>
      </w:r>
      <w:r>
        <w:rPr>
          <w:rFonts w:ascii="Times New Roman" w:eastAsia="Times New Roman" w:hAnsi="Times New Roman" w:cs="Times New Roman"/>
          <w:color w:val="000000"/>
          <w:sz w:val="24"/>
          <w:szCs w:val="24"/>
        </w:rPr>
        <w:t xml:space="preserve"> novērtējuma</w:t>
      </w:r>
      <w:r w:rsidRPr="00322BF3">
        <w:rPr>
          <w:rFonts w:ascii="Times New Roman" w:eastAsia="Times New Roman" w:hAnsi="Times New Roman" w:cs="Times New Roman"/>
          <w:color w:val="000000"/>
          <w:sz w:val="24"/>
          <w:szCs w:val="24"/>
        </w:rPr>
        <w:t xml:space="preserve"> anketā</w:t>
      </w:r>
      <w:r w:rsidR="009F122C">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Veiktās analīzes rezultātā tika papildināts specializēto atbalsta grupu tēmu klāsts ar</w:t>
      </w:r>
      <w:r w:rsidR="00142E0B">
        <w:rPr>
          <w:rFonts w:ascii="Times New Roman" w:eastAsia="Times New Roman" w:hAnsi="Times New Roman" w:cs="Times New Roman"/>
          <w:color w:val="000000"/>
          <w:sz w:val="24"/>
          <w:szCs w:val="24"/>
        </w:rPr>
        <w:t xml:space="preserve"> šādām tēmām</w:t>
      </w:r>
      <w:r>
        <w:rPr>
          <w:rFonts w:ascii="Times New Roman" w:eastAsia="Times New Roman" w:hAnsi="Times New Roman" w:cs="Times New Roman"/>
          <w:color w:val="000000"/>
          <w:sz w:val="24"/>
          <w:szCs w:val="24"/>
        </w:rPr>
        <w:t xml:space="preserve">: </w:t>
      </w:r>
      <w:r w:rsidR="00142E0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tomatoloģija bērniem ar </w:t>
      </w:r>
      <w:proofErr w:type="spellStart"/>
      <w:r>
        <w:rPr>
          <w:rFonts w:ascii="Times New Roman" w:eastAsia="Times New Roman" w:hAnsi="Times New Roman" w:cs="Times New Roman"/>
          <w:color w:val="000000"/>
          <w:sz w:val="24"/>
          <w:szCs w:val="24"/>
        </w:rPr>
        <w:t>autismu</w:t>
      </w:r>
      <w:proofErr w:type="spellEnd"/>
      <w:r>
        <w:rPr>
          <w:rFonts w:ascii="Times New Roman" w:eastAsia="Times New Roman" w:hAnsi="Times New Roman" w:cs="Times New Roman"/>
          <w:color w:val="000000"/>
          <w:sz w:val="24"/>
          <w:szCs w:val="24"/>
        </w:rPr>
        <w:t xml:space="preserve"> kopā ar vecākiem</w:t>
      </w:r>
      <w:r w:rsidR="00142E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Autisms un motivācija. Precizētas tēmas: </w:t>
      </w:r>
      <w:proofErr w:type="spellStart"/>
      <w:r w:rsidR="00CA4EC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utism</w:t>
      </w:r>
      <w:r w:rsidR="00CA4ECD">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un sek</w:t>
      </w:r>
      <w:r w:rsidR="00051B6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ualitāt</w:t>
      </w:r>
      <w:r w:rsidR="00CA4EC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Autisms</w:t>
      </w:r>
      <w:proofErr w:type="spellEnd"/>
      <w:r>
        <w:rPr>
          <w:rFonts w:ascii="Times New Roman" w:eastAsia="Times New Roman" w:hAnsi="Times New Roman" w:cs="Times New Roman"/>
          <w:color w:val="000000"/>
          <w:sz w:val="24"/>
          <w:szCs w:val="24"/>
        </w:rPr>
        <w:t xml:space="preserve"> un sensorā uzvedība</w:t>
      </w:r>
      <w:r w:rsidR="00CA4ECD">
        <w:rPr>
          <w:rFonts w:ascii="Times New Roman" w:eastAsia="Times New Roman" w:hAnsi="Times New Roman" w:cs="Times New Roman"/>
          <w:color w:val="000000"/>
          <w:sz w:val="24"/>
          <w:szCs w:val="24"/>
        </w:rPr>
        <w:t>. K</w:t>
      </w:r>
      <w:r>
        <w:rPr>
          <w:rFonts w:ascii="Times New Roman" w:eastAsia="Times New Roman" w:hAnsi="Times New Roman" w:cs="Times New Roman"/>
          <w:color w:val="000000"/>
          <w:sz w:val="24"/>
          <w:szCs w:val="24"/>
        </w:rPr>
        <w:t>ā arī precizētas tēmas saistībā ar vecāku iespējām pārkvalificēties</w:t>
      </w:r>
      <w:r w:rsidR="00DE77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FE55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Pirmie soļi b</w:t>
      </w:r>
      <w:r w:rsidR="00CA4ECD">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znesā un Uzņēmējdarbības ideju darbnīca.</w:t>
      </w:r>
    </w:p>
    <w:p w14:paraId="4FCE27E8" w14:textId="4802DFBC" w:rsidR="00A94ED7" w:rsidRDefault="00A94ED7" w:rsidP="00A94ED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Saskarsmes treniņu grupas vada divi vai vārāk speciālisti. Pat pēc veikt</w:t>
      </w:r>
      <w:r w:rsidR="0054288B">
        <w:rPr>
          <w:rFonts w:ascii="Times New Roman" w:eastAsia="Times New Roman" w:hAnsi="Times New Roman" w:cs="Times New Roman"/>
          <w:color w:val="000000"/>
          <w:sz w:val="24"/>
          <w:szCs w:val="24"/>
        </w:rPr>
        <w:t>ā</w:t>
      </w:r>
      <w:r>
        <w:rPr>
          <w:rFonts w:ascii="Times New Roman" w:eastAsia="Times New Roman" w:hAnsi="Times New Roman" w:cs="Times New Roman"/>
          <w:color w:val="000000"/>
          <w:sz w:val="24"/>
          <w:szCs w:val="24"/>
        </w:rPr>
        <w:t xml:space="preserve">s bērnu atlases un vecāku intervēšanas, situācija </w:t>
      </w:r>
      <w:r w:rsidR="0054288B">
        <w:rPr>
          <w:rFonts w:ascii="Times New Roman" w:eastAsia="Times New Roman" w:hAnsi="Times New Roman" w:cs="Times New Roman"/>
          <w:color w:val="000000"/>
          <w:sz w:val="24"/>
          <w:szCs w:val="24"/>
        </w:rPr>
        <w:t xml:space="preserve">atbalsta </w:t>
      </w:r>
      <w:r>
        <w:rPr>
          <w:rFonts w:ascii="Times New Roman" w:eastAsia="Times New Roman" w:hAnsi="Times New Roman" w:cs="Times New Roman"/>
          <w:color w:val="000000"/>
          <w:sz w:val="24"/>
          <w:szCs w:val="24"/>
        </w:rPr>
        <w:t>grupā izrād</w:t>
      </w:r>
      <w:r w:rsidR="0054288B">
        <w:rPr>
          <w:rFonts w:ascii="Times New Roman" w:eastAsia="Times New Roman" w:hAnsi="Times New Roman" w:cs="Times New Roman"/>
          <w:color w:val="000000"/>
          <w:sz w:val="24"/>
          <w:szCs w:val="24"/>
        </w:rPr>
        <w:t>ī</w:t>
      </w:r>
      <w:r>
        <w:rPr>
          <w:rFonts w:ascii="Times New Roman" w:eastAsia="Times New Roman" w:hAnsi="Times New Roman" w:cs="Times New Roman"/>
          <w:color w:val="000000"/>
          <w:sz w:val="24"/>
          <w:szCs w:val="24"/>
        </w:rPr>
        <w:t>jās smagāka nekā gaidīts. Vecāku sniegtais vērtējums neatbilda speciālistu profesionālajam vērtējumama darbojoties grupā. Lai spētu kontrolēt darbu grupā un nodrošināt</w:t>
      </w:r>
      <w:r w:rsidR="0054288B">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bērnu drošību, </w:t>
      </w:r>
      <w:r w:rsidR="0054288B">
        <w:rPr>
          <w:rFonts w:ascii="Times New Roman" w:eastAsia="Times New Roman" w:hAnsi="Times New Roman" w:cs="Times New Roman"/>
          <w:color w:val="000000"/>
          <w:sz w:val="24"/>
          <w:szCs w:val="24"/>
        </w:rPr>
        <w:t xml:space="preserve">atbalsta </w:t>
      </w:r>
      <w:r>
        <w:rPr>
          <w:rFonts w:ascii="Times New Roman" w:eastAsia="Times New Roman" w:hAnsi="Times New Roman" w:cs="Times New Roman"/>
          <w:color w:val="000000"/>
          <w:sz w:val="24"/>
          <w:szCs w:val="24"/>
        </w:rPr>
        <w:t>grupā jādarbojas pietiekošam skaitam speciālistu</w:t>
      </w:r>
      <w:r w:rsidR="009F122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F122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āpat arī </w:t>
      </w:r>
      <w:r w:rsidR="00D308CA">
        <w:rPr>
          <w:rFonts w:ascii="Times New Roman" w:eastAsia="Times New Roman" w:hAnsi="Times New Roman" w:cs="Times New Roman"/>
          <w:color w:val="000000"/>
          <w:sz w:val="24"/>
          <w:szCs w:val="24"/>
        </w:rPr>
        <w:t xml:space="preserve">atbalsta </w:t>
      </w:r>
      <w:r>
        <w:rPr>
          <w:rFonts w:ascii="Times New Roman" w:eastAsia="Times New Roman" w:hAnsi="Times New Roman" w:cs="Times New Roman"/>
          <w:color w:val="000000"/>
          <w:sz w:val="24"/>
          <w:szCs w:val="24"/>
        </w:rPr>
        <w:t xml:space="preserve">grupas darba gaitā speciālisti </w:t>
      </w:r>
      <w:r w:rsidR="00D308CA">
        <w:rPr>
          <w:rFonts w:ascii="Times New Roman" w:eastAsia="Times New Roman" w:hAnsi="Times New Roman" w:cs="Times New Roman"/>
          <w:color w:val="000000"/>
          <w:sz w:val="24"/>
          <w:szCs w:val="24"/>
        </w:rPr>
        <w:t xml:space="preserve">piedāvāja, ņemot </w:t>
      </w:r>
      <w:r w:rsidR="00D44982">
        <w:rPr>
          <w:rFonts w:ascii="Times New Roman" w:eastAsia="Times New Roman" w:hAnsi="Times New Roman" w:cs="Times New Roman"/>
          <w:color w:val="000000"/>
          <w:sz w:val="24"/>
          <w:szCs w:val="24"/>
        </w:rPr>
        <w:t>vērā mērķa</w:t>
      </w:r>
      <w:r w:rsidR="00D308CA">
        <w:rPr>
          <w:rFonts w:ascii="Times New Roman" w:eastAsia="Times New Roman" w:hAnsi="Times New Roman" w:cs="Times New Roman"/>
          <w:color w:val="000000"/>
          <w:sz w:val="24"/>
          <w:szCs w:val="24"/>
        </w:rPr>
        <w:t xml:space="preserve"> grupas specifiku,</w:t>
      </w:r>
      <w:r>
        <w:rPr>
          <w:rFonts w:ascii="Times New Roman" w:eastAsia="Times New Roman" w:hAnsi="Times New Roman" w:cs="Times New Roman"/>
          <w:color w:val="000000"/>
          <w:sz w:val="24"/>
          <w:szCs w:val="24"/>
        </w:rPr>
        <w:t xml:space="preserve"> kā efektīvu metodi </w:t>
      </w:r>
      <w:r w:rsidR="009F122C">
        <w:rPr>
          <w:rFonts w:ascii="Times New Roman" w:eastAsia="Times New Roman" w:hAnsi="Times New Roman" w:cs="Times New Roman"/>
          <w:color w:val="000000"/>
          <w:sz w:val="24"/>
          <w:szCs w:val="24"/>
        </w:rPr>
        <w:t xml:space="preserve">veidot vairākas </w:t>
      </w:r>
      <w:r>
        <w:rPr>
          <w:rFonts w:ascii="Times New Roman" w:eastAsia="Times New Roman" w:hAnsi="Times New Roman" w:cs="Times New Roman"/>
          <w:color w:val="000000"/>
          <w:sz w:val="24"/>
          <w:szCs w:val="24"/>
        </w:rPr>
        <w:t>mazāk</w:t>
      </w:r>
      <w:r w:rsidR="009F122C">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grup</w:t>
      </w:r>
      <w:r w:rsidR="009F122C">
        <w:rPr>
          <w:rFonts w:ascii="Times New Roman" w:eastAsia="Times New Roman" w:hAnsi="Times New Roman" w:cs="Times New Roman"/>
          <w:color w:val="000000"/>
          <w:sz w:val="24"/>
          <w:szCs w:val="24"/>
        </w:rPr>
        <w:t>as vienas plānotās grupas vietā</w:t>
      </w:r>
      <w:r>
        <w:rPr>
          <w:rFonts w:ascii="Times New Roman" w:eastAsia="Times New Roman" w:hAnsi="Times New Roman" w:cs="Times New Roman"/>
          <w:color w:val="000000"/>
          <w:sz w:val="24"/>
          <w:szCs w:val="24"/>
        </w:rPr>
        <w:t xml:space="preserve">, kas arī prasa cilvēkresurus.  </w:t>
      </w:r>
    </w:p>
    <w:p w14:paraId="32DDDE40" w14:textId="77777777" w:rsidR="00A94ED7" w:rsidRDefault="00A94ED7" w:rsidP="00A94ED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Bērnu pieskatītāju skaits pielāgots vispārīgo atbalasta grupas aprakstam, saglabājot situācijas analīzes konsekvenci. </w:t>
      </w:r>
    </w:p>
    <w:p w14:paraId="2624FE62" w14:textId="77777777" w:rsidR="00A94ED7" w:rsidRDefault="00A94ED7" w:rsidP="00A94ED7">
      <w:pPr>
        <w:spacing w:after="0" w:line="240" w:lineRule="auto"/>
        <w:rPr>
          <w:rFonts w:ascii="Times New Roman" w:eastAsia="Times New Roman" w:hAnsi="Times New Roman" w:cs="Times New Roman"/>
          <w:b/>
          <w:bCs/>
          <w:i/>
          <w:iCs/>
          <w:color w:val="000000"/>
          <w:sz w:val="24"/>
          <w:szCs w:val="24"/>
        </w:rPr>
      </w:pPr>
    </w:p>
    <w:p w14:paraId="273CD416" w14:textId="23FD0FB5" w:rsidR="00FF365E" w:rsidRDefault="00FF365E" w:rsidP="00E81F95">
      <w:pPr>
        <w:pStyle w:val="Virsraksts"/>
        <w:numPr>
          <w:ilvl w:val="0"/>
          <w:numId w:val="35"/>
        </w:numPr>
      </w:pPr>
      <w:bookmarkStart w:id="15" w:name="_Hlk130830138"/>
      <w:r w:rsidRPr="00FF365E">
        <w:t xml:space="preserve">Grozījumi </w:t>
      </w:r>
      <w:r>
        <w:t xml:space="preserve"> </w:t>
      </w:r>
      <w:r w:rsidRPr="00FF365E">
        <w:t>2.2.4.Radošās darbnīcas</w:t>
      </w:r>
      <w:r>
        <w:t xml:space="preserve"> (29.-30.lpp.)</w:t>
      </w:r>
    </w:p>
    <w:p w14:paraId="57C97545" w14:textId="77777777" w:rsidR="009D5632" w:rsidRPr="009D5632" w:rsidRDefault="009D5632" w:rsidP="009D5632"/>
    <w:p w14:paraId="7C95E00E" w14:textId="77777777" w:rsidR="009D5632" w:rsidRDefault="009D5632" w:rsidP="009D5632">
      <w:pPr>
        <w:spacing w:after="0" w:line="360" w:lineRule="auto"/>
        <w:rPr>
          <w:rFonts w:ascii="Times New Roman" w:eastAsia="Times New Roman" w:hAnsi="Times New Roman" w:cs="Times New Roman"/>
          <w:b/>
          <w:bCs/>
          <w:i/>
          <w:iCs/>
          <w:color w:val="000000"/>
          <w:sz w:val="24"/>
          <w:szCs w:val="24"/>
        </w:rPr>
      </w:pPr>
      <w:r w:rsidRPr="009D5632">
        <w:rPr>
          <w:rFonts w:ascii="Times New Roman" w:eastAsia="Times New Roman" w:hAnsi="Times New Roman" w:cs="Times New Roman"/>
          <w:b/>
          <w:bCs/>
          <w:i/>
          <w:iCs/>
          <w:color w:val="000000"/>
          <w:sz w:val="24"/>
          <w:szCs w:val="24"/>
        </w:rPr>
        <w:t>Nodevumā esošā redakcija</w:t>
      </w:r>
    </w:p>
    <w:p w14:paraId="23A822FC" w14:textId="77777777" w:rsidR="009D5632" w:rsidRPr="001A549A" w:rsidRDefault="009D5632" w:rsidP="009D5632">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Vairāki pētījumi [21], [22] liecina, ka bērnus, vecākus un ģimenes locekļus ietekmē dažādi vides riska faktori, tajā skaitā dažādu atbalsta pakalpojumu trūkums, negatīva sabiedrības attieksme un sabiedrības sapratnes trūkums, tas viss negatīvi ietekmē bērnu veselīgas attīstības un veselības uzlabošanās prognozi. Pierādīts, ka lietderīgas ir adaptīvās pārvarēšanas stratēģijas, kas saistās ar neformāliem sociālā atbalsta veidiem, tādējādi psihosociāli atbalsta pasākumi dažādām sabiedrības grupām, tajā skaitā arī bērniem, ir lietderīgi un nepieciešami.</w:t>
      </w:r>
    </w:p>
    <w:p w14:paraId="0452EBB3" w14:textId="77777777" w:rsidR="009D5632" w:rsidRPr="001A549A" w:rsidRDefault="009D5632" w:rsidP="009D56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Radošās darbnīcas ir viens no atbalsta grupu veidiem, kas paredzētas divu dažādu vecumposmu bērniem:</w:t>
      </w:r>
    </w:p>
    <w:p w14:paraId="7C28F6CF" w14:textId="77777777" w:rsidR="009D5632" w:rsidRPr="001A549A" w:rsidRDefault="009D5632" w:rsidP="009D5632">
      <w:pPr>
        <w:pStyle w:val="Sarakstarindkopa"/>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bērniem vecumā no astoņiem līdz 12 gadiem (ieskaitot), vecumposms, kad bērns uzsāk mācības skolā (1. klase), mainās bērna ikdiena (vairs netiek apmeklēta pirmsskolas izglītības iestāde, kurā ir brīvāka gaisotne un režīms). </w:t>
      </w:r>
    </w:p>
    <w:p w14:paraId="4A9159A9" w14:textId="77777777" w:rsidR="009D5632" w:rsidRPr="001A549A" w:rsidRDefault="009D5632" w:rsidP="009D5632">
      <w:pPr>
        <w:pStyle w:val="Sarakstarindkopa"/>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bērniem vecumā no 13 līdz 18 gadiem (neieskaitot), kad bērnam ir vairāki nozīmīgi dzīves posmi – mācību uzsākšana vidusskolā vai augstskolā, darba gaitu vai patstāvīgas dzīves uzsākšana u.tml..</w:t>
      </w:r>
    </w:p>
    <w:p w14:paraId="452988FA" w14:textId="77777777" w:rsidR="009D5632" w:rsidRPr="001A549A" w:rsidRDefault="009D5632" w:rsidP="009D563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Radošās darbnīcas nodarbībās tiek iekļautas sociālo prasmju un pašaprūpes veicināšanas aktivitātes, kā arī tematiskās lekcijas, lai mazinātu PR pakalpojumā iesaistīto bērnu sociālās mijiedarbības un komunikācijas traucējumus, uzlabotu pašaprūpes prasmes un patstāvību, lai viņi spētu veiksmīgi funkcionēt mūsdienu sabiedrībā.  Līdz ar to veidosies droša un attīstoša vide, kur bērniem  ir iespēja pavadīt brīvo laiku, būt kopā ar vienaudžiem un iegūt draugus, kur saprot un pieņem bērnus ar AST, lai viņi nebūtu nošķirti no sabiedrības.</w:t>
      </w:r>
    </w:p>
    <w:p w14:paraId="6578BDD4" w14:textId="77777777" w:rsidR="009D5632" w:rsidRPr="001A549A" w:rsidRDefault="009D5632" w:rsidP="009D5632">
      <w:pPr>
        <w:pBdr>
          <w:top w:val="nil"/>
          <w:left w:val="nil"/>
          <w:bottom w:val="nil"/>
          <w:right w:val="nil"/>
          <w:between w:val="nil"/>
        </w:pBdr>
        <w:spacing w:after="0" w:line="360" w:lineRule="auto"/>
        <w:ind w:firstLine="720"/>
        <w:jc w:val="both"/>
        <w:rPr>
          <w:rFonts w:ascii="Times New Roman" w:hAnsi="Times New Roman"/>
          <w:color w:val="000000"/>
          <w:sz w:val="24"/>
        </w:rPr>
      </w:pPr>
      <w:r w:rsidRPr="001A549A">
        <w:rPr>
          <w:rFonts w:ascii="Times New Roman" w:hAnsi="Times New Roman"/>
          <w:color w:val="000000"/>
          <w:sz w:val="24"/>
        </w:rPr>
        <w:t xml:space="preserve">Īstenojot PR pakalpojumu, ir jāņem vērā, ka bērnu ar AST fizioloģiskais vecums var būt lielāks par psiholoģisko, var atšķirties fiziskā un intelektuālā attīstība, kā arī motorās prasmes, tāpēc radošo darbnīcu grupu veidošanā ir jāņem vērā ne tikai bērna vecums, bet arī spējas un aktuālās problēmas. </w:t>
      </w:r>
      <w:r w:rsidRPr="001A549A">
        <w:rPr>
          <w:rFonts w:ascii="Times New Roman" w:eastAsia="Times New Roman" w:hAnsi="Times New Roman" w:cs="Times New Roman"/>
          <w:iCs/>
          <w:color w:val="000000"/>
          <w:sz w:val="24"/>
          <w:szCs w:val="24"/>
        </w:rPr>
        <w:t>Radošajās darbnīcās</w:t>
      </w:r>
      <w:r w:rsidRPr="001A549A">
        <w:rPr>
          <w:rFonts w:ascii="Times New Roman" w:hAnsi="Times New Roman"/>
          <w:color w:val="000000"/>
          <w:sz w:val="24"/>
        </w:rPr>
        <w:t xml:space="preserve"> var piedalīties bērni no 8-18 gadu vecumam (neieskaitot)</w:t>
      </w:r>
      <w:r w:rsidRPr="001A549A">
        <w:rPr>
          <w:rFonts w:ascii="Times New Roman" w:eastAsia="Times New Roman" w:hAnsi="Times New Roman" w:cs="Times New Roman"/>
          <w:iCs/>
          <w:color w:val="000000"/>
          <w:sz w:val="24"/>
          <w:szCs w:val="24"/>
        </w:rPr>
        <w:t>. Svarīgi</w:t>
      </w:r>
      <w:r w:rsidRPr="001A549A">
        <w:rPr>
          <w:rFonts w:ascii="Times New Roman" w:hAnsi="Times New Roman"/>
          <w:color w:val="000000"/>
          <w:sz w:val="24"/>
        </w:rPr>
        <w:t>, lai bērni ir līdzīga vecuma un ar līdzīgām problēmām</w:t>
      </w:r>
      <w:r w:rsidRPr="001A549A">
        <w:rPr>
          <w:rFonts w:ascii="Times New Roman" w:eastAsia="Times New Roman" w:hAnsi="Times New Roman" w:cs="Times New Roman"/>
          <w:iCs/>
          <w:color w:val="000000"/>
          <w:sz w:val="24"/>
          <w:szCs w:val="24"/>
        </w:rPr>
        <w:t>.</w:t>
      </w:r>
    </w:p>
    <w:p w14:paraId="64175424" w14:textId="4F505122" w:rsidR="009D5632" w:rsidRPr="001A549A" w:rsidRDefault="009D5632" w:rsidP="009D5632">
      <w:pPr>
        <w:pBdr>
          <w:top w:val="nil"/>
          <w:left w:val="nil"/>
          <w:bottom w:val="nil"/>
          <w:right w:val="nil"/>
          <w:between w:val="nil"/>
        </w:pBdr>
        <w:spacing w:after="0" w:line="360" w:lineRule="auto"/>
        <w:ind w:firstLine="720"/>
        <w:jc w:val="both"/>
        <w:rPr>
          <w:rFonts w:ascii="Times New Roman" w:hAnsi="Times New Roman" w:cs="Times New Roman"/>
          <w:color w:val="000000"/>
          <w:sz w:val="24"/>
          <w:szCs w:val="24"/>
        </w:rPr>
      </w:pPr>
      <w:bookmarkStart w:id="16" w:name="_Hlk130835104"/>
      <w:r w:rsidRPr="001A549A">
        <w:rPr>
          <w:rFonts w:ascii="Times New Roman" w:eastAsia="Times New Roman" w:hAnsi="Times New Roman" w:cs="Times New Roman"/>
          <w:color w:val="000000"/>
          <w:sz w:val="24"/>
          <w:szCs w:val="24"/>
        </w:rPr>
        <w:t xml:space="preserve">Radošo darbnīcu nodarbību norise paredzēta tikai klātienē gan Rīgā, gan Latvijas reģionos. Ir paredzēts, ka vienā radošās darbnīcas nodarbībā piedalīsies līdz 16 bērniem un viena nodarbība </w:t>
      </w:r>
      <w:r w:rsidRPr="00A4428C">
        <w:rPr>
          <w:rFonts w:ascii="Times New Roman" w:eastAsia="Times New Roman" w:hAnsi="Times New Roman" w:cs="Times New Roman"/>
          <w:color w:val="000000"/>
          <w:sz w:val="24"/>
          <w:szCs w:val="24"/>
        </w:rPr>
        <w:t xml:space="preserve">ilgs piecas stundas. Nodarbībās </w:t>
      </w:r>
      <w:r w:rsidRPr="00A4428C">
        <w:rPr>
          <w:rFonts w:ascii="Times New Roman" w:hAnsi="Times New Roman" w:cs="Times New Roman"/>
          <w:color w:val="000000"/>
          <w:sz w:val="24"/>
          <w:szCs w:val="24"/>
        </w:rPr>
        <w:t>dalībnieki var pievienoties pēc viņu iespējām. Kafijas pauzēm darbnīcās nav noteikta laika, bet tiek nodrošināts galds ar kafiju, tēju un uzkodām, ko izmanto arī bērnu vecāki, kuri nogādājuši bērnu uz nodarbību. Vienai radošās darbnīcas grupai tiks organizētas astoņas nodarbības un tās notiks no vienas rei</w:t>
      </w:r>
      <w:r w:rsidR="007566DC" w:rsidRPr="00A4428C">
        <w:rPr>
          <w:rFonts w:ascii="Times New Roman" w:hAnsi="Times New Roman" w:cs="Times New Roman"/>
          <w:color w:val="000000"/>
          <w:sz w:val="24"/>
          <w:szCs w:val="24"/>
        </w:rPr>
        <w:t>z</w:t>
      </w:r>
      <w:r w:rsidRPr="00A4428C">
        <w:rPr>
          <w:rFonts w:ascii="Times New Roman" w:hAnsi="Times New Roman" w:cs="Times New Roman"/>
          <w:color w:val="000000"/>
          <w:sz w:val="24"/>
          <w:szCs w:val="24"/>
        </w:rPr>
        <w:t>es nedēļā līdz vienai reizei mēnesī. Lai nodrošinātu pietiekamu uzmanību katram bērna, plānots, ka radošo grupu nodarbības vadīs trīs profesionāļi.</w:t>
      </w:r>
    </w:p>
    <w:bookmarkEnd w:id="16"/>
    <w:p w14:paraId="71D68DF4" w14:textId="77777777" w:rsidR="009D5632" w:rsidRDefault="009D5632" w:rsidP="009D5632">
      <w:pPr>
        <w:spacing w:after="0" w:line="360" w:lineRule="auto"/>
        <w:rPr>
          <w:rFonts w:ascii="Times New Roman" w:eastAsia="Times New Roman" w:hAnsi="Times New Roman" w:cs="Times New Roman"/>
          <w:b/>
          <w:bCs/>
          <w:i/>
          <w:iCs/>
          <w:color w:val="000000"/>
          <w:sz w:val="24"/>
          <w:szCs w:val="24"/>
        </w:rPr>
      </w:pPr>
    </w:p>
    <w:p w14:paraId="5B300630" w14:textId="5C6A3741" w:rsidR="009D5632" w:rsidRDefault="009D5632" w:rsidP="009D5632">
      <w:pPr>
        <w:spacing w:after="0" w:line="36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lastRenderedPageBreak/>
        <w:t>Jaunā redakcija</w:t>
      </w:r>
    </w:p>
    <w:p w14:paraId="484663D1" w14:textId="77777777" w:rsidR="009D5632" w:rsidRPr="001A549A" w:rsidRDefault="009D5632" w:rsidP="009D5632">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Vairāki pētījumi [21], [22] liecina, ka bērnus, vecākus un ģimenes locekļus ietekmē dažādi vides riska faktori, tajā skaitā dažādu atbalsta pakalpojumu trūkums, negatīva sabiedrības attieksme un sabiedrības sapratnes trūkums, tas viss negatīvi ietekmē bērnu veselīgas attīstības un veselības uzlabošanās prognozi. Pierādīts, ka lietderīgas ir adaptīvās pārvarēšanas stratēģijas, kas saistās ar neformāliem sociālā atbalsta veidiem, tādējādi psihosociāli atbalsta pasākumi dažādām sabiedrības grupām, tajā skaitā arī bērniem, ir lietderīgi un nepieciešami.</w:t>
      </w:r>
    </w:p>
    <w:p w14:paraId="637F2BD0" w14:textId="6B921C15" w:rsidR="009D5632" w:rsidRPr="00A4428C" w:rsidRDefault="009D5632" w:rsidP="009D563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rPr>
      </w:pPr>
      <w:bookmarkStart w:id="17" w:name="_Hlk146530779"/>
      <w:r w:rsidRPr="00A4428C">
        <w:rPr>
          <w:rFonts w:ascii="Times New Roman" w:eastAsia="Times New Roman" w:hAnsi="Times New Roman" w:cs="Times New Roman"/>
          <w:color w:val="000000"/>
          <w:sz w:val="24"/>
          <w:szCs w:val="24"/>
        </w:rPr>
        <w:t xml:space="preserve">Radošās darbnīcas ir viens no atbalsta grupu veidiem, kas paredzētas dažādām </w:t>
      </w:r>
      <w:r w:rsidR="00E90734" w:rsidRPr="00A4428C">
        <w:rPr>
          <w:rFonts w:ascii="Times New Roman" w:eastAsia="Times New Roman" w:hAnsi="Times New Roman" w:cs="Times New Roman"/>
          <w:color w:val="000000"/>
          <w:sz w:val="24"/>
          <w:szCs w:val="24"/>
        </w:rPr>
        <w:t xml:space="preserve">bērnu </w:t>
      </w:r>
      <w:r w:rsidRPr="00A4428C">
        <w:rPr>
          <w:rFonts w:ascii="Times New Roman" w:eastAsia="Times New Roman" w:hAnsi="Times New Roman" w:cs="Times New Roman"/>
          <w:color w:val="000000"/>
          <w:sz w:val="24"/>
          <w:szCs w:val="24"/>
        </w:rPr>
        <w:t xml:space="preserve">vecumposma </w:t>
      </w:r>
      <w:r w:rsidR="00461124" w:rsidRPr="00A4428C">
        <w:rPr>
          <w:rFonts w:ascii="Times New Roman" w:eastAsia="Times New Roman" w:hAnsi="Times New Roman" w:cs="Times New Roman"/>
          <w:color w:val="000000"/>
          <w:sz w:val="24"/>
          <w:szCs w:val="24"/>
        </w:rPr>
        <w:t>g</w:t>
      </w:r>
      <w:r w:rsidRPr="00A4428C">
        <w:rPr>
          <w:rFonts w:ascii="Times New Roman" w:eastAsia="Times New Roman" w:hAnsi="Times New Roman" w:cs="Times New Roman"/>
          <w:color w:val="000000"/>
          <w:sz w:val="24"/>
          <w:szCs w:val="24"/>
        </w:rPr>
        <w:t>rupām. Vairumā radošās darbnīcas ir piemērotas bērniem no</w:t>
      </w:r>
      <w:r w:rsidR="007566DC" w:rsidRPr="00A4428C">
        <w:rPr>
          <w:rFonts w:ascii="Times New Roman" w:eastAsia="Times New Roman" w:hAnsi="Times New Roman" w:cs="Times New Roman"/>
          <w:color w:val="000000"/>
          <w:sz w:val="24"/>
          <w:szCs w:val="24"/>
        </w:rPr>
        <w:t xml:space="preserve"> astoņu </w:t>
      </w:r>
      <w:r w:rsidRPr="00A4428C">
        <w:rPr>
          <w:rFonts w:ascii="Times New Roman" w:eastAsia="Times New Roman" w:hAnsi="Times New Roman" w:cs="Times New Roman"/>
          <w:color w:val="000000"/>
          <w:sz w:val="24"/>
          <w:szCs w:val="24"/>
        </w:rPr>
        <w:t>gadu vecuma, bet</w:t>
      </w:r>
      <w:r w:rsidR="00FF3332" w:rsidRPr="00A4428C">
        <w:rPr>
          <w:rFonts w:ascii="Times New Roman" w:eastAsia="Times New Roman" w:hAnsi="Times New Roman" w:cs="Times New Roman"/>
          <w:color w:val="000000"/>
          <w:sz w:val="24"/>
          <w:szCs w:val="24"/>
        </w:rPr>
        <w:t xml:space="preserve"> </w:t>
      </w:r>
      <w:r w:rsidRPr="00A4428C">
        <w:rPr>
          <w:rFonts w:ascii="Times New Roman" w:eastAsia="Times New Roman" w:hAnsi="Times New Roman" w:cs="Times New Roman"/>
          <w:color w:val="000000"/>
          <w:sz w:val="24"/>
          <w:szCs w:val="24"/>
        </w:rPr>
        <w:t xml:space="preserve"> katrs gadījums ir individuāls, balstoties uz bērna attīstības līmeni, spējām un interesēm. Atsevišķas radošās darbnīcas </w:t>
      </w:r>
      <w:r w:rsidR="007566DC" w:rsidRPr="00A4428C">
        <w:rPr>
          <w:rFonts w:ascii="Times New Roman" w:eastAsia="Times New Roman" w:hAnsi="Times New Roman" w:cs="Times New Roman"/>
          <w:color w:val="000000"/>
          <w:sz w:val="24"/>
          <w:szCs w:val="24"/>
        </w:rPr>
        <w:t>nodarbības</w:t>
      </w:r>
      <w:r w:rsidRPr="00A4428C">
        <w:rPr>
          <w:rFonts w:ascii="Times New Roman" w:eastAsia="Times New Roman" w:hAnsi="Times New Roman" w:cs="Times New Roman"/>
          <w:color w:val="000000"/>
          <w:sz w:val="24"/>
          <w:szCs w:val="24"/>
        </w:rPr>
        <w:t xml:space="preserve">, piemēram, kas balstītas uz vizuālo materiālu iepazīšanu un izstrādi var apmeklēt vecāki kopā ar </w:t>
      </w:r>
      <w:bookmarkStart w:id="18" w:name="_Hlk147130827"/>
      <w:r w:rsidR="002B7273" w:rsidRPr="00A4428C">
        <w:rPr>
          <w:rFonts w:ascii="Times New Roman" w:eastAsia="Times New Roman" w:hAnsi="Times New Roman" w:cs="Times New Roman"/>
          <w:color w:val="000000"/>
          <w:sz w:val="24"/>
          <w:szCs w:val="24"/>
        </w:rPr>
        <w:t xml:space="preserve">pirmskolas un sākumskolas vecuma </w:t>
      </w:r>
      <w:r w:rsidRPr="00A4428C">
        <w:rPr>
          <w:rFonts w:ascii="Times New Roman" w:eastAsia="Times New Roman" w:hAnsi="Times New Roman" w:cs="Times New Roman"/>
          <w:color w:val="000000"/>
          <w:sz w:val="24"/>
          <w:szCs w:val="24"/>
        </w:rPr>
        <w:t>bērniem</w:t>
      </w:r>
      <w:bookmarkEnd w:id="18"/>
      <w:r w:rsidRPr="00A4428C">
        <w:rPr>
          <w:rFonts w:ascii="Times New Roman" w:eastAsia="Times New Roman" w:hAnsi="Times New Roman" w:cs="Times New Roman"/>
          <w:color w:val="000000"/>
          <w:sz w:val="24"/>
          <w:szCs w:val="24"/>
        </w:rPr>
        <w:t xml:space="preserve">. Savukārt, citas radošos darbnīcu tēmas vairāk būs piemērotas tieši pusaudžu vecuma </w:t>
      </w:r>
      <w:r w:rsidR="002B7273" w:rsidRPr="00A4428C">
        <w:rPr>
          <w:rFonts w:ascii="Times New Roman" w:eastAsia="Times New Roman" w:hAnsi="Times New Roman" w:cs="Times New Roman"/>
          <w:color w:val="000000"/>
          <w:sz w:val="24"/>
          <w:szCs w:val="24"/>
        </w:rPr>
        <w:t>bērniem</w:t>
      </w:r>
      <w:r w:rsidRPr="00A4428C">
        <w:rPr>
          <w:rFonts w:ascii="Times New Roman" w:eastAsia="Times New Roman" w:hAnsi="Times New Roman" w:cs="Times New Roman"/>
          <w:color w:val="000000"/>
          <w:sz w:val="24"/>
          <w:szCs w:val="24"/>
        </w:rPr>
        <w:t xml:space="preserve">, kas rosina viņu interešu paplašināšanu, spēju apzināšanos, socializēšanās </w:t>
      </w:r>
      <w:r w:rsidR="0028418A" w:rsidRPr="00A4428C">
        <w:rPr>
          <w:rFonts w:ascii="Times New Roman" w:eastAsia="Times New Roman" w:hAnsi="Times New Roman" w:cs="Times New Roman"/>
          <w:color w:val="000000"/>
          <w:sz w:val="24"/>
          <w:szCs w:val="24"/>
        </w:rPr>
        <w:t>p</w:t>
      </w:r>
      <w:r w:rsidRPr="00A4428C">
        <w:rPr>
          <w:rFonts w:ascii="Times New Roman" w:eastAsia="Times New Roman" w:hAnsi="Times New Roman" w:cs="Times New Roman"/>
          <w:color w:val="000000"/>
          <w:sz w:val="24"/>
          <w:szCs w:val="24"/>
        </w:rPr>
        <w:t xml:space="preserve">rasmju uzlabošanu un citus ieguvumus.  </w:t>
      </w:r>
    </w:p>
    <w:bookmarkEnd w:id="17"/>
    <w:p w14:paraId="2886DE80" w14:textId="77777777" w:rsidR="009D5632" w:rsidRPr="00A4428C" w:rsidRDefault="009D5632" w:rsidP="009D563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Radošās darbnīcas nodarbībās tiek iekļautas sociālo prasmju un pašaprūpes veicināšanas aktivitātes, kā arī tematiskās lekcijas, lai mazinātu PR pakalpojumā iesaistīto bērnu sociālās mijiedarbības un komunikācijas traucējumus, uzlabotu pašaprūpes prasmes un patstāvību, lai viņi spētu veiksmīgi funkcionēt mūsdienu sabiedrībā.  Līdz ar to veidosies droša un attīstoša vide, kur bērniem  ir iespēja pavadīt brīvo laiku, būt kopā ar vienaudžiem un iegūt draugus, kur saprot un pieņem bērnus ar AST, lai viņi nebūtu nošķirti no sabiedrības.</w:t>
      </w:r>
    </w:p>
    <w:p w14:paraId="591294F0" w14:textId="56F08B3D" w:rsidR="009D5632" w:rsidRPr="00A4428C" w:rsidRDefault="009D5632" w:rsidP="009D5632">
      <w:pPr>
        <w:pBdr>
          <w:top w:val="nil"/>
          <w:left w:val="nil"/>
          <w:bottom w:val="nil"/>
          <w:right w:val="nil"/>
          <w:between w:val="nil"/>
        </w:pBdr>
        <w:spacing w:after="0" w:line="360" w:lineRule="auto"/>
        <w:ind w:firstLine="720"/>
        <w:jc w:val="both"/>
        <w:rPr>
          <w:rFonts w:ascii="Times New Roman" w:hAnsi="Times New Roman"/>
          <w:color w:val="000000"/>
          <w:sz w:val="24"/>
        </w:rPr>
      </w:pPr>
      <w:r w:rsidRPr="00A4428C">
        <w:rPr>
          <w:rFonts w:ascii="Times New Roman" w:hAnsi="Times New Roman"/>
          <w:color w:val="000000"/>
          <w:sz w:val="24"/>
        </w:rPr>
        <w:t xml:space="preserve">Īstenojot PR pakalpojumu, ir jāņem vērā, ka bērnu ar AST fizioloģiskais vecums var būt lielāks par psiholoģisko, var atšķirties fiziskā un intelektuālā attīstība, kā arī motorās prasmes, tāpēc radošo darbnīcu grupu veidošanā ir jāņem vērā ne tikai bērna vecums, bet arī spējas un aktuālās problēmas. </w:t>
      </w:r>
      <w:bookmarkStart w:id="19" w:name="_Hlk146530821"/>
      <w:r w:rsidRPr="00A4428C">
        <w:rPr>
          <w:rFonts w:ascii="Times New Roman" w:eastAsia="Times New Roman" w:hAnsi="Times New Roman" w:cs="Times New Roman"/>
          <w:iCs/>
          <w:color w:val="000000"/>
          <w:sz w:val="24"/>
          <w:szCs w:val="24"/>
        </w:rPr>
        <w:t>Radošajās darbnīcās</w:t>
      </w:r>
      <w:r w:rsidRPr="00A4428C">
        <w:rPr>
          <w:rFonts w:ascii="Times New Roman" w:hAnsi="Times New Roman"/>
          <w:color w:val="000000"/>
          <w:sz w:val="24"/>
        </w:rPr>
        <w:t xml:space="preserve"> var piedalīties </w:t>
      </w:r>
      <w:r w:rsidR="00940EEF" w:rsidRPr="00A4428C">
        <w:rPr>
          <w:rFonts w:ascii="Times New Roman" w:hAnsi="Times New Roman"/>
          <w:color w:val="000000"/>
          <w:sz w:val="24"/>
        </w:rPr>
        <w:t>sākot no pirmskolas</w:t>
      </w:r>
      <w:r w:rsidRPr="00A4428C">
        <w:rPr>
          <w:rFonts w:ascii="Times New Roman" w:hAnsi="Times New Roman"/>
          <w:color w:val="000000"/>
          <w:sz w:val="24"/>
        </w:rPr>
        <w:t xml:space="preserve"> </w:t>
      </w:r>
      <w:r w:rsidR="001C0A3A" w:rsidRPr="00A4428C">
        <w:rPr>
          <w:rFonts w:ascii="Times New Roman" w:hAnsi="Times New Roman"/>
          <w:color w:val="000000"/>
          <w:sz w:val="24"/>
        </w:rPr>
        <w:t>vecuma</w:t>
      </w:r>
      <w:r w:rsidR="00394707" w:rsidRPr="00A4428C">
        <w:rPr>
          <w:rFonts w:ascii="Times New Roman" w:hAnsi="Times New Roman"/>
          <w:color w:val="000000"/>
          <w:sz w:val="24"/>
        </w:rPr>
        <w:t xml:space="preserve"> </w:t>
      </w:r>
      <w:r w:rsidR="00940EEF" w:rsidRPr="00A4428C">
        <w:rPr>
          <w:rFonts w:ascii="Times New Roman" w:hAnsi="Times New Roman"/>
          <w:color w:val="000000"/>
          <w:sz w:val="24"/>
        </w:rPr>
        <w:t xml:space="preserve">bērniem </w:t>
      </w:r>
      <w:r w:rsidR="00394707" w:rsidRPr="00A4428C">
        <w:rPr>
          <w:rFonts w:ascii="Times New Roman" w:hAnsi="Times New Roman"/>
          <w:color w:val="000000"/>
          <w:sz w:val="24"/>
        </w:rPr>
        <w:t>līdz 1</w:t>
      </w:r>
      <w:r w:rsidR="00940EEF" w:rsidRPr="00A4428C">
        <w:rPr>
          <w:rFonts w:ascii="Times New Roman" w:hAnsi="Times New Roman"/>
          <w:color w:val="000000"/>
          <w:sz w:val="24"/>
        </w:rPr>
        <w:t>7</w:t>
      </w:r>
      <w:r w:rsidR="00394707" w:rsidRPr="00A4428C">
        <w:rPr>
          <w:rFonts w:ascii="Times New Roman" w:hAnsi="Times New Roman"/>
          <w:color w:val="000000"/>
          <w:sz w:val="24"/>
        </w:rPr>
        <w:t xml:space="preserve"> gad</w:t>
      </w:r>
      <w:r w:rsidR="00940EEF" w:rsidRPr="00A4428C">
        <w:rPr>
          <w:rFonts w:ascii="Times New Roman" w:hAnsi="Times New Roman"/>
          <w:color w:val="000000"/>
          <w:sz w:val="24"/>
        </w:rPr>
        <w:t>īgiem</w:t>
      </w:r>
      <w:r w:rsidR="00394707" w:rsidRPr="00A4428C">
        <w:rPr>
          <w:rFonts w:ascii="Times New Roman" w:hAnsi="Times New Roman"/>
          <w:color w:val="000000"/>
          <w:sz w:val="24"/>
        </w:rPr>
        <w:t xml:space="preserve"> (ieskaitot)</w:t>
      </w:r>
      <w:r w:rsidR="00940EEF" w:rsidRPr="00A4428C">
        <w:rPr>
          <w:rFonts w:ascii="Times New Roman" w:hAnsi="Times New Roman"/>
          <w:color w:val="000000"/>
          <w:sz w:val="24"/>
        </w:rPr>
        <w:t xml:space="preserve"> jauniešiem</w:t>
      </w:r>
      <w:r w:rsidR="001C0A3A" w:rsidRPr="00A4428C">
        <w:rPr>
          <w:rFonts w:ascii="Times New Roman" w:hAnsi="Times New Roman"/>
          <w:color w:val="000000"/>
          <w:sz w:val="24"/>
        </w:rPr>
        <w:t xml:space="preserve">, </w:t>
      </w:r>
      <w:bookmarkStart w:id="20" w:name="_Hlk147130991"/>
      <w:r w:rsidR="001C0A3A" w:rsidRPr="00A4428C">
        <w:rPr>
          <w:rFonts w:ascii="Times New Roman" w:hAnsi="Times New Roman"/>
          <w:color w:val="000000"/>
          <w:sz w:val="24"/>
        </w:rPr>
        <w:t xml:space="preserve">ja </w:t>
      </w:r>
      <w:r w:rsidR="00F26532" w:rsidRPr="00A4428C">
        <w:rPr>
          <w:rFonts w:ascii="Times New Roman" w:hAnsi="Times New Roman"/>
          <w:color w:val="000000"/>
          <w:sz w:val="24"/>
        </w:rPr>
        <w:t xml:space="preserve">radošās </w:t>
      </w:r>
      <w:r w:rsidR="001C0A3A" w:rsidRPr="00A4428C">
        <w:rPr>
          <w:rFonts w:ascii="Times New Roman" w:hAnsi="Times New Roman"/>
          <w:color w:val="000000"/>
          <w:sz w:val="24"/>
        </w:rPr>
        <w:t xml:space="preserve">darbnīcas </w:t>
      </w:r>
      <w:r w:rsidR="00F26532" w:rsidRPr="00A4428C">
        <w:rPr>
          <w:rFonts w:ascii="Times New Roman" w:hAnsi="Times New Roman"/>
          <w:color w:val="000000"/>
          <w:sz w:val="24"/>
        </w:rPr>
        <w:t xml:space="preserve">nodarbību </w:t>
      </w:r>
      <w:r w:rsidR="001C0A3A" w:rsidRPr="00A4428C">
        <w:rPr>
          <w:rFonts w:ascii="Times New Roman" w:hAnsi="Times New Roman"/>
          <w:color w:val="000000"/>
          <w:sz w:val="24"/>
        </w:rPr>
        <w:t xml:space="preserve">tēma ir piemērota </w:t>
      </w:r>
      <w:r w:rsidR="00F542BE" w:rsidRPr="00A4428C">
        <w:rPr>
          <w:rFonts w:ascii="Times New Roman" w:hAnsi="Times New Roman"/>
          <w:color w:val="000000"/>
          <w:sz w:val="24"/>
        </w:rPr>
        <w:t xml:space="preserve">konkrētā vecuma bērniem nepieciešamības gadījumā tiek pieļauta iespēja, ka </w:t>
      </w:r>
      <w:r w:rsidR="001C0A3A" w:rsidRPr="00A4428C">
        <w:rPr>
          <w:rFonts w:ascii="Times New Roman" w:hAnsi="Times New Roman"/>
          <w:color w:val="000000"/>
          <w:sz w:val="24"/>
        </w:rPr>
        <w:t xml:space="preserve">bērni </w:t>
      </w:r>
      <w:r w:rsidR="001C0A3A" w:rsidRPr="00A4428C">
        <w:rPr>
          <w:rFonts w:ascii="Times New Roman" w:hAnsi="Times New Roman"/>
          <w:color w:val="000000"/>
          <w:sz w:val="24"/>
        </w:rPr>
        <w:lastRenderedPageBreak/>
        <w:t>darbojas kopā ar vecākiem</w:t>
      </w:r>
      <w:r w:rsidRPr="00A4428C">
        <w:rPr>
          <w:rFonts w:ascii="Times New Roman" w:eastAsia="Times New Roman" w:hAnsi="Times New Roman" w:cs="Times New Roman"/>
          <w:iCs/>
          <w:color w:val="000000"/>
          <w:sz w:val="24"/>
          <w:szCs w:val="24"/>
        </w:rPr>
        <w:t>.</w:t>
      </w:r>
      <w:r w:rsidR="001C0A3A" w:rsidRPr="00A4428C">
        <w:rPr>
          <w:rFonts w:ascii="Times New Roman" w:eastAsia="Times New Roman" w:hAnsi="Times New Roman" w:cs="Times New Roman"/>
          <w:iCs/>
          <w:color w:val="000000"/>
          <w:sz w:val="24"/>
          <w:szCs w:val="24"/>
        </w:rPr>
        <w:t xml:space="preserve"> </w:t>
      </w:r>
      <w:bookmarkEnd w:id="20"/>
      <w:r w:rsidR="001C0A3A" w:rsidRPr="00A4428C">
        <w:rPr>
          <w:rFonts w:ascii="Times New Roman" w:eastAsia="Times New Roman" w:hAnsi="Times New Roman" w:cs="Times New Roman"/>
          <w:iCs/>
          <w:color w:val="000000"/>
          <w:sz w:val="24"/>
          <w:szCs w:val="24"/>
        </w:rPr>
        <w:t xml:space="preserve">Radošo darbnīcu piemērotāko vecumu nosaka pasniedzēji, izstrādājot </w:t>
      </w:r>
      <w:r w:rsidR="003D107D" w:rsidRPr="00A4428C">
        <w:rPr>
          <w:rFonts w:ascii="Times New Roman" w:eastAsia="Times New Roman" w:hAnsi="Times New Roman" w:cs="Times New Roman"/>
          <w:iCs/>
          <w:color w:val="000000"/>
          <w:sz w:val="24"/>
          <w:szCs w:val="24"/>
        </w:rPr>
        <w:t xml:space="preserve">konkrētās radošas darbnīcas </w:t>
      </w:r>
      <w:r w:rsidR="001C0A3A" w:rsidRPr="00A4428C">
        <w:rPr>
          <w:rFonts w:ascii="Times New Roman" w:eastAsia="Times New Roman" w:hAnsi="Times New Roman" w:cs="Times New Roman"/>
          <w:iCs/>
          <w:color w:val="000000"/>
          <w:sz w:val="24"/>
          <w:szCs w:val="24"/>
        </w:rPr>
        <w:t>programmu.</w:t>
      </w:r>
      <w:r w:rsidRPr="00A4428C">
        <w:rPr>
          <w:rFonts w:ascii="Times New Roman" w:eastAsia="Times New Roman" w:hAnsi="Times New Roman" w:cs="Times New Roman"/>
          <w:iCs/>
          <w:color w:val="000000"/>
          <w:sz w:val="24"/>
          <w:szCs w:val="24"/>
        </w:rPr>
        <w:t xml:space="preserve"> </w:t>
      </w:r>
      <w:r w:rsidR="001C0A3A" w:rsidRPr="00A4428C">
        <w:rPr>
          <w:rFonts w:ascii="Times New Roman" w:eastAsia="Times New Roman" w:hAnsi="Times New Roman" w:cs="Times New Roman"/>
          <w:iCs/>
          <w:color w:val="000000"/>
          <w:sz w:val="24"/>
          <w:szCs w:val="24"/>
        </w:rPr>
        <w:t xml:space="preserve">Uzsākot darbu radošajās darbnīcās, </w:t>
      </w:r>
      <w:r w:rsidR="00394707" w:rsidRPr="00A4428C">
        <w:rPr>
          <w:rFonts w:ascii="Times New Roman" w:eastAsia="Times New Roman" w:hAnsi="Times New Roman" w:cs="Times New Roman"/>
          <w:iCs/>
          <w:color w:val="000000"/>
          <w:sz w:val="24"/>
          <w:szCs w:val="24"/>
        </w:rPr>
        <w:t xml:space="preserve">pasniedzējiem </w:t>
      </w:r>
      <w:r w:rsidR="001C0A3A" w:rsidRPr="00A4428C">
        <w:rPr>
          <w:rFonts w:ascii="Times New Roman" w:eastAsia="Times New Roman" w:hAnsi="Times New Roman" w:cs="Times New Roman"/>
          <w:iCs/>
          <w:color w:val="000000"/>
          <w:sz w:val="24"/>
          <w:szCs w:val="24"/>
        </w:rPr>
        <w:t xml:space="preserve">svarīgi </w:t>
      </w:r>
      <w:r w:rsidR="00394707" w:rsidRPr="00A4428C">
        <w:rPr>
          <w:rFonts w:ascii="Times New Roman" w:eastAsia="Times New Roman" w:hAnsi="Times New Roman" w:cs="Times New Roman"/>
          <w:iCs/>
          <w:color w:val="000000"/>
          <w:sz w:val="24"/>
          <w:szCs w:val="24"/>
        </w:rPr>
        <w:t>novērot</w:t>
      </w:r>
      <w:r w:rsidR="001C0A3A" w:rsidRPr="00A4428C">
        <w:rPr>
          <w:rFonts w:ascii="Times New Roman" w:eastAsia="Times New Roman" w:hAnsi="Times New Roman" w:cs="Times New Roman"/>
          <w:iCs/>
          <w:color w:val="000000"/>
          <w:sz w:val="24"/>
          <w:szCs w:val="24"/>
        </w:rPr>
        <w:t xml:space="preserve"> un pārstrukturēt grupas darbu, </w:t>
      </w:r>
      <w:bookmarkStart w:id="21" w:name="_Hlk147131060"/>
      <w:r w:rsidR="001C0A3A" w:rsidRPr="00A4428C">
        <w:rPr>
          <w:rFonts w:ascii="Times New Roman" w:eastAsia="Times New Roman" w:hAnsi="Times New Roman" w:cs="Times New Roman"/>
          <w:iCs/>
          <w:color w:val="000000"/>
          <w:sz w:val="24"/>
          <w:szCs w:val="24"/>
        </w:rPr>
        <w:t xml:space="preserve">lai kopā </w:t>
      </w:r>
      <w:r w:rsidR="00CD4691" w:rsidRPr="00A4428C">
        <w:rPr>
          <w:rFonts w:ascii="Times New Roman" w:eastAsia="Times New Roman" w:hAnsi="Times New Roman" w:cs="Times New Roman"/>
          <w:iCs/>
          <w:color w:val="000000"/>
          <w:sz w:val="24"/>
          <w:szCs w:val="24"/>
        </w:rPr>
        <w:t xml:space="preserve">vienā grupā </w:t>
      </w:r>
      <w:r w:rsidR="001C0A3A" w:rsidRPr="00A4428C">
        <w:rPr>
          <w:rFonts w:ascii="Times New Roman" w:eastAsia="Times New Roman" w:hAnsi="Times New Roman" w:cs="Times New Roman"/>
          <w:iCs/>
          <w:color w:val="000000"/>
          <w:sz w:val="24"/>
          <w:szCs w:val="24"/>
        </w:rPr>
        <w:t xml:space="preserve">darbotos līdzīga vecuma vai attīstības līmeņa </w:t>
      </w:r>
      <w:r w:rsidRPr="00A4428C">
        <w:rPr>
          <w:rFonts w:ascii="Times New Roman" w:hAnsi="Times New Roman"/>
          <w:color w:val="000000"/>
          <w:sz w:val="24"/>
        </w:rPr>
        <w:t>bērni</w:t>
      </w:r>
      <w:r w:rsidR="00CD4691" w:rsidRPr="00A4428C">
        <w:rPr>
          <w:rFonts w:ascii="Times New Roman" w:hAnsi="Times New Roman"/>
          <w:color w:val="000000"/>
          <w:sz w:val="24"/>
        </w:rPr>
        <w:t xml:space="preserve">, kā arī bērni </w:t>
      </w:r>
      <w:r w:rsidRPr="00A4428C">
        <w:rPr>
          <w:rFonts w:ascii="Times New Roman" w:hAnsi="Times New Roman"/>
          <w:color w:val="000000"/>
          <w:sz w:val="24"/>
        </w:rPr>
        <w:t xml:space="preserve"> ar līdzīgām problēmām</w:t>
      </w:r>
      <w:r w:rsidRPr="00A4428C">
        <w:rPr>
          <w:rFonts w:ascii="Times New Roman" w:eastAsia="Times New Roman" w:hAnsi="Times New Roman" w:cs="Times New Roman"/>
          <w:iCs/>
          <w:color w:val="000000"/>
          <w:sz w:val="24"/>
          <w:szCs w:val="24"/>
        </w:rPr>
        <w:t>.</w:t>
      </w:r>
    </w:p>
    <w:bookmarkEnd w:id="19"/>
    <w:bookmarkEnd w:id="21"/>
    <w:p w14:paraId="7E6FC03D" w14:textId="75DA8FC3" w:rsidR="00932BE7" w:rsidRPr="00A4428C" w:rsidRDefault="009D5632" w:rsidP="009D5632">
      <w:pPr>
        <w:pBdr>
          <w:top w:val="nil"/>
          <w:left w:val="nil"/>
          <w:bottom w:val="nil"/>
          <w:right w:val="nil"/>
          <w:between w:val="nil"/>
        </w:pBdr>
        <w:spacing w:after="0" w:line="360" w:lineRule="auto"/>
        <w:ind w:firstLine="720"/>
        <w:jc w:val="both"/>
        <w:rPr>
          <w:rFonts w:ascii="Times New Roman" w:hAnsi="Times New Roman" w:cs="Times New Roman"/>
          <w:color w:val="000000"/>
          <w:sz w:val="24"/>
          <w:szCs w:val="24"/>
        </w:rPr>
      </w:pPr>
      <w:r w:rsidRPr="00A4428C">
        <w:rPr>
          <w:rFonts w:ascii="Times New Roman" w:eastAsia="Times New Roman" w:hAnsi="Times New Roman" w:cs="Times New Roman"/>
          <w:color w:val="000000"/>
          <w:sz w:val="24"/>
          <w:szCs w:val="24"/>
        </w:rPr>
        <w:t>Radošo darbnīcu nodarbību norise paredzēta tikai klātienē gan Rīgā, gan Latvijas reģionos. Ir paredzēts, ka vienā radošās darbnīcas nodarbībā piedalīsies līdz 16 bērniem un viena nodarbība ilgs piecas stundas.</w:t>
      </w:r>
      <w:r w:rsidR="001C0A3A" w:rsidRPr="00A4428C">
        <w:rPr>
          <w:rFonts w:ascii="Times New Roman" w:eastAsia="Times New Roman" w:hAnsi="Times New Roman" w:cs="Times New Roman"/>
          <w:color w:val="000000"/>
          <w:sz w:val="24"/>
          <w:szCs w:val="24"/>
        </w:rPr>
        <w:t xml:space="preserve"> </w:t>
      </w:r>
      <w:bookmarkStart w:id="22" w:name="_Hlk146530872"/>
      <w:r w:rsidR="001C0A3A" w:rsidRPr="00A4428C">
        <w:rPr>
          <w:rFonts w:ascii="Times New Roman" w:eastAsia="Times New Roman" w:hAnsi="Times New Roman" w:cs="Times New Roman"/>
          <w:color w:val="000000"/>
          <w:sz w:val="24"/>
          <w:szCs w:val="24"/>
        </w:rPr>
        <w:t xml:space="preserve">Bērnu uzturēšanās ilgums </w:t>
      </w:r>
      <w:bookmarkStart w:id="23" w:name="_Hlk147131093"/>
      <w:r w:rsidR="00CD4691" w:rsidRPr="00A4428C">
        <w:rPr>
          <w:rFonts w:ascii="Times New Roman" w:eastAsia="Times New Roman" w:hAnsi="Times New Roman" w:cs="Times New Roman"/>
          <w:color w:val="000000"/>
          <w:sz w:val="24"/>
          <w:szCs w:val="24"/>
        </w:rPr>
        <w:t xml:space="preserve">konkrētajā radošās darbnīcas </w:t>
      </w:r>
      <w:bookmarkEnd w:id="23"/>
      <w:r w:rsidR="00CD4691" w:rsidRPr="00A4428C">
        <w:rPr>
          <w:rFonts w:ascii="Times New Roman" w:eastAsia="Times New Roman" w:hAnsi="Times New Roman" w:cs="Times New Roman"/>
          <w:color w:val="000000"/>
          <w:sz w:val="24"/>
          <w:szCs w:val="24"/>
        </w:rPr>
        <w:t>nodarbībā</w:t>
      </w:r>
      <w:r w:rsidR="001C0A3A" w:rsidRPr="00A4428C">
        <w:rPr>
          <w:rFonts w:ascii="Times New Roman" w:eastAsia="Times New Roman" w:hAnsi="Times New Roman" w:cs="Times New Roman"/>
          <w:color w:val="000000"/>
          <w:sz w:val="24"/>
          <w:szCs w:val="24"/>
        </w:rPr>
        <w:t xml:space="preserve"> nav stingri noteikts, to nosaka bērna paš</w:t>
      </w:r>
      <w:r w:rsidR="00394707" w:rsidRPr="00A4428C">
        <w:rPr>
          <w:rFonts w:ascii="Times New Roman" w:eastAsia="Times New Roman" w:hAnsi="Times New Roman" w:cs="Times New Roman"/>
          <w:color w:val="000000"/>
          <w:sz w:val="24"/>
          <w:szCs w:val="24"/>
        </w:rPr>
        <w:t>s</w:t>
      </w:r>
      <w:r w:rsidR="001C0A3A" w:rsidRPr="00A4428C">
        <w:rPr>
          <w:rFonts w:ascii="Times New Roman" w:eastAsia="Times New Roman" w:hAnsi="Times New Roman" w:cs="Times New Roman"/>
          <w:color w:val="000000"/>
          <w:sz w:val="24"/>
          <w:szCs w:val="24"/>
        </w:rPr>
        <w:t>ajūta, interese, vēlme darboties</w:t>
      </w:r>
      <w:r w:rsidR="000B2AB8" w:rsidRPr="00A4428C">
        <w:rPr>
          <w:rFonts w:ascii="Times New Roman" w:eastAsia="Times New Roman" w:hAnsi="Times New Roman" w:cs="Times New Roman"/>
          <w:color w:val="000000"/>
          <w:sz w:val="24"/>
          <w:szCs w:val="24"/>
        </w:rPr>
        <w:t xml:space="preserve">, spēja adaptēties jaunā vietā </w:t>
      </w:r>
      <w:r w:rsidR="001C0A3A" w:rsidRPr="00A4428C">
        <w:rPr>
          <w:rFonts w:ascii="Times New Roman" w:eastAsia="Times New Roman" w:hAnsi="Times New Roman" w:cs="Times New Roman"/>
          <w:color w:val="000000"/>
          <w:sz w:val="24"/>
          <w:szCs w:val="24"/>
        </w:rPr>
        <w:t xml:space="preserve">un citi faktori. Katram </w:t>
      </w:r>
      <w:r w:rsidR="00A609B0" w:rsidRPr="00A4428C">
        <w:rPr>
          <w:rFonts w:ascii="Times New Roman" w:eastAsia="Times New Roman" w:hAnsi="Times New Roman" w:cs="Times New Roman"/>
          <w:color w:val="000000"/>
          <w:sz w:val="24"/>
          <w:szCs w:val="24"/>
        </w:rPr>
        <w:t xml:space="preserve">bērnam </w:t>
      </w:r>
      <w:r w:rsidR="001C0A3A" w:rsidRPr="00A4428C">
        <w:rPr>
          <w:rFonts w:ascii="Times New Roman" w:eastAsia="Times New Roman" w:hAnsi="Times New Roman" w:cs="Times New Roman"/>
          <w:color w:val="000000"/>
          <w:sz w:val="24"/>
          <w:szCs w:val="24"/>
        </w:rPr>
        <w:t xml:space="preserve">ir iespēja atnākt </w:t>
      </w:r>
      <w:r w:rsidR="003D004D" w:rsidRPr="00A4428C">
        <w:rPr>
          <w:rFonts w:ascii="Times New Roman" w:eastAsia="Times New Roman" w:hAnsi="Times New Roman" w:cs="Times New Roman"/>
          <w:color w:val="000000"/>
          <w:sz w:val="24"/>
          <w:szCs w:val="24"/>
        </w:rPr>
        <w:t xml:space="preserve">un </w:t>
      </w:r>
      <w:r w:rsidR="001C0A3A" w:rsidRPr="00A4428C">
        <w:rPr>
          <w:rFonts w:ascii="Times New Roman" w:eastAsia="Times New Roman" w:hAnsi="Times New Roman" w:cs="Times New Roman"/>
          <w:color w:val="000000"/>
          <w:sz w:val="24"/>
          <w:szCs w:val="24"/>
        </w:rPr>
        <w:t>izmēģināt būšanu starp citiem līdzīgiem bērniem</w:t>
      </w:r>
      <w:r w:rsidR="003D004D" w:rsidRPr="00A4428C">
        <w:rPr>
          <w:rFonts w:ascii="Times New Roman" w:eastAsia="Times New Roman" w:hAnsi="Times New Roman" w:cs="Times New Roman"/>
          <w:color w:val="000000"/>
          <w:sz w:val="24"/>
          <w:szCs w:val="24"/>
        </w:rPr>
        <w:t>,</w:t>
      </w:r>
      <w:r w:rsidR="001C0A3A" w:rsidRPr="00A4428C">
        <w:rPr>
          <w:rFonts w:ascii="Times New Roman" w:eastAsia="Times New Roman" w:hAnsi="Times New Roman" w:cs="Times New Roman"/>
          <w:color w:val="000000"/>
          <w:sz w:val="24"/>
          <w:szCs w:val="24"/>
        </w:rPr>
        <w:t xml:space="preserve"> izmēģināt jaunu nodarbi, neuzliekot pienākumu </w:t>
      </w:r>
      <w:r w:rsidR="003D004D" w:rsidRPr="00A4428C">
        <w:rPr>
          <w:rFonts w:ascii="Times New Roman" w:eastAsia="Times New Roman" w:hAnsi="Times New Roman" w:cs="Times New Roman"/>
          <w:color w:val="000000"/>
          <w:sz w:val="24"/>
          <w:szCs w:val="24"/>
        </w:rPr>
        <w:t>bērnam</w:t>
      </w:r>
      <w:r w:rsidR="001C0A3A" w:rsidRPr="00A4428C">
        <w:rPr>
          <w:rFonts w:ascii="Times New Roman" w:eastAsia="Times New Roman" w:hAnsi="Times New Roman" w:cs="Times New Roman"/>
          <w:color w:val="000000"/>
          <w:sz w:val="24"/>
          <w:szCs w:val="24"/>
        </w:rPr>
        <w:t xml:space="preserve"> turpināt </w:t>
      </w:r>
      <w:r w:rsidR="00A609B0" w:rsidRPr="00A4428C">
        <w:rPr>
          <w:rFonts w:ascii="Times New Roman" w:eastAsia="Times New Roman" w:hAnsi="Times New Roman" w:cs="Times New Roman"/>
          <w:color w:val="000000"/>
          <w:sz w:val="24"/>
          <w:szCs w:val="24"/>
        </w:rPr>
        <w:t xml:space="preserve">apmeklēt </w:t>
      </w:r>
      <w:r w:rsidR="001C0A3A" w:rsidRPr="00A4428C">
        <w:rPr>
          <w:rFonts w:ascii="Times New Roman" w:eastAsia="Times New Roman" w:hAnsi="Times New Roman" w:cs="Times New Roman"/>
          <w:color w:val="000000"/>
          <w:sz w:val="24"/>
          <w:szCs w:val="24"/>
        </w:rPr>
        <w:t xml:space="preserve">visu nodarbību ciklu. </w:t>
      </w:r>
      <w:bookmarkEnd w:id="22"/>
      <w:r w:rsidRPr="00A4428C">
        <w:rPr>
          <w:rFonts w:ascii="Times New Roman" w:eastAsia="Times New Roman" w:hAnsi="Times New Roman" w:cs="Times New Roman"/>
          <w:color w:val="000000"/>
          <w:sz w:val="24"/>
          <w:szCs w:val="24"/>
        </w:rPr>
        <w:t xml:space="preserve">Nodarbībās </w:t>
      </w:r>
      <w:r w:rsidRPr="00A4428C">
        <w:rPr>
          <w:rFonts w:ascii="Times New Roman" w:hAnsi="Times New Roman" w:cs="Times New Roman"/>
          <w:color w:val="000000"/>
          <w:sz w:val="24"/>
          <w:szCs w:val="24"/>
        </w:rPr>
        <w:t xml:space="preserve">dalībnieki var pievienoties pēc viņu iespējām. Kafijas pauzēm darbnīcās nav noteikta laika, bet tiek nodrošināts galds ar kafiju, tēju un uzkodām, ko izmanto arī bērnu vecāki, kuri </w:t>
      </w:r>
      <w:r w:rsidR="00F9451C" w:rsidRPr="00A4428C">
        <w:rPr>
          <w:rFonts w:ascii="Times New Roman" w:hAnsi="Times New Roman" w:cs="Times New Roman"/>
          <w:color w:val="000000"/>
          <w:sz w:val="24"/>
          <w:szCs w:val="24"/>
        </w:rPr>
        <w:t>atveduši</w:t>
      </w:r>
      <w:r w:rsidRPr="00A4428C">
        <w:rPr>
          <w:rFonts w:ascii="Times New Roman" w:hAnsi="Times New Roman" w:cs="Times New Roman"/>
          <w:color w:val="000000"/>
          <w:sz w:val="24"/>
          <w:szCs w:val="24"/>
        </w:rPr>
        <w:t xml:space="preserve"> bērnu</w:t>
      </w:r>
      <w:r w:rsidR="00F9451C" w:rsidRPr="00A4428C">
        <w:rPr>
          <w:rFonts w:ascii="Times New Roman" w:hAnsi="Times New Roman" w:cs="Times New Roman"/>
          <w:color w:val="000000"/>
          <w:sz w:val="24"/>
          <w:szCs w:val="24"/>
        </w:rPr>
        <w:t>s</w:t>
      </w:r>
      <w:r w:rsidRPr="00A4428C">
        <w:rPr>
          <w:rFonts w:ascii="Times New Roman" w:hAnsi="Times New Roman" w:cs="Times New Roman"/>
          <w:color w:val="000000"/>
          <w:sz w:val="24"/>
          <w:szCs w:val="24"/>
        </w:rPr>
        <w:t xml:space="preserve"> uz nodarbību.</w:t>
      </w:r>
      <w:r w:rsidR="00CF7664" w:rsidRPr="00A4428C">
        <w:rPr>
          <w:rFonts w:ascii="Times New Roman" w:hAnsi="Times New Roman" w:cs="Times New Roman"/>
          <w:color w:val="000000"/>
          <w:sz w:val="24"/>
          <w:szCs w:val="24"/>
        </w:rPr>
        <w:t xml:space="preserve"> </w:t>
      </w:r>
    </w:p>
    <w:p w14:paraId="38E89D1F" w14:textId="4657AD30" w:rsidR="009D5632" w:rsidRPr="001A549A" w:rsidRDefault="00CF7664" w:rsidP="009D5632">
      <w:pPr>
        <w:pBdr>
          <w:top w:val="nil"/>
          <w:left w:val="nil"/>
          <w:bottom w:val="nil"/>
          <w:right w:val="nil"/>
          <w:between w:val="nil"/>
        </w:pBdr>
        <w:spacing w:after="0" w:line="360" w:lineRule="auto"/>
        <w:ind w:firstLine="720"/>
        <w:jc w:val="both"/>
        <w:rPr>
          <w:rFonts w:ascii="Times New Roman" w:hAnsi="Times New Roman" w:cs="Times New Roman"/>
          <w:color w:val="000000"/>
          <w:sz w:val="24"/>
          <w:szCs w:val="24"/>
        </w:rPr>
      </w:pPr>
      <w:bookmarkStart w:id="24" w:name="_Hlk147131357"/>
      <w:r w:rsidRPr="00A4428C">
        <w:rPr>
          <w:rFonts w:ascii="Times New Roman" w:hAnsi="Times New Roman" w:cs="Times New Roman"/>
          <w:color w:val="000000"/>
          <w:sz w:val="24"/>
          <w:szCs w:val="24"/>
        </w:rPr>
        <w:t>Radoš</w:t>
      </w:r>
      <w:r w:rsidR="00534732" w:rsidRPr="00A4428C">
        <w:rPr>
          <w:rFonts w:ascii="Times New Roman" w:hAnsi="Times New Roman" w:cs="Times New Roman"/>
          <w:color w:val="000000"/>
          <w:sz w:val="24"/>
          <w:szCs w:val="24"/>
        </w:rPr>
        <w:t>ai</w:t>
      </w:r>
      <w:r w:rsidRPr="00A4428C">
        <w:rPr>
          <w:rFonts w:ascii="Times New Roman" w:hAnsi="Times New Roman" w:cs="Times New Roman"/>
          <w:color w:val="000000"/>
          <w:sz w:val="24"/>
          <w:szCs w:val="24"/>
        </w:rPr>
        <w:t xml:space="preserve"> darbnīc</w:t>
      </w:r>
      <w:r w:rsidR="00534732" w:rsidRPr="00A4428C">
        <w:rPr>
          <w:rFonts w:ascii="Times New Roman" w:hAnsi="Times New Roman" w:cs="Times New Roman"/>
          <w:color w:val="000000"/>
          <w:sz w:val="24"/>
          <w:szCs w:val="24"/>
        </w:rPr>
        <w:t>ai</w:t>
      </w:r>
      <w:r w:rsidRPr="00A4428C">
        <w:rPr>
          <w:rFonts w:ascii="Times New Roman" w:hAnsi="Times New Roman" w:cs="Times New Roman"/>
          <w:color w:val="000000"/>
          <w:sz w:val="24"/>
          <w:szCs w:val="24"/>
        </w:rPr>
        <w:t xml:space="preserve"> tiek </w:t>
      </w:r>
      <w:r w:rsidR="001F4AAF" w:rsidRPr="00A4428C">
        <w:rPr>
          <w:rFonts w:ascii="Times New Roman" w:hAnsi="Times New Roman" w:cs="Times New Roman"/>
          <w:color w:val="000000"/>
          <w:sz w:val="24"/>
          <w:szCs w:val="24"/>
        </w:rPr>
        <w:t xml:space="preserve">izvirzīta tēma un </w:t>
      </w:r>
      <w:r w:rsidR="009D5632" w:rsidRPr="00A4428C">
        <w:rPr>
          <w:rFonts w:ascii="Times New Roman" w:hAnsi="Times New Roman" w:cs="Times New Roman"/>
          <w:color w:val="000000"/>
          <w:sz w:val="24"/>
          <w:szCs w:val="24"/>
        </w:rPr>
        <w:t xml:space="preserve"> </w:t>
      </w:r>
      <w:r w:rsidR="00534732" w:rsidRPr="00A4428C">
        <w:rPr>
          <w:rFonts w:ascii="Times New Roman" w:hAnsi="Times New Roman" w:cs="Times New Roman"/>
          <w:color w:val="000000"/>
          <w:sz w:val="24"/>
          <w:szCs w:val="24"/>
        </w:rPr>
        <w:t xml:space="preserve">pēc tam </w:t>
      </w:r>
      <w:r w:rsidR="002E5698" w:rsidRPr="00A4428C">
        <w:rPr>
          <w:rFonts w:ascii="Times New Roman" w:hAnsi="Times New Roman" w:cs="Times New Roman"/>
          <w:color w:val="000000"/>
          <w:sz w:val="24"/>
          <w:szCs w:val="24"/>
        </w:rPr>
        <w:t xml:space="preserve">ņemot vērā pieprasījumu var </w:t>
      </w:r>
      <w:r w:rsidR="00534732" w:rsidRPr="00A4428C">
        <w:rPr>
          <w:rFonts w:ascii="Times New Roman" w:hAnsi="Times New Roman" w:cs="Times New Roman"/>
          <w:color w:val="000000"/>
          <w:sz w:val="24"/>
          <w:szCs w:val="24"/>
        </w:rPr>
        <w:t>tik</w:t>
      </w:r>
      <w:r w:rsidR="002E5698" w:rsidRPr="00A4428C">
        <w:rPr>
          <w:rFonts w:ascii="Times New Roman" w:hAnsi="Times New Roman" w:cs="Times New Roman"/>
          <w:color w:val="000000"/>
          <w:sz w:val="24"/>
          <w:szCs w:val="24"/>
        </w:rPr>
        <w:t>t</w:t>
      </w:r>
      <w:r w:rsidR="00534732" w:rsidRPr="00A4428C">
        <w:rPr>
          <w:rFonts w:ascii="Times New Roman" w:hAnsi="Times New Roman" w:cs="Times New Roman"/>
          <w:color w:val="000000"/>
          <w:sz w:val="24"/>
          <w:szCs w:val="24"/>
        </w:rPr>
        <w:t xml:space="preserve"> organizētas </w:t>
      </w:r>
      <w:r w:rsidR="002E5698" w:rsidRPr="00A4428C">
        <w:rPr>
          <w:rFonts w:ascii="Times New Roman" w:hAnsi="Times New Roman" w:cs="Times New Roman"/>
          <w:color w:val="000000"/>
          <w:sz w:val="24"/>
          <w:szCs w:val="24"/>
        </w:rPr>
        <w:t xml:space="preserve">vairākas </w:t>
      </w:r>
      <w:r w:rsidR="00141CD8" w:rsidRPr="00A4428C">
        <w:rPr>
          <w:rFonts w:ascii="Times New Roman" w:hAnsi="Times New Roman" w:cs="Times New Roman"/>
          <w:color w:val="000000"/>
          <w:sz w:val="24"/>
          <w:szCs w:val="24"/>
        </w:rPr>
        <w:t xml:space="preserve">konkrētās tēmas </w:t>
      </w:r>
      <w:r w:rsidR="002E5698" w:rsidRPr="00A4428C">
        <w:rPr>
          <w:rFonts w:ascii="Times New Roman" w:hAnsi="Times New Roman" w:cs="Times New Roman"/>
          <w:color w:val="000000"/>
          <w:sz w:val="24"/>
          <w:szCs w:val="24"/>
        </w:rPr>
        <w:t>radošās darbnīcas grupas</w:t>
      </w:r>
      <w:r w:rsidR="00041B28" w:rsidRPr="00A4428C">
        <w:rPr>
          <w:rFonts w:ascii="Times New Roman" w:hAnsi="Times New Roman" w:cs="Times New Roman"/>
          <w:color w:val="000000"/>
          <w:sz w:val="24"/>
          <w:szCs w:val="24"/>
        </w:rPr>
        <w:t xml:space="preserve"> gan Rīgā, gan citos Latvijas reģionos.</w:t>
      </w:r>
      <w:r w:rsidR="00141CD8" w:rsidRPr="00A4428C">
        <w:rPr>
          <w:rFonts w:ascii="Times New Roman" w:hAnsi="Times New Roman" w:cs="Times New Roman"/>
          <w:color w:val="000000"/>
          <w:sz w:val="24"/>
          <w:szCs w:val="24"/>
        </w:rPr>
        <w:t xml:space="preserve"> </w:t>
      </w:r>
      <w:r w:rsidR="009D5632" w:rsidRPr="00A4428C">
        <w:rPr>
          <w:rFonts w:ascii="Times New Roman" w:hAnsi="Times New Roman" w:cs="Times New Roman"/>
          <w:color w:val="000000"/>
          <w:sz w:val="24"/>
          <w:szCs w:val="24"/>
        </w:rPr>
        <w:t>Vienai</w:t>
      </w:r>
      <w:r w:rsidR="00F015DE" w:rsidRPr="00A4428C">
        <w:rPr>
          <w:rFonts w:ascii="Times New Roman" w:hAnsi="Times New Roman" w:cs="Times New Roman"/>
          <w:color w:val="000000"/>
          <w:sz w:val="24"/>
          <w:szCs w:val="24"/>
        </w:rPr>
        <w:t xml:space="preserve"> konkrētās tēmas </w:t>
      </w:r>
      <w:r w:rsidR="009D5632" w:rsidRPr="00A4428C">
        <w:rPr>
          <w:rFonts w:ascii="Times New Roman" w:hAnsi="Times New Roman" w:cs="Times New Roman"/>
          <w:color w:val="000000"/>
          <w:sz w:val="24"/>
          <w:szCs w:val="24"/>
        </w:rPr>
        <w:t xml:space="preserve"> radošās darbnīcas grupai ti</w:t>
      </w:r>
      <w:r w:rsidR="00F015DE" w:rsidRPr="00A4428C">
        <w:rPr>
          <w:rFonts w:ascii="Times New Roman" w:hAnsi="Times New Roman" w:cs="Times New Roman"/>
          <w:color w:val="000000"/>
          <w:sz w:val="24"/>
          <w:szCs w:val="24"/>
        </w:rPr>
        <w:t>e</w:t>
      </w:r>
      <w:r w:rsidR="009D5632" w:rsidRPr="00A4428C">
        <w:rPr>
          <w:rFonts w:ascii="Times New Roman" w:hAnsi="Times New Roman" w:cs="Times New Roman"/>
          <w:color w:val="000000"/>
          <w:sz w:val="24"/>
          <w:szCs w:val="24"/>
        </w:rPr>
        <w:t>k organizētas astoņas nodarbības</w:t>
      </w:r>
      <w:r w:rsidR="00F015DE" w:rsidRPr="00A4428C">
        <w:rPr>
          <w:rFonts w:ascii="Times New Roman" w:hAnsi="Times New Roman" w:cs="Times New Roman"/>
          <w:color w:val="000000"/>
          <w:sz w:val="24"/>
          <w:szCs w:val="24"/>
        </w:rPr>
        <w:t xml:space="preserve"> ar intensitāti </w:t>
      </w:r>
      <w:r w:rsidR="009D5632" w:rsidRPr="00A4428C">
        <w:rPr>
          <w:rFonts w:ascii="Times New Roman" w:hAnsi="Times New Roman" w:cs="Times New Roman"/>
          <w:color w:val="000000"/>
          <w:sz w:val="24"/>
          <w:szCs w:val="24"/>
        </w:rPr>
        <w:t>no vienas rei</w:t>
      </w:r>
      <w:r w:rsidR="007A2818" w:rsidRPr="00A4428C">
        <w:rPr>
          <w:rFonts w:ascii="Times New Roman" w:hAnsi="Times New Roman" w:cs="Times New Roman"/>
          <w:color w:val="000000"/>
          <w:sz w:val="24"/>
          <w:szCs w:val="24"/>
        </w:rPr>
        <w:t>z</w:t>
      </w:r>
      <w:r w:rsidR="009D5632" w:rsidRPr="00A4428C">
        <w:rPr>
          <w:rFonts w:ascii="Times New Roman" w:hAnsi="Times New Roman" w:cs="Times New Roman"/>
          <w:color w:val="000000"/>
          <w:sz w:val="24"/>
          <w:szCs w:val="24"/>
        </w:rPr>
        <w:t>es nedēļā līdz vienai reizei mēnesī.</w:t>
      </w:r>
      <w:r w:rsidR="001C0A3A" w:rsidRPr="00A4428C">
        <w:rPr>
          <w:rFonts w:ascii="Times New Roman" w:hAnsi="Times New Roman" w:cs="Times New Roman"/>
          <w:color w:val="000000"/>
          <w:sz w:val="24"/>
          <w:szCs w:val="24"/>
        </w:rPr>
        <w:t xml:space="preserve"> </w:t>
      </w:r>
      <w:r w:rsidR="009D5632" w:rsidRPr="00A4428C">
        <w:rPr>
          <w:rFonts w:ascii="Times New Roman" w:hAnsi="Times New Roman" w:cs="Times New Roman"/>
          <w:color w:val="000000"/>
          <w:sz w:val="24"/>
          <w:szCs w:val="24"/>
        </w:rPr>
        <w:t>Lai nodrošinātu pietiekamu uzmanību katram bērna</w:t>
      </w:r>
      <w:r w:rsidR="00394707" w:rsidRPr="00A4428C">
        <w:rPr>
          <w:rFonts w:ascii="Times New Roman" w:hAnsi="Times New Roman" w:cs="Times New Roman"/>
          <w:color w:val="000000"/>
          <w:sz w:val="24"/>
          <w:szCs w:val="24"/>
        </w:rPr>
        <w:t>m</w:t>
      </w:r>
      <w:r w:rsidR="009D5632" w:rsidRPr="00A4428C">
        <w:rPr>
          <w:rFonts w:ascii="Times New Roman" w:hAnsi="Times New Roman" w:cs="Times New Roman"/>
          <w:color w:val="000000"/>
          <w:sz w:val="24"/>
          <w:szCs w:val="24"/>
        </w:rPr>
        <w:t xml:space="preserve">, plānots, ka radošo </w:t>
      </w:r>
      <w:r w:rsidR="00254EF7" w:rsidRPr="00A4428C">
        <w:rPr>
          <w:rFonts w:ascii="Times New Roman" w:hAnsi="Times New Roman" w:cs="Times New Roman"/>
          <w:color w:val="000000"/>
          <w:sz w:val="24"/>
          <w:szCs w:val="24"/>
        </w:rPr>
        <w:t xml:space="preserve">darbnīcu </w:t>
      </w:r>
      <w:r w:rsidR="009D5632" w:rsidRPr="00A4428C">
        <w:rPr>
          <w:rFonts w:ascii="Times New Roman" w:hAnsi="Times New Roman" w:cs="Times New Roman"/>
          <w:color w:val="000000"/>
          <w:sz w:val="24"/>
          <w:szCs w:val="24"/>
        </w:rPr>
        <w:t>grupu nodarbības vadīs trīs profesionāļi</w:t>
      </w:r>
      <w:r w:rsidR="00867F9C" w:rsidRPr="00A4428C">
        <w:rPr>
          <w:rFonts w:ascii="Times New Roman" w:hAnsi="Times New Roman" w:cs="Times New Roman"/>
          <w:color w:val="000000"/>
          <w:sz w:val="24"/>
          <w:szCs w:val="24"/>
        </w:rPr>
        <w:t>,</w:t>
      </w:r>
      <w:r w:rsidR="009972EC" w:rsidRPr="00A4428C">
        <w:rPr>
          <w:rFonts w:ascii="Times New Roman" w:hAnsi="Times New Roman" w:cs="Times New Roman"/>
          <w:color w:val="000000"/>
          <w:sz w:val="24"/>
          <w:szCs w:val="24"/>
        </w:rPr>
        <w:t xml:space="preserve"> </w:t>
      </w:r>
      <w:r w:rsidR="00867F9C" w:rsidRPr="00A4428C">
        <w:rPr>
          <w:rFonts w:ascii="Times New Roman" w:hAnsi="Times New Roman" w:cs="Times New Roman"/>
          <w:color w:val="000000"/>
          <w:sz w:val="24"/>
          <w:szCs w:val="24"/>
        </w:rPr>
        <w:t>iespēju robežas piesaistot</w:t>
      </w:r>
      <w:r w:rsidR="00867F9C" w:rsidRPr="00A4428C">
        <w:rPr>
          <w:rFonts w:ascii="Times New Roman" w:hAnsi="Times New Roman" w:cs="Times New Roman"/>
          <w:color w:val="000000"/>
          <w:sz w:val="24"/>
          <w:szCs w:val="24"/>
        </w:rPr>
        <w:t xml:space="preserve"> </w:t>
      </w:r>
      <w:r w:rsidR="009972EC" w:rsidRPr="00A4428C">
        <w:rPr>
          <w:rFonts w:ascii="Times New Roman" w:hAnsi="Times New Roman" w:cs="Times New Roman"/>
          <w:color w:val="000000"/>
          <w:sz w:val="24"/>
          <w:szCs w:val="24"/>
        </w:rPr>
        <w:t>arī brīvprātīgos palīgus.</w:t>
      </w:r>
      <w:r w:rsidR="009972EC">
        <w:rPr>
          <w:rFonts w:ascii="Times New Roman" w:hAnsi="Times New Roman" w:cs="Times New Roman"/>
          <w:color w:val="000000"/>
          <w:sz w:val="24"/>
          <w:szCs w:val="24"/>
        </w:rPr>
        <w:t xml:space="preserve"> </w:t>
      </w:r>
    </w:p>
    <w:bookmarkEnd w:id="24"/>
    <w:p w14:paraId="58FC7373" w14:textId="77777777" w:rsidR="009972EC" w:rsidRDefault="009972EC" w:rsidP="009972EC">
      <w:pPr>
        <w:spacing w:after="0" w:line="240" w:lineRule="auto"/>
        <w:rPr>
          <w:rFonts w:ascii="Times New Roman" w:eastAsia="Times New Roman" w:hAnsi="Times New Roman" w:cs="Times New Roman"/>
          <w:b/>
          <w:bCs/>
          <w:i/>
          <w:iCs/>
          <w:color w:val="000000"/>
          <w:sz w:val="24"/>
          <w:szCs w:val="24"/>
        </w:rPr>
      </w:pPr>
    </w:p>
    <w:p w14:paraId="2DAEA731" w14:textId="2050DB5E" w:rsidR="009972EC" w:rsidRDefault="009972EC" w:rsidP="009972EC">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68F0173C" w14:textId="4AF4D7D2" w:rsidR="009972EC" w:rsidRDefault="009972EC" w:rsidP="009D5632">
      <w:pPr>
        <w:spacing w:after="0" w:line="360" w:lineRule="auto"/>
        <w:rPr>
          <w:rFonts w:ascii="Times New Roman" w:eastAsia="Times New Roman" w:hAnsi="Times New Roman" w:cs="Times New Roman"/>
          <w:color w:val="000000"/>
          <w:sz w:val="24"/>
          <w:szCs w:val="24"/>
        </w:rPr>
      </w:pPr>
      <w:r w:rsidRPr="009972EC">
        <w:rPr>
          <w:rFonts w:ascii="Times New Roman" w:eastAsia="Times New Roman" w:hAnsi="Times New Roman" w:cs="Times New Roman"/>
          <w:color w:val="000000"/>
          <w:sz w:val="24"/>
          <w:szCs w:val="24"/>
        </w:rPr>
        <w:t>Izmēģinājumprojekta grūtā pieredze rād</w:t>
      </w:r>
      <w:r>
        <w:rPr>
          <w:rFonts w:ascii="Times New Roman" w:eastAsia="Times New Roman" w:hAnsi="Times New Roman" w:cs="Times New Roman"/>
          <w:color w:val="000000"/>
          <w:sz w:val="24"/>
          <w:szCs w:val="24"/>
        </w:rPr>
        <w:t>a, ka</w:t>
      </w:r>
      <w:r w:rsidRPr="009972EC">
        <w:rPr>
          <w:rFonts w:ascii="Times New Roman" w:eastAsia="Times New Roman" w:hAnsi="Times New Roman" w:cs="Times New Roman"/>
          <w:color w:val="000000"/>
          <w:sz w:val="24"/>
          <w:szCs w:val="24"/>
        </w:rPr>
        <w:t>:</w:t>
      </w:r>
    </w:p>
    <w:p w14:paraId="6C3BCCA3" w14:textId="7A9BA63B" w:rsidR="009D5632" w:rsidRPr="00254EF7" w:rsidRDefault="009972EC" w:rsidP="00254EF7">
      <w:pPr>
        <w:pStyle w:val="Sarakstarindkopa"/>
        <w:numPr>
          <w:ilvl w:val="0"/>
          <w:numId w:val="32"/>
        </w:numPr>
        <w:spacing w:after="0" w:line="360" w:lineRule="auto"/>
        <w:jc w:val="both"/>
        <w:rPr>
          <w:rFonts w:ascii="Times New Roman" w:eastAsia="Times New Roman" w:hAnsi="Times New Roman" w:cs="Times New Roman"/>
          <w:color w:val="000000"/>
          <w:sz w:val="24"/>
          <w:szCs w:val="24"/>
        </w:rPr>
      </w:pPr>
      <w:r w:rsidRPr="00254EF7">
        <w:rPr>
          <w:rFonts w:ascii="Times New Roman" w:eastAsia="Times New Roman" w:hAnsi="Times New Roman" w:cs="Times New Roman"/>
          <w:color w:val="000000"/>
          <w:sz w:val="24"/>
          <w:szCs w:val="24"/>
        </w:rPr>
        <w:t>Bērnu iedalījums dalībai radošajās darbnīcās atbilstoši vecumposmiem neatbilsts reālajai situācijai. Bērnu attīstība un spējas noteiktā vecumā ir ļoti at</w:t>
      </w:r>
      <w:r w:rsidR="001835CB">
        <w:rPr>
          <w:rFonts w:ascii="Times New Roman" w:eastAsia="Times New Roman" w:hAnsi="Times New Roman" w:cs="Times New Roman"/>
          <w:color w:val="000000"/>
          <w:sz w:val="24"/>
          <w:szCs w:val="24"/>
        </w:rPr>
        <w:t>š</w:t>
      </w:r>
      <w:r w:rsidRPr="00254EF7">
        <w:rPr>
          <w:rFonts w:ascii="Times New Roman" w:eastAsia="Times New Roman" w:hAnsi="Times New Roman" w:cs="Times New Roman"/>
          <w:color w:val="000000"/>
          <w:sz w:val="24"/>
          <w:szCs w:val="24"/>
        </w:rPr>
        <w:t>ķirīgas un tās ne</w:t>
      </w:r>
      <w:r w:rsidR="001835CB">
        <w:rPr>
          <w:rFonts w:ascii="Times New Roman" w:eastAsia="Times New Roman" w:hAnsi="Times New Roman" w:cs="Times New Roman"/>
          <w:color w:val="000000"/>
          <w:sz w:val="24"/>
          <w:szCs w:val="24"/>
        </w:rPr>
        <w:t xml:space="preserve"> </w:t>
      </w:r>
      <w:r w:rsidRPr="00254EF7">
        <w:rPr>
          <w:rFonts w:ascii="Times New Roman" w:eastAsia="Times New Roman" w:hAnsi="Times New Roman" w:cs="Times New Roman"/>
          <w:color w:val="000000"/>
          <w:sz w:val="24"/>
          <w:szCs w:val="24"/>
        </w:rPr>
        <w:t xml:space="preserve">vienmēr ir </w:t>
      </w:r>
      <w:r w:rsidR="00394707" w:rsidRPr="00254EF7">
        <w:rPr>
          <w:rFonts w:ascii="Times New Roman" w:eastAsia="Times New Roman" w:hAnsi="Times New Roman" w:cs="Times New Roman"/>
          <w:color w:val="000000"/>
          <w:sz w:val="24"/>
          <w:szCs w:val="24"/>
        </w:rPr>
        <w:t>saistītas</w:t>
      </w:r>
      <w:r w:rsidRPr="00254EF7">
        <w:rPr>
          <w:rFonts w:ascii="Times New Roman" w:eastAsia="Times New Roman" w:hAnsi="Times New Roman" w:cs="Times New Roman"/>
          <w:color w:val="000000"/>
          <w:sz w:val="24"/>
          <w:szCs w:val="24"/>
        </w:rPr>
        <w:t xml:space="preserve"> ar </w:t>
      </w:r>
      <w:r w:rsidR="00491590">
        <w:rPr>
          <w:rFonts w:ascii="Times New Roman" w:eastAsia="Times New Roman" w:hAnsi="Times New Roman" w:cs="Times New Roman"/>
          <w:color w:val="000000"/>
          <w:sz w:val="24"/>
          <w:szCs w:val="24"/>
        </w:rPr>
        <w:t xml:space="preserve">bērnu </w:t>
      </w:r>
      <w:r w:rsidRPr="00254EF7">
        <w:rPr>
          <w:rFonts w:ascii="Times New Roman" w:eastAsia="Times New Roman" w:hAnsi="Times New Roman" w:cs="Times New Roman"/>
          <w:color w:val="000000"/>
          <w:sz w:val="24"/>
          <w:szCs w:val="24"/>
        </w:rPr>
        <w:t xml:space="preserve">gadu skaitu. </w:t>
      </w:r>
    </w:p>
    <w:p w14:paraId="62D74783" w14:textId="39854D5E" w:rsidR="009972EC" w:rsidRPr="00BC0327" w:rsidRDefault="00491590" w:rsidP="00254EF7">
      <w:pPr>
        <w:pStyle w:val="Sarakstarindkopa"/>
        <w:numPr>
          <w:ilvl w:val="0"/>
          <w:numId w:val="33"/>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Izmēģinājump</w:t>
      </w:r>
      <w:r w:rsidR="009972EC" w:rsidRPr="00BC0327">
        <w:rPr>
          <w:rFonts w:ascii="Times New Roman" w:eastAsia="Times New Roman" w:hAnsi="Times New Roman" w:cs="Times New Roman"/>
          <w:color w:val="000000"/>
          <w:sz w:val="24"/>
          <w:szCs w:val="24"/>
        </w:rPr>
        <w:t>rojekta</w:t>
      </w:r>
      <w:proofErr w:type="spellEnd"/>
      <w:r w:rsidR="009972EC" w:rsidRPr="00BC0327">
        <w:rPr>
          <w:rFonts w:ascii="Times New Roman" w:eastAsia="Times New Roman" w:hAnsi="Times New Roman" w:cs="Times New Roman"/>
          <w:color w:val="000000"/>
          <w:sz w:val="24"/>
          <w:szCs w:val="24"/>
        </w:rPr>
        <w:t xml:space="preserve"> komanda atsakās no</w:t>
      </w:r>
      <w:r>
        <w:rPr>
          <w:rFonts w:ascii="Times New Roman" w:eastAsia="Times New Roman" w:hAnsi="Times New Roman" w:cs="Times New Roman"/>
          <w:color w:val="000000"/>
          <w:sz w:val="24"/>
          <w:szCs w:val="24"/>
        </w:rPr>
        <w:t xml:space="preserve"> noteiktā</w:t>
      </w:r>
      <w:r w:rsidR="009972EC" w:rsidRPr="00BC0327">
        <w:rPr>
          <w:rFonts w:ascii="Times New Roman" w:eastAsia="Times New Roman" w:hAnsi="Times New Roman" w:cs="Times New Roman"/>
          <w:color w:val="000000"/>
          <w:sz w:val="24"/>
          <w:szCs w:val="24"/>
        </w:rPr>
        <w:t xml:space="preserve"> ierobežojuma </w:t>
      </w:r>
      <w:r w:rsidRPr="00BC0327">
        <w:rPr>
          <w:rFonts w:ascii="Times New Roman" w:eastAsia="Times New Roman" w:hAnsi="Times New Roman" w:cs="Times New Roman"/>
          <w:color w:val="000000"/>
          <w:sz w:val="24"/>
          <w:szCs w:val="24"/>
        </w:rPr>
        <w:t>radoš</w:t>
      </w:r>
      <w:r>
        <w:rPr>
          <w:rFonts w:ascii="Times New Roman" w:eastAsia="Times New Roman" w:hAnsi="Times New Roman" w:cs="Times New Roman"/>
          <w:color w:val="000000"/>
          <w:sz w:val="24"/>
          <w:szCs w:val="24"/>
        </w:rPr>
        <w:t>o</w:t>
      </w:r>
      <w:r w:rsidRPr="00BC0327">
        <w:rPr>
          <w:rFonts w:ascii="Times New Roman" w:eastAsia="Times New Roman" w:hAnsi="Times New Roman" w:cs="Times New Roman"/>
          <w:color w:val="000000"/>
          <w:sz w:val="24"/>
          <w:szCs w:val="24"/>
        </w:rPr>
        <w:t xml:space="preserve"> darbnīc</w:t>
      </w:r>
      <w:r>
        <w:rPr>
          <w:rFonts w:ascii="Times New Roman" w:eastAsia="Times New Roman" w:hAnsi="Times New Roman" w:cs="Times New Roman"/>
          <w:color w:val="000000"/>
          <w:sz w:val="24"/>
          <w:szCs w:val="24"/>
        </w:rPr>
        <w:t>u nodarbībās</w:t>
      </w:r>
      <w:r w:rsidRPr="00BC0327">
        <w:rPr>
          <w:rFonts w:ascii="Times New Roman" w:eastAsia="Times New Roman" w:hAnsi="Times New Roman" w:cs="Times New Roman"/>
          <w:color w:val="000000"/>
          <w:sz w:val="24"/>
          <w:szCs w:val="24"/>
        </w:rPr>
        <w:t xml:space="preserve"> </w:t>
      </w:r>
      <w:r w:rsidR="009972EC" w:rsidRPr="00BC0327">
        <w:rPr>
          <w:rFonts w:ascii="Times New Roman" w:eastAsia="Times New Roman" w:hAnsi="Times New Roman" w:cs="Times New Roman"/>
          <w:color w:val="000000"/>
          <w:sz w:val="24"/>
          <w:szCs w:val="24"/>
        </w:rPr>
        <w:t xml:space="preserve">piedalīties bērniem tikai no </w:t>
      </w:r>
      <w:r>
        <w:rPr>
          <w:rFonts w:ascii="Times New Roman" w:eastAsia="Times New Roman" w:hAnsi="Times New Roman" w:cs="Times New Roman"/>
          <w:color w:val="000000"/>
          <w:sz w:val="24"/>
          <w:szCs w:val="24"/>
        </w:rPr>
        <w:t>astoņu</w:t>
      </w:r>
      <w:r w:rsidR="009972EC" w:rsidRPr="00BC0327">
        <w:rPr>
          <w:rFonts w:ascii="Times New Roman" w:eastAsia="Times New Roman" w:hAnsi="Times New Roman" w:cs="Times New Roman"/>
          <w:color w:val="000000"/>
          <w:sz w:val="24"/>
          <w:szCs w:val="24"/>
        </w:rPr>
        <w:t xml:space="preserve"> gadu vecuma, jo </w:t>
      </w:r>
      <w:r w:rsidR="00BA4D6C">
        <w:rPr>
          <w:rFonts w:ascii="Times New Roman" w:eastAsia="Times New Roman" w:hAnsi="Times New Roman" w:cs="Times New Roman"/>
          <w:color w:val="000000"/>
          <w:sz w:val="24"/>
          <w:szCs w:val="24"/>
        </w:rPr>
        <w:t>ra</w:t>
      </w:r>
      <w:r w:rsidR="00261667">
        <w:rPr>
          <w:rFonts w:ascii="Times New Roman" w:eastAsia="Times New Roman" w:hAnsi="Times New Roman" w:cs="Times New Roman"/>
          <w:color w:val="000000"/>
          <w:sz w:val="24"/>
          <w:szCs w:val="24"/>
        </w:rPr>
        <w:t>d</w:t>
      </w:r>
      <w:r w:rsidR="00BA4D6C">
        <w:rPr>
          <w:rFonts w:ascii="Times New Roman" w:eastAsia="Times New Roman" w:hAnsi="Times New Roman" w:cs="Times New Roman"/>
          <w:color w:val="000000"/>
          <w:sz w:val="24"/>
          <w:szCs w:val="24"/>
        </w:rPr>
        <w:t xml:space="preserve">ošo darbnīcu </w:t>
      </w:r>
      <w:r w:rsidR="009972EC" w:rsidRPr="00BC0327">
        <w:rPr>
          <w:rFonts w:ascii="Times New Roman" w:eastAsia="Times New Roman" w:hAnsi="Times New Roman" w:cs="Times New Roman"/>
          <w:color w:val="000000"/>
          <w:sz w:val="24"/>
          <w:szCs w:val="24"/>
        </w:rPr>
        <w:t xml:space="preserve">piedāvātās tēmas </w:t>
      </w:r>
      <w:r w:rsidR="00261667">
        <w:rPr>
          <w:rFonts w:ascii="Times New Roman" w:eastAsia="Times New Roman" w:hAnsi="Times New Roman" w:cs="Times New Roman"/>
          <w:color w:val="000000"/>
          <w:sz w:val="24"/>
          <w:szCs w:val="24"/>
        </w:rPr>
        <w:t>pieļauj</w:t>
      </w:r>
      <w:r w:rsidR="00E176AE">
        <w:rPr>
          <w:rFonts w:ascii="Times New Roman" w:eastAsia="Times New Roman" w:hAnsi="Times New Roman" w:cs="Times New Roman"/>
          <w:color w:val="000000"/>
          <w:sz w:val="24"/>
          <w:szCs w:val="24"/>
        </w:rPr>
        <w:t xml:space="preserve"> </w:t>
      </w:r>
      <w:r w:rsidR="009972EC" w:rsidRPr="00BC0327">
        <w:rPr>
          <w:rFonts w:ascii="Times New Roman" w:eastAsia="Times New Roman" w:hAnsi="Times New Roman" w:cs="Times New Roman"/>
          <w:color w:val="000000"/>
          <w:sz w:val="24"/>
          <w:szCs w:val="24"/>
        </w:rPr>
        <w:t xml:space="preserve">arī </w:t>
      </w:r>
      <w:r w:rsidR="00261667">
        <w:rPr>
          <w:rFonts w:ascii="Times New Roman" w:eastAsia="Times New Roman" w:hAnsi="Times New Roman" w:cs="Times New Roman"/>
          <w:color w:val="000000"/>
          <w:sz w:val="24"/>
          <w:szCs w:val="24"/>
        </w:rPr>
        <w:t xml:space="preserve">iespēju tajās piedalīties pirmskolas vecuma bērniem. </w:t>
      </w:r>
      <w:r w:rsidR="009972EC" w:rsidRPr="00BC0327">
        <w:rPr>
          <w:rFonts w:ascii="Times New Roman" w:eastAsia="Times New Roman" w:hAnsi="Times New Roman" w:cs="Times New Roman"/>
          <w:color w:val="000000"/>
          <w:sz w:val="24"/>
          <w:szCs w:val="24"/>
        </w:rPr>
        <w:lastRenderedPageBreak/>
        <w:t>Uzskatāms piemērs ir radošo darbnīcu cikls “</w:t>
      </w:r>
      <w:proofErr w:type="spellStart"/>
      <w:r w:rsidR="009972EC" w:rsidRPr="00BC0327">
        <w:rPr>
          <w:rFonts w:ascii="Times New Roman" w:eastAsia="Times New Roman" w:hAnsi="Times New Roman" w:cs="Times New Roman"/>
          <w:color w:val="000000"/>
          <w:sz w:val="24"/>
          <w:szCs w:val="24"/>
        </w:rPr>
        <w:t>Superspējas</w:t>
      </w:r>
      <w:proofErr w:type="spellEnd"/>
      <w:r w:rsidR="00E176AE">
        <w:rPr>
          <w:rFonts w:ascii="Times New Roman" w:eastAsia="Times New Roman" w:hAnsi="Times New Roman" w:cs="Times New Roman"/>
          <w:color w:val="000000"/>
          <w:sz w:val="24"/>
          <w:szCs w:val="24"/>
        </w:rPr>
        <w:t xml:space="preserve"> </w:t>
      </w:r>
      <w:r w:rsidR="009972EC" w:rsidRPr="00BC0327">
        <w:rPr>
          <w:rFonts w:ascii="Times New Roman" w:eastAsia="Times New Roman" w:hAnsi="Times New Roman" w:cs="Times New Roman"/>
          <w:color w:val="000000"/>
          <w:sz w:val="24"/>
          <w:szCs w:val="24"/>
        </w:rPr>
        <w:t xml:space="preserve">- Vizuālais atbalsts”, kuru laikā speciālisti iepazīstina </w:t>
      </w:r>
      <w:r w:rsidR="00E176AE">
        <w:rPr>
          <w:rFonts w:ascii="Times New Roman" w:eastAsia="Times New Roman" w:hAnsi="Times New Roman" w:cs="Times New Roman"/>
          <w:color w:val="000000"/>
          <w:sz w:val="24"/>
          <w:szCs w:val="24"/>
        </w:rPr>
        <w:t>dalībnieku</w:t>
      </w:r>
      <w:r w:rsidR="002918AC">
        <w:rPr>
          <w:rFonts w:ascii="Times New Roman" w:eastAsia="Times New Roman" w:hAnsi="Times New Roman" w:cs="Times New Roman"/>
          <w:color w:val="000000"/>
          <w:sz w:val="24"/>
          <w:szCs w:val="24"/>
        </w:rPr>
        <w:t>s</w:t>
      </w:r>
      <w:r w:rsidR="00E176AE">
        <w:rPr>
          <w:rFonts w:ascii="Times New Roman" w:eastAsia="Times New Roman" w:hAnsi="Times New Roman" w:cs="Times New Roman"/>
          <w:color w:val="000000"/>
          <w:sz w:val="24"/>
          <w:szCs w:val="24"/>
        </w:rPr>
        <w:t xml:space="preserve"> </w:t>
      </w:r>
      <w:r w:rsidR="009972EC" w:rsidRPr="00BC0327">
        <w:rPr>
          <w:rFonts w:ascii="Times New Roman" w:eastAsia="Times New Roman" w:hAnsi="Times New Roman" w:cs="Times New Roman"/>
          <w:color w:val="000000"/>
          <w:sz w:val="24"/>
          <w:szCs w:val="24"/>
        </w:rPr>
        <w:t>ar visdažādāko vizuālo materiālu izmantošanas iespējām, apmāca</w:t>
      </w:r>
      <w:r w:rsidR="002918AC">
        <w:rPr>
          <w:rFonts w:ascii="Times New Roman" w:eastAsia="Times New Roman" w:hAnsi="Times New Roman" w:cs="Times New Roman"/>
          <w:color w:val="000000"/>
          <w:sz w:val="24"/>
          <w:szCs w:val="24"/>
        </w:rPr>
        <w:t xml:space="preserve"> to</w:t>
      </w:r>
      <w:r w:rsidR="00D05EA1">
        <w:rPr>
          <w:rFonts w:ascii="Times New Roman" w:eastAsia="Times New Roman" w:hAnsi="Times New Roman" w:cs="Times New Roman"/>
          <w:color w:val="000000"/>
          <w:sz w:val="24"/>
          <w:szCs w:val="24"/>
        </w:rPr>
        <w:t>s</w:t>
      </w:r>
      <w:r w:rsidR="002918AC">
        <w:rPr>
          <w:rFonts w:ascii="Times New Roman" w:eastAsia="Times New Roman" w:hAnsi="Times New Roman" w:cs="Times New Roman"/>
          <w:color w:val="000000"/>
          <w:sz w:val="24"/>
          <w:szCs w:val="24"/>
        </w:rPr>
        <w:t xml:space="preserve"> izmanto</w:t>
      </w:r>
      <w:r w:rsidR="00D05EA1">
        <w:rPr>
          <w:rFonts w:ascii="Times New Roman" w:eastAsia="Times New Roman" w:hAnsi="Times New Roman" w:cs="Times New Roman"/>
          <w:color w:val="000000"/>
          <w:sz w:val="24"/>
          <w:szCs w:val="24"/>
        </w:rPr>
        <w:t>t</w:t>
      </w:r>
      <w:r w:rsidR="009972EC" w:rsidRPr="00BC0327">
        <w:rPr>
          <w:rFonts w:ascii="Times New Roman" w:eastAsia="Times New Roman" w:hAnsi="Times New Roman" w:cs="Times New Roman"/>
          <w:color w:val="000000"/>
          <w:sz w:val="24"/>
          <w:szCs w:val="24"/>
        </w:rPr>
        <w:t xml:space="preserve"> un skaidro </w:t>
      </w:r>
      <w:r w:rsidR="00D05EA1">
        <w:rPr>
          <w:rFonts w:ascii="Times New Roman" w:eastAsia="Times New Roman" w:hAnsi="Times New Roman" w:cs="Times New Roman"/>
          <w:color w:val="000000"/>
          <w:sz w:val="24"/>
          <w:szCs w:val="24"/>
        </w:rPr>
        <w:t xml:space="preserve">to </w:t>
      </w:r>
      <w:r w:rsidR="009972EC" w:rsidRPr="00BC0327">
        <w:rPr>
          <w:rFonts w:ascii="Times New Roman" w:eastAsia="Times New Roman" w:hAnsi="Times New Roman" w:cs="Times New Roman"/>
          <w:color w:val="000000"/>
          <w:sz w:val="24"/>
          <w:szCs w:val="24"/>
        </w:rPr>
        <w:t xml:space="preserve">pielietojumu. Šī radošā darbnīca visvairāk nepieciešama tieši </w:t>
      </w:r>
      <w:r w:rsidR="00D05EA1">
        <w:rPr>
          <w:rFonts w:ascii="Times New Roman" w:eastAsia="Times New Roman" w:hAnsi="Times New Roman" w:cs="Times New Roman"/>
          <w:color w:val="000000"/>
          <w:sz w:val="24"/>
          <w:szCs w:val="24"/>
        </w:rPr>
        <w:t>pirmskolas vecuma bērniem</w:t>
      </w:r>
      <w:r w:rsidR="009972EC" w:rsidRPr="00BC0327">
        <w:rPr>
          <w:rFonts w:ascii="Times New Roman" w:eastAsia="Times New Roman" w:hAnsi="Times New Roman" w:cs="Times New Roman"/>
          <w:color w:val="000000"/>
          <w:sz w:val="24"/>
          <w:szCs w:val="24"/>
        </w:rPr>
        <w:t xml:space="preserve">, </w:t>
      </w:r>
      <w:r w:rsidR="00B601CB">
        <w:rPr>
          <w:rFonts w:ascii="Times New Roman" w:eastAsia="Times New Roman" w:hAnsi="Times New Roman" w:cs="Times New Roman"/>
          <w:color w:val="000000"/>
          <w:sz w:val="24"/>
          <w:szCs w:val="24"/>
        </w:rPr>
        <w:t>jo</w:t>
      </w:r>
      <w:r w:rsidR="009972EC" w:rsidRPr="00BC0327">
        <w:rPr>
          <w:rFonts w:ascii="Times New Roman" w:eastAsia="Times New Roman" w:hAnsi="Times New Roman" w:cs="Times New Roman"/>
          <w:color w:val="000000"/>
          <w:sz w:val="24"/>
          <w:szCs w:val="24"/>
        </w:rPr>
        <w:t xml:space="preserve"> vizuālais atbalsts ir </w:t>
      </w:r>
      <w:r w:rsidR="001B6F1F" w:rsidRPr="00BC0327">
        <w:rPr>
          <w:rFonts w:ascii="Times New Roman" w:eastAsia="Times New Roman" w:hAnsi="Times New Roman" w:cs="Times New Roman"/>
          <w:color w:val="000000"/>
          <w:sz w:val="24"/>
          <w:szCs w:val="24"/>
        </w:rPr>
        <w:t>svarīgs faktors bērna uztvere</w:t>
      </w:r>
      <w:r w:rsidR="00D05EA1">
        <w:rPr>
          <w:rFonts w:ascii="Times New Roman" w:eastAsia="Times New Roman" w:hAnsi="Times New Roman" w:cs="Times New Roman"/>
          <w:color w:val="000000"/>
          <w:sz w:val="24"/>
          <w:szCs w:val="24"/>
        </w:rPr>
        <w:t>s</w:t>
      </w:r>
      <w:r w:rsidR="001B6F1F" w:rsidRPr="00BC0327">
        <w:rPr>
          <w:rFonts w:ascii="Times New Roman" w:eastAsia="Times New Roman" w:hAnsi="Times New Roman" w:cs="Times New Roman"/>
          <w:color w:val="000000"/>
          <w:sz w:val="24"/>
          <w:szCs w:val="24"/>
        </w:rPr>
        <w:t xml:space="preserve"> un attīstības veicināšanā. </w:t>
      </w:r>
      <w:r w:rsidR="00394707" w:rsidRPr="00BC0327">
        <w:rPr>
          <w:rFonts w:ascii="Times New Roman" w:eastAsia="Times New Roman" w:hAnsi="Times New Roman" w:cs="Times New Roman"/>
          <w:color w:val="000000"/>
          <w:sz w:val="24"/>
          <w:szCs w:val="24"/>
        </w:rPr>
        <w:t xml:space="preserve">Vecums nevar būt vienīgais kritērijs dalībai </w:t>
      </w:r>
      <w:r w:rsidR="00B601CB">
        <w:rPr>
          <w:rFonts w:ascii="Times New Roman" w:eastAsia="Times New Roman" w:hAnsi="Times New Roman" w:cs="Times New Roman"/>
          <w:color w:val="000000"/>
          <w:sz w:val="24"/>
          <w:szCs w:val="24"/>
        </w:rPr>
        <w:t xml:space="preserve">radošajās </w:t>
      </w:r>
      <w:r w:rsidR="00394707" w:rsidRPr="00BC0327">
        <w:rPr>
          <w:rFonts w:ascii="Times New Roman" w:eastAsia="Times New Roman" w:hAnsi="Times New Roman" w:cs="Times New Roman"/>
          <w:color w:val="000000"/>
          <w:sz w:val="24"/>
          <w:szCs w:val="24"/>
        </w:rPr>
        <w:t xml:space="preserve">darbnīcās bērniem ar </w:t>
      </w:r>
      <w:r w:rsidR="00B601CB">
        <w:rPr>
          <w:rFonts w:ascii="Times New Roman" w:eastAsia="Times New Roman" w:hAnsi="Times New Roman" w:cs="Times New Roman"/>
          <w:color w:val="000000"/>
          <w:sz w:val="24"/>
          <w:szCs w:val="24"/>
        </w:rPr>
        <w:t>FT</w:t>
      </w:r>
      <w:r w:rsidR="00394707" w:rsidRPr="00BC0327">
        <w:rPr>
          <w:rFonts w:ascii="Times New Roman" w:eastAsia="Times New Roman" w:hAnsi="Times New Roman" w:cs="Times New Roman"/>
          <w:color w:val="000000"/>
          <w:sz w:val="24"/>
          <w:szCs w:val="24"/>
        </w:rPr>
        <w:t xml:space="preserve">. </w:t>
      </w:r>
    </w:p>
    <w:p w14:paraId="277BC829" w14:textId="77777777" w:rsidR="00FF365E" w:rsidRPr="00FF365E" w:rsidRDefault="00FF365E" w:rsidP="00FF365E">
      <w:pPr>
        <w:spacing w:after="0" w:line="240" w:lineRule="auto"/>
        <w:rPr>
          <w:rFonts w:ascii="Times New Roman" w:eastAsia="Times New Roman" w:hAnsi="Times New Roman" w:cs="Times New Roman"/>
          <w:b/>
          <w:bCs/>
          <w:i/>
          <w:iCs/>
          <w:color w:val="000000"/>
          <w:sz w:val="24"/>
          <w:szCs w:val="24"/>
        </w:rPr>
      </w:pPr>
    </w:p>
    <w:bookmarkEnd w:id="15"/>
    <w:p w14:paraId="39746B8F" w14:textId="1B1F6D9D" w:rsidR="00A07FEC" w:rsidRPr="00094118" w:rsidRDefault="00394707" w:rsidP="00E81F95">
      <w:pPr>
        <w:pStyle w:val="Virsraksts"/>
        <w:rPr>
          <w:caps/>
        </w:rPr>
      </w:pPr>
      <w:r>
        <w:t>5</w:t>
      </w:r>
      <w:r w:rsidR="00D06941">
        <w:t xml:space="preserve">. Grozījumi </w:t>
      </w:r>
      <w:r w:rsidR="00A07FEC" w:rsidRPr="00094118">
        <w:t xml:space="preserve">2.3. </w:t>
      </w:r>
      <w:r w:rsidR="00310621">
        <w:t>“</w:t>
      </w:r>
      <w:r w:rsidR="00A07FEC" w:rsidRPr="00094118">
        <w:t>Atbalsta grupu vadītāju – līdzinieku un pieredzes ekspertu apmācības un supervīziju nodrošināšana</w:t>
      </w:r>
      <w:r w:rsidR="00310621">
        <w:t xml:space="preserve">” </w:t>
      </w:r>
    </w:p>
    <w:p w14:paraId="5F44A81C" w14:textId="77777777" w:rsidR="00310621" w:rsidRDefault="00310621" w:rsidP="001C2B63">
      <w:pPr>
        <w:spacing w:after="0" w:line="240" w:lineRule="auto"/>
        <w:jc w:val="both"/>
        <w:rPr>
          <w:rFonts w:ascii="Times New Roman" w:eastAsia="Times New Roman" w:hAnsi="Times New Roman" w:cs="Times New Roman"/>
          <w:b/>
          <w:bCs/>
          <w:i/>
          <w:iCs/>
          <w:color w:val="000000"/>
          <w:sz w:val="24"/>
          <w:szCs w:val="24"/>
        </w:rPr>
      </w:pPr>
    </w:p>
    <w:p w14:paraId="711CEA3A" w14:textId="39BC6980" w:rsidR="00A07FEC" w:rsidRPr="006E681E" w:rsidRDefault="00A07FEC" w:rsidP="006E681E">
      <w:pPr>
        <w:spacing w:after="0" w:line="360" w:lineRule="auto"/>
        <w:rPr>
          <w:rFonts w:ascii="Times New Roman" w:eastAsia="Times New Roman" w:hAnsi="Times New Roman" w:cs="Times New Roman"/>
          <w:b/>
          <w:i/>
          <w:color w:val="000000"/>
          <w:sz w:val="24"/>
          <w:szCs w:val="24"/>
        </w:rPr>
      </w:pPr>
      <w:r w:rsidRPr="000159DA">
        <w:rPr>
          <w:rFonts w:ascii="Times New Roman" w:eastAsia="Times New Roman" w:hAnsi="Times New Roman" w:cs="Times New Roman"/>
          <w:b/>
          <w:bCs/>
          <w:i/>
          <w:iCs/>
          <w:color w:val="000000"/>
          <w:sz w:val="24"/>
          <w:szCs w:val="24"/>
        </w:rPr>
        <w:t>Precizēts un papildināts teksts apakšnodaļā "</w:t>
      </w:r>
      <w:r w:rsidR="006E681E" w:rsidRPr="006E681E">
        <w:rPr>
          <w:rFonts w:ascii="Times New Roman" w:eastAsia="Times New Roman" w:hAnsi="Times New Roman" w:cs="Times New Roman"/>
          <w:b/>
          <w:i/>
          <w:color w:val="000000"/>
          <w:sz w:val="24"/>
          <w:szCs w:val="24"/>
        </w:rPr>
        <w:t xml:space="preserve"> </w:t>
      </w:r>
      <w:r w:rsidR="006E681E" w:rsidRPr="001A549A">
        <w:rPr>
          <w:rFonts w:ascii="Times New Roman" w:eastAsia="Times New Roman" w:hAnsi="Times New Roman" w:cs="Times New Roman"/>
          <w:b/>
          <w:i/>
          <w:color w:val="000000"/>
          <w:sz w:val="24"/>
          <w:szCs w:val="24"/>
        </w:rPr>
        <w:t>Atbalsta grupu vadītāju - pieredzes ekspertu apmācības</w:t>
      </w:r>
      <w:r w:rsidRPr="000159DA">
        <w:rPr>
          <w:rFonts w:ascii="Times New Roman" w:eastAsia="Times New Roman" w:hAnsi="Times New Roman" w:cs="Times New Roman"/>
          <w:b/>
          <w:bCs/>
          <w:i/>
          <w:iCs/>
          <w:color w:val="000000"/>
          <w:sz w:val="24"/>
          <w:szCs w:val="24"/>
        </w:rPr>
        <w:t xml:space="preserve">" </w:t>
      </w:r>
      <w:r w:rsidR="00BE38C0">
        <w:rPr>
          <w:rFonts w:ascii="Times New Roman" w:eastAsia="Times New Roman" w:hAnsi="Times New Roman" w:cs="Times New Roman"/>
          <w:b/>
          <w:bCs/>
          <w:i/>
          <w:iCs/>
          <w:color w:val="000000"/>
          <w:sz w:val="24"/>
          <w:szCs w:val="24"/>
        </w:rPr>
        <w:t>(</w:t>
      </w:r>
      <w:r w:rsidR="00C4565D">
        <w:rPr>
          <w:rFonts w:ascii="Times New Roman" w:eastAsia="Times New Roman" w:hAnsi="Times New Roman" w:cs="Times New Roman"/>
          <w:b/>
          <w:bCs/>
          <w:i/>
          <w:iCs/>
          <w:color w:val="000000"/>
          <w:sz w:val="24"/>
          <w:szCs w:val="24"/>
        </w:rPr>
        <w:t xml:space="preserve">no </w:t>
      </w:r>
      <w:r w:rsidR="006E681E">
        <w:rPr>
          <w:rFonts w:ascii="Times New Roman" w:eastAsia="Times New Roman" w:hAnsi="Times New Roman" w:cs="Times New Roman"/>
          <w:b/>
          <w:bCs/>
          <w:i/>
          <w:iCs/>
          <w:color w:val="000000"/>
          <w:sz w:val="24"/>
          <w:szCs w:val="24"/>
        </w:rPr>
        <w:t>33</w:t>
      </w:r>
      <w:r w:rsidR="001929BB">
        <w:rPr>
          <w:rFonts w:ascii="Times New Roman" w:eastAsia="Times New Roman" w:hAnsi="Times New Roman" w:cs="Times New Roman"/>
          <w:b/>
          <w:bCs/>
          <w:i/>
          <w:iCs/>
          <w:color w:val="000000"/>
          <w:sz w:val="24"/>
          <w:szCs w:val="24"/>
        </w:rPr>
        <w:t>.lpp.</w:t>
      </w:r>
      <w:r w:rsidR="00C4565D">
        <w:rPr>
          <w:rFonts w:ascii="Times New Roman" w:eastAsia="Times New Roman" w:hAnsi="Times New Roman" w:cs="Times New Roman"/>
          <w:b/>
          <w:bCs/>
          <w:i/>
          <w:iCs/>
          <w:color w:val="000000"/>
          <w:sz w:val="24"/>
          <w:szCs w:val="24"/>
        </w:rPr>
        <w:t xml:space="preserve"> pēdējās rindkopas</w:t>
      </w:r>
      <w:r w:rsidR="000B2AB8">
        <w:rPr>
          <w:rFonts w:ascii="Times New Roman" w:eastAsia="Times New Roman" w:hAnsi="Times New Roman" w:cs="Times New Roman"/>
          <w:b/>
          <w:bCs/>
          <w:i/>
          <w:iCs/>
          <w:color w:val="000000"/>
          <w:sz w:val="24"/>
          <w:szCs w:val="24"/>
        </w:rPr>
        <w:t xml:space="preserve"> līdz 34.lpp</w:t>
      </w:r>
      <w:r w:rsidR="001929BB">
        <w:rPr>
          <w:rFonts w:ascii="Times New Roman" w:eastAsia="Times New Roman" w:hAnsi="Times New Roman" w:cs="Times New Roman"/>
          <w:b/>
          <w:bCs/>
          <w:i/>
          <w:iCs/>
          <w:color w:val="000000"/>
          <w:sz w:val="24"/>
          <w:szCs w:val="24"/>
        </w:rPr>
        <w:t>)</w:t>
      </w:r>
    </w:p>
    <w:p w14:paraId="3763A850" w14:textId="77777777" w:rsidR="00BE38C0" w:rsidRDefault="00BE38C0" w:rsidP="00A07FEC">
      <w:pPr>
        <w:spacing w:after="0" w:line="240" w:lineRule="auto"/>
        <w:rPr>
          <w:rFonts w:ascii="Times New Roman" w:eastAsia="Times New Roman" w:hAnsi="Times New Roman" w:cs="Times New Roman"/>
          <w:b/>
          <w:bCs/>
          <w:i/>
          <w:iCs/>
          <w:color w:val="000000"/>
          <w:sz w:val="24"/>
          <w:szCs w:val="24"/>
        </w:rPr>
      </w:pPr>
    </w:p>
    <w:p w14:paraId="7D5297D8" w14:textId="42FF2D3B" w:rsidR="00A07FEC" w:rsidRDefault="00A07FEC" w:rsidP="00A07FE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321ECAD" w14:textId="62FE7B01" w:rsidR="001929BB" w:rsidRDefault="001929BB" w:rsidP="00A07FEC">
      <w:pPr>
        <w:spacing w:after="0" w:line="240" w:lineRule="auto"/>
        <w:rPr>
          <w:rFonts w:ascii="Times New Roman" w:eastAsia="Times New Roman" w:hAnsi="Times New Roman" w:cs="Times New Roman"/>
          <w:b/>
          <w:bCs/>
          <w:i/>
          <w:iCs/>
          <w:color w:val="000000"/>
          <w:sz w:val="24"/>
          <w:szCs w:val="24"/>
        </w:rPr>
      </w:pPr>
    </w:p>
    <w:p w14:paraId="57C1CB60" w14:textId="77DF9CF7" w:rsidR="002F54BF" w:rsidRDefault="002F54BF" w:rsidP="00A07FEC">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58807501" w14:textId="77777777" w:rsidR="006E681E" w:rsidRDefault="006E681E" w:rsidP="00A07FEC">
      <w:pPr>
        <w:spacing w:after="0" w:line="240" w:lineRule="auto"/>
        <w:rPr>
          <w:rFonts w:ascii="Times New Roman" w:eastAsia="Times New Roman" w:hAnsi="Times New Roman" w:cs="Times New Roman"/>
          <w:b/>
          <w:bCs/>
          <w:i/>
          <w:iCs/>
          <w:color w:val="000000"/>
          <w:sz w:val="24"/>
          <w:szCs w:val="24"/>
        </w:rPr>
      </w:pPr>
    </w:p>
    <w:p w14:paraId="29B0B36D" w14:textId="77777777" w:rsidR="00C4565D" w:rsidRPr="001A549A" w:rsidRDefault="00C4565D" w:rsidP="00C4565D">
      <w:pPr>
        <w:spacing w:after="0" w:line="360" w:lineRule="auto"/>
        <w:rPr>
          <w:rFonts w:ascii="Times New Roman" w:eastAsia="Times New Roman" w:hAnsi="Times New Roman" w:cs="Times New Roman"/>
          <w:b/>
          <w:i/>
          <w:color w:val="000000"/>
          <w:sz w:val="24"/>
          <w:szCs w:val="24"/>
        </w:rPr>
      </w:pPr>
      <w:r w:rsidRPr="001A549A">
        <w:rPr>
          <w:rFonts w:ascii="Times New Roman" w:eastAsia="Times New Roman" w:hAnsi="Times New Roman" w:cs="Times New Roman"/>
          <w:b/>
          <w:i/>
          <w:color w:val="000000"/>
          <w:sz w:val="24"/>
          <w:szCs w:val="24"/>
        </w:rPr>
        <w:t xml:space="preserve">Atbalsta grupu vadītāju - pieredzes ekspertu apmācības </w:t>
      </w:r>
    </w:p>
    <w:p w14:paraId="677FF4B9" w14:textId="77777777" w:rsidR="00C4443D" w:rsidRPr="001A549A" w:rsidRDefault="00C4443D" w:rsidP="00C4443D">
      <w:pPr>
        <w:spacing w:after="0" w:line="360" w:lineRule="auto"/>
        <w:ind w:firstLine="720"/>
        <w:jc w:val="both"/>
        <w:rPr>
          <w:rFonts w:ascii="Times New Roman" w:hAnsi="Times New Roman"/>
          <w:color w:val="000000"/>
          <w:sz w:val="24"/>
        </w:rPr>
      </w:pPr>
      <w:r w:rsidRPr="001A549A">
        <w:rPr>
          <w:rFonts w:ascii="Times New Roman" w:eastAsia="Times New Roman" w:hAnsi="Times New Roman" w:cs="Times New Roman"/>
          <w:iCs/>
          <w:color w:val="000000"/>
          <w:sz w:val="24"/>
          <w:szCs w:val="24"/>
        </w:rPr>
        <w:t>Atbalsta grupu vadītāju - pieredzes ekspertu vienas grupas apmācību ilgums ir 16 stundas, kas sastāv no četriem apmācību moduļiem, un katrs apmācību modulis ilgst četras stundas.</w:t>
      </w:r>
    </w:p>
    <w:p w14:paraId="32DC5B8A" w14:textId="77777777" w:rsidR="00C4443D" w:rsidRPr="001A549A" w:rsidRDefault="00C4443D" w:rsidP="00C4443D">
      <w:p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Pieredzes ekspertu apmācību četri moduļi:</w:t>
      </w:r>
    </w:p>
    <w:p w14:paraId="4AB07A0D" w14:textId="77777777" w:rsidR="00C4443D" w:rsidRPr="001A549A" w:rsidRDefault="00C4443D" w:rsidP="00C4443D">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“Prezentācijas plānošana un veidošana”;</w:t>
      </w:r>
    </w:p>
    <w:p w14:paraId="6F47120C" w14:textId="77777777" w:rsidR="00C4443D" w:rsidRPr="001A549A" w:rsidRDefault="00C4443D" w:rsidP="00C4443D">
      <w:pPr>
        <w:numPr>
          <w:ilvl w:val="0"/>
          <w:numId w:val="17"/>
        </w:num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“Uzstāšanās, tās plānošana un strukturēšana”;</w:t>
      </w:r>
    </w:p>
    <w:p w14:paraId="148C4196" w14:textId="77777777" w:rsidR="00C4443D" w:rsidRPr="001A549A" w:rsidRDefault="00C4443D" w:rsidP="00C4443D">
      <w:pPr>
        <w:numPr>
          <w:ilvl w:val="0"/>
          <w:numId w:val="17"/>
        </w:num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“Runas prasmes, loģisk</w:t>
      </w:r>
      <w:sdt>
        <w:sdtPr>
          <w:rPr>
            <w:rFonts w:ascii="Times New Roman" w:hAnsi="Times New Roman" w:cs="Times New Roman"/>
            <w:sz w:val="24"/>
            <w:szCs w:val="24"/>
          </w:rPr>
          <w:tag w:val="goog_rdk_62"/>
          <w:id w:val="127750698"/>
        </w:sdtPr>
        <w:sdtEndPr/>
        <w:sdtContent>
          <w:r w:rsidRPr="001A549A">
            <w:rPr>
              <w:rFonts w:ascii="Times New Roman" w:eastAsia="Times New Roman" w:hAnsi="Times New Roman" w:cs="Times New Roman"/>
              <w:color w:val="000000"/>
              <w:sz w:val="24"/>
              <w:szCs w:val="24"/>
            </w:rPr>
            <w:t>a</w:t>
          </w:r>
        </w:sdtContent>
      </w:sdt>
      <w:sdt>
        <w:sdtPr>
          <w:rPr>
            <w:rFonts w:ascii="Times New Roman" w:hAnsi="Times New Roman" w:cs="Times New Roman"/>
            <w:sz w:val="24"/>
            <w:szCs w:val="24"/>
          </w:rPr>
          <w:tag w:val="goog_rdk_63"/>
          <w:id w:val="1511873227"/>
        </w:sdtPr>
        <w:sdtEndPr/>
        <w:sdtContent>
          <w:r w:rsidRPr="001A549A">
            <w:rPr>
              <w:rFonts w:ascii="Times New Roman" w:hAnsi="Times New Roman" w:cs="Times New Roman"/>
              <w:sz w:val="24"/>
              <w:szCs w:val="24"/>
            </w:rPr>
            <w:t xml:space="preserve"> </w:t>
          </w:r>
        </w:sdtContent>
      </w:sdt>
      <w:r w:rsidRPr="001A549A">
        <w:rPr>
          <w:rFonts w:ascii="Times New Roman" w:eastAsia="Times New Roman" w:hAnsi="Times New Roman" w:cs="Times New Roman"/>
          <w:color w:val="000000"/>
          <w:sz w:val="24"/>
          <w:szCs w:val="24"/>
        </w:rPr>
        <w:t>runa un pareiz</w:t>
      </w:r>
      <w:sdt>
        <w:sdtPr>
          <w:rPr>
            <w:rFonts w:ascii="Times New Roman" w:hAnsi="Times New Roman" w:cs="Times New Roman"/>
            <w:sz w:val="24"/>
            <w:szCs w:val="24"/>
          </w:rPr>
          <w:tag w:val="goog_rdk_64"/>
          <w:id w:val="2027513828"/>
        </w:sdtPr>
        <w:sdtEndPr/>
        <w:sdtContent>
          <w:r w:rsidRPr="001A549A">
            <w:rPr>
              <w:rFonts w:ascii="Times New Roman" w:eastAsia="Times New Roman" w:hAnsi="Times New Roman" w:cs="Times New Roman"/>
              <w:color w:val="000000"/>
              <w:sz w:val="24"/>
              <w:szCs w:val="24"/>
            </w:rPr>
            <w:t>a</w:t>
          </w:r>
        </w:sdtContent>
      </w:sdt>
      <w:sdt>
        <w:sdtPr>
          <w:rPr>
            <w:rFonts w:ascii="Times New Roman" w:hAnsi="Times New Roman" w:cs="Times New Roman"/>
            <w:sz w:val="24"/>
            <w:szCs w:val="24"/>
          </w:rPr>
          <w:tag w:val="goog_rdk_65"/>
          <w:id w:val="-130180792"/>
        </w:sdtPr>
        <w:sdtEndPr/>
        <w:sdtContent>
          <w:r w:rsidRPr="001A549A">
            <w:rPr>
              <w:rFonts w:ascii="Times New Roman" w:hAnsi="Times New Roman" w:cs="Times New Roman"/>
              <w:sz w:val="24"/>
              <w:szCs w:val="24"/>
            </w:rPr>
            <w:t xml:space="preserve"> </w:t>
          </w:r>
        </w:sdtContent>
      </w:sdt>
      <w:r w:rsidRPr="001A549A">
        <w:rPr>
          <w:rFonts w:ascii="Times New Roman" w:eastAsia="Times New Roman" w:hAnsi="Times New Roman" w:cs="Times New Roman"/>
          <w:color w:val="000000"/>
          <w:sz w:val="24"/>
          <w:szCs w:val="24"/>
        </w:rPr>
        <w:t xml:space="preserve">elpošana”; </w:t>
      </w:r>
    </w:p>
    <w:p w14:paraId="63BCC845" w14:textId="77777777" w:rsidR="00C4443D" w:rsidRPr="001A549A" w:rsidRDefault="00C4443D" w:rsidP="00C4443D">
      <w:pPr>
        <w:numPr>
          <w:ilvl w:val="0"/>
          <w:numId w:val="17"/>
        </w:num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“Konfliktsituācijas un to risinājumi, emocionālā inteliģence”.</w:t>
      </w:r>
    </w:p>
    <w:p w14:paraId="5C5BE26B" w14:textId="77777777" w:rsidR="00C4443D" w:rsidRPr="001A549A" w:rsidRDefault="00C4443D" w:rsidP="00C4443D">
      <w:pPr>
        <w:spacing w:after="0" w:line="360" w:lineRule="auto"/>
        <w:ind w:firstLine="709"/>
        <w:jc w:val="both"/>
        <w:rPr>
          <w:rFonts w:ascii="Times New Roman" w:eastAsia="Times New Roman" w:hAnsi="Times New Roman" w:cs="Times New Roman"/>
          <w:sz w:val="24"/>
          <w:szCs w:val="24"/>
        </w:rPr>
      </w:pPr>
      <w:r w:rsidRPr="001A549A">
        <w:rPr>
          <w:rFonts w:ascii="Times New Roman" w:eastAsia="Times New Roman" w:hAnsi="Times New Roman" w:cs="Times New Roman"/>
          <w:color w:val="000000"/>
          <w:sz w:val="24"/>
          <w:szCs w:val="24"/>
        </w:rPr>
        <w:t xml:space="preserve">Izmēģinājumprojekta ietvaros plānots apmācīt 13 pieredzes ekspertus – pilngadīgas personas ar AST, kas kļūs par grupu vadītājiem </w:t>
      </w:r>
      <w:r w:rsidRPr="001A549A">
        <w:rPr>
          <w:rFonts w:ascii="Times New Roman" w:eastAsia="Times New Roman" w:hAnsi="Times New Roman" w:cs="Times New Roman"/>
          <w:sz w:val="24"/>
          <w:szCs w:val="24"/>
        </w:rPr>
        <w:t>(kvantitatīvi atlasīt un apmācīt tos, kuriem ir interese, un pēc tam kvalitatīvi izvēlēties tos, kuri ir spējīgi un var vadīt grupas).</w:t>
      </w:r>
    </w:p>
    <w:p w14:paraId="4C0A1D87" w14:textId="77777777" w:rsidR="00C4443D" w:rsidRPr="001A549A" w:rsidRDefault="00C4443D" w:rsidP="00C4443D">
      <w:pPr>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Apmācību moduļi tiek veidoti neatkarīgi, lai apmācību dalībnieki var pievienoties apmācībām atšķirīgos laikos, un gadījumā, ja apmācību dalībnieks ir pievienojies apmācībām </w:t>
      </w:r>
      <w:r w:rsidRPr="001A549A">
        <w:rPr>
          <w:rFonts w:ascii="Times New Roman" w:eastAsia="Times New Roman" w:hAnsi="Times New Roman" w:cs="Times New Roman"/>
          <w:color w:val="000000"/>
          <w:sz w:val="24"/>
          <w:szCs w:val="24"/>
        </w:rPr>
        <w:lastRenderedPageBreak/>
        <w:t>vēlāk, piemēram, kad apmācības pirmajos divos moduļos jau ir beigušās, viņš var pievienoties apmācībām trešajā un ceturtajā modulī, vēlāk apgūstot arī pirmo un otro moduli un viņam nevajag gaidīt to atkārtotu norisi,  tādējādi taupot gan laiku, gan resursus.</w:t>
      </w:r>
    </w:p>
    <w:p w14:paraId="3B1BAB25" w14:textId="77777777" w:rsidR="00C4443D" w:rsidRPr="001A549A" w:rsidRDefault="00C4443D" w:rsidP="00C4443D">
      <w:pPr>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Apmācībām paredzētais laiks izmēģinājumprojekta ietvaros ir trīs mēneši, kuru laikā plānots, ka katrs no moduļiem tiks organizēts trīs reizes, bet šis apmācību formāts izmēģinājumprojekta laikā var mainīties, izvēloties atbilstošāko apmācību formātu, lai nodrošinātu kvalitatīvu pieredzes ekspertu apmācību.</w:t>
      </w:r>
    </w:p>
    <w:p w14:paraId="2F8181E2" w14:textId="77777777" w:rsidR="00C4443D" w:rsidRPr="001A549A" w:rsidRDefault="00C4443D" w:rsidP="00C4443D">
      <w:pPr>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Pieredzes ekspertu apmācības plānots rīkot klātienē/attālināti/hibrīda formā, atbilstoši epidemioloģiskajai situācijai un konkrētās grupas specifikai.</w:t>
      </w:r>
    </w:p>
    <w:p w14:paraId="166093F8" w14:textId="77777777" w:rsidR="00C4443D" w:rsidRPr="001A549A" w:rsidRDefault="00C4443D" w:rsidP="00C4443D">
      <w:pPr>
        <w:spacing w:after="0"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Apmācību vadītājs sagatavo izdales materiālu informatīvo bāzi, un LAA nodrošina materiālu maketēšanu un izdruku. Jebkurā apmācību brīdī apmācību dalībnieks var atteikties no turpmākas piedalīšanās apmācībās un grupu vadīšanas, informējot par to apmācību vadītāju un PR pakalpojuma koordinatoru.</w:t>
      </w:r>
    </w:p>
    <w:p w14:paraId="786A6B1E" w14:textId="77777777" w:rsidR="0080242C" w:rsidRPr="009E2DE0" w:rsidRDefault="0080242C" w:rsidP="0080242C">
      <w:pPr>
        <w:spacing w:after="0" w:line="360" w:lineRule="auto"/>
        <w:ind w:firstLine="709"/>
        <w:rPr>
          <w:rFonts w:ascii="Times New Roman" w:eastAsia="Times New Roman" w:hAnsi="Times New Roman" w:cs="Times New Roman"/>
          <w:b/>
          <w:bCs/>
          <w:color w:val="000000"/>
          <w:sz w:val="24"/>
          <w:szCs w:val="24"/>
        </w:rPr>
      </w:pPr>
      <w:r w:rsidRPr="009E2DE0">
        <w:rPr>
          <w:rFonts w:ascii="Times New Roman" w:eastAsia="Times New Roman" w:hAnsi="Times New Roman" w:cs="Times New Roman"/>
          <w:b/>
          <w:bCs/>
          <w:color w:val="000000"/>
          <w:sz w:val="24"/>
          <w:szCs w:val="24"/>
        </w:rPr>
        <w:t>[...]</w:t>
      </w:r>
    </w:p>
    <w:p w14:paraId="1E00BB59" w14:textId="77777777" w:rsidR="00C4565D" w:rsidRPr="001A549A" w:rsidRDefault="00C4565D" w:rsidP="00C4565D">
      <w:pPr>
        <w:pBdr>
          <w:top w:val="nil"/>
          <w:left w:val="nil"/>
          <w:bottom w:val="nil"/>
          <w:right w:val="nil"/>
          <w:between w:val="nil"/>
        </w:pBdr>
        <w:spacing w:after="0" w:line="276" w:lineRule="auto"/>
        <w:jc w:val="both"/>
        <w:rPr>
          <w:rFonts w:ascii="Times New Roman" w:hAnsi="Times New Roman" w:cs="Times New Roman"/>
          <w:sz w:val="24"/>
          <w:szCs w:val="24"/>
        </w:rPr>
      </w:pPr>
    </w:p>
    <w:p w14:paraId="1D200732" w14:textId="77777777" w:rsidR="00C4565D" w:rsidRPr="001A549A" w:rsidRDefault="00C4565D" w:rsidP="00C4565D">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bookmarkStart w:id="25" w:name="_Hlk124588963"/>
      <w:r w:rsidRPr="001A549A">
        <w:rPr>
          <w:rFonts w:ascii="Times New Roman" w:eastAsia="Times New Roman" w:hAnsi="Times New Roman" w:cs="Times New Roman"/>
          <w:b/>
          <w:i/>
          <w:color w:val="000000"/>
          <w:sz w:val="24"/>
          <w:szCs w:val="24"/>
        </w:rPr>
        <w:t>Papildu kursi atbalsta grupu vadītājiem - līdziniekiem</w:t>
      </w:r>
    </w:p>
    <w:p w14:paraId="70C0D60A" w14:textId="77777777" w:rsidR="00C4565D" w:rsidRDefault="00C4565D" w:rsidP="00C4565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Divas reizes gadā līdziniekiem jāpiedalās papildu kursos par viņus interesējošām tēmām vai par tēmām, kas viņiem nodrošinās nepieciešamo prasmju uzlabošanos un veicinās to attīstīšanu. Papildu kursu tēmas un apmeklējuma laiki ir jāsaskaņo ar PR pakalpojuma koordinatoru, kurš organizē līdzinieka piedalīšanos nepieciešamajos kursos. Ņemot vērā, ka izmēģinājumprojekta laikā līdzinieki pirms atbalsta grupu vadīšanas uzsākšanas būs tikko apmācīti un atbalsta grupu norises laiks izmēģinājumprojektā plānots - astoņi mēneši, tad papildu kursi līdziniekiem izmēģinājumprojekta laikā netiks nodrošināti.</w:t>
      </w:r>
    </w:p>
    <w:bookmarkEnd w:id="25"/>
    <w:p w14:paraId="10DF5D70" w14:textId="259C45FA" w:rsidR="00C4565D" w:rsidRDefault="00C4565D" w:rsidP="00A07FEC">
      <w:pPr>
        <w:spacing w:after="0" w:line="240" w:lineRule="auto"/>
        <w:rPr>
          <w:rFonts w:ascii="Times New Roman" w:eastAsia="Times New Roman" w:hAnsi="Times New Roman" w:cs="Times New Roman"/>
          <w:b/>
          <w:bCs/>
          <w:i/>
          <w:iCs/>
          <w:color w:val="000000"/>
          <w:sz w:val="24"/>
          <w:szCs w:val="24"/>
        </w:rPr>
      </w:pPr>
    </w:p>
    <w:p w14:paraId="773546D5" w14:textId="51EB505D" w:rsidR="0080242C" w:rsidRDefault="0080242C" w:rsidP="00A07FEC">
      <w:pPr>
        <w:spacing w:after="0" w:line="240" w:lineRule="auto"/>
        <w:rPr>
          <w:rFonts w:ascii="Times New Roman" w:eastAsia="Times New Roman" w:hAnsi="Times New Roman" w:cs="Times New Roman"/>
          <w:b/>
          <w:bCs/>
          <w:i/>
          <w:iCs/>
          <w:color w:val="000000"/>
          <w:sz w:val="24"/>
          <w:szCs w:val="24"/>
        </w:rPr>
      </w:pPr>
    </w:p>
    <w:p w14:paraId="4B76EAB5" w14:textId="2C170350" w:rsidR="0080242C" w:rsidRDefault="0080242C" w:rsidP="00A07FEC">
      <w:pPr>
        <w:spacing w:after="0" w:line="240" w:lineRule="auto"/>
        <w:rPr>
          <w:rFonts w:ascii="Times New Roman" w:eastAsia="Times New Roman" w:hAnsi="Times New Roman" w:cs="Times New Roman"/>
          <w:b/>
          <w:bCs/>
          <w:i/>
          <w:iCs/>
          <w:color w:val="000000"/>
          <w:sz w:val="24"/>
          <w:szCs w:val="24"/>
        </w:rPr>
      </w:pPr>
    </w:p>
    <w:p w14:paraId="09E6DA93" w14:textId="1D402011" w:rsidR="0080242C" w:rsidRDefault="0080242C" w:rsidP="00A07FEC">
      <w:pPr>
        <w:spacing w:after="0" w:line="240" w:lineRule="auto"/>
        <w:rPr>
          <w:rFonts w:ascii="Times New Roman" w:eastAsia="Times New Roman" w:hAnsi="Times New Roman" w:cs="Times New Roman"/>
          <w:b/>
          <w:bCs/>
          <w:i/>
          <w:iCs/>
          <w:color w:val="000000"/>
          <w:sz w:val="24"/>
          <w:szCs w:val="24"/>
        </w:rPr>
      </w:pPr>
    </w:p>
    <w:p w14:paraId="401AFB3A" w14:textId="7DC65C7A" w:rsidR="00A4428C" w:rsidRDefault="00A4428C" w:rsidP="00A07FEC">
      <w:pPr>
        <w:spacing w:after="0" w:line="240" w:lineRule="auto"/>
        <w:rPr>
          <w:rFonts w:ascii="Times New Roman" w:eastAsia="Times New Roman" w:hAnsi="Times New Roman" w:cs="Times New Roman"/>
          <w:b/>
          <w:bCs/>
          <w:i/>
          <w:iCs/>
          <w:color w:val="000000"/>
          <w:sz w:val="24"/>
          <w:szCs w:val="24"/>
        </w:rPr>
      </w:pPr>
    </w:p>
    <w:p w14:paraId="3DD6AED4" w14:textId="6FFDD441" w:rsidR="00A4428C" w:rsidRDefault="00A4428C" w:rsidP="00A07FEC">
      <w:pPr>
        <w:spacing w:after="0" w:line="240" w:lineRule="auto"/>
        <w:rPr>
          <w:rFonts w:ascii="Times New Roman" w:eastAsia="Times New Roman" w:hAnsi="Times New Roman" w:cs="Times New Roman"/>
          <w:b/>
          <w:bCs/>
          <w:i/>
          <w:iCs/>
          <w:color w:val="000000"/>
          <w:sz w:val="24"/>
          <w:szCs w:val="24"/>
        </w:rPr>
      </w:pPr>
    </w:p>
    <w:p w14:paraId="6E91BA12" w14:textId="77777777" w:rsidR="00A4428C" w:rsidRDefault="00A4428C" w:rsidP="00A07FEC">
      <w:pPr>
        <w:spacing w:before="120" w:after="0" w:line="360" w:lineRule="auto"/>
        <w:jc w:val="both"/>
        <w:rPr>
          <w:rFonts w:ascii="Times New Roman" w:eastAsia="Times New Roman" w:hAnsi="Times New Roman" w:cs="Times New Roman"/>
          <w:b/>
          <w:bCs/>
          <w:i/>
          <w:iCs/>
          <w:color w:val="000000"/>
          <w:sz w:val="24"/>
          <w:szCs w:val="24"/>
        </w:rPr>
      </w:pPr>
    </w:p>
    <w:p w14:paraId="3B540E87" w14:textId="4E780CD9" w:rsidR="008B3DCD" w:rsidRDefault="00A07FEC" w:rsidP="00A07FEC">
      <w:pPr>
        <w:spacing w:before="120" w:after="0" w:line="360" w:lineRule="auto"/>
        <w:jc w:val="both"/>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lastRenderedPageBreak/>
        <w:t>Jaunā redakcija</w:t>
      </w:r>
      <w:bookmarkStart w:id="26" w:name="_Hlk130837094"/>
    </w:p>
    <w:p w14:paraId="78D9F016" w14:textId="77777777" w:rsidR="00467BAD" w:rsidRDefault="00467BAD" w:rsidP="00467BAD">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5BDC8110" w14:textId="77777777" w:rsidR="00467BAD" w:rsidRDefault="00467BAD" w:rsidP="00467BAD">
      <w:pPr>
        <w:spacing w:after="0" w:line="240" w:lineRule="auto"/>
        <w:rPr>
          <w:rFonts w:ascii="Times New Roman" w:eastAsia="Times New Roman" w:hAnsi="Times New Roman" w:cs="Times New Roman"/>
          <w:b/>
          <w:bCs/>
          <w:i/>
          <w:iCs/>
          <w:color w:val="000000"/>
          <w:sz w:val="24"/>
          <w:szCs w:val="24"/>
        </w:rPr>
      </w:pPr>
    </w:p>
    <w:p w14:paraId="3550336E" w14:textId="77777777" w:rsidR="00467BAD" w:rsidRPr="001A549A" w:rsidRDefault="00467BAD" w:rsidP="00467BAD">
      <w:pPr>
        <w:spacing w:after="0" w:line="360" w:lineRule="auto"/>
        <w:rPr>
          <w:rFonts w:ascii="Times New Roman" w:eastAsia="Times New Roman" w:hAnsi="Times New Roman" w:cs="Times New Roman"/>
          <w:b/>
          <w:i/>
          <w:color w:val="000000"/>
          <w:sz w:val="24"/>
          <w:szCs w:val="24"/>
        </w:rPr>
      </w:pPr>
      <w:r w:rsidRPr="001A549A">
        <w:rPr>
          <w:rFonts w:ascii="Times New Roman" w:eastAsia="Times New Roman" w:hAnsi="Times New Roman" w:cs="Times New Roman"/>
          <w:b/>
          <w:i/>
          <w:color w:val="000000"/>
          <w:sz w:val="24"/>
          <w:szCs w:val="24"/>
        </w:rPr>
        <w:t xml:space="preserve">Atbalsta grupu vadītāju - pieredzes ekspertu apmācības </w:t>
      </w:r>
    </w:p>
    <w:p w14:paraId="1E0CACF4" w14:textId="77777777" w:rsidR="00C7763B" w:rsidRPr="001A549A" w:rsidRDefault="00C7763B" w:rsidP="00C7763B">
      <w:pPr>
        <w:spacing w:after="0" w:line="360" w:lineRule="auto"/>
        <w:ind w:firstLine="720"/>
        <w:jc w:val="both"/>
        <w:rPr>
          <w:rFonts w:ascii="Times New Roman" w:hAnsi="Times New Roman"/>
          <w:color w:val="000000"/>
          <w:sz w:val="24"/>
        </w:rPr>
      </w:pPr>
      <w:r w:rsidRPr="001A549A">
        <w:rPr>
          <w:rFonts w:ascii="Times New Roman" w:eastAsia="Times New Roman" w:hAnsi="Times New Roman" w:cs="Times New Roman"/>
          <w:iCs/>
          <w:color w:val="000000"/>
          <w:sz w:val="24"/>
          <w:szCs w:val="24"/>
        </w:rPr>
        <w:t>Atbalsta grupu vadītāju - pieredzes ekspertu vienas grupas apmācību ilgums ir 16 stundas, kas sastāv no četriem apmācību moduļiem, un katrs apmācību modulis ilgst četras stundas.</w:t>
      </w:r>
    </w:p>
    <w:p w14:paraId="6753D565" w14:textId="77777777" w:rsidR="00C7763B" w:rsidRPr="001A549A" w:rsidRDefault="00C7763B" w:rsidP="00C7763B">
      <w:p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Pieredzes ekspertu apmācību četri moduļi:</w:t>
      </w:r>
    </w:p>
    <w:p w14:paraId="162E6BD8" w14:textId="0D5C7D79" w:rsidR="00C7763B" w:rsidRPr="00B271B1" w:rsidRDefault="00C7763B" w:rsidP="00B271B1">
      <w:pPr>
        <w:pStyle w:val="Sarakstarindkopa"/>
        <w:numPr>
          <w:ilvl w:val="0"/>
          <w:numId w:val="3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271B1">
        <w:rPr>
          <w:rFonts w:ascii="Times New Roman" w:eastAsia="Times New Roman" w:hAnsi="Times New Roman" w:cs="Times New Roman"/>
          <w:color w:val="000000"/>
          <w:sz w:val="24"/>
          <w:szCs w:val="24"/>
        </w:rPr>
        <w:t>modulis “Prezentācijas plānošana un veidošana”;</w:t>
      </w:r>
    </w:p>
    <w:p w14:paraId="0DEC0361" w14:textId="77777777" w:rsidR="00C7763B" w:rsidRPr="001A549A" w:rsidRDefault="00C7763B" w:rsidP="00B271B1">
      <w:pPr>
        <w:numPr>
          <w:ilvl w:val="0"/>
          <w:numId w:val="34"/>
        </w:num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“Uzstāšanās, tās plānošana un strukturēšana”;</w:t>
      </w:r>
    </w:p>
    <w:p w14:paraId="324A65C6" w14:textId="77777777" w:rsidR="00C7763B" w:rsidRPr="001A549A" w:rsidRDefault="00C7763B" w:rsidP="00B271B1">
      <w:pPr>
        <w:numPr>
          <w:ilvl w:val="0"/>
          <w:numId w:val="34"/>
        </w:num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“Runas prasmes, loģisk</w:t>
      </w:r>
      <w:sdt>
        <w:sdtPr>
          <w:rPr>
            <w:rFonts w:ascii="Times New Roman" w:hAnsi="Times New Roman" w:cs="Times New Roman"/>
            <w:sz w:val="24"/>
            <w:szCs w:val="24"/>
          </w:rPr>
          <w:tag w:val="goog_rdk_62"/>
          <w:id w:val="-980615895"/>
        </w:sdtPr>
        <w:sdtEndPr/>
        <w:sdtContent>
          <w:r w:rsidRPr="001A549A">
            <w:rPr>
              <w:rFonts w:ascii="Times New Roman" w:eastAsia="Times New Roman" w:hAnsi="Times New Roman" w:cs="Times New Roman"/>
              <w:color w:val="000000"/>
              <w:sz w:val="24"/>
              <w:szCs w:val="24"/>
            </w:rPr>
            <w:t>a</w:t>
          </w:r>
        </w:sdtContent>
      </w:sdt>
      <w:sdt>
        <w:sdtPr>
          <w:rPr>
            <w:rFonts w:ascii="Times New Roman" w:hAnsi="Times New Roman" w:cs="Times New Roman"/>
            <w:sz w:val="24"/>
            <w:szCs w:val="24"/>
          </w:rPr>
          <w:tag w:val="goog_rdk_63"/>
          <w:id w:val="2007864638"/>
        </w:sdtPr>
        <w:sdtEndPr/>
        <w:sdtContent>
          <w:r w:rsidRPr="001A549A">
            <w:rPr>
              <w:rFonts w:ascii="Times New Roman" w:hAnsi="Times New Roman" w:cs="Times New Roman"/>
              <w:sz w:val="24"/>
              <w:szCs w:val="24"/>
            </w:rPr>
            <w:t xml:space="preserve"> </w:t>
          </w:r>
        </w:sdtContent>
      </w:sdt>
      <w:r w:rsidRPr="001A549A">
        <w:rPr>
          <w:rFonts w:ascii="Times New Roman" w:eastAsia="Times New Roman" w:hAnsi="Times New Roman" w:cs="Times New Roman"/>
          <w:color w:val="000000"/>
          <w:sz w:val="24"/>
          <w:szCs w:val="24"/>
        </w:rPr>
        <w:t>runa un pareiz</w:t>
      </w:r>
      <w:sdt>
        <w:sdtPr>
          <w:rPr>
            <w:rFonts w:ascii="Times New Roman" w:hAnsi="Times New Roman" w:cs="Times New Roman"/>
            <w:sz w:val="24"/>
            <w:szCs w:val="24"/>
          </w:rPr>
          <w:tag w:val="goog_rdk_64"/>
          <w:id w:val="-894041790"/>
        </w:sdtPr>
        <w:sdtEndPr/>
        <w:sdtContent>
          <w:r w:rsidRPr="001A549A">
            <w:rPr>
              <w:rFonts w:ascii="Times New Roman" w:eastAsia="Times New Roman" w:hAnsi="Times New Roman" w:cs="Times New Roman"/>
              <w:color w:val="000000"/>
              <w:sz w:val="24"/>
              <w:szCs w:val="24"/>
            </w:rPr>
            <w:t>a</w:t>
          </w:r>
        </w:sdtContent>
      </w:sdt>
      <w:sdt>
        <w:sdtPr>
          <w:rPr>
            <w:rFonts w:ascii="Times New Roman" w:hAnsi="Times New Roman" w:cs="Times New Roman"/>
            <w:sz w:val="24"/>
            <w:szCs w:val="24"/>
          </w:rPr>
          <w:tag w:val="goog_rdk_65"/>
          <w:id w:val="-1730527044"/>
        </w:sdtPr>
        <w:sdtEndPr/>
        <w:sdtContent>
          <w:r w:rsidRPr="001A549A">
            <w:rPr>
              <w:rFonts w:ascii="Times New Roman" w:hAnsi="Times New Roman" w:cs="Times New Roman"/>
              <w:sz w:val="24"/>
              <w:szCs w:val="24"/>
            </w:rPr>
            <w:t xml:space="preserve"> </w:t>
          </w:r>
        </w:sdtContent>
      </w:sdt>
      <w:r w:rsidRPr="001A549A">
        <w:rPr>
          <w:rFonts w:ascii="Times New Roman" w:eastAsia="Times New Roman" w:hAnsi="Times New Roman" w:cs="Times New Roman"/>
          <w:color w:val="000000"/>
          <w:sz w:val="24"/>
          <w:szCs w:val="24"/>
        </w:rPr>
        <w:t xml:space="preserve">elpošana”; </w:t>
      </w:r>
    </w:p>
    <w:p w14:paraId="6B2F25FC" w14:textId="77777777" w:rsidR="00C7763B" w:rsidRDefault="00C7763B" w:rsidP="00B271B1">
      <w:pPr>
        <w:numPr>
          <w:ilvl w:val="0"/>
          <w:numId w:val="34"/>
        </w:numPr>
        <w:spacing w:after="0"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modulis “Konfliktsituācijas un to risinājumi, emocionālā inteliģence”.</w:t>
      </w:r>
    </w:p>
    <w:p w14:paraId="7A522BF1" w14:textId="77777777" w:rsidR="000B2AB8" w:rsidRDefault="000B2AB8" w:rsidP="000B2AB8">
      <w:pPr>
        <w:spacing w:after="0" w:line="360" w:lineRule="auto"/>
        <w:jc w:val="both"/>
        <w:rPr>
          <w:rFonts w:ascii="Times New Roman" w:eastAsia="Times New Roman" w:hAnsi="Times New Roman" w:cs="Times New Roman"/>
          <w:color w:val="000000"/>
          <w:sz w:val="24"/>
          <w:szCs w:val="24"/>
        </w:rPr>
      </w:pPr>
    </w:p>
    <w:p w14:paraId="0AD11236" w14:textId="2EDF06AB" w:rsidR="00C7763B" w:rsidRPr="00A4428C" w:rsidRDefault="00C7763B" w:rsidP="00C7763B">
      <w:pPr>
        <w:spacing w:after="0" w:line="360" w:lineRule="auto"/>
        <w:jc w:val="both"/>
        <w:rPr>
          <w:rFonts w:ascii="Times New Roman" w:eastAsia="Times New Roman" w:hAnsi="Times New Roman" w:cs="Times New Roman"/>
          <w:sz w:val="24"/>
          <w:szCs w:val="24"/>
        </w:rPr>
      </w:pPr>
      <w:bookmarkStart w:id="27" w:name="_Hlk146531366"/>
      <w:r w:rsidRPr="00A4428C">
        <w:rPr>
          <w:rFonts w:ascii="Times New Roman" w:eastAsia="Times New Roman" w:hAnsi="Times New Roman" w:cs="Times New Roman"/>
          <w:color w:val="000000"/>
          <w:sz w:val="24"/>
          <w:szCs w:val="24"/>
        </w:rPr>
        <w:t xml:space="preserve">Izmēģinājumprojekta ietvaros plānots apmācīt </w:t>
      </w:r>
      <w:r w:rsidR="00556733" w:rsidRPr="00A4428C">
        <w:rPr>
          <w:rFonts w:ascii="Times New Roman" w:eastAsia="Times New Roman" w:hAnsi="Times New Roman" w:cs="Times New Roman"/>
          <w:color w:val="000000"/>
          <w:sz w:val="24"/>
          <w:szCs w:val="24"/>
        </w:rPr>
        <w:t>astoņus</w:t>
      </w:r>
      <w:r w:rsidRPr="00A4428C">
        <w:rPr>
          <w:rFonts w:ascii="Times New Roman" w:eastAsia="Times New Roman" w:hAnsi="Times New Roman" w:cs="Times New Roman"/>
          <w:color w:val="000000"/>
          <w:sz w:val="24"/>
          <w:szCs w:val="24"/>
        </w:rPr>
        <w:t xml:space="preserve"> pieredzes ekspertus – </w:t>
      </w:r>
      <w:bookmarkStart w:id="28" w:name="_Hlk146531135"/>
      <w:r w:rsidRPr="00A4428C">
        <w:rPr>
          <w:rFonts w:ascii="Times New Roman" w:eastAsia="Times New Roman" w:hAnsi="Times New Roman" w:cs="Times New Roman"/>
          <w:color w:val="000000"/>
          <w:sz w:val="24"/>
          <w:szCs w:val="24"/>
        </w:rPr>
        <w:t>pilngadīgas personas ar AST</w:t>
      </w:r>
      <w:r w:rsidR="000B2AB8" w:rsidRPr="00A4428C">
        <w:rPr>
          <w:rFonts w:ascii="Times New Roman" w:eastAsia="Times New Roman" w:hAnsi="Times New Roman" w:cs="Times New Roman"/>
          <w:color w:val="000000"/>
          <w:sz w:val="24"/>
          <w:szCs w:val="24"/>
        </w:rPr>
        <w:t xml:space="preserve"> un vecākus, aizbildņus, audžuvecākus</w:t>
      </w:r>
      <w:r w:rsidRPr="00A4428C">
        <w:rPr>
          <w:rFonts w:ascii="Times New Roman" w:eastAsia="Times New Roman" w:hAnsi="Times New Roman" w:cs="Times New Roman"/>
          <w:color w:val="000000"/>
          <w:sz w:val="24"/>
          <w:szCs w:val="24"/>
        </w:rPr>
        <w:t>,</w:t>
      </w:r>
      <w:r w:rsidR="000B2AB8" w:rsidRPr="00A4428C">
        <w:rPr>
          <w:rFonts w:ascii="Times New Roman" w:eastAsia="Times New Roman" w:hAnsi="Times New Roman" w:cs="Times New Roman"/>
          <w:color w:val="000000"/>
          <w:sz w:val="24"/>
          <w:szCs w:val="24"/>
        </w:rPr>
        <w:t xml:space="preserve"> kuriem ir vismaz viens bērns ar autismu, </w:t>
      </w:r>
      <w:r w:rsidRPr="00A4428C">
        <w:rPr>
          <w:rFonts w:ascii="Times New Roman" w:eastAsia="Times New Roman" w:hAnsi="Times New Roman" w:cs="Times New Roman"/>
          <w:color w:val="000000"/>
          <w:sz w:val="24"/>
          <w:szCs w:val="24"/>
        </w:rPr>
        <w:t xml:space="preserve">kas </w:t>
      </w:r>
      <w:r w:rsidR="000B2AB8" w:rsidRPr="00A4428C">
        <w:rPr>
          <w:rFonts w:ascii="Times New Roman" w:eastAsia="Times New Roman" w:hAnsi="Times New Roman" w:cs="Times New Roman"/>
          <w:color w:val="000000"/>
          <w:sz w:val="24"/>
          <w:szCs w:val="24"/>
        </w:rPr>
        <w:t xml:space="preserve">izrāda interesi piedalīties apmācībās un </w:t>
      </w:r>
      <w:r w:rsidRPr="00A4428C">
        <w:rPr>
          <w:rFonts w:ascii="Times New Roman" w:eastAsia="Times New Roman" w:hAnsi="Times New Roman" w:cs="Times New Roman"/>
          <w:color w:val="000000"/>
          <w:sz w:val="24"/>
          <w:szCs w:val="24"/>
        </w:rPr>
        <w:t>kļū</w:t>
      </w:r>
      <w:r w:rsidR="00556733" w:rsidRPr="00A4428C">
        <w:rPr>
          <w:rFonts w:ascii="Times New Roman" w:eastAsia="Times New Roman" w:hAnsi="Times New Roman" w:cs="Times New Roman"/>
          <w:color w:val="000000"/>
          <w:sz w:val="24"/>
          <w:szCs w:val="24"/>
        </w:rPr>
        <w:t>t</w:t>
      </w:r>
      <w:r w:rsidRPr="00A4428C">
        <w:rPr>
          <w:rFonts w:ascii="Times New Roman" w:eastAsia="Times New Roman" w:hAnsi="Times New Roman" w:cs="Times New Roman"/>
          <w:color w:val="000000"/>
          <w:sz w:val="24"/>
          <w:szCs w:val="24"/>
        </w:rPr>
        <w:t xml:space="preserve"> par </w:t>
      </w:r>
      <w:r w:rsidR="002F18A8" w:rsidRPr="00A4428C">
        <w:rPr>
          <w:rFonts w:ascii="Times New Roman" w:eastAsia="Times New Roman" w:hAnsi="Times New Roman" w:cs="Times New Roman"/>
          <w:color w:val="000000"/>
          <w:sz w:val="24"/>
          <w:szCs w:val="24"/>
        </w:rPr>
        <w:t xml:space="preserve">atbalsta </w:t>
      </w:r>
      <w:r w:rsidRPr="00A4428C">
        <w:rPr>
          <w:rFonts w:ascii="Times New Roman" w:eastAsia="Times New Roman" w:hAnsi="Times New Roman" w:cs="Times New Roman"/>
          <w:color w:val="000000"/>
          <w:sz w:val="24"/>
          <w:szCs w:val="24"/>
        </w:rPr>
        <w:t>grupu vadītājiem</w:t>
      </w:r>
      <w:r w:rsidR="000B2AB8" w:rsidRPr="00A4428C">
        <w:rPr>
          <w:rFonts w:ascii="Times New Roman" w:eastAsia="Times New Roman" w:hAnsi="Times New Roman" w:cs="Times New Roman"/>
          <w:color w:val="000000"/>
          <w:sz w:val="24"/>
          <w:szCs w:val="24"/>
        </w:rPr>
        <w:t xml:space="preserve"> vai pieredzes ekspertiem, kas </w:t>
      </w:r>
      <w:bookmarkStart w:id="29" w:name="_Hlk147131636"/>
      <w:r w:rsidR="000B2AB8" w:rsidRPr="00A4428C">
        <w:rPr>
          <w:rFonts w:ascii="Times New Roman" w:eastAsia="Times New Roman" w:hAnsi="Times New Roman" w:cs="Times New Roman"/>
          <w:color w:val="000000"/>
          <w:sz w:val="24"/>
          <w:szCs w:val="24"/>
        </w:rPr>
        <w:t xml:space="preserve">varētu </w:t>
      </w:r>
      <w:r w:rsidR="00556733" w:rsidRPr="00A4428C">
        <w:rPr>
          <w:rFonts w:ascii="Times New Roman" w:eastAsia="Times New Roman" w:hAnsi="Times New Roman" w:cs="Times New Roman"/>
          <w:color w:val="000000"/>
          <w:sz w:val="24"/>
          <w:szCs w:val="24"/>
        </w:rPr>
        <w:t xml:space="preserve">uzstājoties </w:t>
      </w:r>
      <w:r w:rsidR="000B2AB8" w:rsidRPr="00A4428C">
        <w:rPr>
          <w:rFonts w:ascii="Times New Roman" w:eastAsia="Times New Roman" w:hAnsi="Times New Roman" w:cs="Times New Roman"/>
          <w:color w:val="000000"/>
          <w:sz w:val="24"/>
          <w:szCs w:val="24"/>
        </w:rPr>
        <w:t xml:space="preserve">atbalsta grupās vai citos pasākumos </w:t>
      </w:r>
      <w:r w:rsidR="00DC1126" w:rsidRPr="00A4428C">
        <w:rPr>
          <w:rFonts w:ascii="Times New Roman" w:eastAsia="Times New Roman" w:hAnsi="Times New Roman" w:cs="Times New Roman"/>
          <w:color w:val="000000"/>
          <w:sz w:val="24"/>
          <w:szCs w:val="24"/>
        </w:rPr>
        <w:t xml:space="preserve">dalīties ar savu pieredzi. </w:t>
      </w:r>
    </w:p>
    <w:p w14:paraId="11B45732" w14:textId="5EDEAFA6" w:rsidR="00C7763B" w:rsidRPr="00A4428C" w:rsidRDefault="004230F6" w:rsidP="00C7763B">
      <w:pPr>
        <w:spacing w:after="0" w:line="360" w:lineRule="auto"/>
        <w:ind w:firstLine="709"/>
        <w:jc w:val="both"/>
        <w:rPr>
          <w:rFonts w:ascii="Times New Roman" w:eastAsia="Times New Roman" w:hAnsi="Times New Roman" w:cs="Times New Roman"/>
          <w:sz w:val="24"/>
          <w:szCs w:val="24"/>
        </w:rPr>
      </w:pPr>
      <w:bookmarkStart w:id="30" w:name="_Hlk146531192"/>
      <w:bookmarkEnd w:id="28"/>
      <w:bookmarkEnd w:id="29"/>
      <w:r w:rsidRPr="00A4428C">
        <w:rPr>
          <w:rFonts w:ascii="Times New Roman" w:eastAsia="Times New Roman" w:hAnsi="Times New Roman" w:cs="Times New Roman"/>
          <w:sz w:val="24"/>
          <w:szCs w:val="24"/>
        </w:rPr>
        <w:t>Plānot</w:t>
      </w:r>
      <w:r w:rsidR="003E3979" w:rsidRPr="00A4428C">
        <w:rPr>
          <w:rFonts w:ascii="Times New Roman" w:eastAsia="Times New Roman" w:hAnsi="Times New Roman" w:cs="Times New Roman"/>
          <w:sz w:val="24"/>
          <w:szCs w:val="24"/>
        </w:rPr>
        <w:t>s</w:t>
      </w:r>
      <w:r w:rsidR="00C7763B" w:rsidRPr="00A4428C">
        <w:rPr>
          <w:rFonts w:ascii="Times New Roman" w:eastAsia="Times New Roman" w:hAnsi="Times New Roman" w:cs="Times New Roman"/>
          <w:sz w:val="24"/>
          <w:szCs w:val="24"/>
        </w:rPr>
        <w:t xml:space="preserve"> atlasīt un apmācīt tos</w:t>
      </w:r>
      <w:r w:rsidR="003E3979" w:rsidRPr="00A4428C">
        <w:rPr>
          <w:rFonts w:ascii="Times New Roman" w:eastAsia="Times New Roman" w:hAnsi="Times New Roman" w:cs="Times New Roman"/>
          <w:sz w:val="24"/>
          <w:szCs w:val="24"/>
        </w:rPr>
        <w:t xml:space="preserve"> </w:t>
      </w:r>
      <w:bookmarkStart w:id="31" w:name="_Hlk147131684"/>
      <w:r w:rsidR="003E3979" w:rsidRPr="00A4428C">
        <w:rPr>
          <w:rFonts w:ascii="Times New Roman" w:eastAsia="Times New Roman" w:hAnsi="Times New Roman" w:cs="Times New Roman"/>
          <w:sz w:val="24"/>
          <w:szCs w:val="24"/>
        </w:rPr>
        <w:t>potenciālos pieredzes ekspertus</w:t>
      </w:r>
      <w:bookmarkEnd w:id="31"/>
      <w:r w:rsidR="00C7763B" w:rsidRPr="00A4428C">
        <w:rPr>
          <w:rFonts w:ascii="Times New Roman" w:eastAsia="Times New Roman" w:hAnsi="Times New Roman" w:cs="Times New Roman"/>
          <w:sz w:val="24"/>
          <w:szCs w:val="24"/>
        </w:rPr>
        <w:t>, kuriem ir interese, un pēc ta</w:t>
      </w:r>
      <w:r w:rsidR="0084616C" w:rsidRPr="00A4428C">
        <w:rPr>
          <w:rFonts w:ascii="Times New Roman" w:eastAsia="Times New Roman" w:hAnsi="Times New Roman" w:cs="Times New Roman"/>
          <w:sz w:val="24"/>
          <w:szCs w:val="24"/>
        </w:rPr>
        <w:t>m</w:t>
      </w:r>
      <w:r w:rsidR="00C7763B" w:rsidRPr="00A4428C">
        <w:rPr>
          <w:rFonts w:ascii="Times New Roman" w:eastAsia="Times New Roman" w:hAnsi="Times New Roman" w:cs="Times New Roman"/>
          <w:sz w:val="24"/>
          <w:szCs w:val="24"/>
        </w:rPr>
        <w:t xml:space="preserve"> izvēlēties tos, kuri ir spējīgi un var uzstāties auditorijas priekšā vai arī nodot savu pieredzi kameras priekšā, ierakstot video stāstījumu</w:t>
      </w:r>
      <w:r w:rsidR="0084616C" w:rsidRPr="00A4428C">
        <w:rPr>
          <w:rFonts w:ascii="Times New Roman" w:eastAsia="Times New Roman" w:hAnsi="Times New Roman" w:cs="Times New Roman"/>
          <w:sz w:val="24"/>
          <w:szCs w:val="24"/>
        </w:rPr>
        <w:t>s</w:t>
      </w:r>
      <w:r w:rsidR="00C7763B" w:rsidRPr="00A4428C">
        <w:rPr>
          <w:rFonts w:ascii="Times New Roman" w:eastAsia="Times New Roman" w:hAnsi="Times New Roman" w:cs="Times New Roman"/>
          <w:sz w:val="24"/>
          <w:szCs w:val="24"/>
        </w:rPr>
        <w:t>. Apmācību dalībniekiem tiek piedāvāta izvēles iespēja kā viņi savu pieredzi vēlas nodot citiem sabiedrības locekļiem - tiešā veidā, piedaloties atbalsta grupā</w:t>
      </w:r>
      <w:r w:rsidR="00DC70B3" w:rsidRPr="00A4428C">
        <w:rPr>
          <w:rFonts w:ascii="Times New Roman" w:eastAsia="Times New Roman" w:hAnsi="Times New Roman" w:cs="Times New Roman"/>
          <w:sz w:val="24"/>
          <w:szCs w:val="24"/>
        </w:rPr>
        <w:t>s</w:t>
      </w:r>
      <w:r w:rsidR="00C7763B" w:rsidRPr="00A4428C">
        <w:rPr>
          <w:rFonts w:ascii="Times New Roman" w:eastAsia="Times New Roman" w:hAnsi="Times New Roman" w:cs="Times New Roman"/>
          <w:sz w:val="24"/>
          <w:szCs w:val="24"/>
        </w:rPr>
        <w:t xml:space="preserve"> kā vadītāji, pieaicinātie eksperti, vai arī izmantojot video formātu, izveidojot video stāstījumu, ko </w:t>
      </w:r>
      <w:r w:rsidR="00DC70B3" w:rsidRPr="00A4428C">
        <w:rPr>
          <w:rFonts w:ascii="Times New Roman" w:eastAsia="Times New Roman" w:hAnsi="Times New Roman" w:cs="Times New Roman"/>
          <w:sz w:val="24"/>
          <w:szCs w:val="24"/>
        </w:rPr>
        <w:t>ap</w:t>
      </w:r>
      <w:r w:rsidR="00C7763B" w:rsidRPr="00A4428C">
        <w:rPr>
          <w:rFonts w:ascii="Times New Roman" w:eastAsia="Times New Roman" w:hAnsi="Times New Roman" w:cs="Times New Roman"/>
          <w:sz w:val="24"/>
          <w:szCs w:val="24"/>
        </w:rPr>
        <w:t>mācību laikā palīdz izveidot pasniedzēji</w:t>
      </w:r>
      <w:r w:rsidR="00DC70B3" w:rsidRPr="00A4428C">
        <w:rPr>
          <w:rFonts w:ascii="Times New Roman" w:eastAsia="Times New Roman" w:hAnsi="Times New Roman" w:cs="Times New Roman"/>
          <w:sz w:val="24"/>
          <w:szCs w:val="24"/>
        </w:rPr>
        <w:t>,</w:t>
      </w:r>
      <w:r w:rsidR="00C7763B" w:rsidRPr="00A4428C">
        <w:rPr>
          <w:rFonts w:ascii="Times New Roman" w:eastAsia="Times New Roman" w:hAnsi="Times New Roman" w:cs="Times New Roman"/>
          <w:sz w:val="24"/>
          <w:szCs w:val="24"/>
        </w:rPr>
        <w:t xml:space="preserve"> profesionāļi. Ja pieredzes eksperts piekrīt video publicēšanai un izplatīšnai, tad šis arī var būt kā gana efektīgs līdzeklis kā dalīties ar savu pieredzi, mazinot satraukumu par uzstāšanos </w:t>
      </w:r>
      <w:r w:rsidR="008A2A72" w:rsidRPr="00A4428C">
        <w:rPr>
          <w:rFonts w:ascii="Times New Roman" w:eastAsia="Times New Roman" w:hAnsi="Times New Roman" w:cs="Times New Roman"/>
          <w:sz w:val="24"/>
          <w:szCs w:val="24"/>
        </w:rPr>
        <w:t>auditorijas priekšā</w:t>
      </w:r>
      <w:r w:rsidR="00C7763B" w:rsidRPr="00A4428C">
        <w:rPr>
          <w:rFonts w:ascii="Times New Roman" w:eastAsia="Times New Roman" w:hAnsi="Times New Roman" w:cs="Times New Roman"/>
          <w:sz w:val="24"/>
          <w:szCs w:val="24"/>
        </w:rPr>
        <w:t xml:space="preserve">. </w:t>
      </w:r>
    </w:p>
    <w:p w14:paraId="2D60EEBB" w14:textId="77777777" w:rsidR="00350F87" w:rsidRPr="00A4428C" w:rsidRDefault="00350F87" w:rsidP="00350F87">
      <w:pPr>
        <w:spacing w:after="0" w:line="360" w:lineRule="auto"/>
        <w:ind w:firstLine="709"/>
        <w:jc w:val="both"/>
        <w:rPr>
          <w:rFonts w:ascii="Times New Roman" w:eastAsia="Times New Roman" w:hAnsi="Times New Roman" w:cs="Times New Roman"/>
          <w:color w:val="000000"/>
          <w:sz w:val="24"/>
          <w:szCs w:val="24"/>
        </w:rPr>
      </w:pPr>
      <w:bookmarkStart w:id="32" w:name="_Hlk146531232"/>
      <w:bookmarkEnd w:id="30"/>
      <w:r w:rsidRPr="00A4428C">
        <w:rPr>
          <w:rFonts w:ascii="Times New Roman" w:eastAsia="Times New Roman" w:hAnsi="Times New Roman" w:cs="Times New Roman"/>
          <w:color w:val="000000"/>
          <w:sz w:val="24"/>
          <w:szCs w:val="24"/>
        </w:rPr>
        <w:t xml:space="preserve">Apmācību moduļi tiek veidoti neatkarīgi, lai apmācību dalībnieki var pievienoties apmācībām atšķirīgos laikos, un gadījumā, ja apmācību dalībnieks ir pievienojies apmācībām </w:t>
      </w:r>
      <w:r w:rsidRPr="00A4428C">
        <w:rPr>
          <w:rFonts w:ascii="Times New Roman" w:eastAsia="Times New Roman" w:hAnsi="Times New Roman" w:cs="Times New Roman"/>
          <w:color w:val="000000"/>
          <w:sz w:val="24"/>
          <w:szCs w:val="24"/>
        </w:rPr>
        <w:lastRenderedPageBreak/>
        <w:t>vēlāk, piemēram, kad apmācības pirmajos divos moduļos jau ir beigušās, viņš var pievienoties apmācībām trešajā un ceturtajā modulī, vēlāk apgūstot arī pirmo un otro moduli un viņam nevajag gaidīt to atkārtotu norisi,  tādējādi taupot gan laiku, gan resursus.</w:t>
      </w:r>
    </w:p>
    <w:bookmarkEnd w:id="32"/>
    <w:p w14:paraId="63D9A9A7" w14:textId="0E2E09FA" w:rsidR="00C7763B" w:rsidRPr="00A4428C" w:rsidRDefault="00C7763B" w:rsidP="00C7763B">
      <w:pPr>
        <w:spacing w:after="0" w:line="360" w:lineRule="auto"/>
        <w:ind w:firstLine="709"/>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 xml:space="preserve">Apmācības </w:t>
      </w:r>
      <w:proofErr w:type="spellStart"/>
      <w:r w:rsidRPr="00A4428C">
        <w:rPr>
          <w:rFonts w:ascii="Times New Roman" w:eastAsia="Times New Roman" w:hAnsi="Times New Roman" w:cs="Times New Roman"/>
          <w:color w:val="000000"/>
          <w:sz w:val="24"/>
          <w:szCs w:val="24"/>
        </w:rPr>
        <w:t>izmēģinājumprojekta</w:t>
      </w:r>
      <w:proofErr w:type="spellEnd"/>
      <w:r w:rsidRPr="00A4428C">
        <w:rPr>
          <w:rFonts w:ascii="Times New Roman" w:eastAsia="Times New Roman" w:hAnsi="Times New Roman" w:cs="Times New Roman"/>
          <w:color w:val="000000"/>
          <w:sz w:val="24"/>
          <w:szCs w:val="24"/>
        </w:rPr>
        <w:t xml:space="preserve"> ietvaros</w:t>
      </w:r>
      <w:r w:rsidR="00912066" w:rsidRPr="00A4428C">
        <w:rPr>
          <w:rFonts w:ascii="Times New Roman" w:eastAsia="Times New Roman" w:hAnsi="Times New Roman" w:cs="Times New Roman"/>
          <w:color w:val="000000"/>
          <w:sz w:val="24"/>
          <w:szCs w:val="24"/>
        </w:rPr>
        <w:t xml:space="preserve"> </w:t>
      </w:r>
      <w:bookmarkStart w:id="33" w:name="_Hlk147131948"/>
      <w:r w:rsidR="00912066" w:rsidRPr="00A4428C">
        <w:rPr>
          <w:rFonts w:ascii="Times New Roman" w:eastAsia="Times New Roman" w:hAnsi="Times New Roman" w:cs="Times New Roman"/>
          <w:color w:val="000000"/>
          <w:sz w:val="24"/>
          <w:szCs w:val="24"/>
        </w:rPr>
        <w:t>tiek organizētas vienu reizi</w:t>
      </w:r>
      <w:bookmarkEnd w:id="33"/>
      <w:r w:rsidRPr="00A4428C">
        <w:rPr>
          <w:rFonts w:ascii="Times New Roman" w:eastAsia="Times New Roman" w:hAnsi="Times New Roman" w:cs="Times New Roman"/>
          <w:color w:val="000000"/>
          <w:sz w:val="24"/>
          <w:szCs w:val="24"/>
        </w:rPr>
        <w:t xml:space="preserve">, kuru laikā katrs no moduļiem tiek organizēts vienu reizi. Šādam formātam ieguvumi ir grupas saliedētība, kad grupa kā vienots veselums iegūst individuālu un kopīgu pieredzi, kas parasti cilvēkus satuvina.  Katrs no </w:t>
      </w:r>
      <w:r w:rsidR="00F839FE" w:rsidRPr="00A4428C">
        <w:rPr>
          <w:rFonts w:ascii="Times New Roman" w:eastAsia="Times New Roman" w:hAnsi="Times New Roman" w:cs="Times New Roman"/>
          <w:color w:val="000000"/>
          <w:sz w:val="24"/>
          <w:szCs w:val="24"/>
        </w:rPr>
        <w:t xml:space="preserve">apmācību </w:t>
      </w:r>
      <w:r w:rsidRPr="00A4428C">
        <w:rPr>
          <w:rFonts w:ascii="Times New Roman" w:eastAsia="Times New Roman" w:hAnsi="Times New Roman" w:cs="Times New Roman"/>
          <w:color w:val="000000"/>
          <w:sz w:val="24"/>
          <w:szCs w:val="24"/>
        </w:rPr>
        <w:t xml:space="preserve">dalībniekiem var viens otru atbalstīt, stiprināt, rādīt piemēru un, iespējams, pat uzsākt draudzības veidošanu, kas cilvēkiem ar autismu ir ļoti būtski, ņemot vērā </w:t>
      </w:r>
      <w:r w:rsidR="00F839FE" w:rsidRPr="00A4428C">
        <w:rPr>
          <w:rFonts w:ascii="Times New Roman" w:eastAsia="Times New Roman" w:hAnsi="Times New Roman" w:cs="Times New Roman"/>
          <w:color w:val="000000"/>
          <w:sz w:val="24"/>
          <w:szCs w:val="24"/>
        </w:rPr>
        <w:t>ap</w:t>
      </w:r>
      <w:r w:rsidRPr="00A4428C">
        <w:rPr>
          <w:rFonts w:ascii="Times New Roman" w:eastAsia="Times New Roman" w:hAnsi="Times New Roman" w:cs="Times New Roman"/>
          <w:color w:val="000000"/>
          <w:sz w:val="24"/>
          <w:szCs w:val="24"/>
        </w:rPr>
        <w:t>mācību dalībnieku izteiktās vajadzības</w:t>
      </w:r>
      <w:r w:rsidR="00E61E9D" w:rsidRPr="00A4428C">
        <w:rPr>
          <w:rFonts w:ascii="Times New Roman" w:eastAsia="Times New Roman" w:hAnsi="Times New Roman" w:cs="Times New Roman"/>
          <w:color w:val="000000"/>
          <w:sz w:val="24"/>
          <w:szCs w:val="24"/>
        </w:rPr>
        <w:t xml:space="preserve"> un vēlmes</w:t>
      </w:r>
      <w:r w:rsidRPr="00A4428C">
        <w:rPr>
          <w:rFonts w:ascii="Times New Roman" w:eastAsia="Times New Roman" w:hAnsi="Times New Roman" w:cs="Times New Roman"/>
          <w:color w:val="000000"/>
          <w:sz w:val="24"/>
          <w:szCs w:val="24"/>
        </w:rPr>
        <w:t xml:space="preserve">. </w:t>
      </w:r>
    </w:p>
    <w:p w14:paraId="304E6ABF" w14:textId="748FE5BD" w:rsidR="00C7763B" w:rsidRPr="00A4428C" w:rsidRDefault="00C7763B" w:rsidP="00C7763B">
      <w:pPr>
        <w:spacing w:after="0" w:line="360" w:lineRule="auto"/>
        <w:ind w:firstLine="709"/>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Pieredzes ekspertu apmācības plānots rīkot klātienē un pēc vajadzības arī hibrīda formā</w:t>
      </w:r>
      <w:r w:rsidR="002B78E0" w:rsidRPr="00A4428C">
        <w:rPr>
          <w:rFonts w:ascii="Times New Roman" w:eastAsia="Times New Roman" w:hAnsi="Times New Roman" w:cs="Times New Roman"/>
          <w:color w:val="000000"/>
          <w:sz w:val="24"/>
          <w:szCs w:val="24"/>
        </w:rPr>
        <w:t xml:space="preserve"> </w:t>
      </w:r>
      <w:bookmarkStart w:id="34" w:name="_Hlk147132033"/>
      <w:r w:rsidR="002B78E0" w:rsidRPr="00A4428C">
        <w:rPr>
          <w:rFonts w:ascii="Times New Roman" w:eastAsia="Times New Roman" w:hAnsi="Times New Roman" w:cs="Times New Roman"/>
          <w:color w:val="000000"/>
          <w:sz w:val="24"/>
          <w:szCs w:val="24"/>
        </w:rPr>
        <w:t>(klātienē/attālināti)</w:t>
      </w:r>
      <w:bookmarkEnd w:id="34"/>
      <w:r w:rsidRPr="00A4428C">
        <w:rPr>
          <w:rFonts w:ascii="Times New Roman" w:eastAsia="Times New Roman" w:hAnsi="Times New Roman" w:cs="Times New Roman"/>
          <w:color w:val="000000"/>
          <w:sz w:val="24"/>
          <w:szCs w:val="24"/>
        </w:rPr>
        <w:t>, atbilstoši konkrētās</w:t>
      </w:r>
      <w:r w:rsidR="00BC45AA" w:rsidRPr="00A4428C">
        <w:rPr>
          <w:rFonts w:ascii="Times New Roman" w:eastAsia="Times New Roman" w:hAnsi="Times New Roman" w:cs="Times New Roman"/>
          <w:color w:val="000000"/>
          <w:sz w:val="24"/>
          <w:szCs w:val="24"/>
        </w:rPr>
        <w:t xml:space="preserve"> </w:t>
      </w:r>
      <w:r w:rsidRPr="00A4428C">
        <w:rPr>
          <w:rFonts w:ascii="Times New Roman" w:eastAsia="Times New Roman" w:hAnsi="Times New Roman" w:cs="Times New Roman"/>
          <w:color w:val="000000"/>
          <w:sz w:val="24"/>
          <w:szCs w:val="24"/>
        </w:rPr>
        <w:t>grupas specifikai.</w:t>
      </w:r>
    </w:p>
    <w:p w14:paraId="4B61FDA0" w14:textId="77777777" w:rsidR="00C7763B" w:rsidRPr="00A4428C" w:rsidRDefault="00C7763B" w:rsidP="00C7763B">
      <w:pPr>
        <w:spacing w:after="0" w:line="360" w:lineRule="auto"/>
        <w:ind w:firstLine="709"/>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 xml:space="preserve">Apmācību vadītājs sagatavo izdales materiālu informatīvo bāzi, un LAA nodrošina materiālu maketēšanu un izdruku. Jebkurā apmācību brīdī apmācību dalībnieks var atteikties no turpmākas piedalīšanās apmācībās un grupu vadīšanas, informējot par to apmācību vadītāju un PR pakalpojuma koordinatoru. </w:t>
      </w:r>
    </w:p>
    <w:p w14:paraId="52C22DB0" w14:textId="56D81497" w:rsidR="009E2DE0" w:rsidRPr="00A4428C" w:rsidRDefault="009E2DE0" w:rsidP="009E2DE0">
      <w:pPr>
        <w:spacing w:after="0" w:line="360" w:lineRule="auto"/>
        <w:ind w:firstLine="709"/>
        <w:rPr>
          <w:rFonts w:ascii="Times New Roman" w:eastAsia="Times New Roman" w:hAnsi="Times New Roman" w:cs="Times New Roman"/>
          <w:b/>
          <w:bCs/>
          <w:color w:val="000000"/>
          <w:sz w:val="24"/>
          <w:szCs w:val="24"/>
        </w:rPr>
      </w:pPr>
      <w:r w:rsidRPr="00A4428C">
        <w:rPr>
          <w:rFonts w:ascii="Times New Roman" w:eastAsia="Times New Roman" w:hAnsi="Times New Roman" w:cs="Times New Roman"/>
          <w:b/>
          <w:bCs/>
          <w:color w:val="000000"/>
          <w:sz w:val="24"/>
          <w:szCs w:val="24"/>
        </w:rPr>
        <w:t>[...]</w:t>
      </w:r>
    </w:p>
    <w:bookmarkEnd w:id="27"/>
    <w:p w14:paraId="0AF9F2DA" w14:textId="77777777" w:rsidR="00467BAD" w:rsidRPr="00A4428C" w:rsidRDefault="00467BAD" w:rsidP="00467BAD">
      <w:pPr>
        <w:pBdr>
          <w:top w:val="nil"/>
          <w:left w:val="nil"/>
          <w:bottom w:val="nil"/>
          <w:right w:val="nil"/>
          <w:between w:val="nil"/>
        </w:pBdr>
        <w:spacing w:after="0" w:line="276" w:lineRule="auto"/>
        <w:jc w:val="both"/>
        <w:rPr>
          <w:rFonts w:ascii="Times New Roman" w:hAnsi="Times New Roman" w:cs="Times New Roman"/>
          <w:sz w:val="24"/>
          <w:szCs w:val="24"/>
        </w:rPr>
      </w:pPr>
    </w:p>
    <w:p w14:paraId="31E6436D" w14:textId="77777777" w:rsidR="00467BAD" w:rsidRPr="00A4428C" w:rsidRDefault="00467BAD" w:rsidP="00467BAD">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r w:rsidRPr="00A4428C">
        <w:rPr>
          <w:rFonts w:ascii="Times New Roman" w:eastAsia="Times New Roman" w:hAnsi="Times New Roman" w:cs="Times New Roman"/>
          <w:b/>
          <w:i/>
          <w:color w:val="000000"/>
          <w:sz w:val="24"/>
          <w:szCs w:val="24"/>
        </w:rPr>
        <w:t>Papildu kursi atbalsta grupu vadītājiem - līdziniekiem</w:t>
      </w:r>
    </w:p>
    <w:p w14:paraId="5D13AD77" w14:textId="77777777" w:rsidR="00C4443D" w:rsidRPr="00A4428C" w:rsidRDefault="00C4443D" w:rsidP="00C4443D">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A4428C">
        <w:rPr>
          <w:rFonts w:ascii="Times New Roman" w:eastAsia="Times New Roman" w:hAnsi="Times New Roman" w:cs="Times New Roman"/>
          <w:color w:val="000000"/>
          <w:sz w:val="24"/>
          <w:szCs w:val="24"/>
        </w:rPr>
        <w:t>Divas reizes gadā līdziniekiem jāpiedalās papildu kursos par viņus interesējošām tēmām vai par tēmām, kas viņiem nodrošinās nepieciešamo prasmju uzlabošanos un veicinās to attīstīšanu. Papildu kursu tēmas un apmeklējuma laiki ir jāsaskaņo ar PR pakalpojuma koordinatoru, kurš organizē līdzinieka piedalīšanos nepieciešamajos kursos. Ņemot vērā, ka izmēģinājumprojekta laikā līdzinieki pirms atbalsta grupu vadīšanas uzsākšanas būs tikko apmācīti un atbalsta grupu norises laiks izmēģinājumprojektā plānots - astoņi mēneši, tad papildu kursi līdziniekiem izmēģinājumprojekta laikā netiks nodrošināti.</w:t>
      </w:r>
    </w:p>
    <w:p w14:paraId="56F2A73D" w14:textId="606F1033" w:rsidR="00C4443D" w:rsidRPr="00A4428C" w:rsidRDefault="00C4443D" w:rsidP="00DC1126">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bookmarkStart w:id="35" w:name="_Hlk146531537"/>
      <w:r w:rsidRPr="00A4428C">
        <w:rPr>
          <w:rFonts w:ascii="Times New Roman" w:eastAsia="Times New Roman" w:hAnsi="Times New Roman" w:cs="Times New Roman"/>
          <w:color w:val="000000"/>
          <w:sz w:val="24"/>
          <w:szCs w:val="24"/>
        </w:rPr>
        <w:t>Ņemot vērā, ka izmēģinājumprojekta laikā atbalsta grupu vadītāji</w:t>
      </w:r>
      <w:r w:rsidR="007F4DEB" w:rsidRPr="00A4428C">
        <w:rPr>
          <w:rFonts w:ascii="Times New Roman" w:eastAsia="Times New Roman" w:hAnsi="Times New Roman" w:cs="Times New Roman"/>
          <w:color w:val="000000"/>
          <w:sz w:val="24"/>
          <w:szCs w:val="24"/>
        </w:rPr>
        <w:t xml:space="preserve"> – </w:t>
      </w:r>
      <w:r w:rsidRPr="00A4428C">
        <w:rPr>
          <w:rFonts w:ascii="Times New Roman" w:eastAsia="Times New Roman" w:hAnsi="Times New Roman" w:cs="Times New Roman"/>
          <w:color w:val="000000"/>
          <w:sz w:val="24"/>
          <w:szCs w:val="24"/>
        </w:rPr>
        <w:t xml:space="preserve">līdzinieki būs ieguvuši savu pirmo pieredzi grupu vadīšanā citiem vecākiem, kuri audzina bērnus ar </w:t>
      </w:r>
      <w:proofErr w:type="spellStart"/>
      <w:r w:rsidRPr="00A4428C">
        <w:rPr>
          <w:rFonts w:ascii="Times New Roman" w:eastAsia="Times New Roman" w:hAnsi="Times New Roman" w:cs="Times New Roman"/>
          <w:color w:val="000000"/>
          <w:sz w:val="24"/>
          <w:szCs w:val="24"/>
        </w:rPr>
        <w:t>autismu</w:t>
      </w:r>
      <w:proofErr w:type="spellEnd"/>
      <w:r w:rsidRPr="00A4428C">
        <w:rPr>
          <w:rFonts w:ascii="Times New Roman" w:eastAsia="Times New Roman" w:hAnsi="Times New Roman" w:cs="Times New Roman"/>
          <w:color w:val="000000"/>
          <w:sz w:val="24"/>
          <w:szCs w:val="24"/>
        </w:rPr>
        <w:t>, bet</w:t>
      </w:r>
      <w:r w:rsidR="008B4A05" w:rsidRPr="00A4428C">
        <w:rPr>
          <w:rFonts w:ascii="Times New Roman" w:eastAsia="Times New Roman" w:hAnsi="Times New Roman" w:cs="Times New Roman"/>
          <w:color w:val="000000"/>
          <w:sz w:val="24"/>
          <w:szCs w:val="24"/>
        </w:rPr>
        <w:t xml:space="preserve"> </w:t>
      </w:r>
      <w:bookmarkStart w:id="36" w:name="_Hlk147132155"/>
      <w:r w:rsidR="008B4A05" w:rsidRPr="00A4428C">
        <w:rPr>
          <w:rFonts w:ascii="Times New Roman" w:eastAsia="Times New Roman" w:hAnsi="Times New Roman" w:cs="Times New Roman"/>
          <w:color w:val="000000"/>
          <w:sz w:val="24"/>
          <w:szCs w:val="24"/>
        </w:rPr>
        <w:t xml:space="preserve">nav zināma informācija par to vai PR pakalpojums pēc </w:t>
      </w:r>
      <w:proofErr w:type="spellStart"/>
      <w:r w:rsidR="008B4A05" w:rsidRPr="00A4428C">
        <w:rPr>
          <w:rFonts w:ascii="Times New Roman" w:eastAsia="Times New Roman" w:hAnsi="Times New Roman" w:cs="Times New Roman"/>
          <w:color w:val="000000"/>
          <w:sz w:val="24"/>
          <w:szCs w:val="24"/>
        </w:rPr>
        <w:t>izmēģinājumprojekta</w:t>
      </w:r>
      <w:proofErr w:type="spellEnd"/>
      <w:r w:rsidR="008B4A05" w:rsidRPr="00A4428C">
        <w:rPr>
          <w:rFonts w:ascii="Times New Roman" w:eastAsia="Times New Roman" w:hAnsi="Times New Roman" w:cs="Times New Roman"/>
          <w:color w:val="000000"/>
          <w:sz w:val="24"/>
          <w:szCs w:val="24"/>
        </w:rPr>
        <w:t xml:space="preserve"> beigām tiks</w:t>
      </w:r>
      <w:r w:rsidRPr="00A4428C">
        <w:rPr>
          <w:rFonts w:ascii="Times New Roman" w:eastAsia="Times New Roman" w:hAnsi="Times New Roman" w:cs="Times New Roman"/>
          <w:color w:val="000000"/>
          <w:sz w:val="24"/>
          <w:szCs w:val="24"/>
        </w:rPr>
        <w:t xml:space="preserve"> </w:t>
      </w:r>
      <w:r w:rsidRPr="00A4428C">
        <w:rPr>
          <w:rFonts w:ascii="Times New Roman" w:eastAsia="Times New Roman" w:hAnsi="Times New Roman" w:cs="Times New Roman"/>
          <w:color w:val="000000"/>
          <w:sz w:val="24"/>
          <w:szCs w:val="24"/>
        </w:rPr>
        <w:lastRenderedPageBreak/>
        <w:t>turpinā</w:t>
      </w:r>
      <w:r w:rsidR="00861AFD" w:rsidRPr="00A4428C">
        <w:rPr>
          <w:rFonts w:ascii="Times New Roman" w:eastAsia="Times New Roman" w:hAnsi="Times New Roman" w:cs="Times New Roman"/>
          <w:color w:val="000000"/>
          <w:sz w:val="24"/>
          <w:szCs w:val="24"/>
        </w:rPr>
        <w:t>ts</w:t>
      </w:r>
      <w:r w:rsidRPr="00A4428C">
        <w:rPr>
          <w:rFonts w:ascii="Times New Roman" w:eastAsia="Times New Roman" w:hAnsi="Times New Roman" w:cs="Times New Roman"/>
          <w:color w:val="000000"/>
          <w:sz w:val="24"/>
          <w:szCs w:val="24"/>
        </w:rPr>
        <w:t xml:space="preserve">, svarīgi </w:t>
      </w:r>
      <w:proofErr w:type="spellStart"/>
      <w:r w:rsidRPr="00A4428C">
        <w:rPr>
          <w:rFonts w:ascii="Times New Roman" w:eastAsia="Times New Roman" w:hAnsi="Times New Roman" w:cs="Times New Roman"/>
          <w:color w:val="000000"/>
          <w:sz w:val="24"/>
          <w:szCs w:val="24"/>
        </w:rPr>
        <w:t>cieņpilni</w:t>
      </w:r>
      <w:proofErr w:type="spellEnd"/>
      <w:r w:rsidRPr="00A4428C">
        <w:rPr>
          <w:rFonts w:ascii="Times New Roman" w:eastAsia="Times New Roman" w:hAnsi="Times New Roman" w:cs="Times New Roman"/>
          <w:color w:val="000000"/>
          <w:sz w:val="24"/>
          <w:szCs w:val="24"/>
        </w:rPr>
        <w:t xml:space="preserve"> noslēgt šo </w:t>
      </w:r>
      <w:r w:rsidR="00861AFD" w:rsidRPr="00A4428C">
        <w:rPr>
          <w:rFonts w:ascii="Times New Roman" w:eastAsia="Times New Roman" w:hAnsi="Times New Roman" w:cs="Times New Roman"/>
          <w:color w:val="000000"/>
          <w:sz w:val="24"/>
          <w:szCs w:val="24"/>
        </w:rPr>
        <w:t xml:space="preserve">atbalsta </w:t>
      </w:r>
      <w:r w:rsidRPr="00A4428C">
        <w:rPr>
          <w:rFonts w:ascii="Times New Roman" w:eastAsia="Times New Roman" w:hAnsi="Times New Roman" w:cs="Times New Roman"/>
          <w:color w:val="000000"/>
          <w:sz w:val="24"/>
          <w:szCs w:val="24"/>
        </w:rPr>
        <w:t xml:space="preserve">grupu </w:t>
      </w:r>
      <w:bookmarkEnd w:id="36"/>
      <w:r w:rsidRPr="00A4428C">
        <w:rPr>
          <w:rFonts w:ascii="Times New Roman" w:eastAsia="Times New Roman" w:hAnsi="Times New Roman" w:cs="Times New Roman"/>
          <w:color w:val="000000"/>
          <w:sz w:val="24"/>
          <w:szCs w:val="24"/>
        </w:rPr>
        <w:t xml:space="preserve">vadītāju pieredzi. </w:t>
      </w:r>
      <w:r w:rsidR="0004373C" w:rsidRPr="00A4428C">
        <w:rPr>
          <w:rFonts w:ascii="Times New Roman" w:eastAsia="Times New Roman" w:hAnsi="Times New Roman" w:cs="Times New Roman"/>
          <w:color w:val="000000"/>
          <w:sz w:val="24"/>
          <w:szCs w:val="24"/>
        </w:rPr>
        <w:t xml:space="preserve">Tādēļ </w:t>
      </w:r>
      <w:r w:rsidRPr="00A4428C">
        <w:rPr>
          <w:rFonts w:ascii="Times New Roman" w:eastAsia="Times New Roman" w:hAnsi="Times New Roman" w:cs="Times New Roman"/>
          <w:color w:val="000000"/>
          <w:sz w:val="24"/>
          <w:szCs w:val="24"/>
        </w:rPr>
        <w:t xml:space="preserve"> </w:t>
      </w:r>
      <w:r w:rsidR="0004373C" w:rsidRPr="00A4428C">
        <w:rPr>
          <w:rFonts w:ascii="Times New Roman" w:eastAsia="Times New Roman" w:hAnsi="Times New Roman" w:cs="Times New Roman"/>
          <w:color w:val="000000"/>
          <w:sz w:val="24"/>
          <w:szCs w:val="24"/>
        </w:rPr>
        <w:t xml:space="preserve">izmēģinājumprojekta </w:t>
      </w:r>
      <w:r w:rsidRPr="00A4428C">
        <w:rPr>
          <w:rFonts w:ascii="Times New Roman" w:eastAsia="Times New Roman" w:hAnsi="Times New Roman" w:cs="Times New Roman"/>
          <w:color w:val="000000"/>
          <w:sz w:val="24"/>
          <w:szCs w:val="24"/>
        </w:rPr>
        <w:t xml:space="preserve">noslēgumā </w:t>
      </w:r>
      <w:r w:rsidR="0004373C" w:rsidRPr="00A4428C">
        <w:rPr>
          <w:rFonts w:ascii="Times New Roman" w:eastAsia="Times New Roman" w:hAnsi="Times New Roman" w:cs="Times New Roman"/>
          <w:color w:val="000000"/>
          <w:sz w:val="24"/>
          <w:szCs w:val="24"/>
        </w:rPr>
        <w:t xml:space="preserve">plānots </w:t>
      </w:r>
      <w:r w:rsidRPr="00A4428C">
        <w:rPr>
          <w:rFonts w:ascii="Times New Roman" w:eastAsia="Times New Roman" w:hAnsi="Times New Roman" w:cs="Times New Roman"/>
          <w:color w:val="000000"/>
          <w:sz w:val="24"/>
          <w:szCs w:val="24"/>
        </w:rPr>
        <w:t xml:space="preserve">rīkot atbalsta </w:t>
      </w:r>
      <w:r w:rsidR="00DC1126" w:rsidRPr="00A4428C">
        <w:rPr>
          <w:rFonts w:ascii="Times New Roman" w:eastAsia="Times New Roman" w:hAnsi="Times New Roman" w:cs="Times New Roman"/>
          <w:color w:val="000000"/>
          <w:sz w:val="24"/>
          <w:szCs w:val="24"/>
        </w:rPr>
        <w:t xml:space="preserve">un saliedēšanas </w:t>
      </w:r>
      <w:r w:rsidRPr="00A4428C">
        <w:rPr>
          <w:rFonts w:ascii="Times New Roman" w:eastAsia="Times New Roman" w:hAnsi="Times New Roman" w:cs="Times New Roman"/>
          <w:color w:val="000000"/>
          <w:sz w:val="24"/>
          <w:szCs w:val="24"/>
        </w:rPr>
        <w:t>pasākumu grupu vadītājiem</w:t>
      </w:r>
      <w:r w:rsidR="0004373C" w:rsidRPr="00A4428C">
        <w:rPr>
          <w:rFonts w:ascii="Times New Roman" w:eastAsia="Times New Roman" w:hAnsi="Times New Roman" w:cs="Times New Roman"/>
          <w:color w:val="000000"/>
          <w:sz w:val="24"/>
          <w:szCs w:val="24"/>
        </w:rPr>
        <w:t xml:space="preserve"> – </w:t>
      </w:r>
      <w:r w:rsidR="00DC1126" w:rsidRPr="00A4428C">
        <w:rPr>
          <w:rFonts w:ascii="Times New Roman" w:eastAsia="Times New Roman" w:hAnsi="Times New Roman" w:cs="Times New Roman"/>
          <w:color w:val="000000"/>
          <w:sz w:val="24"/>
          <w:szCs w:val="24"/>
        </w:rPr>
        <w:t>līdziniekiem</w:t>
      </w:r>
      <w:r w:rsidRPr="00A4428C">
        <w:rPr>
          <w:rFonts w:ascii="Times New Roman" w:eastAsia="Times New Roman" w:hAnsi="Times New Roman" w:cs="Times New Roman"/>
          <w:color w:val="000000"/>
          <w:sz w:val="24"/>
          <w:szCs w:val="24"/>
        </w:rPr>
        <w:t xml:space="preserve">, kas </w:t>
      </w:r>
      <w:r w:rsidR="0004373C" w:rsidRPr="00A4428C">
        <w:rPr>
          <w:rFonts w:ascii="Times New Roman" w:eastAsia="Times New Roman" w:hAnsi="Times New Roman" w:cs="Times New Roman"/>
          <w:color w:val="000000"/>
          <w:sz w:val="24"/>
          <w:szCs w:val="24"/>
        </w:rPr>
        <w:t xml:space="preserve">nodrošinās vairākas lietas: apmācītie atbalsta grupu vadītāji varēs dalīties ar savu gūto pieredzi atbalsta grupu vadīšanā (atgriezeniskā saite, gūtās atziņas un resursu apzināšanās turpmākajam darbam), viņiem tiks nodrošināta </w:t>
      </w:r>
      <w:r w:rsidRPr="00A4428C">
        <w:rPr>
          <w:rFonts w:ascii="Times New Roman" w:eastAsia="Times New Roman" w:hAnsi="Times New Roman" w:cs="Times New Roman"/>
          <w:color w:val="000000"/>
          <w:sz w:val="24"/>
          <w:szCs w:val="24"/>
        </w:rPr>
        <w:t>kopīga refleksija profesionāl</w:t>
      </w:r>
      <w:r w:rsidR="00DC1126" w:rsidRPr="00A4428C">
        <w:rPr>
          <w:rFonts w:ascii="Times New Roman" w:eastAsia="Times New Roman" w:hAnsi="Times New Roman" w:cs="Times New Roman"/>
          <w:color w:val="000000"/>
          <w:sz w:val="24"/>
          <w:szCs w:val="24"/>
        </w:rPr>
        <w:t>u</w:t>
      </w:r>
      <w:r w:rsidRPr="00A4428C">
        <w:rPr>
          <w:rFonts w:ascii="Times New Roman" w:eastAsia="Times New Roman" w:hAnsi="Times New Roman" w:cs="Times New Roman"/>
          <w:color w:val="000000"/>
          <w:sz w:val="24"/>
          <w:szCs w:val="24"/>
        </w:rPr>
        <w:t xml:space="preserve"> supervizor</w:t>
      </w:r>
      <w:r w:rsidR="00DC1126" w:rsidRPr="00A4428C">
        <w:rPr>
          <w:rFonts w:ascii="Times New Roman" w:eastAsia="Times New Roman" w:hAnsi="Times New Roman" w:cs="Times New Roman"/>
          <w:color w:val="000000"/>
          <w:sz w:val="24"/>
          <w:szCs w:val="24"/>
        </w:rPr>
        <w:t>u</w:t>
      </w:r>
      <w:r w:rsidRPr="00A4428C">
        <w:rPr>
          <w:rFonts w:ascii="Times New Roman" w:eastAsia="Times New Roman" w:hAnsi="Times New Roman" w:cs="Times New Roman"/>
          <w:color w:val="000000"/>
          <w:sz w:val="24"/>
          <w:szCs w:val="24"/>
        </w:rPr>
        <w:t xml:space="preserve"> vadībā</w:t>
      </w:r>
      <w:r w:rsidR="0004373C" w:rsidRPr="00A4428C">
        <w:rPr>
          <w:rFonts w:ascii="Times New Roman" w:eastAsia="Times New Roman" w:hAnsi="Times New Roman" w:cs="Times New Roman"/>
          <w:color w:val="000000"/>
          <w:sz w:val="24"/>
          <w:szCs w:val="24"/>
        </w:rPr>
        <w:t xml:space="preserve"> (veicināta motivācija iespējamai turpmākai iesaistei atbalsta grupu vadīšanā), kā arī izteikta pateicība</w:t>
      </w:r>
      <w:r w:rsidR="00DA2803" w:rsidRPr="00A4428C">
        <w:rPr>
          <w:rFonts w:ascii="Times New Roman" w:eastAsia="Times New Roman" w:hAnsi="Times New Roman" w:cs="Times New Roman"/>
          <w:color w:val="000000"/>
          <w:sz w:val="24"/>
          <w:szCs w:val="24"/>
        </w:rPr>
        <w:t xml:space="preserve"> par ieguldījumu</w:t>
      </w:r>
      <w:r w:rsidR="00E27927" w:rsidRPr="00A4428C">
        <w:rPr>
          <w:rFonts w:ascii="Times New Roman" w:eastAsia="Times New Roman" w:hAnsi="Times New Roman" w:cs="Times New Roman"/>
          <w:color w:val="000000"/>
          <w:sz w:val="24"/>
          <w:szCs w:val="24"/>
        </w:rPr>
        <w:t xml:space="preserve"> PR pakalpojuma attīstībā</w:t>
      </w:r>
      <w:r w:rsidRPr="00A4428C">
        <w:rPr>
          <w:rFonts w:ascii="Times New Roman" w:eastAsia="Times New Roman" w:hAnsi="Times New Roman" w:cs="Times New Roman"/>
          <w:color w:val="000000"/>
          <w:sz w:val="24"/>
          <w:szCs w:val="24"/>
        </w:rPr>
        <w:t xml:space="preserve">. </w:t>
      </w:r>
    </w:p>
    <w:bookmarkEnd w:id="35"/>
    <w:p w14:paraId="745DA392" w14:textId="77777777" w:rsidR="00467BAD" w:rsidRPr="00A4428C" w:rsidRDefault="00467BAD" w:rsidP="00467BAD">
      <w:pPr>
        <w:spacing w:after="0" w:line="240" w:lineRule="auto"/>
        <w:rPr>
          <w:rFonts w:ascii="Times New Roman" w:eastAsia="Times New Roman" w:hAnsi="Times New Roman" w:cs="Times New Roman"/>
          <w:b/>
          <w:bCs/>
          <w:i/>
          <w:iCs/>
          <w:color w:val="000000"/>
          <w:sz w:val="24"/>
          <w:szCs w:val="24"/>
        </w:rPr>
      </w:pPr>
    </w:p>
    <w:bookmarkEnd w:id="26"/>
    <w:p w14:paraId="6CEAFC5C" w14:textId="328A5F05" w:rsidR="00A07FEC" w:rsidRDefault="00A07FEC" w:rsidP="00A07FEC">
      <w:pPr>
        <w:spacing w:after="0" w:line="240" w:lineRule="auto"/>
        <w:rPr>
          <w:rFonts w:ascii="Times New Roman" w:eastAsia="Times New Roman" w:hAnsi="Times New Roman" w:cs="Times New Roman"/>
          <w:b/>
          <w:bCs/>
          <w:i/>
          <w:iCs/>
          <w:color w:val="000000"/>
          <w:sz w:val="24"/>
          <w:szCs w:val="24"/>
        </w:rPr>
      </w:pPr>
      <w:r w:rsidRPr="00A4428C">
        <w:rPr>
          <w:rFonts w:ascii="Times New Roman" w:eastAsia="Times New Roman" w:hAnsi="Times New Roman" w:cs="Times New Roman"/>
          <w:b/>
          <w:bCs/>
          <w:i/>
          <w:iCs/>
          <w:color w:val="000000"/>
          <w:sz w:val="24"/>
          <w:szCs w:val="24"/>
        </w:rPr>
        <w:t>Izmaiņu skaidrojums</w:t>
      </w:r>
    </w:p>
    <w:p w14:paraId="536A292D" w14:textId="77777777" w:rsidR="00467BAD" w:rsidRDefault="00467BAD" w:rsidP="00A07FEC">
      <w:pPr>
        <w:spacing w:after="0" w:line="240" w:lineRule="auto"/>
        <w:rPr>
          <w:rFonts w:ascii="Times New Roman" w:eastAsia="Times New Roman" w:hAnsi="Times New Roman" w:cs="Times New Roman"/>
          <w:b/>
          <w:bCs/>
          <w:i/>
          <w:iCs/>
          <w:color w:val="000000"/>
          <w:sz w:val="24"/>
          <w:szCs w:val="24"/>
        </w:rPr>
      </w:pPr>
    </w:p>
    <w:p w14:paraId="13F52E5A" w14:textId="70FA4ACF" w:rsidR="00A07FEC" w:rsidRDefault="00832739" w:rsidP="005304E4">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var brīvāk variēt</w:t>
      </w:r>
      <w:r w:rsidR="0029077F">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ar mācību programmas plānošanu, i</w:t>
      </w:r>
      <w:r w:rsidR="00467BAD" w:rsidRPr="00467BAD">
        <w:rPr>
          <w:rFonts w:ascii="Times New Roman" w:eastAsia="Times New Roman" w:hAnsi="Times New Roman" w:cs="Times New Roman"/>
          <w:color w:val="000000"/>
          <w:sz w:val="24"/>
          <w:szCs w:val="24"/>
        </w:rPr>
        <w:t>zņemt</w:t>
      </w:r>
      <w:r>
        <w:rPr>
          <w:rFonts w:ascii="Times New Roman" w:eastAsia="Times New Roman" w:hAnsi="Times New Roman" w:cs="Times New Roman"/>
          <w:color w:val="000000"/>
          <w:sz w:val="24"/>
          <w:szCs w:val="24"/>
        </w:rPr>
        <w:t>a informācija par to</w:t>
      </w:r>
      <w:r w:rsidR="00467BAD" w:rsidRPr="00467BAD">
        <w:rPr>
          <w:rFonts w:ascii="Times New Roman" w:eastAsia="Times New Roman" w:hAnsi="Times New Roman" w:cs="Times New Roman"/>
          <w:color w:val="000000"/>
          <w:sz w:val="24"/>
          <w:szCs w:val="24"/>
        </w:rPr>
        <w:t xml:space="preserve">, cik </w:t>
      </w:r>
      <w:r w:rsidR="00DA2803">
        <w:rPr>
          <w:rFonts w:ascii="Times New Roman" w:eastAsia="Times New Roman" w:hAnsi="Times New Roman" w:cs="Times New Roman"/>
          <w:color w:val="000000"/>
          <w:sz w:val="24"/>
          <w:szCs w:val="24"/>
        </w:rPr>
        <w:t>stundas</w:t>
      </w:r>
      <w:r w:rsidR="00467BAD" w:rsidRPr="00467BAD">
        <w:rPr>
          <w:rFonts w:ascii="Times New Roman" w:eastAsia="Times New Roman" w:hAnsi="Times New Roman" w:cs="Times New Roman"/>
          <w:color w:val="000000"/>
          <w:sz w:val="24"/>
          <w:szCs w:val="24"/>
        </w:rPr>
        <w:t xml:space="preserve"> ilgst katra moduļa </w:t>
      </w:r>
      <w:r w:rsidR="00D701C0">
        <w:rPr>
          <w:rFonts w:ascii="Times New Roman" w:eastAsia="Times New Roman" w:hAnsi="Times New Roman" w:cs="Times New Roman"/>
          <w:color w:val="000000"/>
          <w:sz w:val="24"/>
          <w:szCs w:val="24"/>
        </w:rPr>
        <w:t>ap</w:t>
      </w:r>
      <w:r w:rsidR="00467BAD" w:rsidRPr="00467BAD">
        <w:rPr>
          <w:rFonts w:ascii="Times New Roman" w:eastAsia="Times New Roman" w:hAnsi="Times New Roman" w:cs="Times New Roman"/>
          <w:color w:val="000000"/>
          <w:sz w:val="24"/>
          <w:szCs w:val="24"/>
        </w:rPr>
        <w:t>mācības</w:t>
      </w:r>
      <w:r w:rsidR="00766B9E">
        <w:rPr>
          <w:rFonts w:ascii="Times New Roman" w:eastAsia="Times New Roman" w:hAnsi="Times New Roman" w:cs="Times New Roman"/>
          <w:color w:val="000000"/>
          <w:sz w:val="24"/>
          <w:szCs w:val="24"/>
        </w:rPr>
        <w:t>, t.i.</w:t>
      </w:r>
      <w:r w:rsidR="00DD5479">
        <w:rPr>
          <w:rFonts w:ascii="Times New Roman" w:eastAsia="Times New Roman" w:hAnsi="Times New Roman" w:cs="Times New Roman"/>
          <w:color w:val="000000"/>
          <w:sz w:val="24"/>
          <w:szCs w:val="24"/>
        </w:rPr>
        <w:t>,</w:t>
      </w:r>
      <w:r w:rsidR="00A72324">
        <w:rPr>
          <w:rFonts w:ascii="Times New Roman" w:eastAsia="Times New Roman" w:hAnsi="Times New Roman" w:cs="Times New Roman"/>
          <w:color w:val="000000"/>
          <w:sz w:val="24"/>
          <w:szCs w:val="24"/>
        </w:rPr>
        <w:t xml:space="preserve"> </w:t>
      </w:r>
      <w:r w:rsidR="00766B9E">
        <w:rPr>
          <w:rFonts w:ascii="Times New Roman" w:eastAsia="Times New Roman" w:hAnsi="Times New Roman" w:cs="Times New Roman"/>
          <w:color w:val="000000"/>
          <w:sz w:val="24"/>
          <w:szCs w:val="24"/>
        </w:rPr>
        <w:t xml:space="preserve">pēc reālās nepieciešamības </w:t>
      </w:r>
      <w:r w:rsidR="00A72324">
        <w:rPr>
          <w:rFonts w:ascii="Times New Roman" w:eastAsia="Times New Roman" w:hAnsi="Times New Roman" w:cs="Times New Roman"/>
          <w:color w:val="000000"/>
          <w:sz w:val="24"/>
          <w:szCs w:val="24"/>
        </w:rPr>
        <w:t xml:space="preserve">tiek plānots katra konkrētā moduļa apmācību ilgums </w:t>
      </w:r>
      <w:r w:rsidR="00766B9E">
        <w:rPr>
          <w:rFonts w:ascii="Times New Roman" w:eastAsia="Times New Roman" w:hAnsi="Times New Roman" w:cs="Times New Roman"/>
          <w:color w:val="000000"/>
          <w:sz w:val="24"/>
          <w:szCs w:val="24"/>
        </w:rPr>
        <w:t xml:space="preserve">mazāk vai vairāk par </w:t>
      </w:r>
      <w:r w:rsidR="00A72324">
        <w:rPr>
          <w:rFonts w:ascii="Times New Roman" w:eastAsia="Times New Roman" w:hAnsi="Times New Roman" w:cs="Times New Roman"/>
          <w:color w:val="000000"/>
          <w:sz w:val="24"/>
          <w:szCs w:val="24"/>
        </w:rPr>
        <w:t>č</w:t>
      </w:r>
      <w:r w:rsidR="00766B9E">
        <w:rPr>
          <w:rFonts w:ascii="Times New Roman" w:eastAsia="Times New Roman" w:hAnsi="Times New Roman" w:cs="Times New Roman"/>
          <w:color w:val="000000"/>
          <w:sz w:val="24"/>
          <w:szCs w:val="24"/>
        </w:rPr>
        <w:t>etrām stundām</w:t>
      </w:r>
      <w:r w:rsidR="00DA2803">
        <w:rPr>
          <w:rFonts w:ascii="Times New Roman" w:eastAsia="Times New Roman" w:hAnsi="Times New Roman" w:cs="Times New Roman"/>
          <w:color w:val="000000"/>
          <w:sz w:val="24"/>
          <w:szCs w:val="24"/>
        </w:rPr>
        <w:t xml:space="preserve">, kopumā nepārsniedzot kopējo </w:t>
      </w:r>
      <w:r w:rsidR="00A72324">
        <w:rPr>
          <w:rFonts w:ascii="Times New Roman" w:eastAsia="Times New Roman" w:hAnsi="Times New Roman" w:cs="Times New Roman"/>
          <w:color w:val="000000"/>
          <w:sz w:val="24"/>
          <w:szCs w:val="24"/>
        </w:rPr>
        <w:t>ap</w:t>
      </w:r>
      <w:r w:rsidR="00DA2803">
        <w:rPr>
          <w:rFonts w:ascii="Times New Roman" w:eastAsia="Times New Roman" w:hAnsi="Times New Roman" w:cs="Times New Roman"/>
          <w:color w:val="000000"/>
          <w:sz w:val="24"/>
          <w:szCs w:val="24"/>
        </w:rPr>
        <w:t>mācību ilgumu</w:t>
      </w:r>
      <w:r w:rsidR="00A72324">
        <w:rPr>
          <w:rFonts w:ascii="Times New Roman" w:eastAsia="Times New Roman" w:hAnsi="Times New Roman" w:cs="Times New Roman"/>
          <w:color w:val="000000"/>
          <w:sz w:val="24"/>
          <w:szCs w:val="24"/>
        </w:rPr>
        <w:t xml:space="preserve"> - </w:t>
      </w:r>
      <w:r w:rsidR="00DA2803">
        <w:rPr>
          <w:rFonts w:ascii="Times New Roman" w:eastAsia="Times New Roman" w:hAnsi="Times New Roman" w:cs="Times New Roman"/>
          <w:color w:val="000000"/>
          <w:sz w:val="24"/>
          <w:szCs w:val="24"/>
        </w:rPr>
        <w:t>16 stundas</w:t>
      </w:r>
      <w:r w:rsidR="00A72324">
        <w:rPr>
          <w:rFonts w:ascii="Times New Roman" w:eastAsia="Times New Roman" w:hAnsi="Times New Roman" w:cs="Times New Roman"/>
          <w:color w:val="000000"/>
          <w:sz w:val="24"/>
          <w:szCs w:val="24"/>
        </w:rPr>
        <w:t>.</w:t>
      </w:r>
    </w:p>
    <w:p w14:paraId="0F6C5757" w14:textId="579FA47B" w:rsidR="00DC1126" w:rsidRDefault="00DA2803" w:rsidP="005304E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Samazināts </w:t>
      </w:r>
      <w:proofErr w:type="spellStart"/>
      <w:r w:rsidR="001B146F">
        <w:rPr>
          <w:rFonts w:ascii="Times New Roman" w:eastAsia="Times New Roman" w:hAnsi="Times New Roman" w:cs="Times New Roman"/>
          <w:color w:val="000000"/>
          <w:sz w:val="24"/>
          <w:szCs w:val="24"/>
        </w:rPr>
        <w:t>imēģinājumprojektā</w:t>
      </w:r>
      <w:proofErr w:type="spellEnd"/>
      <w:r w:rsidR="001B14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plānotais a</w:t>
      </w:r>
      <w:r w:rsidR="00DC1126">
        <w:rPr>
          <w:rFonts w:ascii="Times New Roman" w:eastAsia="Times New Roman" w:hAnsi="Times New Roman" w:cs="Times New Roman"/>
          <w:color w:val="000000"/>
          <w:sz w:val="24"/>
          <w:szCs w:val="24"/>
        </w:rPr>
        <w:t>pmācāmo pieredzes ekspertu skaits</w:t>
      </w:r>
      <w:r>
        <w:rPr>
          <w:rFonts w:ascii="Times New Roman" w:eastAsia="Times New Roman" w:hAnsi="Times New Roman" w:cs="Times New Roman"/>
          <w:color w:val="000000"/>
          <w:sz w:val="24"/>
          <w:szCs w:val="24"/>
        </w:rPr>
        <w:t xml:space="preserve"> no </w:t>
      </w:r>
      <w:r w:rsidR="001B146F">
        <w:rPr>
          <w:rFonts w:ascii="Times New Roman" w:eastAsia="Times New Roman" w:hAnsi="Times New Roman" w:cs="Times New Roman"/>
          <w:color w:val="000000"/>
          <w:sz w:val="24"/>
          <w:szCs w:val="24"/>
        </w:rPr>
        <w:t>13</w:t>
      </w:r>
      <w:r w:rsidR="007F4381">
        <w:rPr>
          <w:rFonts w:ascii="Times New Roman" w:eastAsia="Times New Roman" w:hAnsi="Times New Roman" w:cs="Times New Roman"/>
          <w:color w:val="000000"/>
          <w:sz w:val="24"/>
          <w:szCs w:val="24"/>
        </w:rPr>
        <w:t xml:space="preserve"> pieredzes ekspertiem</w:t>
      </w:r>
      <w:r>
        <w:rPr>
          <w:rFonts w:ascii="Times New Roman" w:eastAsia="Times New Roman" w:hAnsi="Times New Roman" w:cs="Times New Roman"/>
          <w:color w:val="000000"/>
          <w:sz w:val="24"/>
          <w:szCs w:val="24"/>
        </w:rPr>
        <w:t xml:space="preserve"> uz astoņiem, jo</w:t>
      </w:r>
      <w:r w:rsidR="00DC11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bija grūtības </w:t>
      </w:r>
      <w:r w:rsidR="00DC1126">
        <w:rPr>
          <w:rFonts w:ascii="Times New Roman" w:eastAsia="Times New Roman" w:hAnsi="Times New Roman" w:cs="Times New Roman"/>
          <w:color w:val="000000"/>
          <w:sz w:val="24"/>
          <w:szCs w:val="24"/>
        </w:rPr>
        <w:t xml:space="preserve"> sameklēt </w:t>
      </w:r>
      <w:r>
        <w:rPr>
          <w:rFonts w:ascii="Times New Roman" w:eastAsia="Times New Roman" w:hAnsi="Times New Roman" w:cs="Times New Roman"/>
          <w:color w:val="000000"/>
          <w:sz w:val="24"/>
          <w:szCs w:val="24"/>
        </w:rPr>
        <w:t xml:space="preserve">un piesaistīt </w:t>
      </w:r>
      <w:r w:rsidR="00DC1126">
        <w:rPr>
          <w:rFonts w:ascii="Times New Roman" w:eastAsia="Times New Roman" w:hAnsi="Times New Roman" w:cs="Times New Roman"/>
          <w:color w:val="000000"/>
          <w:sz w:val="24"/>
          <w:szCs w:val="24"/>
        </w:rPr>
        <w:t xml:space="preserve">potenciālos pieredzes ekspertus. </w:t>
      </w:r>
      <w:r w:rsidR="00E44139">
        <w:rPr>
          <w:rFonts w:ascii="Times New Roman" w:eastAsia="Times New Roman" w:hAnsi="Times New Roman" w:cs="Times New Roman"/>
          <w:color w:val="000000"/>
          <w:sz w:val="24"/>
          <w:szCs w:val="24"/>
        </w:rPr>
        <w:t>G</w:t>
      </w:r>
      <w:r w:rsidR="00DC1126">
        <w:rPr>
          <w:rFonts w:ascii="Times New Roman" w:eastAsia="Times New Roman" w:hAnsi="Times New Roman" w:cs="Times New Roman"/>
          <w:color w:val="000000"/>
          <w:sz w:val="24"/>
          <w:szCs w:val="24"/>
        </w:rPr>
        <w:t>rūtība</w:t>
      </w:r>
      <w:r w:rsidR="00E44139">
        <w:rPr>
          <w:rFonts w:ascii="Times New Roman" w:eastAsia="Times New Roman" w:hAnsi="Times New Roman" w:cs="Times New Roman"/>
          <w:color w:val="000000"/>
          <w:sz w:val="24"/>
          <w:szCs w:val="24"/>
        </w:rPr>
        <w:t>s</w:t>
      </w:r>
      <w:r w:rsidR="00DC1126">
        <w:rPr>
          <w:rFonts w:ascii="Times New Roman" w:eastAsia="Times New Roman" w:hAnsi="Times New Roman" w:cs="Times New Roman"/>
          <w:color w:val="000000"/>
          <w:sz w:val="24"/>
          <w:szCs w:val="24"/>
        </w:rPr>
        <w:t xml:space="preserve"> </w:t>
      </w:r>
      <w:r w:rsidR="007F4381">
        <w:rPr>
          <w:rFonts w:ascii="Times New Roman" w:eastAsia="Times New Roman" w:hAnsi="Times New Roman" w:cs="Times New Roman"/>
          <w:color w:val="000000"/>
          <w:sz w:val="24"/>
          <w:szCs w:val="24"/>
        </w:rPr>
        <w:t>ir saistīta</w:t>
      </w:r>
      <w:r w:rsidR="00E44139">
        <w:rPr>
          <w:rFonts w:ascii="Times New Roman" w:eastAsia="Times New Roman" w:hAnsi="Times New Roman" w:cs="Times New Roman"/>
          <w:color w:val="000000"/>
          <w:sz w:val="24"/>
          <w:szCs w:val="24"/>
        </w:rPr>
        <w:t>s</w:t>
      </w:r>
      <w:r w:rsidR="007F4381">
        <w:rPr>
          <w:rFonts w:ascii="Times New Roman" w:eastAsia="Times New Roman" w:hAnsi="Times New Roman" w:cs="Times New Roman"/>
          <w:color w:val="000000"/>
          <w:sz w:val="24"/>
          <w:szCs w:val="24"/>
        </w:rPr>
        <w:t xml:space="preserve"> ar </w:t>
      </w:r>
      <w:r w:rsidR="00DC1126">
        <w:rPr>
          <w:rFonts w:ascii="Times New Roman" w:eastAsia="Times New Roman" w:hAnsi="Times New Roman" w:cs="Times New Roman"/>
          <w:color w:val="000000"/>
          <w:sz w:val="24"/>
          <w:szCs w:val="24"/>
        </w:rPr>
        <w:t>nesakārtot</w:t>
      </w:r>
      <w:r w:rsidR="007F4381">
        <w:rPr>
          <w:rFonts w:ascii="Times New Roman" w:eastAsia="Times New Roman" w:hAnsi="Times New Roman" w:cs="Times New Roman"/>
          <w:color w:val="000000"/>
          <w:sz w:val="24"/>
          <w:szCs w:val="24"/>
        </w:rPr>
        <w:t>u</w:t>
      </w:r>
      <w:r w:rsidR="00DC1126">
        <w:rPr>
          <w:rFonts w:ascii="Times New Roman" w:eastAsia="Times New Roman" w:hAnsi="Times New Roman" w:cs="Times New Roman"/>
          <w:color w:val="000000"/>
          <w:sz w:val="24"/>
          <w:szCs w:val="24"/>
        </w:rPr>
        <w:t xml:space="preserve"> diagnozes noteikšanas sistēm</w:t>
      </w:r>
      <w:r w:rsidR="007F4381">
        <w:rPr>
          <w:rFonts w:ascii="Times New Roman" w:eastAsia="Times New Roman" w:hAnsi="Times New Roman" w:cs="Times New Roman"/>
          <w:color w:val="000000"/>
          <w:sz w:val="24"/>
          <w:szCs w:val="24"/>
        </w:rPr>
        <w:t>u</w:t>
      </w:r>
      <w:r w:rsidR="00DC1126">
        <w:rPr>
          <w:rFonts w:ascii="Times New Roman" w:eastAsia="Times New Roman" w:hAnsi="Times New Roman" w:cs="Times New Roman"/>
          <w:color w:val="000000"/>
          <w:sz w:val="24"/>
          <w:szCs w:val="24"/>
        </w:rPr>
        <w:t xml:space="preserve"> Latvijā, jo, lai pārliecinātos, ka p</w:t>
      </w:r>
      <w:r w:rsidR="00E44139">
        <w:rPr>
          <w:rFonts w:ascii="Times New Roman" w:eastAsia="Times New Roman" w:hAnsi="Times New Roman" w:cs="Times New Roman"/>
          <w:color w:val="000000"/>
          <w:sz w:val="24"/>
          <w:szCs w:val="24"/>
        </w:rPr>
        <w:t>otenciālajam pieredzes ekspertam</w:t>
      </w:r>
      <w:r w:rsidR="00DC1126">
        <w:rPr>
          <w:rFonts w:ascii="Times New Roman" w:eastAsia="Times New Roman" w:hAnsi="Times New Roman" w:cs="Times New Roman"/>
          <w:color w:val="000000"/>
          <w:sz w:val="24"/>
          <w:szCs w:val="24"/>
        </w:rPr>
        <w:t xml:space="preserve"> dzīves laikā jebkad ir uzstādīta diagnoze </w:t>
      </w:r>
      <w:r w:rsidR="000475C6">
        <w:rPr>
          <w:rFonts w:ascii="Times New Roman" w:eastAsia="Times New Roman" w:hAnsi="Times New Roman" w:cs="Times New Roman"/>
          <w:color w:val="000000"/>
          <w:sz w:val="24"/>
          <w:szCs w:val="24"/>
        </w:rPr>
        <w:t>AST</w:t>
      </w:r>
      <w:r w:rsidR="00DC1126">
        <w:rPr>
          <w:rFonts w:ascii="Times New Roman" w:eastAsia="Times New Roman" w:hAnsi="Times New Roman" w:cs="Times New Roman"/>
          <w:color w:val="000000"/>
          <w:sz w:val="24"/>
          <w:szCs w:val="24"/>
        </w:rPr>
        <w:t xml:space="preserve">, </w:t>
      </w:r>
      <w:r w:rsidR="000475C6">
        <w:rPr>
          <w:rFonts w:ascii="Times New Roman" w:eastAsia="Times New Roman" w:hAnsi="Times New Roman" w:cs="Times New Roman"/>
          <w:color w:val="000000"/>
          <w:sz w:val="24"/>
          <w:szCs w:val="24"/>
        </w:rPr>
        <w:t>viņam</w:t>
      </w:r>
      <w:r w:rsidR="00DC1126">
        <w:rPr>
          <w:rFonts w:ascii="Times New Roman" w:eastAsia="Times New Roman" w:hAnsi="Times New Roman" w:cs="Times New Roman"/>
          <w:color w:val="000000"/>
          <w:sz w:val="24"/>
          <w:szCs w:val="24"/>
        </w:rPr>
        <w:t xml:space="preserve"> tika lūgts uzrādīt ģimenes ārsta, ārsta speciālista, psihiatra vai psihologa slēdziens par to, ka ir uzstādīta diagnoze</w:t>
      </w:r>
      <w:r w:rsidR="00E44139">
        <w:rPr>
          <w:rFonts w:ascii="Times New Roman" w:eastAsia="Times New Roman" w:hAnsi="Times New Roman" w:cs="Times New Roman"/>
          <w:color w:val="000000"/>
          <w:sz w:val="24"/>
          <w:szCs w:val="24"/>
        </w:rPr>
        <w:t xml:space="preserve"> AST</w:t>
      </w:r>
      <w:r w:rsidR="00DC1126">
        <w:rPr>
          <w:rFonts w:ascii="Times New Roman" w:eastAsia="Times New Roman" w:hAnsi="Times New Roman" w:cs="Times New Roman"/>
          <w:color w:val="000000"/>
          <w:sz w:val="24"/>
          <w:szCs w:val="24"/>
        </w:rPr>
        <w:t xml:space="preserve">. Lielākā daļa pieaugušo to nespēja, jo </w:t>
      </w:r>
      <w:r w:rsidR="002B292B">
        <w:rPr>
          <w:rFonts w:ascii="Times New Roman" w:eastAsia="Times New Roman" w:hAnsi="Times New Roman" w:cs="Times New Roman"/>
          <w:color w:val="000000"/>
          <w:sz w:val="24"/>
          <w:szCs w:val="24"/>
        </w:rPr>
        <w:t xml:space="preserve">Latvijā </w:t>
      </w:r>
      <w:r w:rsidR="00DC1126">
        <w:rPr>
          <w:rFonts w:ascii="Times New Roman" w:eastAsia="Times New Roman" w:hAnsi="Times New Roman" w:cs="Times New Roman"/>
          <w:color w:val="000000"/>
          <w:sz w:val="24"/>
          <w:szCs w:val="24"/>
        </w:rPr>
        <w:t xml:space="preserve">cilvēkam sasniedzot </w:t>
      </w:r>
      <w:r w:rsidR="009B6237">
        <w:rPr>
          <w:rFonts w:ascii="Times New Roman" w:eastAsia="Times New Roman" w:hAnsi="Times New Roman" w:cs="Times New Roman"/>
          <w:color w:val="000000"/>
          <w:sz w:val="24"/>
          <w:szCs w:val="24"/>
        </w:rPr>
        <w:t>18</w:t>
      </w:r>
      <w:r w:rsidR="002B292B">
        <w:rPr>
          <w:rFonts w:ascii="Times New Roman" w:eastAsia="Times New Roman" w:hAnsi="Times New Roman" w:cs="Times New Roman"/>
          <w:color w:val="000000"/>
          <w:sz w:val="24"/>
          <w:szCs w:val="24"/>
        </w:rPr>
        <w:t xml:space="preserve"> </w:t>
      </w:r>
      <w:r w:rsidR="009B6237">
        <w:rPr>
          <w:rFonts w:ascii="Times New Roman" w:eastAsia="Times New Roman" w:hAnsi="Times New Roman" w:cs="Times New Roman"/>
          <w:color w:val="000000"/>
          <w:sz w:val="24"/>
          <w:szCs w:val="24"/>
        </w:rPr>
        <w:t xml:space="preserve">gadu vecumu vairs neuzstāda šo diagnozi vai maina uz citu, neskatoties uz to, ka </w:t>
      </w:r>
      <w:r w:rsidR="009B6237" w:rsidRPr="005304E4">
        <w:rPr>
          <w:rFonts w:ascii="Times New Roman" w:eastAsia="Times New Roman" w:hAnsi="Times New Roman" w:cs="Times New Roman"/>
          <w:color w:val="000000"/>
          <w:sz w:val="24"/>
          <w:szCs w:val="24"/>
        </w:rPr>
        <w:t xml:space="preserve">AST vidējā izplatība pasaulē visām vecuma grupām ir ap viens procents, šie ir </w:t>
      </w:r>
      <w:r w:rsidR="009B6237" w:rsidRPr="009B6237">
        <w:rPr>
          <w:rFonts w:ascii="Times New Roman" w:eastAsia="Times New Roman" w:hAnsi="Times New Roman" w:cs="Times New Roman"/>
          <w:color w:val="000000"/>
          <w:sz w:val="24"/>
          <w:szCs w:val="24"/>
        </w:rPr>
        <w:t>traucējumi visa mūža garumā, kas ietekmē</w:t>
      </w:r>
      <w:r w:rsidR="009B6237">
        <w:rPr>
          <w:rFonts w:ascii="Times New Roman" w:eastAsia="Times New Roman" w:hAnsi="Times New Roman" w:cs="Times New Roman"/>
          <w:color w:val="000000"/>
          <w:sz w:val="24"/>
          <w:szCs w:val="24"/>
        </w:rPr>
        <w:t xml:space="preserve"> </w:t>
      </w:r>
      <w:r w:rsidR="009B6237" w:rsidRPr="009B6237">
        <w:rPr>
          <w:rFonts w:ascii="Times New Roman" w:eastAsia="Times New Roman" w:hAnsi="Times New Roman" w:cs="Times New Roman"/>
          <w:color w:val="000000"/>
          <w:sz w:val="24"/>
          <w:szCs w:val="24"/>
        </w:rPr>
        <w:t>veidu, kādā persona komunicē ar citiem un redz pasauli sev apkārt.</w:t>
      </w:r>
      <w:r w:rsidR="009B6237">
        <w:rPr>
          <w:rFonts w:ascii="Times New Roman" w:eastAsia="Times New Roman" w:hAnsi="Times New Roman" w:cs="Times New Roman"/>
          <w:color w:val="000000"/>
          <w:sz w:val="24"/>
          <w:szCs w:val="24"/>
        </w:rPr>
        <w:t xml:space="preserve"> Otra nopietna problēma</w:t>
      </w:r>
      <w:r w:rsidR="007F4381">
        <w:rPr>
          <w:rFonts w:ascii="Times New Roman" w:eastAsia="Times New Roman" w:hAnsi="Times New Roman" w:cs="Times New Roman"/>
          <w:color w:val="000000"/>
          <w:sz w:val="24"/>
          <w:szCs w:val="24"/>
        </w:rPr>
        <w:t>,</w:t>
      </w:r>
      <w:r w:rsidR="009B6237">
        <w:rPr>
          <w:rFonts w:ascii="Times New Roman" w:eastAsia="Times New Roman" w:hAnsi="Times New Roman" w:cs="Times New Roman"/>
          <w:color w:val="000000"/>
          <w:sz w:val="24"/>
          <w:szCs w:val="24"/>
        </w:rPr>
        <w:t xml:space="preserve"> ar ko </w:t>
      </w:r>
      <w:proofErr w:type="spellStart"/>
      <w:r w:rsidR="002B292B">
        <w:rPr>
          <w:rFonts w:ascii="Times New Roman" w:eastAsia="Times New Roman" w:hAnsi="Times New Roman" w:cs="Times New Roman"/>
          <w:color w:val="000000"/>
          <w:sz w:val="24"/>
          <w:szCs w:val="24"/>
        </w:rPr>
        <w:t>izmēģinājum</w:t>
      </w:r>
      <w:r w:rsidR="009B6237">
        <w:rPr>
          <w:rFonts w:ascii="Times New Roman" w:eastAsia="Times New Roman" w:hAnsi="Times New Roman" w:cs="Times New Roman"/>
          <w:color w:val="000000"/>
          <w:sz w:val="24"/>
          <w:szCs w:val="24"/>
        </w:rPr>
        <w:t>projekta</w:t>
      </w:r>
      <w:proofErr w:type="spellEnd"/>
      <w:r w:rsidR="009B6237">
        <w:rPr>
          <w:rFonts w:ascii="Times New Roman" w:eastAsia="Times New Roman" w:hAnsi="Times New Roman" w:cs="Times New Roman"/>
          <w:color w:val="000000"/>
          <w:sz w:val="24"/>
          <w:szCs w:val="24"/>
        </w:rPr>
        <w:t xml:space="preserve"> komanda sastapās</w:t>
      </w:r>
      <w:r w:rsidR="007F4381">
        <w:rPr>
          <w:rFonts w:ascii="Times New Roman" w:eastAsia="Times New Roman" w:hAnsi="Times New Roman" w:cs="Times New Roman"/>
          <w:color w:val="000000"/>
          <w:sz w:val="24"/>
          <w:szCs w:val="24"/>
        </w:rPr>
        <w:t>,</w:t>
      </w:r>
      <w:r w:rsidR="009B6237">
        <w:rPr>
          <w:rFonts w:ascii="Times New Roman" w:eastAsia="Times New Roman" w:hAnsi="Times New Roman" w:cs="Times New Roman"/>
          <w:color w:val="000000"/>
          <w:sz w:val="24"/>
          <w:szCs w:val="24"/>
        </w:rPr>
        <w:t xml:space="preserve"> bija spēja novērtēt interesentu psihiskās veselības stāvokli un paredzēt, cik adekvāti šie cilvēki spēs runāt sabiedrības</w:t>
      </w:r>
      <w:r w:rsidR="004E50F0">
        <w:rPr>
          <w:rFonts w:ascii="Times New Roman" w:eastAsia="Times New Roman" w:hAnsi="Times New Roman" w:cs="Times New Roman"/>
          <w:color w:val="000000"/>
          <w:sz w:val="24"/>
          <w:szCs w:val="24"/>
        </w:rPr>
        <w:t>/auditorijas</w:t>
      </w:r>
      <w:r w:rsidR="009B6237">
        <w:rPr>
          <w:rFonts w:ascii="Times New Roman" w:eastAsia="Times New Roman" w:hAnsi="Times New Roman" w:cs="Times New Roman"/>
          <w:color w:val="000000"/>
          <w:sz w:val="24"/>
          <w:szCs w:val="24"/>
        </w:rPr>
        <w:t xml:space="preserve"> priekšā un vai stāstītais nebūs jau citu psihisku traucējumu ieteikmē radīts viedoklis. Gūtās pieredzes </w:t>
      </w:r>
      <w:r w:rsidR="004E50F0">
        <w:rPr>
          <w:rFonts w:ascii="Times New Roman" w:eastAsia="Times New Roman" w:hAnsi="Times New Roman" w:cs="Times New Roman"/>
          <w:color w:val="000000"/>
          <w:sz w:val="24"/>
          <w:szCs w:val="24"/>
        </w:rPr>
        <w:t>rezultātā tika</w:t>
      </w:r>
      <w:r w:rsidR="009B6237">
        <w:rPr>
          <w:rFonts w:ascii="Times New Roman" w:eastAsia="Times New Roman" w:hAnsi="Times New Roman" w:cs="Times New Roman"/>
          <w:color w:val="000000"/>
          <w:sz w:val="24"/>
          <w:szCs w:val="24"/>
        </w:rPr>
        <w:t xml:space="preserve"> </w:t>
      </w:r>
      <w:r w:rsidR="00D970AE">
        <w:rPr>
          <w:rFonts w:ascii="Times New Roman" w:eastAsia="Times New Roman" w:hAnsi="Times New Roman" w:cs="Times New Roman"/>
          <w:color w:val="000000"/>
          <w:sz w:val="24"/>
          <w:szCs w:val="24"/>
        </w:rPr>
        <w:t>secin</w:t>
      </w:r>
      <w:r w:rsidR="007F4381">
        <w:rPr>
          <w:rFonts w:ascii="Times New Roman" w:eastAsia="Times New Roman" w:hAnsi="Times New Roman" w:cs="Times New Roman"/>
          <w:color w:val="000000"/>
          <w:sz w:val="24"/>
          <w:szCs w:val="24"/>
        </w:rPr>
        <w:t>ā</w:t>
      </w:r>
      <w:r w:rsidR="004E50F0">
        <w:rPr>
          <w:rFonts w:ascii="Times New Roman" w:eastAsia="Times New Roman" w:hAnsi="Times New Roman" w:cs="Times New Roman"/>
          <w:color w:val="000000"/>
          <w:sz w:val="24"/>
          <w:szCs w:val="24"/>
        </w:rPr>
        <w:t>ts</w:t>
      </w:r>
      <w:r w:rsidR="00D970AE">
        <w:rPr>
          <w:rFonts w:ascii="Times New Roman" w:eastAsia="Times New Roman" w:hAnsi="Times New Roman" w:cs="Times New Roman"/>
          <w:color w:val="000000"/>
          <w:sz w:val="24"/>
          <w:szCs w:val="24"/>
        </w:rPr>
        <w:t xml:space="preserve">, ka </w:t>
      </w:r>
      <w:r w:rsidR="0020643C">
        <w:rPr>
          <w:rFonts w:ascii="Times New Roman" w:eastAsia="Times New Roman" w:hAnsi="Times New Roman" w:cs="Times New Roman"/>
          <w:color w:val="000000"/>
          <w:sz w:val="24"/>
          <w:szCs w:val="24"/>
        </w:rPr>
        <w:t xml:space="preserve">piesaistot </w:t>
      </w:r>
      <w:r w:rsidR="00D970AE">
        <w:rPr>
          <w:rFonts w:ascii="Times New Roman" w:eastAsia="Times New Roman" w:hAnsi="Times New Roman" w:cs="Times New Roman"/>
          <w:color w:val="000000"/>
          <w:sz w:val="24"/>
          <w:szCs w:val="24"/>
        </w:rPr>
        <w:t>pieredzes ekspertu</w:t>
      </w:r>
      <w:r w:rsidR="0020643C">
        <w:rPr>
          <w:rFonts w:ascii="Times New Roman" w:eastAsia="Times New Roman" w:hAnsi="Times New Roman" w:cs="Times New Roman"/>
          <w:color w:val="000000"/>
          <w:sz w:val="24"/>
          <w:szCs w:val="24"/>
        </w:rPr>
        <w:t>s</w:t>
      </w:r>
      <w:r w:rsidR="00D970AE">
        <w:rPr>
          <w:rFonts w:ascii="Times New Roman" w:eastAsia="Times New Roman" w:hAnsi="Times New Roman" w:cs="Times New Roman"/>
          <w:color w:val="000000"/>
          <w:sz w:val="24"/>
          <w:szCs w:val="24"/>
        </w:rPr>
        <w:t xml:space="preserve"> būtu jāpiesaista garīgās veselības speciālists</w:t>
      </w:r>
      <w:r w:rsidR="0020643C">
        <w:rPr>
          <w:rFonts w:ascii="Times New Roman" w:eastAsia="Times New Roman" w:hAnsi="Times New Roman" w:cs="Times New Roman"/>
          <w:color w:val="000000"/>
          <w:sz w:val="24"/>
          <w:szCs w:val="24"/>
        </w:rPr>
        <w:t>,</w:t>
      </w:r>
      <w:r w:rsidR="00D970AE">
        <w:rPr>
          <w:rFonts w:ascii="Times New Roman" w:eastAsia="Times New Roman" w:hAnsi="Times New Roman" w:cs="Times New Roman"/>
          <w:color w:val="000000"/>
          <w:sz w:val="24"/>
          <w:szCs w:val="24"/>
        </w:rPr>
        <w:t xml:space="preserve"> tāpat arī jānodrošina </w:t>
      </w:r>
      <w:proofErr w:type="spellStart"/>
      <w:r w:rsidR="00D970AE">
        <w:rPr>
          <w:rFonts w:ascii="Times New Roman" w:eastAsia="Times New Roman" w:hAnsi="Times New Roman" w:cs="Times New Roman"/>
          <w:color w:val="000000"/>
          <w:sz w:val="24"/>
          <w:szCs w:val="24"/>
        </w:rPr>
        <w:t>psihoemocionālais</w:t>
      </w:r>
      <w:proofErr w:type="spellEnd"/>
      <w:r w:rsidR="00D970AE">
        <w:rPr>
          <w:rFonts w:ascii="Times New Roman" w:eastAsia="Times New Roman" w:hAnsi="Times New Roman" w:cs="Times New Roman"/>
          <w:color w:val="000000"/>
          <w:sz w:val="24"/>
          <w:szCs w:val="24"/>
        </w:rPr>
        <w:t xml:space="preserve"> atbalsts </w:t>
      </w:r>
      <w:proofErr w:type="spellStart"/>
      <w:r w:rsidR="0020643C">
        <w:rPr>
          <w:rFonts w:ascii="Times New Roman" w:eastAsia="Times New Roman" w:hAnsi="Times New Roman" w:cs="Times New Roman"/>
          <w:color w:val="000000"/>
          <w:sz w:val="24"/>
          <w:szCs w:val="24"/>
        </w:rPr>
        <w:t>izmēģinājumprojekta</w:t>
      </w:r>
      <w:proofErr w:type="spellEnd"/>
      <w:r w:rsidR="0020643C">
        <w:rPr>
          <w:rFonts w:ascii="Times New Roman" w:eastAsia="Times New Roman" w:hAnsi="Times New Roman" w:cs="Times New Roman"/>
          <w:color w:val="000000"/>
          <w:sz w:val="24"/>
          <w:szCs w:val="24"/>
        </w:rPr>
        <w:t xml:space="preserve"> </w:t>
      </w:r>
      <w:r w:rsidR="00D970AE">
        <w:rPr>
          <w:rFonts w:ascii="Times New Roman" w:eastAsia="Times New Roman" w:hAnsi="Times New Roman" w:cs="Times New Roman"/>
          <w:color w:val="000000"/>
          <w:sz w:val="24"/>
          <w:szCs w:val="24"/>
        </w:rPr>
        <w:t xml:space="preserve">komandai, kas ir tiešā saskarē ar </w:t>
      </w:r>
      <w:r w:rsidR="0020643C">
        <w:rPr>
          <w:rFonts w:ascii="Times New Roman" w:eastAsia="Times New Roman" w:hAnsi="Times New Roman" w:cs="Times New Roman"/>
          <w:color w:val="000000"/>
          <w:sz w:val="24"/>
          <w:szCs w:val="24"/>
        </w:rPr>
        <w:t>potenciālajiem pieredzes ek</w:t>
      </w:r>
      <w:r w:rsidR="000F5B08">
        <w:rPr>
          <w:rFonts w:ascii="Times New Roman" w:eastAsia="Times New Roman" w:hAnsi="Times New Roman" w:cs="Times New Roman"/>
          <w:color w:val="000000"/>
          <w:sz w:val="24"/>
          <w:szCs w:val="24"/>
        </w:rPr>
        <w:t>sp</w:t>
      </w:r>
      <w:r w:rsidR="0020643C">
        <w:rPr>
          <w:rFonts w:ascii="Times New Roman" w:eastAsia="Times New Roman" w:hAnsi="Times New Roman" w:cs="Times New Roman"/>
          <w:color w:val="000000"/>
          <w:sz w:val="24"/>
          <w:szCs w:val="24"/>
        </w:rPr>
        <w:t>ertiem</w:t>
      </w:r>
      <w:r w:rsidR="00D970AE">
        <w:rPr>
          <w:rFonts w:ascii="Times New Roman" w:eastAsia="Times New Roman" w:hAnsi="Times New Roman" w:cs="Times New Roman"/>
          <w:color w:val="000000"/>
          <w:sz w:val="24"/>
          <w:szCs w:val="24"/>
        </w:rPr>
        <w:t xml:space="preserve">. </w:t>
      </w:r>
    </w:p>
    <w:p w14:paraId="04FC6202" w14:textId="4045293C" w:rsidR="005304E4" w:rsidRDefault="000F5B08" w:rsidP="0053203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Izmēģinājump</w:t>
      </w:r>
      <w:r w:rsidR="005304E4">
        <w:rPr>
          <w:rFonts w:ascii="Times New Roman" w:eastAsia="Times New Roman" w:hAnsi="Times New Roman" w:cs="Times New Roman"/>
          <w:color w:val="000000"/>
          <w:sz w:val="24"/>
          <w:szCs w:val="24"/>
        </w:rPr>
        <w:t>rojekta</w:t>
      </w:r>
      <w:proofErr w:type="spellEnd"/>
      <w:r w:rsidR="005304E4">
        <w:rPr>
          <w:rFonts w:ascii="Times New Roman" w:eastAsia="Times New Roman" w:hAnsi="Times New Roman" w:cs="Times New Roman"/>
          <w:color w:val="000000"/>
          <w:sz w:val="24"/>
          <w:szCs w:val="24"/>
        </w:rPr>
        <w:t xml:space="preserve"> komandai</w:t>
      </w:r>
      <w:r w:rsidR="007F4381">
        <w:rPr>
          <w:rFonts w:ascii="Times New Roman" w:eastAsia="Times New Roman" w:hAnsi="Times New Roman" w:cs="Times New Roman"/>
          <w:color w:val="000000"/>
          <w:sz w:val="24"/>
          <w:szCs w:val="24"/>
        </w:rPr>
        <w:t xml:space="preserve"> pārrunās </w:t>
      </w:r>
      <w:r w:rsidR="005304E4">
        <w:rPr>
          <w:rFonts w:ascii="Times New Roman" w:eastAsia="Times New Roman" w:hAnsi="Times New Roman" w:cs="Times New Roman"/>
          <w:color w:val="000000"/>
          <w:sz w:val="24"/>
          <w:szCs w:val="24"/>
        </w:rPr>
        <w:t xml:space="preserve">ar potenciālajiem pieredzes ekspertiem </w:t>
      </w:r>
      <w:r w:rsidR="007F4381">
        <w:rPr>
          <w:rFonts w:ascii="Times New Roman" w:eastAsia="Times New Roman" w:hAnsi="Times New Roman" w:cs="Times New Roman"/>
          <w:color w:val="000000"/>
          <w:sz w:val="24"/>
          <w:szCs w:val="24"/>
        </w:rPr>
        <w:t xml:space="preserve">atklājās, ka viņi ir gatavi dalīties ar savu pieredzi, bet nevēlas </w:t>
      </w:r>
      <w:r w:rsidR="005304E4">
        <w:rPr>
          <w:rFonts w:ascii="Times New Roman" w:eastAsia="Times New Roman" w:hAnsi="Times New Roman" w:cs="Times New Roman"/>
          <w:color w:val="000000"/>
          <w:sz w:val="24"/>
          <w:szCs w:val="24"/>
        </w:rPr>
        <w:t>uzstāties auditorijas priekšā</w:t>
      </w:r>
      <w:r w:rsidR="007F4381">
        <w:rPr>
          <w:rFonts w:ascii="Times New Roman" w:eastAsia="Times New Roman" w:hAnsi="Times New Roman" w:cs="Times New Roman"/>
          <w:color w:val="000000"/>
          <w:sz w:val="24"/>
          <w:szCs w:val="24"/>
        </w:rPr>
        <w:t>. D</w:t>
      </w:r>
      <w:r w:rsidR="005304E4">
        <w:rPr>
          <w:rFonts w:ascii="Times New Roman" w:eastAsia="Times New Roman" w:hAnsi="Times New Roman" w:cs="Times New Roman"/>
          <w:color w:val="000000"/>
          <w:sz w:val="24"/>
          <w:szCs w:val="24"/>
        </w:rPr>
        <w:t xml:space="preserve">audzi </w:t>
      </w:r>
      <w:r w:rsidR="007F4381">
        <w:rPr>
          <w:rFonts w:ascii="Times New Roman" w:eastAsia="Times New Roman" w:hAnsi="Times New Roman" w:cs="Times New Roman"/>
          <w:color w:val="000000"/>
          <w:sz w:val="24"/>
          <w:szCs w:val="24"/>
        </w:rPr>
        <w:t xml:space="preserve">no viņiem </w:t>
      </w:r>
      <w:r w:rsidR="005304E4">
        <w:rPr>
          <w:rFonts w:ascii="Times New Roman" w:eastAsia="Times New Roman" w:hAnsi="Times New Roman" w:cs="Times New Roman"/>
          <w:color w:val="000000"/>
          <w:sz w:val="24"/>
          <w:szCs w:val="24"/>
        </w:rPr>
        <w:t>jūtas ļoti nepārliecināti par sevi un savām spējām,</w:t>
      </w:r>
      <w:r w:rsidR="007F4381">
        <w:rPr>
          <w:rFonts w:ascii="Times New Roman" w:eastAsia="Times New Roman" w:hAnsi="Times New Roman" w:cs="Times New Roman"/>
          <w:color w:val="000000"/>
          <w:sz w:val="24"/>
          <w:szCs w:val="24"/>
        </w:rPr>
        <w:t xml:space="preserve"> kā arī</w:t>
      </w:r>
      <w:r w:rsidR="005304E4">
        <w:rPr>
          <w:rFonts w:ascii="Times New Roman" w:eastAsia="Times New Roman" w:hAnsi="Times New Roman" w:cs="Times New Roman"/>
          <w:color w:val="000000"/>
          <w:sz w:val="24"/>
          <w:szCs w:val="24"/>
        </w:rPr>
        <w:t xml:space="preserve"> izjūt bailes </w:t>
      </w:r>
      <w:r>
        <w:rPr>
          <w:rFonts w:ascii="Times New Roman" w:eastAsia="Times New Roman" w:hAnsi="Times New Roman" w:cs="Times New Roman"/>
          <w:color w:val="000000"/>
          <w:sz w:val="24"/>
          <w:szCs w:val="24"/>
        </w:rPr>
        <w:t>uzstājoties auditorijas priekšā</w:t>
      </w:r>
      <w:r w:rsidR="005304E4">
        <w:rPr>
          <w:rFonts w:ascii="Times New Roman" w:eastAsia="Times New Roman" w:hAnsi="Times New Roman" w:cs="Times New Roman"/>
          <w:color w:val="000000"/>
          <w:sz w:val="24"/>
          <w:szCs w:val="24"/>
        </w:rPr>
        <w:t xml:space="preserve">. </w:t>
      </w:r>
      <w:r w:rsidR="002D1540">
        <w:rPr>
          <w:rFonts w:ascii="Times New Roman" w:eastAsia="Times New Roman" w:hAnsi="Times New Roman" w:cs="Times New Roman"/>
          <w:color w:val="000000"/>
          <w:sz w:val="24"/>
          <w:szCs w:val="24"/>
        </w:rPr>
        <w:t>Lai arī p</w:t>
      </w:r>
      <w:r w:rsidR="005304E4">
        <w:rPr>
          <w:rFonts w:ascii="Times New Roman" w:eastAsia="Times New Roman" w:hAnsi="Times New Roman" w:cs="Times New Roman"/>
          <w:color w:val="000000"/>
          <w:sz w:val="24"/>
          <w:szCs w:val="24"/>
        </w:rPr>
        <w:t>ieredzes ekspert</w:t>
      </w:r>
      <w:r w:rsidR="002D1540">
        <w:rPr>
          <w:rFonts w:ascii="Times New Roman" w:eastAsia="Times New Roman" w:hAnsi="Times New Roman" w:cs="Times New Roman"/>
          <w:color w:val="000000"/>
          <w:sz w:val="24"/>
          <w:szCs w:val="24"/>
        </w:rPr>
        <w:t>iem  tiek paredzēta</w:t>
      </w:r>
      <w:r w:rsidR="005304E4">
        <w:rPr>
          <w:rFonts w:ascii="Times New Roman" w:eastAsia="Times New Roman" w:hAnsi="Times New Roman" w:cs="Times New Roman"/>
          <w:color w:val="000000"/>
          <w:sz w:val="24"/>
          <w:szCs w:val="24"/>
        </w:rPr>
        <w:t xml:space="preserve"> simbolisk</w:t>
      </w:r>
      <w:r w:rsidR="002D1540">
        <w:rPr>
          <w:rFonts w:ascii="Times New Roman" w:eastAsia="Times New Roman" w:hAnsi="Times New Roman" w:cs="Times New Roman"/>
          <w:color w:val="000000"/>
          <w:sz w:val="24"/>
          <w:szCs w:val="24"/>
        </w:rPr>
        <w:t>a</w:t>
      </w:r>
      <w:r w:rsidR="005304E4">
        <w:rPr>
          <w:rFonts w:ascii="Times New Roman" w:eastAsia="Times New Roman" w:hAnsi="Times New Roman" w:cs="Times New Roman"/>
          <w:color w:val="000000"/>
          <w:sz w:val="24"/>
          <w:szCs w:val="24"/>
        </w:rPr>
        <w:t xml:space="preserve"> samaks</w:t>
      </w:r>
      <w:r w:rsidR="002D1540">
        <w:rPr>
          <w:rFonts w:ascii="Times New Roman" w:eastAsia="Times New Roman" w:hAnsi="Times New Roman" w:cs="Times New Roman"/>
          <w:color w:val="000000"/>
          <w:sz w:val="24"/>
          <w:szCs w:val="24"/>
        </w:rPr>
        <w:t>a par dalību</w:t>
      </w:r>
      <w:r w:rsidR="005304E4">
        <w:rPr>
          <w:rFonts w:ascii="Times New Roman" w:eastAsia="Times New Roman" w:hAnsi="Times New Roman" w:cs="Times New Roman"/>
          <w:color w:val="000000"/>
          <w:sz w:val="24"/>
          <w:szCs w:val="24"/>
        </w:rPr>
        <w:t xml:space="preserve"> kādā no</w:t>
      </w:r>
      <w:r w:rsidR="00464ACE">
        <w:rPr>
          <w:rFonts w:ascii="Times New Roman" w:eastAsia="Times New Roman" w:hAnsi="Times New Roman" w:cs="Times New Roman"/>
          <w:color w:val="000000"/>
          <w:sz w:val="24"/>
          <w:szCs w:val="24"/>
        </w:rPr>
        <w:t xml:space="preserve"> atbalsta</w:t>
      </w:r>
      <w:r w:rsidR="005304E4">
        <w:rPr>
          <w:rFonts w:ascii="Times New Roman" w:eastAsia="Times New Roman" w:hAnsi="Times New Roman" w:cs="Times New Roman"/>
          <w:color w:val="000000"/>
          <w:sz w:val="24"/>
          <w:szCs w:val="24"/>
        </w:rPr>
        <w:t xml:space="preserve"> grup</w:t>
      </w:r>
      <w:r w:rsidR="002D1540">
        <w:rPr>
          <w:rFonts w:ascii="Times New Roman" w:eastAsia="Times New Roman" w:hAnsi="Times New Roman" w:cs="Times New Roman"/>
          <w:color w:val="000000"/>
          <w:sz w:val="24"/>
          <w:szCs w:val="24"/>
        </w:rPr>
        <w:t xml:space="preserve">u nodarbībām, </w:t>
      </w:r>
      <w:r w:rsidR="00464ACE">
        <w:rPr>
          <w:rFonts w:ascii="Times New Roman" w:eastAsia="Times New Roman" w:hAnsi="Times New Roman" w:cs="Times New Roman"/>
          <w:color w:val="000000"/>
          <w:sz w:val="24"/>
          <w:szCs w:val="24"/>
        </w:rPr>
        <w:t xml:space="preserve">tika konstatēts, ka </w:t>
      </w:r>
      <w:r w:rsidR="002D1540">
        <w:rPr>
          <w:rFonts w:ascii="Times New Roman" w:eastAsia="Times New Roman" w:hAnsi="Times New Roman" w:cs="Times New Roman"/>
          <w:color w:val="000000"/>
          <w:sz w:val="24"/>
          <w:szCs w:val="24"/>
        </w:rPr>
        <w:t>tas nav noteicošais motivējošais faktors, un pastāv liela iespēja, ka pieredzes eksperti pēc apmācībām izmantos pieredzes ekspertu līgumos iekļauto iespēju atteikties no turpmākas dalības</w:t>
      </w:r>
      <w:r w:rsidR="00464ACE">
        <w:rPr>
          <w:rFonts w:ascii="Times New Roman" w:eastAsia="Times New Roman" w:hAnsi="Times New Roman" w:cs="Times New Roman"/>
          <w:color w:val="000000"/>
          <w:sz w:val="24"/>
          <w:szCs w:val="24"/>
        </w:rPr>
        <w:t xml:space="preserve"> PR pakalpojumā</w:t>
      </w:r>
      <w:r w:rsidR="002D1540">
        <w:rPr>
          <w:rFonts w:ascii="Times New Roman" w:eastAsia="Times New Roman" w:hAnsi="Times New Roman" w:cs="Times New Roman"/>
          <w:color w:val="000000"/>
          <w:sz w:val="24"/>
          <w:szCs w:val="24"/>
        </w:rPr>
        <w:t xml:space="preserve">. Ņemot vērā iepriekšminēto </w:t>
      </w:r>
      <w:proofErr w:type="spellStart"/>
      <w:r w:rsidR="002D1540">
        <w:rPr>
          <w:rFonts w:ascii="Times New Roman" w:eastAsia="Times New Roman" w:hAnsi="Times New Roman" w:cs="Times New Roman"/>
          <w:color w:val="000000"/>
          <w:sz w:val="24"/>
          <w:szCs w:val="24"/>
        </w:rPr>
        <w:t>izmēģinājumprojektā</w:t>
      </w:r>
      <w:proofErr w:type="spellEnd"/>
      <w:r w:rsidR="006A426E">
        <w:rPr>
          <w:rFonts w:ascii="Times New Roman" w:eastAsia="Times New Roman" w:hAnsi="Times New Roman" w:cs="Times New Roman"/>
          <w:color w:val="000000"/>
          <w:sz w:val="24"/>
          <w:szCs w:val="24"/>
        </w:rPr>
        <w:t>,</w:t>
      </w:r>
      <w:r w:rsidR="002D1540">
        <w:rPr>
          <w:rFonts w:ascii="Times New Roman" w:eastAsia="Times New Roman" w:hAnsi="Times New Roman" w:cs="Times New Roman"/>
          <w:color w:val="000000"/>
          <w:sz w:val="24"/>
          <w:szCs w:val="24"/>
        </w:rPr>
        <w:t xml:space="preserve"> kā </w:t>
      </w:r>
      <w:r w:rsidR="005304E4">
        <w:rPr>
          <w:rFonts w:ascii="Times New Roman" w:eastAsia="Times New Roman" w:hAnsi="Times New Roman" w:cs="Times New Roman"/>
          <w:color w:val="000000"/>
          <w:sz w:val="24"/>
          <w:szCs w:val="24"/>
        </w:rPr>
        <w:t xml:space="preserve"> </w:t>
      </w:r>
      <w:r w:rsidR="002D1540">
        <w:rPr>
          <w:rFonts w:ascii="Times New Roman" w:eastAsia="Times New Roman" w:hAnsi="Times New Roman" w:cs="Times New Roman"/>
          <w:color w:val="000000"/>
          <w:sz w:val="24"/>
          <w:szCs w:val="24"/>
        </w:rPr>
        <w:t xml:space="preserve">alternatīva </w:t>
      </w:r>
      <w:r w:rsidR="005304E4">
        <w:rPr>
          <w:rFonts w:ascii="Times New Roman" w:eastAsia="Times New Roman" w:hAnsi="Times New Roman" w:cs="Times New Roman"/>
          <w:color w:val="000000"/>
          <w:sz w:val="24"/>
          <w:szCs w:val="24"/>
        </w:rPr>
        <w:t>uzstāšanās grupa</w:t>
      </w:r>
      <w:r w:rsidR="00464ACE">
        <w:rPr>
          <w:rFonts w:ascii="Times New Roman" w:eastAsia="Times New Roman" w:hAnsi="Times New Roman" w:cs="Times New Roman"/>
          <w:color w:val="000000"/>
          <w:sz w:val="24"/>
          <w:szCs w:val="24"/>
        </w:rPr>
        <w:t xml:space="preserve">s </w:t>
      </w:r>
      <w:r w:rsidR="005304E4">
        <w:rPr>
          <w:rFonts w:ascii="Times New Roman" w:eastAsia="Times New Roman" w:hAnsi="Times New Roman" w:cs="Times New Roman"/>
          <w:color w:val="000000"/>
          <w:sz w:val="24"/>
          <w:szCs w:val="24"/>
        </w:rPr>
        <w:t>vai plašākas auditorijas priekšā</w:t>
      </w:r>
      <w:r w:rsidR="006A426E">
        <w:rPr>
          <w:rFonts w:ascii="Times New Roman" w:eastAsia="Times New Roman" w:hAnsi="Times New Roman" w:cs="Times New Roman"/>
          <w:color w:val="000000"/>
          <w:sz w:val="24"/>
          <w:szCs w:val="24"/>
        </w:rPr>
        <w:t>,</w:t>
      </w:r>
      <w:r w:rsidR="002D1540">
        <w:rPr>
          <w:rFonts w:ascii="Times New Roman" w:eastAsia="Times New Roman" w:hAnsi="Times New Roman" w:cs="Times New Roman"/>
          <w:color w:val="000000"/>
          <w:sz w:val="24"/>
          <w:szCs w:val="24"/>
        </w:rPr>
        <w:t xml:space="preserve"> plānota</w:t>
      </w:r>
      <w:r w:rsidR="005304E4">
        <w:rPr>
          <w:rFonts w:ascii="Times New Roman" w:eastAsia="Times New Roman" w:hAnsi="Times New Roman" w:cs="Times New Roman"/>
          <w:color w:val="000000"/>
          <w:sz w:val="24"/>
          <w:szCs w:val="24"/>
        </w:rPr>
        <w:t xml:space="preserve"> </w:t>
      </w:r>
      <w:r w:rsidR="00532031">
        <w:rPr>
          <w:rFonts w:ascii="Times New Roman" w:eastAsia="Times New Roman" w:hAnsi="Times New Roman" w:cs="Times New Roman"/>
          <w:color w:val="000000"/>
          <w:sz w:val="24"/>
          <w:szCs w:val="24"/>
        </w:rPr>
        <w:t xml:space="preserve">ar pasniedzēju palīdzību </w:t>
      </w:r>
      <w:r w:rsidR="00076420">
        <w:rPr>
          <w:rFonts w:ascii="Times New Roman" w:eastAsia="Times New Roman" w:hAnsi="Times New Roman" w:cs="Times New Roman"/>
          <w:color w:val="000000"/>
          <w:sz w:val="24"/>
          <w:szCs w:val="24"/>
        </w:rPr>
        <w:t xml:space="preserve">pieredzes ekspertu </w:t>
      </w:r>
      <w:r w:rsidR="006A426E">
        <w:rPr>
          <w:rFonts w:ascii="Times New Roman" w:eastAsia="Times New Roman" w:hAnsi="Times New Roman" w:cs="Times New Roman"/>
          <w:color w:val="000000"/>
          <w:sz w:val="24"/>
          <w:szCs w:val="24"/>
        </w:rPr>
        <w:t>pieredzes fiksēšana video sižetu veidā</w:t>
      </w:r>
      <w:r w:rsidR="00532031">
        <w:rPr>
          <w:rFonts w:ascii="Times New Roman" w:eastAsia="Times New Roman" w:hAnsi="Times New Roman" w:cs="Times New Roman"/>
          <w:color w:val="000000"/>
          <w:sz w:val="24"/>
          <w:szCs w:val="24"/>
        </w:rPr>
        <w:t xml:space="preserve">. </w:t>
      </w:r>
      <w:r w:rsidR="002D1540">
        <w:rPr>
          <w:rFonts w:ascii="Times New Roman" w:eastAsia="Times New Roman" w:hAnsi="Times New Roman" w:cs="Times New Roman"/>
          <w:color w:val="000000"/>
          <w:sz w:val="24"/>
          <w:szCs w:val="24"/>
        </w:rPr>
        <w:t xml:space="preserve">Šāds risinājums </w:t>
      </w:r>
      <w:r w:rsidR="005304E4">
        <w:rPr>
          <w:rFonts w:ascii="Times New Roman" w:eastAsia="Times New Roman" w:hAnsi="Times New Roman" w:cs="Times New Roman"/>
          <w:color w:val="000000"/>
          <w:sz w:val="24"/>
          <w:szCs w:val="24"/>
        </w:rPr>
        <w:t xml:space="preserve">atvieglo viņiem </w:t>
      </w:r>
      <w:r w:rsidR="002D1540">
        <w:rPr>
          <w:rFonts w:ascii="Times New Roman" w:eastAsia="Times New Roman" w:hAnsi="Times New Roman" w:cs="Times New Roman"/>
          <w:color w:val="000000"/>
          <w:sz w:val="24"/>
          <w:szCs w:val="24"/>
        </w:rPr>
        <w:t>dalīšanos ar sav</w:t>
      </w:r>
      <w:r w:rsidR="00422D10">
        <w:rPr>
          <w:rFonts w:ascii="Times New Roman" w:eastAsia="Times New Roman" w:hAnsi="Times New Roman" w:cs="Times New Roman"/>
          <w:color w:val="000000"/>
          <w:sz w:val="24"/>
          <w:szCs w:val="24"/>
        </w:rPr>
        <w:t>u pieredzi un mazina</w:t>
      </w:r>
      <w:r w:rsidR="005304E4">
        <w:rPr>
          <w:rFonts w:ascii="Times New Roman" w:eastAsia="Times New Roman" w:hAnsi="Times New Roman" w:cs="Times New Roman"/>
          <w:color w:val="000000"/>
          <w:sz w:val="24"/>
          <w:szCs w:val="24"/>
        </w:rPr>
        <w:t xml:space="preserve"> trauksmi no publikas. Par piedalīšanos video tapšanā dalīb</w:t>
      </w:r>
      <w:r w:rsidR="00422D10">
        <w:rPr>
          <w:rFonts w:ascii="Times New Roman" w:eastAsia="Times New Roman" w:hAnsi="Times New Roman" w:cs="Times New Roman"/>
          <w:color w:val="000000"/>
          <w:sz w:val="24"/>
          <w:szCs w:val="24"/>
        </w:rPr>
        <w:t>n</w:t>
      </w:r>
      <w:r w:rsidR="005304E4">
        <w:rPr>
          <w:rFonts w:ascii="Times New Roman" w:eastAsia="Times New Roman" w:hAnsi="Times New Roman" w:cs="Times New Roman"/>
          <w:color w:val="000000"/>
          <w:sz w:val="24"/>
          <w:szCs w:val="24"/>
        </w:rPr>
        <w:t xml:space="preserve">iekiem nav </w:t>
      </w:r>
      <w:r w:rsidR="00422D10">
        <w:rPr>
          <w:rFonts w:ascii="Times New Roman" w:eastAsia="Times New Roman" w:hAnsi="Times New Roman" w:cs="Times New Roman"/>
          <w:color w:val="000000"/>
          <w:sz w:val="24"/>
          <w:szCs w:val="24"/>
        </w:rPr>
        <w:t xml:space="preserve">paredzēta </w:t>
      </w:r>
      <w:r w:rsidR="005304E4">
        <w:rPr>
          <w:rFonts w:ascii="Times New Roman" w:eastAsia="Times New Roman" w:hAnsi="Times New Roman" w:cs="Times New Roman"/>
          <w:color w:val="000000"/>
          <w:sz w:val="24"/>
          <w:szCs w:val="24"/>
        </w:rPr>
        <w:t>samaksa</w:t>
      </w:r>
      <w:r w:rsidR="00422D10">
        <w:rPr>
          <w:rFonts w:ascii="Times New Roman" w:eastAsia="Times New Roman" w:hAnsi="Times New Roman" w:cs="Times New Roman"/>
          <w:color w:val="000000"/>
          <w:sz w:val="24"/>
          <w:szCs w:val="24"/>
        </w:rPr>
        <w:t xml:space="preserve"> un pats video </w:t>
      </w:r>
      <w:r w:rsidR="00532031">
        <w:rPr>
          <w:rFonts w:ascii="Times New Roman" w:eastAsia="Times New Roman" w:hAnsi="Times New Roman" w:cs="Times New Roman"/>
          <w:color w:val="000000"/>
          <w:sz w:val="24"/>
          <w:szCs w:val="24"/>
        </w:rPr>
        <w:t xml:space="preserve">sižeta </w:t>
      </w:r>
      <w:r w:rsidR="00422D10">
        <w:rPr>
          <w:rFonts w:ascii="Times New Roman" w:eastAsia="Times New Roman" w:hAnsi="Times New Roman" w:cs="Times New Roman"/>
          <w:color w:val="000000"/>
          <w:sz w:val="24"/>
          <w:szCs w:val="24"/>
        </w:rPr>
        <w:t xml:space="preserve">tapšanas process </w:t>
      </w:r>
      <w:r w:rsidR="005304E4">
        <w:rPr>
          <w:rFonts w:ascii="Times New Roman" w:eastAsia="Times New Roman" w:hAnsi="Times New Roman" w:cs="Times New Roman"/>
          <w:color w:val="000000"/>
          <w:sz w:val="24"/>
          <w:szCs w:val="24"/>
        </w:rPr>
        <w:t xml:space="preserve"> ir iekļauts </w:t>
      </w:r>
      <w:r w:rsidR="00244819">
        <w:rPr>
          <w:rFonts w:ascii="Times New Roman" w:eastAsia="Times New Roman" w:hAnsi="Times New Roman" w:cs="Times New Roman"/>
          <w:color w:val="000000"/>
          <w:sz w:val="24"/>
          <w:szCs w:val="24"/>
        </w:rPr>
        <w:t>ap</w:t>
      </w:r>
      <w:r w:rsidR="005304E4">
        <w:rPr>
          <w:rFonts w:ascii="Times New Roman" w:eastAsia="Times New Roman" w:hAnsi="Times New Roman" w:cs="Times New Roman"/>
          <w:color w:val="000000"/>
          <w:sz w:val="24"/>
          <w:szCs w:val="24"/>
        </w:rPr>
        <w:t xml:space="preserve">mācību procesā. </w:t>
      </w:r>
      <w:r w:rsidR="00422D10">
        <w:rPr>
          <w:rFonts w:ascii="Times New Roman" w:eastAsia="Times New Roman" w:hAnsi="Times New Roman" w:cs="Times New Roman"/>
          <w:color w:val="000000"/>
          <w:sz w:val="24"/>
          <w:szCs w:val="24"/>
        </w:rPr>
        <w:t>Šāda video tapšana un izplatīšana</w:t>
      </w:r>
      <w:r w:rsidR="005304E4">
        <w:rPr>
          <w:rFonts w:ascii="Times New Roman" w:eastAsia="Times New Roman" w:hAnsi="Times New Roman" w:cs="Times New Roman"/>
          <w:color w:val="000000"/>
          <w:sz w:val="24"/>
          <w:szCs w:val="24"/>
        </w:rPr>
        <w:t>, protams, ir brīvprātīg</w:t>
      </w:r>
      <w:r w:rsidR="00422D10">
        <w:rPr>
          <w:rFonts w:ascii="Times New Roman" w:eastAsia="Times New Roman" w:hAnsi="Times New Roman" w:cs="Times New Roman"/>
          <w:color w:val="000000"/>
          <w:sz w:val="24"/>
          <w:szCs w:val="24"/>
        </w:rPr>
        <w:t>a</w:t>
      </w:r>
      <w:r w:rsidR="005304E4">
        <w:rPr>
          <w:rFonts w:ascii="Times New Roman" w:eastAsia="Times New Roman" w:hAnsi="Times New Roman" w:cs="Times New Roman"/>
          <w:color w:val="000000"/>
          <w:sz w:val="24"/>
          <w:szCs w:val="24"/>
        </w:rPr>
        <w:t xml:space="preserve"> un tikai ar dalībnieku piekrišanu</w:t>
      </w:r>
      <w:r w:rsidR="00422D10">
        <w:rPr>
          <w:rFonts w:ascii="Times New Roman" w:eastAsia="Times New Roman" w:hAnsi="Times New Roman" w:cs="Times New Roman"/>
          <w:color w:val="000000"/>
          <w:sz w:val="24"/>
          <w:szCs w:val="24"/>
        </w:rPr>
        <w:t>. Gadījumā</w:t>
      </w:r>
      <w:r w:rsidR="005304E4">
        <w:rPr>
          <w:rFonts w:ascii="Times New Roman" w:eastAsia="Times New Roman" w:hAnsi="Times New Roman" w:cs="Times New Roman"/>
          <w:color w:val="000000"/>
          <w:sz w:val="24"/>
          <w:szCs w:val="24"/>
        </w:rPr>
        <w:t xml:space="preserve">, ja dalībnieks maina domas par atļauju izmantot nofilmēto video, </w:t>
      </w:r>
      <w:proofErr w:type="spellStart"/>
      <w:r w:rsidR="00A47154">
        <w:rPr>
          <w:rFonts w:ascii="Times New Roman" w:eastAsia="Times New Roman" w:hAnsi="Times New Roman" w:cs="Times New Roman"/>
          <w:color w:val="000000"/>
          <w:sz w:val="24"/>
          <w:szCs w:val="24"/>
        </w:rPr>
        <w:t>izmēģinājumprojekta</w:t>
      </w:r>
      <w:proofErr w:type="spellEnd"/>
      <w:r w:rsidR="00A47154">
        <w:rPr>
          <w:rFonts w:ascii="Times New Roman" w:eastAsia="Times New Roman" w:hAnsi="Times New Roman" w:cs="Times New Roman"/>
          <w:color w:val="000000"/>
          <w:sz w:val="24"/>
          <w:szCs w:val="24"/>
        </w:rPr>
        <w:t xml:space="preserve"> </w:t>
      </w:r>
      <w:r w:rsidR="005304E4">
        <w:rPr>
          <w:rFonts w:ascii="Times New Roman" w:eastAsia="Times New Roman" w:hAnsi="Times New Roman" w:cs="Times New Roman"/>
          <w:color w:val="000000"/>
          <w:sz w:val="24"/>
          <w:szCs w:val="24"/>
        </w:rPr>
        <w:t xml:space="preserve">komanda </w:t>
      </w:r>
      <w:r w:rsidR="00A47154">
        <w:rPr>
          <w:rFonts w:ascii="Times New Roman" w:eastAsia="Times New Roman" w:hAnsi="Times New Roman" w:cs="Times New Roman"/>
          <w:color w:val="000000"/>
          <w:sz w:val="24"/>
          <w:szCs w:val="24"/>
        </w:rPr>
        <w:t>to respektē un pārtrauc video izmantošanu atbalsta grupu nodarbībās.</w:t>
      </w:r>
      <w:r w:rsidR="005304E4">
        <w:rPr>
          <w:rFonts w:ascii="Times New Roman" w:eastAsia="Times New Roman" w:hAnsi="Times New Roman" w:cs="Times New Roman"/>
          <w:color w:val="000000"/>
          <w:sz w:val="24"/>
          <w:szCs w:val="24"/>
        </w:rPr>
        <w:t xml:space="preserve"> </w:t>
      </w:r>
    </w:p>
    <w:p w14:paraId="6148A9EF" w14:textId="5D2FB4DF" w:rsidR="005304E4" w:rsidRDefault="005304E4" w:rsidP="005304E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Izmēģinājumprojekta laikā, ierobežot</w:t>
      </w:r>
      <w:r w:rsidR="00E63600">
        <w:rPr>
          <w:rFonts w:ascii="Times New Roman" w:eastAsia="Times New Roman" w:hAnsi="Times New Roman" w:cs="Times New Roman"/>
          <w:color w:val="000000"/>
          <w:sz w:val="24"/>
          <w:szCs w:val="24"/>
        </w:rPr>
        <w:t>ā</w:t>
      </w:r>
      <w:r>
        <w:rPr>
          <w:rFonts w:ascii="Times New Roman" w:eastAsia="Times New Roman" w:hAnsi="Times New Roman" w:cs="Times New Roman"/>
          <w:color w:val="000000"/>
          <w:sz w:val="24"/>
          <w:szCs w:val="24"/>
        </w:rPr>
        <w:t xml:space="preserve"> laika dēļ un grūtībām atlasīt</w:t>
      </w:r>
      <w:r w:rsidR="00E63600">
        <w:rPr>
          <w:rFonts w:ascii="Times New Roman" w:eastAsia="Times New Roman" w:hAnsi="Times New Roman" w:cs="Times New Roman"/>
          <w:color w:val="000000"/>
          <w:sz w:val="24"/>
          <w:szCs w:val="24"/>
        </w:rPr>
        <w:t xml:space="preserve"> pieredzes ekspertus</w:t>
      </w:r>
      <w:r>
        <w:rPr>
          <w:rFonts w:ascii="Times New Roman" w:eastAsia="Times New Roman" w:hAnsi="Times New Roman" w:cs="Times New Roman"/>
          <w:color w:val="000000"/>
          <w:sz w:val="24"/>
          <w:szCs w:val="24"/>
        </w:rPr>
        <w:t xml:space="preserve">, mācības </w:t>
      </w:r>
      <w:r w:rsidR="00422D10">
        <w:rPr>
          <w:rFonts w:ascii="Times New Roman" w:eastAsia="Times New Roman" w:hAnsi="Times New Roman" w:cs="Times New Roman"/>
          <w:color w:val="000000"/>
          <w:sz w:val="24"/>
          <w:szCs w:val="24"/>
        </w:rPr>
        <w:t xml:space="preserve">plānots </w:t>
      </w:r>
      <w:r>
        <w:rPr>
          <w:rFonts w:ascii="Times New Roman" w:eastAsia="Times New Roman" w:hAnsi="Times New Roman" w:cs="Times New Roman"/>
          <w:color w:val="000000"/>
          <w:sz w:val="24"/>
          <w:szCs w:val="24"/>
        </w:rPr>
        <w:t>rīko</w:t>
      </w:r>
      <w:r w:rsidR="00422D10">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w:t>
      </w:r>
      <w:r w:rsidR="00422D10">
        <w:rPr>
          <w:rFonts w:ascii="Times New Roman" w:eastAsia="Times New Roman" w:hAnsi="Times New Roman" w:cs="Times New Roman"/>
          <w:color w:val="000000"/>
          <w:sz w:val="24"/>
          <w:szCs w:val="24"/>
        </w:rPr>
        <w:t xml:space="preserve">tikai </w:t>
      </w:r>
      <w:r>
        <w:rPr>
          <w:rFonts w:ascii="Times New Roman" w:eastAsia="Times New Roman" w:hAnsi="Times New Roman" w:cs="Times New Roman"/>
          <w:color w:val="000000"/>
          <w:sz w:val="24"/>
          <w:szCs w:val="24"/>
        </w:rPr>
        <w:t>vienu reizi</w:t>
      </w:r>
      <w:r w:rsidR="00E636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vienas grupas ietvaros. </w:t>
      </w:r>
    </w:p>
    <w:p w14:paraId="1C1F28B9" w14:textId="60EB7BDB" w:rsidR="00942D20" w:rsidRDefault="00942D20" w:rsidP="00942D2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papildus </w:t>
      </w:r>
      <w:r w:rsidR="00422D10">
        <w:rPr>
          <w:rFonts w:ascii="Times New Roman" w:eastAsia="Times New Roman" w:hAnsi="Times New Roman" w:cs="Times New Roman"/>
          <w:color w:val="000000"/>
          <w:sz w:val="24"/>
          <w:szCs w:val="24"/>
        </w:rPr>
        <w:t xml:space="preserve">izglītojošo </w:t>
      </w:r>
      <w:r>
        <w:rPr>
          <w:rFonts w:ascii="Times New Roman" w:eastAsia="Times New Roman" w:hAnsi="Times New Roman" w:cs="Times New Roman"/>
          <w:color w:val="000000"/>
          <w:sz w:val="24"/>
          <w:szCs w:val="24"/>
        </w:rPr>
        <w:t>grupu vispārīgo atbalsta grupu vadītājiem</w:t>
      </w:r>
      <w:r w:rsidR="00422D10">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līdziniekiem. Izmēģinājumprojekta ierobežota laika dēļ ir notikuši ļoti daudz atbalsta pasākumu, grupas nodarbības, tāpēc arī atbalsta saņēmējiem ir bijusi liela slodze. Lielākoties līdzinieku ir arī </w:t>
      </w:r>
      <w:proofErr w:type="spellStart"/>
      <w:r w:rsidR="00A1007C">
        <w:rPr>
          <w:rFonts w:ascii="Times New Roman" w:eastAsia="Times New Roman" w:hAnsi="Times New Roman" w:cs="Times New Roman"/>
          <w:color w:val="000000"/>
          <w:sz w:val="24"/>
          <w:szCs w:val="24"/>
        </w:rPr>
        <w:t>izmēģinājum</w:t>
      </w:r>
      <w:r>
        <w:rPr>
          <w:rFonts w:ascii="Times New Roman" w:eastAsia="Times New Roman" w:hAnsi="Times New Roman" w:cs="Times New Roman"/>
          <w:color w:val="000000"/>
          <w:sz w:val="24"/>
          <w:szCs w:val="24"/>
        </w:rPr>
        <w:t>projekta</w:t>
      </w:r>
      <w:proofErr w:type="spellEnd"/>
      <w:r>
        <w:rPr>
          <w:rFonts w:ascii="Times New Roman" w:eastAsia="Times New Roman" w:hAnsi="Times New Roman" w:cs="Times New Roman"/>
          <w:color w:val="000000"/>
          <w:sz w:val="24"/>
          <w:szCs w:val="24"/>
        </w:rPr>
        <w:t xml:space="preserve"> </w:t>
      </w:r>
      <w:r w:rsidR="00AB2432">
        <w:rPr>
          <w:rFonts w:ascii="Times New Roman" w:eastAsia="Times New Roman" w:hAnsi="Times New Roman" w:cs="Times New Roman"/>
          <w:color w:val="000000"/>
          <w:sz w:val="24"/>
          <w:szCs w:val="24"/>
        </w:rPr>
        <w:t xml:space="preserve">PR </w:t>
      </w:r>
      <w:r>
        <w:rPr>
          <w:rFonts w:ascii="Times New Roman" w:eastAsia="Times New Roman" w:hAnsi="Times New Roman" w:cs="Times New Roman"/>
          <w:color w:val="000000"/>
          <w:sz w:val="24"/>
          <w:szCs w:val="24"/>
        </w:rPr>
        <w:t xml:space="preserve">pakalpojumu saņēmēji. Kā vecāki saka, ka viņi vēlas </w:t>
      </w:r>
      <w:r w:rsidR="00606DE7">
        <w:rPr>
          <w:rFonts w:ascii="Times New Roman" w:eastAsia="Times New Roman" w:hAnsi="Times New Roman" w:cs="Times New Roman"/>
          <w:color w:val="000000"/>
          <w:sz w:val="24"/>
          <w:szCs w:val="24"/>
        </w:rPr>
        <w:t xml:space="preserve">pēc iespējas vairāk izmantot dotās atbalsta iespējas, neko nepalaist garām, ja šāda atbalsta iespējas vairs neturpināsies vai neatkārtosies. Paralēli līdzinieki veic ieguldījumu gatavojoties savu grupu vadīšanai un organizē ģimenes dzīvi, kurā aug bērns </w:t>
      </w:r>
      <w:r w:rsidR="00A1007C">
        <w:rPr>
          <w:rFonts w:ascii="Times New Roman" w:eastAsia="Times New Roman" w:hAnsi="Times New Roman" w:cs="Times New Roman"/>
          <w:color w:val="000000"/>
          <w:sz w:val="24"/>
          <w:szCs w:val="24"/>
        </w:rPr>
        <w:t>ar FT</w:t>
      </w:r>
      <w:r w:rsidR="00606DE7">
        <w:rPr>
          <w:rFonts w:ascii="Times New Roman" w:eastAsia="Times New Roman" w:hAnsi="Times New Roman" w:cs="Times New Roman"/>
          <w:color w:val="000000"/>
          <w:sz w:val="24"/>
          <w:szCs w:val="24"/>
        </w:rPr>
        <w:t>, kas pats par sevi prasa papildu resur</w:t>
      </w:r>
      <w:r w:rsidR="00A1007C">
        <w:rPr>
          <w:rFonts w:ascii="Times New Roman" w:eastAsia="Times New Roman" w:hAnsi="Times New Roman" w:cs="Times New Roman"/>
          <w:color w:val="000000"/>
          <w:sz w:val="24"/>
          <w:szCs w:val="24"/>
        </w:rPr>
        <w:t>s</w:t>
      </w:r>
      <w:r w:rsidR="00606DE7">
        <w:rPr>
          <w:rFonts w:ascii="Times New Roman" w:eastAsia="Times New Roman" w:hAnsi="Times New Roman" w:cs="Times New Roman"/>
          <w:color w:val="000000"/>
          <w:sz w:val="24"/>
          <w:szCs w:val="24"/>
        </w:rPr>
        <w:t>us. Rezultātā vispārīgo atbalsta grupu vadītāji</w:t>
      </w:r>
      <w:r w:rsidR="00A1007C">
        <w:rPr>
          <w:rFonts w:ascii="Times New Roman" w:eastAsia="Times New Roman" w:hAnsi="Times New Roman" w:cs="Times New Roman"/>
          <w:color w:val="000000"/>
          <w:sz w:val="24"/>
          <w:szCs w:val="24"/>
        </w:rPr>
        <w:t xml:space="preserve"> </w:t>
      </w:r>
      <w:r w:rsidR="00606DE7">
        <w:rPr>
          <w:rFonts w:ascii="Times New Roman" w:eastAsia="Times New Roman" w:hAnsi="Times New Roman" w:cs="Times New Roman"/>
          <w:color w:val="000000"/>
          <w:sz w:val="24"/>
          <w:szCs w:val="24"/>
        </w:rPr>
        <w:t>-</w:t>
      </w:r>
      <w:r w:rsidR="00A1007C">
        <w:rPr>
          <w:rFonts w:ascii="Times New Roman" w:eastAsia="Times New Roman" w:hAnsi="Times New Roman" w:cs="Times New Roman"/>
          <w:color w:val="000000"/>
          <w:sz w:val="24"/>
          <w:szCs w:val="24"/>
        </w:rPr>
        <w:t xml:space="preserve"> </w:t>
      </w:r>
      <w:r w:rsidR="00606DE7">
        <w:rPr>
          <w:rFonts w:ascii="Times New Roman" w:eastAsia="Times New Roman" w:hAnsi="Times New Roman" w:cs="Times New Roman"/>
          <w:color w:val="000000"/>
          <w:sz w:val="24"/>
          <w:szCs w:val="24"/>
        </w:rPr>
        <w:t xml:space="preserve">līdzinieki jūtas noguruši, </w:t>
      </w:r>
      <w:r w:rsidR="00422D10">
        <w:rPr>
          <w:rFonts w:ascii="Times New Roman" w:eastAsia="Times New Roman" w:hAnsi="Times New Roman" w:cs="Times New Roman"/>
          <w:color w:val="000000"/>
          <w:sz w:val="24"/>
          <w:szCs w:val="24"/>
        </w:rPr>
        <w:t xml:space="preserve">ar </w:t>
      </w:r>
      <w:r w:rsidR="00606DE7">
        <w:rPr>
          <w:rFonts w:ascii="Times New Roman" w:eastAsia="Times New Roman" w:hAnsi="Times New Roman" w:cs="Times New Roman"/>
          <w:color w:val="000000"/>
          <w:sz w:val="24"/>
          <w:szCs w:val="24"/>
        </w:rPr>
        <w:t>zemu motiv</w:t>
      </w:r>
      <w:r w:rsidR="00422D10">
        <w:rPr>
          <w:rFonts w:ascii="Times New Roman" w:eastAsia="Times New Roman" w:hAnsi="Times New Roman" w:cs="Times New Roman"/>
          <w:color w:val="000000"/>
          <w:sz w:val="24"/>
          <w:szCs w:val="24"/>
        </w:rPr>
        <w:t>āciju</w:t>
      </w:r>
      <w:r w:rsidR="00606DE7">
        <w:rPr>
          <w:rFonts w:ascii="Times New Roman" w:eastAsia="Times New Roman" w:hAnsi="Times New Roman" w:cs="Times New Roman"/>
          <w:color w:val="000000"/>
          <w:sz w:val="24"/>
          <w:szCs w:val="24"/>
        </w:rPr>
        <w:t xml:space="preserve"> turpināt vadīt atbalsta grupas</w:t>
      </w:r>
      <w:r w:rsidR="00345DD7">
        <w:rPr>
          <w:rFonts w:ascii="Times New Roman" w:eastAsia="Times New Roman" w:hAnsi="Times New Roman" w:cs="Times New Roman"/>
          <w:color w:val="000000"/>
          <w:sz w:val="24"/>
          <w:szCs w:val="24"/>
        </w:rPr>
        <w:t xml:space="preserve"> un nevēlas </w:t>
      </w:r>
      <w:r w:rsidR="000F2627">
        <w:rPr>
          <w:rFonts w:ascii="Times New Roman" w:eastAsia="Times New Roman" w:hAnsi="Times New Roman" w:cs="Times New Roman"/>
          <w:color w:val="000000"/>
          <w:sz w:val="24"/>
          <w:szCs w:val="24"/>
        </w:rPr>
        <w:t xml:space="preserve">piedalīties </w:t>
      </w:r>
      <w:r w:rsidR="00422D10">
        <w:rPr>
          <w:rFonts w:ascii="Times New Roman" w:eastAsia="Times New Roman" w:hAnsi="Times New Roman" w:cs="Times New Roman"/>
          <w:color w:val="000000"/>
          <w:sz w:val="24"/>
          <w:szCs w:val="24"/>
        </w:rPr>
        <w:t>papildu</w:t>
      </w:r>
      <w:r w:rsidR="00345DD7">
        <w:rPr>
          <w:rFonts w:ascii="Times New Roman" w:eastAsia="Times New Roman" w:hAnsi="Times New Roman" w:cs="Times New Roman"/>
          <w:color w:val="000000"/>
          <w:sz w:val="24"/>
          <w:szCs w:val="24"/>
        </w:rPr>
        <w:t xml:space="preserve"> </w:t>
      </w:r>
      <w:r w:rsidR="000F2627">
        <w:rPr>
          <w:rFonts w:ascii="Times New Roman" w:eastAsia="Times New Roman" w:hAnsi="Times New Roman" w:cs="Times New Roman"/>
          <w:color w:val="000000"/>
          <w:sz w:val="24"/>
          <w:szCs w:val="24"/>
        </w:rPr>
        <w:t>ap</w:t>
      </w:r>
      <w:r w:rsidR="00345DD7">
        <w:rPr>
          <w:rFonts w:ascii="Times New Roman" w:eastAsia="Times New Roman" w:hAnsi="Times New Roman" w:cs="Times New Roman"/>
          <w:color w:val="000000"/>
          <w:sz w:val="24"/>
          <w:szCs w:val="24"/>
        </w:rPr>
        <w:t>māc</w:t>
      </w:r>
      <w:r w:rsidR="00422D10">
        <w:rPr>
          <w:rFonts w:ascii="Times New Roman" w:eastAsia="Times New Roman" w:hAnsi="Times New Roman" w:cs="Times New Roman"/>
          <w:color w:val="000000"/>
          <w:sz w:val="24"/>
          <w:szCs w:val="24"/>
        </w:rPr>
        <w:t>ī</w:t>
      </w:r>
      <w:r w:rsidR="00345DD7">
        <w:rPr>
          <w:rFonts w:ascii="Times New Roman" w:eastAsia="Times New Roman" w:hAnsi="Times New Roman" w:cs="Times New Roman"/>
          <w:color w:val="000000"/>
          <w:sz w:val="24"/>
          <w:szCs w:val="24"/>
        </w:rPr>
        <w:t>b</w:t>
      </w:r>
      <w:r w:rsidR="000F2627">
        <w:rPr>
          <w:rFonts w:ascii="Times New Roman" w:eastAsia="Times New Roman" w:hAnsi="Times New Roman" w:cs="Times New Roman"/>
          <w:color w:val="000000"/>
          <w:sz w:val="24"/>
          <w:szCs w:val="24"/>
        </w:rPr>
        <w:t>ā</w:t>
      </w:r>
      <w:r w:rsidR="00345DD7">
        <w:rPr>
          <w:rFonts w:ascii="Times New Roman" w:eastAsia="Times New Roman" w:hAnsi="Times New Roman" w:cs="Times New Roman"/>
          <w:color w:val="000000"/>
          <w:sz w:val="24"/>
          <w:szCs w:val="24"/>
        </w:rPr>
        <w:t xml:space="preserve">s klasiskajā izpratnē. Tāpēc </w:t>
      </w:r>
      <w:proofErr w:type="spellStart"/>
      <w:r w:rsidR="000F2627">
        <w:rPr>
          <w:rFonts w:ascii="Times New Roman" w:eastAsia="Times New Roman" w:hAnsi="Times New Roman" w:cs="Times New Roman"/>
          <w:color w:val="000000"/>
          <w:sz w:val="24"/>
          <w:szCs w:val="24"/>
        </w:rPr>
        <w:t>izmēģinājumprojektā</w:t>
      </w:r>
      <w:proofErr w:type="spellEnd"/>
      <w:r w:rsidR="000F2627">
        <w:rPr>
          <w:rFonts w:ascii="Times New Roman" w:eastAsia="Times New Roman" w:hAnsi="Times New Roman" w:cs="Times New Roman"/>
          <w:color w:val="000000"/>
          <w:sz w:val="24"/>
          <w:szCs w:val="24"/>
        </w:rPr>
        <w:t xml:space="preserve">, </w:t>
      </w:r>
      <w:r w:rsidR="00345DD7">
        <w:rPr>
          <w:rFonts w:ascii="Times New Roman" w:eastAsia="Times New Roman" w:hAnsi="Times New Roman" w:cs="Times New Roman"/>
          <w:color w:val="000000"/>
          <w:sz w:val="24"/>
          <w:szCs w:val="24"/>
        </w:rPr>
        <w:t xml:space="preserve">kā pateicības un atbalsta iespēju līdziniekiem, </w:t>
      </w:r>
      <w:r w:rsidR="000F2627">
        <w:rPr>
          <w:rFonts w:ascii="Times New Roman" w:eastAsia="Times New Roman" w:hAnsi="Times New Roman" w:cs="Times New Roman"/>
          <w:color w:val="000000"/>
          <w:sz w:val="24"/>
          <w:szCs w:val="24"/>
        </w:rPr>
        <w:t xml:space="preserve">tiek </w:t>
      </w:r>
      <w:r w:rsidR="00345DD7">
        <w:rPr>
          <w:rFonts w:ascii="Times New Roman" w:eastAsia="Times New Roman" w:hAnsi="Times New Roman" w:cs="Times New Roman"/>
          <w:color w:val="000000"/>
          <w:sz w:val="24"/>
          <w:szCs w:val="24"/>
        </w:rPr>
        <w:t>organizē</w:t>
      </w:r>
      <w:r w:rsidR="00390871">
        <w:rPr>
          <w:rFonts w:ascii="Times New Roman" w:eastAsia="Times New Roman" w:hAnsi="Times New Roman" w:cs="Times New Roman"/>
          <w:color w:val="000000"/>
          <w:sz w:val="24"/>
          <w:szCs w:val="24"/>
        </w:rPr>
        <w:t>ts</w:t>
      </w:r>
      <w:r w:rsidR="00345DD7">
        <w:rPr>
          <w:rFonts w:ascii="Times New Roman" w:eastAsia="Times New Roman" w:hAnsi="Times New Roman" w:cs="Times New Roman"/>
          <w:color w:val="000000"/>
          <w:sz w:val="24"/>
          <w:szCs w:val="24"/>
        </w:rPr>
        <w:t xml:space="preserve"> divu dienu pasākum</w:t>
      </w:r>
      <w:r w:rsidR="00390871">
        <w:rPr>
          <w:rFonts w:ascii="Times New Roman" w:eastAsia="Times New Roman" w:hAnsi="Times New Roman" w:cs="Times New Roman"/>
          <w:color w:val="000000"/>
          <w:sz w:val="24"/>
          <w:szCs w:val="24"/>
        </w:rPr>
        <w:t>s</w:t>
      </w:r>
      <w:r w:rsidR="00345DD7">
        <w:rPr>
          <w:rFonts w:ascii="Times New Roman" w:eastAsia="Times New Roman" w:hAnsi="Times New Roman" w:cs="Times New Roman"/>
          <w:color w:val="000000"/>
          <w:sz w:val="24"/>
          <w:szCs w:val="24"/>
        </w:rPr>
        <w:t xml:space="preserve">, pieaicinot profesionāļus, lai sniegtu viņiem kopības un </w:t>
      </w:r>
      <w:r w:rsidR="00345DD7">
        <w:rPr>
          <w:rFonts w:ascii="Times New Roman" w:eastAsia="Times New Roman" w:hAnsi="Times New Roman" w:cs="Times New Roman"/>
          <w:color w:val="000000"/>
          <w:sz w:val="24"/>
          <w:szCs w:val="24"/>
        </w:rPr>
        <w:lastRenderedPageBreak/>
        <w:t xml:space="preserve">atbalsta sajūtu, lai noslēdzoties </w:t>
      </w:r>
      <w:proofErr w:type="spellStart"/>
      <w:r w:rsidR="00390871">
        <w:rPr>
          <w:rFonts w:ascii="Times New Roman" w:eastAsia="Times New Roman" w:hAnsi="Times New Roman" w:cs="Times New Roman"/>
          <w:color w:val="000000"/>
          <w:sz w:val="24"/>
          <w:szCs w:val="24"/>
        </w:rPr>
        <w:t>izmēģinājum</w:t>
      </w:r>
      <w:r w:rsidR="00345DD7">
        <w:rPr>
          <w:rFonts w:ascii="Times New Roman" w:eastAsia="Times New Roman" w:hAnsi="Times New Roman" w:cs="Times New Roman"/>
          <w:color w:val="000000"/>
          <w:sz w:val="24"/>
          <w:szCs w:val="24"/>
        </w:rPr>
        <w:t>projektam</w:t>
      </w:r>
      <w:proofErr w:type="spellEnd"/>
      <w:r w:rsidR="00345DD7">
        <w:rPr>
          <w:rFonts w:ascii="Times New Roman" w:eastAsia="Times New Roman" w:hAnsi="Times New Roman" w:cs="Times New Roman"/>
          <w:color w:val="000000"/>
          <w:sz w:val="24"/>
          <w:szCs w:val="24"/>
        </w:rPr>
        <w:t xml:space="preserve">, viņi varētu piedalīties kopīgā supervīzijā un veikt refleksiju par iegūto pieredzi, kam aizņemtības dēļ visbiežāk nesanāca laika ikdienā. Savukārt, </w:t>
      </w:r>
      <w:proofErr w:type="spellStart"/>
      <w:r w:rsidR="00390871">
        <w:rPr>
          <w:rFonts w:ascii="Times New Roman" w:eastAsia="Times New Roman" w:hAnsi="Times New Roman" w:cs="Times New Roman"/>
          <w:color w:val="000000"/>
          <w:sz w:val="24"/>
          <w:szCs w:val="24"/>
        </w:rPr>
        <w:t>izmēģinājum</w:t>
      </w:r>
      <w:r w:rsidR="00345DD7">
        <w:rPr>
          <w:rFonts w:ascii="Times New Roman" w:eastAsia="Times New Roman" w:hAnsi="Times New Roman" w:cs="Times New Roman"/>
          <w:color w:val="000000"/>
          <w:sz w:val="24"/>
          <w:szCs w:val="24"/>
        </w:rPr>
        <w:t>projekta</w:t>
      </w:r>
      <w:proofErr w:type="spellEnd"/>
      <w:r w:rsidR="00345DD7">
        <w:rPr>
          <w:rFonts w:ascii="Times New Roman" w:eastAsia="Times New Roman" w:hAnsi="Times New Roman" w:cs="Times New Roman"/>
          <w:color w:val="000000"/>
          <w:sz w:val="24"/>
          <w:szCs w:val="24"/>
        </w:rPr>
        <w:t xml:space="preserve"> komanda</w:t>
      </w:r>
      <w:r w:rsidR="00390871">
        <w:rPr>
          <w:rFonts w:ascii="Times New Roman" w:eastAsia="Times New Roman" w:hAnsi="Times New Roman" w:cs="Times New Roman"/>
          <w:color w:val="000000"/>
          <w:sz w:val="24"/>
          <w:szCs w:val="24"/>
        </w:rPr>
        <w:t>,</w:t>
      </w:r>
      <w:r w:rsidR="00345DD7">
        <w:rPr>
          <w:rFonts w:ascii="Times New Roman" w:eastAsia="Times New Roman" w:hAnsi="Times New Roman" w:cs="Times New Roman"/>
          <w:color w:val="000000"/>
          <w:sz w:val="24"/>
          <w:szCs w:val="24"/>
        </w:rPr>
        <w:t xml:space="preserve"> sadarbībā ar pieaicinātajiem speciālistiem</w:t>
      </w:r>
      <w:r w:rsidR="00390871">
        <w:rPr>
          <w:rFonts w:ascii="Times New Roman" w:eastAsia="Times New Roman" w:hAnsi="Times New Roman" w:cs="Times New Roman"/>
          <w:color w:val="000000"/>
          <w:sz w:val="24"/>
          <w:szCs w:val="24"/>
        </w:rPr>
        <w:t>,</w:t>
      </w:r>
      <w:r w:rsidR="00345DD7">
        <w:rPr>
          <w:rFonts w:ascii="Times New Roman" w:eastAsia="Times New Roman" w:hAnsi="Times New Roman" w:cs="Times New Roman"/>
          <w:color w:val="000000"/>
          <w:sz w:val="24"/>
          <w:szCs w:val="24"/>
        </w:rPr>
        <w:t xml:space="preserve"> varēs izdarīt secinājumus, kas apmācītos līdziniekus spētu motivēt turpināt iesākto darbību.   </w:t>
      </w:r>
    </w:p>
    <w:p w14:paraId="46F6CBFC" w14:textId="77777777" w:rsidR="005304E4" w:rsidRPr="00E81F95" w:rsidRDefault="005304E4" w:rsidP="00E81F95">
      <w:pPr>
        <w:pStyle w:val="Virsraksts"/>
        <w:rPr>
          <w:rFonts w:eastAsia="Times New Roman"/>
          <w:color w:val="auto"/>
        </w:rPr>
      </w:pPr>
    </w:p>
    <w:p w14:paraId="119ED996" w14:textId="33AAC875" w:rsidR="00B21DD9" w:rsidRPr="00E81F95" w:rsidRDefault="00345DD7" w:rsidP="00E81F95">
      <w:pPr>
        <w:pStyle w:val="Virsraksts"/>
        <w:rPr>
          <w:rFonts w:eastAsia="Courier New" w:cstheme="majorHAnsi"/>
          <w:bCs/>
          <w:color w:val="auto"/>
        </w:rPr>
      </w:pPr>
      <w:bookmarkStart w:id="37" w:name="_Toc114562249"/>
      <w:bookmarkStart w:id="38" w:name="_Toc122671807"/>
      <w:r w:rsidRPr="00E81F95">
        <w:rPr>
          <w:rFonts w:eastAsia="Courier New" w:cstheme="majorHAnsi"/>
          <w:bCs/>
          <w:color w:val="auto"/>
        </w:rPr>
        <w:t>6.</w:t>
      </w:r>
      <w:r w:rsidR="00B21DD9" w:rsidRPr="00E81F95">
        <w:rPr>
          <w:rFonts w:eastAsia="Courier New" w:cstheme="majorHAnsi"/>
          <w:bCs/>
          <w:color w:val="auto"/>
        </w:rPr>
        <w:t xml:space="preserve"> Grozījumi </w:t>
      </w:r>
      <w:r w:rsidRPr="00E81F95">
        <w:rPr>
          <w:rFonts w:eastAsia="Courier New" w:cstheme="majorHAnsi"/>
          <w:bCs/>
          <w:color w:val="auto"/>
        </w:rPr>
        <w:t>2.4.</w:t>
      </w:r>
      <w:sdt>
        <w:sdtPr>
          <w:rPr>
            <w:rFonts w:eastAsia="Courier New"/>
            <w:color w:val="auto"/>
          </w:rPr>
          <w:tag w:val="goog_rdk_110"/>
          <w:id w:val="296730894"/>
        </w:sdtPr>
        <w:sdtEndPr/>
        <w:sdtContent>
          <w:r w:rsidRPr="00E81F95">
            <w:rPr>
              <w:rFonts w:eastAsia="Courier New" w:cstheme="majorHAnsi"/>
              <w:bCs/>
              <w:color w:val="auto"/>
            </w:rPr>
            <w:t xml:space="preserve"> </w:t>
          </w:r>
        </w:sdtContent>
      </w:sdt>
      <w:r w:rsidRPr="00E81F95">
        <w:rPr>
          <w:rFonts w:eastAsia="Courier New" w:cstheme="majorHAnsi"/>
          <w:bCs/>
          <w:color w:val="auto"/>
        </w:rPr>
        <w:t>Psihosociālās rehabilitācijas pakalpojuma sniegšanas</w:t>
      </w:r>
      <w:r w:rsidR="00526224" w:rsidRPr="00E81F95">
        <w:rPr>
          <w:rFonts w:eastAsia="Courier New" w:cstheme="majorHAnsi"/>
          <w:bCs/>
          <w:color w:val="auto"/>
        </w:rPr>
        <w:t xml:space="preserve"> </w:t>
      </w:r>
      <w:r w:rsidRPr="00E81F95">
        <w:rPr>
          <w:rFonts w:eastAsia="Courier New" w:cstheme="majorHAnsi"/>
          <w:bCs/>
          <w:color w:val="auto"/>
        </w:rPr>
        <w:t>kārtība</w:t>
      </w:r>
      <w:bookmarkEnd w:id="37"/>
      <w:bookmarkEnd w:id="38"/>
    </w:p>
    <w:p w14:paraId="1859F872" w14:textId="6334A798" w:rsidR="00345DD7" w:rsidRDefault="00345DD7" w:rsidP="00345DD7">
      <w:pPr>
        <w:spacing w:after="0"/>
        <w:jc w:val="both"/>
        <w:rPr>
          <w:rFonts w:asciiTheme="majorHAnsi" w:hAnsiTheme="majorHAnsi" w:cstheme="majorHAnsi"/>
          <w:b/>
          <w:bCs/>
          <w:i/>
          <w:iCs/>
          <w:sz w:val="24"/>
          <w:szCs w:val="24"/>
        </w:rPr>
      </w:pPr>
      <w:r w:rsidRPr="00345DD7">
        <w:rPr>
          <w:rFonts w:eastAsia="Courier New" w:cstheme="majorHAnsi"/>
          <w:b/>
          <w:bCs/>
          <w:caps/>
          <w:color w:val="0070C0"/>
          <w:sz w:val="24"/>
          <w:szCs w:val="24"/>
        </w:rPr>
        <w:br/>
      </w:r>
      <w:r w:rsidRPr="00345DD7">
        <w:rPr>
          <w:rFonts w:asciiTheme="majorHAnsi" w:hAnsiTheme="majorHAnsi" w:cstheme="majorHAnsi"/>
          <w:b/>
          <w:bCs/>
          <w:i/>
          <w:iCs/>
          <w:sz w:val="24"/>
          <w:szCs w:val="24"/>
        </w:rPr>
        <w:t xml:space="preserve">Precizēta informācija  </w:t>
      </w:r>
      <w:r>
        <w:rPr>
          <w:rFonts w:asciiTheme="majorHAnsi" w:hAnsiTheme="majorHAnsi" w:cstheme="majorHAnsi"/>
          <w:b/>
          <w:bCs/>
          <w:i/>
          <w:iCs/>
          <w:sz w:val="24"/>
          <w:szCs w:val="24"/>
        </w:rPr>
        <w:t xml:space="preserve">2.4. nodaļā </w:t>
      </w:r>
      <w:r w:rsidR="00C736AD">
        <w:rPr>
          <w:rFonts w:asciiTheme="majorHAnsi" w:hAnsiTheme="majorHAnsi" w:cstheme="majorHAnsi"/>
          <w:b/>
          <w:bCs/>
          <w:i/>
          <w:iCs/>
          <w:sz w:val="24"/>
          <w:szCs w:val="24"/>
        </w:rPr>
        <w:t xml:space="preserve">(no </w:t>
      </w:r>
      <w:r>
        <w:rPr>
          <w:rFonts w:asciiTheme="majorHAnsi" w:hAnsiTheme="majorHAnsi" w:cstheme="majorHAnsi"/>
          <w:b/>
          <w:bCs/>
          <w:i/>
          <w:iCs/>
          <w:sz w:val="24"/>
          <w:szCs w:val="24"/>
        </w:rPr>
        <w:t>34.lpp</w:t>
      </w:r>
      <w:r w:rsidR="00030DBE">
        <w:rPr>
          <w:rFonts w:asciiTheme="majorHAnsi" w:hAnsiTheme="majorHAnsi" w:cstheme="majorHAnsi"/>
          <w:b/>
          <w:bCs/>
          <w:i/>
          <w:iCs/>
          <w:sz w:val="24"/>
          <w:szCs w:val="24"/>
        </w:rPr>
        <w:t>.</w:t>
      </w:r>
      <w:r>
        <w:rPr>
          <w:rFonts w:asciiTheme="majorHAnsi" w:hAnsiTheme="majorHAnsi" w:cstheme="majorHAnsi"/>
          <w:b/>
          <w:bCs/>
          <w:i/>
          <w:iCs/>
          <w:sz w:val="24"/>
          <w:szCs w:val="24"/>
        </w:rPr>
        <w:t xml:space="preserve"> pēdējās rindkopas. </w:t>
      </w:r>
      <w:r w:rsidR="00C736AD">
        <w:rPr>
          <w:rFonts w:asciiTheme="majorHAnsi" w:hAnsiTheme="majorHAnsi" w:cstheme="majorHAnsi"/>
          <w:b/>
          <w:bCs/>
          <w:i/>
          <w:iCs/>
          <w:sz w:val="24"/>
          <w:szCs w:val="24"/>
        </w:rPr>
        <w:t>)</w:t>
      </w:r>
    </w:p>
    <w:p w14:paraId="4A8D76F6" w14:textId="77777777" w:rsidR="00345DD7" w:rsidRDefault="00345DD7" w:rsidP="00345DD7">
      <w:pPr>
        <w:spacing w:after="0" w:line="240" w:lineRule="auto"/>
        <w:rPr>
          <w:rFonts w:ascii="Times New Roman" w:eastAsia="Times New Roman" w:hAnsi="Times New Roman" w:cs="Times New Roman"/>
          <w:b/>
          <w:bCs/>
          <w:i/>
          <w:iCs/>
          <w:color w:val="000000"/>
          <w:sz w:val="24"/>
          <w:szCs w:val="24"/>
        </w:rPr>
      </w:pPr>
    </w:p>
    <w:p w14:paraId="3460A205" w14:textId="7A347C32" w:rsidR="00345DD7" w:rsidRDefault="00345DD7" w:rsidP="00345DD7">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64662D3C" w14:textId="77777777" w:rsidR="00345DD7" w:rsidRDefault="00345DD7" w:rsidP="00345DD7">
      <w:pPr>
        <w:spacing w:after="0" w:line="240" w:lineRule="auto"/>
        <w:rPr>
          <w:rFonts w:ascii="Times New Roman" w:eastAsia="Times New Roman" w:hAnsi="Times New Roman" w:cs="Times New Roman"/>
          <w:b/>
          <w:bCs/>
          <w:i/>
          <w:iCs/>
          <w:color w:val="000000"/>
          <w:sz w:val="24"/>
          <w:szCs w:val="24"/>
        </w:rPr>
      </w:pPr>
    </w:p>
    <w:p w14:paraId="5A2C0039" w14:textId="77777777" w:rsidR="00345DD7" w:rsidRPr="001A549A" w:rsidRDefault="00345DD7" w:rsidP="00345DD7">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nodrošināšanas process ietver septiņus posmus:</w:t>
      </w:r>
    </w:p>
    <w:p w14:paraId="651177CD"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pakalpojumu nodrošināšana – profesionāļu atlase”;</w:t>
      </w:r>
    </w:p>
    <w:p w14:paraId="6A2DDF4B"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“Potenciālo PR pakalpojumu  saņēmēju un grupu vadītāju informēšana par PR pakalpojumu”;</w:t>
      </w:r>
    </w:p>
    <w:p w14:paraId="7CDC28B1"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“Potenciālo PR pakalpojuma nodrošināšana – grupu vadītāju pieredzes ekspertu vai līdzinieku atlase”;</w:t>
      </w:r>
    </w:p>
    <w:p w14:paraId="25121673"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pakalpojuma nodrošināšana - grupu vadītāja pieredzes eksperta vai līdzinieka apmācības”;</w:t>
      </w:r>
    </w:p>
    <w:p w14:paraId="41F3EEE7"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“Pieteikšanās PR pakalpojumam un PR pakalpojuma piešķiršana”;</w:t>
      </w:r>
    </w:p>
    <w:p w14:paraId="4620E571"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pakalpojuma saņemšana”;</w:t>
      </w:r>
    </w:p>
    <w:p w14:paraId="770EEB80" w14:textId="77777777" w:rsidR="00345DD7" w:rsidRPr="001A549A" w:rsidRDefault="00345DD7" w:rsidP="00345DD7">
      <w:pPr>
        <w:pStyle w:val="Sarakstarindkopa"/>
        <w:numPr>
          <w:ilvl w:val="3"/>
          <w:numId w:val="20"/>
        </w:numPr>
        <w:pBdr>
          <w:top w:val="nil"/>
          <w:left w:val="nil"/>
          <w:bottom w:val="nil"/>
          <w:right w:val="nil"/>
          <w:between w:val="nil"/>
        </w:pBdr>
        <w:spacing w:before="120" w:after="0" w:line="240" w:lineRule="auto"/>
        <w:ind w:left="992" w:hanging="32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pakalpojuma pirmstermiņa izbeigšana”.</w:t>
      </w:r>
    </w:p>
    <w:p w14:paraId="126D8A55" w14:textId="77777777" w:rsidR="00345DD7" w:rsidRPr="001A549A" w:rsidRDefault="00345DD7" w:rsidP="00345DD7">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rPr>
      </w:pPr>
    </w:p>
    <w:p w14:paraId="0F60AA09" w14:textId="77777777" w:rsidR="00345DD7" w:rsidRPr="001A549A" w:rsidRDefault="00345DD7" w:rsidP="00345DD7">
      <w:pPr>
        <w:pBdr>
          <w:top w:val="nil"/>
          <w:left w:val="nil"/>
          <w:bottom w:val="nil"/>
          <w:right w:val="nil"/>
          <w:between w:val="nil"/>
        </w:pBdr>
        <w:spacing w:before="120" w:after="0" w:line="240" w:lineRule="auto"/>
        <w:jc w:val="both"/>
        <w:rPr>
          <w:rFonts w:ascii="Times New Roman" w:hAnsi="Times New Roman"/>
          <w:color w:val="000000"/>
          <w:sz w:val="24"/>
        </w:rPr>
      </w:pPr>
      <w:r w:rsidRPr="001A549A">
        <w:rPr>
          <w:rFonts w:ascii="Times New Roman" w:hAnsi="Times New Roman"/>
          <w:color w:val="000000"/>
          <w:sz w:val="24"/>
        </w:rPr>
        <w:t xml:space="preserve">PR pakalpojuma 3.; 4. un 5. </w:t>
      </w:r>
      <w:r w:rsidRPr="001A549A">
        <w:rPr>
          <w:rFonts w:ascii="Times New Roman" w:eastAsia="Times New Roman" w:hAnsi="Times New Roman" w:cs="Times New Roman"/>
          <w:color w:val="000000"/>
          <w:sz w:val="24"/>
          <w:szCs w:val="24"/>
        </w:rPr>
        <w:t>posms</w:t>
      </w:r>
      <w:r w:rsidRPr="001A549A">
        <w:rPr>
          <w:rFonts w:ascii="Times New Roman" w:hAnsi="Times New Roman"/>
          <w:color w:val="000000"/>
          <w:sz w:val="24"/>
        </w:rPr>
        <w:t xml:space="preserve"> tiek īstenoti paralēli.</w:t>
      </w:r>
    </w:p>
    <w:p w14:paraId="0A67D5DE" w14:textId="77777777" w:rsidR="00345DD7" w:rsidRPr="001A549A" w:rsidRDefault="00345DD7" w:rsidP="00345D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845AC6" w14:textId="77777777" w:rsidR="00345DD7" w:rsidRDefault="00345DD7" w:rsidP="00345D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Zemāk ir ievietotas katra posma procesu shēmas un to skaidrojums.</w:t>
      </w:r>
    </w:p>
    <w:p w14:paraId="21CEF868" w14:textId="77777777" w:rsidR="00C736AD" w:rsidRDefault="00C736AD" w:rsidP="00C736AD">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p>
    <w:p w14:paraId="61185EFE" w14:textId="5236F7D8" w:rsidR="00C736AD" w:rsidRPr="001A549A" w:rsidRDefault="00C736AD" w:rsidP="00C736AD">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r w:rsidRPr="001A549A">
        <w:rPr>
          <w:rFonts w:ascii="Times New Roman" w:eastAsia="Times New Roman" w:hAnsi="Times New Roman" w:cs="Times New Roman"/>
          <w:b/>
          <w:bCs/>
          <w:i/>
          <w:iCs/>
          <w:color w:val="000000"/>
          <w:sz w:val="24"/>
          <w:szCs w:val="24"/>
        </w:rPr>
        <w:t>1.posms “PR pakalpojumu nodrošināšana – profesionāļu atlase”</w:t>
      </w:r>
    </w:p>
    <w:p w14:paraId="7F012FCE" w14:textId="77777777" w:rsidR="00C736AD" w:rsidRPr="001A549A" w:rsidRDefault="00C736AD" w:rsidP="00C736AD">
      <w:pPr>
        <w:pBdr>
          <w:top w:val="nil"/>
          <w:left w:val="nil"/>
          <w:bottom w:val="nil"/>
          <w:right w:val="nil"/>
          <w:between w:val="nil"/>
        </w:pBdr>
        <w:spacing w:after="0" w:line="360" w:lineRule="auto"/>
        <w:jc w:val="both"/>
        <w:rPr>
          <w:rFonts w:ascii="Times New Roman" w:eastAsia="Times New Roman" w:hAnsi="Times New Roman" w:cs="Times New Roman"/>
          <w:b/>
          <w:bCs/>
          <w:i/>
          <w:iCs/>
          <w:color w:val="000000"/>
          <w:sz w:val="24"/>
          <w:szCs w:val="24"/>
        </w:rPr>
      </w:pPr>
    </w:p>
    <w:p w14:paraId="6B93E380" w14:textId="77777777" w:rsidR="00C736AD" w:rsidRPr="001A549A" w:rsidRDefault="00C736AD" w:rsidP="00C736A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PR pakalpojuma vadītājs uzrunā profesionāļus ar atbilstošu kvalifikāciju un pieredzi. Profesionāļiem izvirzītās kvalifikācijas prasības un pieredze iekļauta PR pakalpojuma standartā </w:t>
      </w:r>
      <w:r w:rsidRPr="001A549A">
        <w:rPr>
          <w:rFonts w:ascii="Times New Roman" w:eastAsia="Times New Roman" w:hAnsi="Times New Roman" w:cs="Times New Roman"/>
          <w:color w:val="000000"/>
          <w:sz w:val="24"/>
          <w:szCs w:val="24"/>
        </w:rPr>
        <w:lastRenderedPageBreak/>
        <w:t>(5. pielikuma 8. punkts). Līgumā tiek atrunāts, kura PR pakalpojuma veida nodrošināšanā iesaistās profesionālis (skatīt 2.4.1.attēlu). Profesionālis var vadīt vienu vai vairākas priekšizpētes grupas, specializētās atbalsta grupas un/vai radošās darbnīcas.</w:t>
      </w:r>
    </w:p>
    <w:p w14:paraId="26257D6B" w14:textId="77777777" w:rsidR="00526224" w:rsidRDefault="00526224" w:rsidP="00526224">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238B9479" w14:textId="77777777" w:rsidR="00C736AD" w:rsidRDefault="00C736AD" w:rsidP="00C736A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8F3D4F3" w14:textId="77777777" w:rsidR="003E2A72" w:rsidRPr="001A549A" w:rsidRDefault="003E2A72" w:rsidP="003E2A72">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r w:rsidRPr="001A549A">
        <w:rPr>
          <w:rFonts w:ascii="Times New Roman" w:eastAsia="Times New Roman" w:hAnsi="Times New Roman" w:cs="Times New Roman"/>
          <w:b/>
          <w:bCs/>
          <w:i/>
          <w:iCs/>
          <w:color w:val="000000"/>
          <w:sz w:val="24"/>
          <w:szCs w:val="24"/>
        </w:rPr>
        <w:t>2.posms “Potenciālo PR pakalpojumu saņēmēju</w:t>
      </w:r>
      <w:r w:rsidRPr="001A549A">
        <w:rPr>
          <w:rFonts w:ascii="Times New Roman" w:hAnsi="Times New Roman"/>
          <w:b/>
          <w:i/>
          <w:color w:val="000000"/>
          <w:sz w:val="24"/>
        </w:rPr>
        <w:t xml:space="preserve"> un </w:t>
      </w:r>
      <w:r w:rsidRPr="001A549A">
        <w:rPr>
          <w:rFonts w:ascii="Times New Roman" w:eastAsia="Times New Roman" w:hAnsi="Times New Roman" w:cs="Times New Roman"/>
          <w:b/>
          <w:bCs/>
          <w:i/>
          <w:iCs/>
          <w:color w:val="000000"/>
          <w:sz w:val="24"/>
          <w:szCs w:val="24"/>
        </w:rPr>
        <w:t>grupu vadītāju informēšana par PR pakalpojumu”</w:t>
      </w:r>
    </w:p>
    <w:p w14:paraId="6D3D4B90" w14:textId="77777777" w:rsidR="003E2A72" w:rsidRPr="001A549A" w:rsidRDefault="003E2A72" w:rsidP="003E2A72">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p>
    <w:p w14:paraId="6388B29F" w14:textId="77777777" w:rsidR="003E2A72" w:rsidRPr="001A549A" w:rsidRDefault="003E2A72" w:rsidP="003E2A72">
      <w:pPr>
        <w:spacing w:after="0" w:line="360" w:lineRule="auto"/>
        <w:ind w:firstLine="720"/>
        <w:jc w:val="both"/>
        <w:rPr>
          <w:rFonts w:ascii="Times New Roman" w:hAnsi="Times New Roman" w:cs="Times New Roman"/>
          <w:sz w:val="24"/>
          <w:szCs w:val="24"/>
        </w:rPr>
      </w:pPr>
      <w:r w:rsidRPr="001A549A">
        <w:rPr>
          <w:rFonts w:ascii="Times New Roman" w:hAnsi="Times New Roman" w:cs="Times New Roman"/>
          <w:sz w:val="24"/>
          <w:szCs w:val="24"/>
        </w:rPr>
        <w:t>Priekšizpētes grupas nodarbības notiks attālināti atbilstoši PR pakalpojuma nodrošinātāja – profesionāļa pieejamajam laikam (skatīt 2.4.2.attēlu). Sabiedrības informēšana par plānotajām priekšizpētes grupām tiks organizēta caur dažādiem informācijas kanāliem, t.sk. informācija tiks:</w:t>
      </w:r>
    </w:p>
    <w:p w14:paraId="0E395967" w14:textId="77777777" w:rsidR="003E2A72" w:rsidRPr="001A549A" w:rsidRDefault="003E2A72" w:rsidP="003E2A72">
      <w:pPr>
        <w:numPr>
          <w:ilvl w:val="0"/>
          <w:numId w:val="22"/>
        </w:numPr>
        <w:spacing w:after="0" w:line="360" w:lineRule="auto"/>
        <w:ind w:left="851" w:hanging="306"/>
        <w:jc w:val="both"/>
        <w:rPr>
          <w:rFonts w:ascii="Times New Roman" w:hAnsi="Times New Roman" w:cs="Times New Roman"/>
          <w:sz w:val="24"/>
          <w:szCs w:val="24"/>
        </w:rPr>
      </w:pPr>
      <w:r w:rsidRPr="001A549A">
        <w:rPr>
          <w:rFonts w:ascii="Times New Roman" w:hAnsi="Times New Roman" w:cs="Times New Roman"/>
          <w:sz w:val="24"/>
          <w:szCs w:val="24"/>
        </w:rPr>
        <w:t>izvietota LAA mājas lapā un dažādās sociālajās vietnēs;</w:t>
      </w:r>
    </w:p>
    <w:p w14:paraId="49277D83" w14:textId="77777777" w:rsidR="003E2A72" w:rsidRPr="001A549A" w:rsidRDefault="003E2A72" w:rsidP="003E2A72">
      <w:pPr>
        <w:numPr>
          <w:ilvl w:val="0"/>
          <w:numId w:val="22"/>
        </w:numPr>
        <w:spacing w:after="0" w:line="360" w:lineRule="auto"/>
        <w:ind w:left="851" w:hanging="306"/>
        <w:jc w:val="both"/>
        <w:rPr>
          <w:rFonts w:ascii="Times New Roman" w:hAnsi="Times New Roman" w:cs="Times New Roman"/>
          <w:sz w:val="24"/>
          <w:szCs w:val="24"/>
        </w:rPr>
      </w:pPr>
      <w:r w:rsidRPr="001A549A">
        <w:rPr>
          <w:rFonts w:ascii="Times New Roman" w:hAnsi="Times New Roman" w:cs="Times New Roman"/>
          <w:sz w:val="24"/>
          <w:szCs w:val="24"/>
        </w:rPr>
        <w:t>nosūtīta vairākām NVO, kas sniedz dažādus pakalpojumus bērniem un jauniešiem ar FT, t.sk. AST, valsts un pašvaldību iestādēm, t.sk. sociālajiem dienestiem, skolām un pirmsskolas iestādēm, uzvedības speciālistiem u.c.</w:t>
      </w:r>
    </w:p>
    <w:p w14:paraId="0B06F42B" w14:textId="77777777" w:rsidR="003E2A72" w:rsidRPr="001A549A" w:rsidRDefault="003E2A72" w:rsidP="003E2A72">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t>Pieteikšanās priekšizpētes grupu nodarbībām notiks LAA mājas lapā, speciāli šim mērķim izveidotā sadaļā, vecākam aizpildot elektronisko pieteikumu formu un anketu.</w:t>
      </w:r>
      <w:r w:rsidRPr="001A549A">
        <w:rPr>
          <w:rFonts w:ascii="Times New Roman" w:hAnsi="Times New Roman"/>
          <w:sz w:val="24"/>
        </w:rPr>
        <w:t xml:space="preserve"> PR pakalpojuma </w:t>
      </w:r>
      <w:r w:rsidRPr="001A549A">
        <w:rPr>
          <w:rFonts w:ascii="Times New Roman" w:hAnsi="Times New Roman" w:cs="Times New Roman"/>
          <w:sz w:val="24"/>
          <w:szCs w:val="24"/>
        </w:rPr>
        <w:t>koordinators no pieteikšanās formām DB ievada vecāku kontaktinformāciju un apkopo anketā esošo informāciju, kā arī DB ievadot informāciju par tēmām, kas ir aktuālas un interesē personas, un tām personām, kuras ir izteikušas vēlmi kļūt par līdziniekiem</w:t>
      </w:r>
      <w:r w:rsidRPr="001A549A">
        <w:rPr>
          <w:rFonts w:ascii="Times New Roman" w:hAnsi="Times New Roman"/>
          <w:sz w:val="24"/>
        </w:rPr>
        <w:t xml:space="preserve"> vai </w:t>
      </w:r>
      <w:r w:rsidRPr="001A549A">
        <w:rPr>
          <w:rFonts w:ascii="Times New Roman" w:hAnsi="Times New Roman" w:cs="Times New Roman"/>
          <w:sz w:val="24"/>
          <w:szCs w:val="24"/>
        </w:rPr>
        <w:t>pieredzes ekspertiem. Informācija par priekšizpētes grupu nodarbības norises datumu un laiku tās plānotajiem dalībniekiem tiks nosūtīta vismaz piecas dienas iepriekš uz nodarbību dalībnieka norādīto e-pastu. Savukārt pieslēgšanās saite tiks nosūtīta vienu dienu pirms nodarbības uz nodarbību dalībnieka norādīto e-pastu. Nodarbība tiešsaistē tiek organizēta tiešsaistes platformā “Zoom”.</w:t>
      </w:r>
    </w:p>
    <w:p w14:paraId="7D34CE1B" w14:textId="77777777" w:rsidR="00F5511A" w:rsidRDefault="00F5511A" w:rsidP="00F5511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1DD6E5BD" w14:textId="77777777" w:rsidR="00526224" w:rsidRPr="001A549A" w:rsidRDefault="00526224" w:rsidP="00C736A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58ED47A" w14:textId="77777777" w:rsidR="00C714FD" w:rsidRPr="001A549A" w:rsidRDefault="00C714FD" w:rsidP="00C714FD">
      <w:pPr>
        <w:spacing w:before="120" w:after="0" w:line="240" w:lineRule="auto"/>
        <w:jc w:val="both"/>
        <w:rPr>
          <w:rFonts w:ascii="Times New Roman" w:hAnsi="Times New Roman" w:cs="Times New Roman"/>
          <w:b/>
          <w:bCs/>
          <w:i/>
          <w:iCs/>
          <w:sz w:val="24"/>
          <w:szCs w:val="24"/>
        </w:rPr>
      </w:pPr>
      <w:r w:rsidRPr="001A549A">
        <w:rPr>
          <w:rFonts w:ascii="Times New Roman" w:hAnsi="Times New Roman" w:cs="Times New Roman"/>
          <w:b/>
          <w:bCs/>
          <w:i/>
          <w:iCs/>
          <w:sz w:val="24"/>
          <w:szCs w:val="24"/>
        </w:rPr>
        <w:lastRenderedPageBreak/>
        <w:t>4. posms “PR pakalpojuma nodrošināšana - grupu vadītāja pieredzes eksperta vai līdzinieka apmācības”</w:t>
      </w:r>
    </w:p>
    <w:p w14:paraId="637A3FA3" w14:textId="77777777" w:rsidR="00C714FD" w:rsidRPr="001A549A" w:rsidRDefault="00C714FD" w:rsidP="00C714FD">
      <w:pPr>
        <w:spacing w:before="120" w:after="0" w:line="240" w:lineRule="auto"/>
        <w:jc w:val="both"/>
        <w:rPr>
          <w:rFonts w:ascii="Times New Roman" w:hAnsi="Times New Roman" w:cs="Times New Roman"/>
          <w:b/>
          <w:bCs/>
          <w:i/>
          <w:iCs/>
          <w:sz w:val="24"/>
          <w:szCs w:val="24"/>
        </w:rPr>
      </w:pPr>
    </w:p>
    <w:p w14:paraId="63E82F99" w14:textId="77777777" w:rsidR="00C714FD" w:rsidRPr="001A549A" w:rsidRDefault="00C714FD" w:rsidP="00C714FD">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t xml:space="preserve">PR pakalpojuma koordinators saskaņā ar noslēgtajiem līgumiem komplektē atbalsta vadītāju apmācību grupas un plāno apmācību norises laikus, tos saskaņojot ar apmācību vadītājiem. Ņemot vērā, ka atbalsta grupu vadītāju apmācības notiek klātienē LAA telpās, un to, ka, vienlaicīgi, var noritēt apmācības līdziniekiem un pieredzes ekspertiem, tad PR pakalpojuma koordinators koordinē apmācību norises laikus tā, lai tie nepārklātos, t.sk. nepārklātos arī ar citiem LAA organizētajiem pasākumiem šajā laikā. Informāciju par atbalsta grupu vadītāju apmācību - apmācību norises datumu, laiku, vadītāju u.c. svarīgu informāciju, apmācību dalībniekiem PR pakalpojuma koordinators nosūta uz e-pastu, lūdzot viņiem apstiprināt savu dalību apmācībās. </w:t>
      </w:r>
    </w:p>
    <w:p w14:paraId="5D76E330" w14:textId="77777777" w:rsidR="00C714FD" w:rsidRPr="001A549A" w:rsidRDefault="00C714FD" w:rsidP="00C714FD">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t>Apmācāmie atbalsta grupu vadītāji katrā nodarbībā aizpilda reģistrācijas lapu (viena uz visiem dalībniekiem), norādot savu vārdu, uzvārdu un parakstu, tādā veidā apliecinot savu dalību apmācības nodarbībā. Katra apmācību nodarbība tiek ierakstīta (tikai apmācību vadītāja stāstītais un prezentētais). Gadījumā, ja apmācību dalībnieks netiek uz kādu no nodarbībām, viņš par to savlaicīgi (vismaz vienu dienu pirms nodarbības sākuma) ziņo PR pakalpojuma koordinatoram, kurš apmācību dalībniekam nosūta nodarbības materiālus un paskaidro, kā viņš var piekļūt nodarbības ierakstītam. Pieeja nodarbības ierakstiem tiek nodrošināta pēc nepieciešamības uz konkrētu laiku.</w:t>
      </w:r>
    </w:p>
    <w:p w14:paraId="34F683C7" w14:textId="77777777" w:rsidR="00C714FD" w:rsidRPr="001A549A" w:rsidRDefault="00C714FD" w:rsidP="00C714FD">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t xml:space="preserve">Beidzoties apmācībām, pieredzes ekspertiem un līdziniekiem tiek lūgts nokārtot pārbaudījumu par apmācībās apgūto vielu. Pārbaudījuma veidlapas tiek izveidotas sadarbībā ar apmācību vadītājiem. Nesekmīgi (neiegūstot vismaz 60% no maksimālā vērtējuma vai sniedzot atbildi, kas šķērso “sarkanās līnijas”) nokārtota pārbaudījuma gadījumā līdzinieks vai pieredzes eksperts var atkārtoti pievienoties apmācībām (ja iespējams), lai uzlabotu savas zināšanas, iegūstot sekmīgu vērtējumu un turpinot dalību PR pakalpojumā. Pieredzes eksperti un līdzinieki var jebkurā apmācību laikā, kā arī pēc tām (līdz pat līguma noslēgšanai), atteikties no turpmākas dalības PR pakalpojuma nodrošināšanā. </w:t>
      </w:r>
    </w:p>
    <w:p w14:paraId="702A2CE0" w14:textId="77777777" w:rsidR="00C714FD" w:rsidRPr="001A549A" w:rsidRDefault="00C714FD" w:rsidP="00C714FD">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lastRenderedPageBreak/>
        <w:t>Sekmīgi nokārtota eksāmena gadījumā, apmācību dalībnieks - atbalsta grupu vadītājs, iesaistās PR pakalpojuma nodrošināšanā. Visā apmācību laikā, ja apmācību dalībnieks saprot, ka tomēr nevēlas iesaistīties PR pakalpojuma nodrošināšanā, viņš par to informē PR pakalpojuma koordinatoru un PR pakalpojuma koordinators veic turpmākās darbības, kas nepieciešamas PR pakalpojuma nodrošināšanā izbeigšanai.</w:t>
      </w:r>
    </w:p>
    <w:p w14:paraId="2FD2F9EF" w14:textId="77777777" w:rsidR="001D4613" w:rsidRDefault="001D4613" w:rsidP="001D4613">
      <w:pPr>
        <w:spacing w:after="0" w:line="240" w:lineRule="auto"/>
        <w:rPr>
          <w:rFonts w:ascii="Times New Roman" w:eastAsia="Times New Roman" w:hAnsi="Times New Roman" w:cs="Times New Roman"/>
          <w:b/>
          <w:bCs/>
          <w:i/>
          <w:iCs/>
          <w:color w:val="000000"/>
          <w:sz w:val="24"/>
          <w:szCs w:val="24"/>
        </w:rPr>
      </w:pPr>
    </w:p>
    <w:p w14:paraId="0D8AE968" w14:textId="2528F886" w:rsidR="001D4613" w:rsidRDefault="001D4613" w:rsidP="001D4613">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3A68C9F4" w14:textId="77777777" w:rsidR="00C736AD" w:rsidRPr="001A549A" w:rsidRDefault="00C736AD" w:rsidP="00345D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9B2F75" w14:textId="77777777" w:rsidR="00345DD7" w:rsidRPr="001A549A" w:rsidRDefault="00345DD7" w:rsidP="00345D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8D1694" w14:textId="77777777" w:rsidR="00345DD7" w:rsidRPr="00AB0CCB" w:rsidRDefault="00345DD7" w:rsidP="00345DD7">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42C6549C" w14:textId="77777777" w:rsidR="00345DD7" w:rsidRDefault="00345DD7" w:rsidP="00345DD7">
      <w:pPr>
        <w:spacing w:after="0"/>
        <w:jc w:val="both"/>
        <w:rPr>
          <w:rFonts w:asciiTheme="majorHAnsi" w:hAnsiTheme="majorHAnsi" w:cstheme="majorHAnsi"/>
          <w:b/>
          <w:bCs/>
          <w:i/>
          <w:iCs/>
          <w:sz w:val="24"/>
          <w:szCs w:val="24"/>
        </w:rPr>
      </w:pPr>
    </w:p>
    <w:p w14:paraId="52DC4E30" w14:textId="77777777" w:rsidR="00345DD7" w:rsidRPr="001A549A" w:rsidRDefault="00345DD7" w:rsidP="00345DD7">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nodrošināšanas process ietver septiņus posmus:</w:t>
      </w:r>
    </w:p>
    <w:p w14:paraId="68B05A15"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32"/>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pakalpojumu nodrošināšana – profesionāļu atlase”;</w:t>
      </w:r>
    </w:p>
    <w:p w14:paraId="507CBEE1"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0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“Potenciālo PR pakalpojumu  saņēmēju un grupu vadītāju informēšana par PR pakalpojumu”;</w:t>
      </w:r>
    </w:p>
    <w:p w14:paraId="5CB3A31D"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0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“Potenciālo PR pakalpojuma nodrošināšana – grupu vadītāju pieredzes ekspertu vai līdzinieku atlase”;</w:t>
      </w:r>
    </w:p>
    <w:p w14:paraId="72858685"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0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pakalpojuma nodrošināšana - grupu vadītāja pieredzes eksperta vai līdzinieka apmācības”;</w:t>
      </w:r>
    </w:p>
    <w:p w14:paraId="0786873E"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0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“Pieteikšanās PR pakalpojumam un PR pakalpojuma piešķiršana”;</w:t>
      </w:r>
    </w:p>
    <w:p w14:paraId="4EFF10CB"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0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pakalpojuma saņemšana”;</w:t>
      </w:r>
    </w:p>
    <w:p w14:paraId="2A340939" w14:textId="77777777" w:rsidR="00345DD7" w:rsidRPr="001A549A" w:rsidRDefault="00345DD7" w:rsidP="00345DD7">
      <w:pPr>
        <w:pStyle w:val="Sarakstarindkopa"/>
        <w:numPr>
          <w:ilvl w:val="0"/>
          <w:numId w:val="21"/>
        </w:numPr>
        <w:pBdr>
          <w:top w:val="nil"/>
          <w:left w:val="nil"/>
          <w:bottom w:val="nil"/>
          <w:right w:val="nil"/>
          <w:between w:val="nil"/>
        </w:pBdr>
        <w:spacing w:before="120" w:after="0" w:line="240" w:lineRule="auto"/>
        <w:ind w:left="993" w:hanging="709"/>
        <w:contextualSpacing w:val="0"/>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posms “PR pakalpojuma pirmstermiņa izbeigšana”.</w:t>
      </w:r>
    </w:p>
    <w:p w14:paraId="2952A281" w14:textId="77777777" w:rsidR="00345DD7" w:rsidRPr="001A549A" w:rsidRDefault="00345DD7" w:rsidP="00345DD7">
      <w:pPr>
        <w:pBdr>
          <w:top w:val="nil"/>
          <w:left w:val="nil"/>
          <w:bottom w:val="nil"/>
          <w:right w:val="nil"/>
          <w:between w:val="nil"/>
        </w:pBdr>
        <w:spacing w:before="120" w:after="0" w:line="240" w:lineRule="auto"/>
        <w:ind w:left="993" w:hanging="709"/>
        <w:jc w:val="both"/>
        <w:rPr>
          <w:rFonts w:ascii="Times New Roman" w:eastAsia="Times New Roman" w:hAnsi="Times New Roman" w:cs="Times New Roman"/>
          <w:color w:val="000000"/>
          <w:sz w:val="24"/>
          <w:szCs w:val="24"/>
        </w:rPr>
      </w:pPr>
    </w:p>
    <w:p w14:paraId="6230FDB0" w14:textId="197513BC" w:rsidR="00345DD7" w:rsidRPr="00437A6E" w:rsidRDefault="00345DD7" w:rsidP="00345DD7">
      <w:pPr>
        <w:pBdr>
          <w:top w:val="nil"/>
          <w:left w:val="nil"/>
          <w:bottom w:val="nil"/>
          <w:right w:val="nil"/>
          <w:between w:val="nil"/>
        </w:pBdr>
        <w:spacing w:before="120" w:after="0" w:line="240" w:lineRule="auto"/>
        <w:jc w:val="both"/>
        <w:rPr>
          <w:rFonts w:ascii="Times New Roman" w:hAnsi="Times New Roman"/>
          <w:color w:val="000000"/>
          <w:sz w:val="24"/>
        </w:rPr>
      </w:pPr>
      <w:bookmarkStart w:id="39" w:name="_Hlk146531630"/>
      <w:r w:rsidRPr="00437A6E">
        <w:rPr>
          <w:rFonts w:ascii="Times New Roman" w:hAnsi="Times New Roman"/>
          <w:color w:val="000000"/>
          <w:sz w:val="24"/>
        </w:rPr>
        <w:t xml:space="preserve">PR pakalpojuma </w:t>
      </w:r>
      <w:r w:rsidR="001A0686" w:rsidRPr="00437A6E">
        <w:rPr>
          <w:rFonts w:ascii="Times New Roman" w:hAnsi="Times New Roman"/>
          <w:color w:val="000000"/>
          <w:sz w:val="24"/>
        </w:rPr>
        <w:t>visi posmi var tikt</w:t>
      </w:r>
      <w:r w:rsidRPr="00437A6E">
        <w:rPr>
          <w:rFonts w:ascii="Times New Roman" w:hAnsi="Times New Roman"/>
          <w:color w:val="000000"/>
          <w:sz w:val="24"/>
        </w:rPr>
        <w:t xml:space="preserve"> īstenoti paralēli.</w:t>
      </w:r>
    </w:p>
    <w:bookmarkEnd w:id="39"/>
    <w:p w14:paraId="0C812614" w14:textId="77777777" w:rsidR="00345DD7" w:rsidRPr="00437A6E" w:rsidRDefault="00345DD7" w:rsidP="00345D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9E7846" w14:textId="77777777" w:rsidR="00345DD7" w:rsidRPr="00437A6E" w:rsidRDefault="00345DD7" w:rsidP="00345D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37A6E">
        <w:rPr>
          <w:rFonts w:ascii="Times New Roman" w:eastAsia="Times New Roman" w:hAnsi="Times New Roman" w:cs="Times New Roman"/>
          <w:color w:val="000000"/>
          <w:sz w:val="24"/>
          <w:szCs w:val="24"/>
        </w:rPr>
        <w:t>Zemāk ir ievietotas katra posma procesu shēmas un to skaidrojums.</w:t>
      </w:r>
    </w:p>
    <w:p w14:paraId="4BB001EE" w14:textId="77777777" w:rsidR="00C736AD" w:rsidRPr="00437A6E" w:rsidRDefault="00C736AD" w:rsidP="00C736AD">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r w:rsidRPr="00437A6E">
        <w:rPr>
          <w:rFonts w:ascii="Times New Roman" w:eastAsia="Times New Roman" w:hAnsi="Times New Roman" w:cs="Times New Roman"/>
          <w:b/>
          <w:bCs/>
          <w:i/>
          <w:iCs/>
          <w:color w:val="000000"/>
          <w:sz w:val="24"/>
          <w:szCs w:val="24"/>
        </w:rPr>
        <w:t>1.posms “PR pakalpojumu nodrošināšana – profesionāļu atlase”</w:t>
      </w:r>
    </w:p>
    <w:p w14:paraId="3A46F049" w14:textId="77777777" w:rsidR="00C736AD" w:rsidRPr="00437A6E" w:rsidRDefault="00C736AD" w:rsidP="00C736AD">
      <w:pPr>
        <w:pBdr>
          <w:top w:val="nil"/>
          <w:left w:val="nil"/>
          <w:bottom w:val="nil"/>
          <w:right w:val="nil"/>
          <w:between w:val="nil"/>
        </w:pBdr>
        <w:spacing w:after="0" w:line="360" w:lineRule="auto"/>
        <w:jc w:val="both"/>
        <w:rPr>
          <w:rFonts w:ascii="Times New Roman" w:eastAsia="Times New Roman" w:hAnsi="Times New Roman" w:cs="Times New Roman"/>
          <w:b/>
          <w:bCs/>
          <w:i/>
          <w:iCs/>
          <w:color w:val="000000"/>
          <w:sz w:val="24"/>
          <w:szCs w:val="24"/>
        </w:rPr>
      </w:pPr>
    </w:p>
    <w:p w14:paraId="4E7CFEC7" w14:textId="6B41ABDA" w:rsidR="00C736AD" w:rsidRPr="00437A6E" w:rsidRDefault="00C736AD" w:rsidP="00C736AD">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bookmarkStart w:id="40" w:name="_Hlk146531647"/>
      <w:r w:rsidRPr="00437A6E">
        <w:rPr>
          <w:rFonts w:ascii="Times New Roman" w:eastAsia="Times New Roman" w:hAnsi="Times New Roman" w:cs="Times New Roman"/>
          <w:color w:val="000000"/>
          <w:sz w:val="24"/>
          <w:szCs w:val="24"/>
        </w:rPr>
        <w:t xml:space="preserve">PR pakalpojuma vadītājs vai </w:t>
      </w:r>
      <w:r w:rsidR="00107DBB" w:rsidRPr="00437A6E">
        <w:rPr>
          <w:rFonts w:ascii="Times New Roman" w:eastAsia="Times New Roman" w:hAnsi="Times New Roman" w:cs="Times New Roman"/>
          <w:color w:val="000000"/>
          <w:sz w:val="24"/>
          <w:szCs w:val="24"/>
        </w:rPr>
        <w:t>LAA</w:t>
      </w:r>
      <w:r w:rsidRPr="00437A6E">
        <w:rPr>
          <w:rFonts w:ascii="Times New Roman" w:eastAsia="Times New Roman" w:hAnsi="Times New Roman" w:cs="Times New Roman"/>
          <w:color w:val="000000"/>
          <w:sz w:val="24"/>
          <w:szCs w:val="24"/>
        </w:rPr>
        <w:t xml:space="preserve"> vadītājs uzrunā profesionāļus ar atbilstošu kvalifikāciju un pieredzi</w:t>
      </w:r>
      <w:bookmarkEnd w:id="40"/>
      <w:r w:rsidRPr="00437A6E">
        <w:rPr>
          <w:rFonts w:ascii="Times New Roman" w:eastAsia="Times New Roman" w:hAnsi="Times New Roman" w:cs="Times New Roman"/>
          <w:color w:val="000000"/>
          <w:sz w:val="24"/>
          <w:szCs w:val="24"/>
        </w:rPr>
        <w:t xml:space="preserve">. Profesionāļiem izvirzītās kvalifikācijas prasības un pieredze iekļauta PR pakalpojuma standartā (5. pielikuma 8. punkts). Līgumā tiek atrunāts, kura PR pakalpojuma </w:t>
      </w:r>
      <w:r w:rsidRPr="00437A6E">
        <w:rPr>
          <w:rFonts w:ascii="Times New Roman" w:eastAsia="Times New Roman" w:hAnsi="Times New Roman" w:cs="Times New Roman"/>
          <w:color w:val="000000"/>
          <w:sz w:val="24"/>
          <w:szCs w:val="24"/>
        </w:rPr>
        <w:lastRenderedPageBreak/>
        <w:t>veida nodrošināšanā iesaistās profesionālis (skatīt 2.4.1.attēlu). Profesionālis var vadīt vienu vai vairākas priekšizpētes grupas, specializētās atbalsta grupas un/vai radošās darbnīcas.</w:t>
      </w:r>
      <w:r w:rsidR="00526224" w:rsidRPr="00437A6E">
        <w:rPr>
          <w:rFonts w:ascii="Times New Roman" w:eastAsia="Times New Roman" w:hAnsi="Times New Roman" w:cs="Times New Roman"/>
          <w:color w:val="000000"/>
          <w:sz w:val="24"/>
          <w:szCs w:val="24"/>
        </w:rPr>
        <w:t xml:space="preserve"> </w:t>
      </w:r>
      <w:bookmarkStart w:id="41" w:name="_Hlk146532636"/>
      <w:r w:rsidR="00526224" w:rsidRPr="00437A6E">
        <w:rPr>
          <w:rFonts w:ascii="Times New Roman" w:eastAsia="Times New Roman" w:hAnsi="Times New Roman" w:cs="Times New Roman"/>
          <w:color w:val="000000"/>
          <w:sz w:val="24"/>
          <w:szCs w:val="24"/>
        </w:rPr>
        <w:t xml:space="preserve">Līgumus ar profesionāļiem paraksta </w:t>
      </w:r>
      <w:proofErr w:type="spellStart"/>
      <w:r w:rsidR="00F44A87" w:rsidRPr="00437A6E">
        <w:rPr>
          <w:rFonts w:ascii="Times New Roman" w:eastAsia="Times New Roman" w:hAnsi="Times New Roman" w:cs="Times New Roman"/>
          <w:color w:val="000000"/>
          <w:sz w:val="24"/>
          <w:szCs w:val="24"/>
        </w:rPr>
        <w:t>izmēģinājum</w:t>
      </w:r>
      <w:r w:rsidR="00526224" w:rsidRPr="00437A6E">
        <w:rPr>
          <w:rFonts w:ascii="Times New Roman" w:eastAsia="Times New Roman" w:hAnsi="Times New Roman" w:cs="Times New Roman"/>
          <w:color w:val="000000"/>
          <w:sz w:val="24"/>
          <w:szCs w:val="24"/>
        </w:rPr>
        <w:t>projekt</w:t>
      </w:r>
      <w:r w:rsidR="00F44A87" w:rsidRPr="00437A6E">
        <w:rPr>
          <w:rFonts w:ascii="Times New Roman" w:eastAsia="Times New Roman" w:hAnsi="Times New Roman" w:cs="Times New Roman"/>
          <w:color w:val="000000"/>
          <w:sz w:val="24"/>
          <w:szCs w:val="24"/>
        </w:rPr>
        <w:t>a</w:t>
      </w:r>
      <w:proofErr w:type="spellEnd"/>
      <w:r w:rsidR="00526224" w:rsidRPr="00437A6E">
        <w:rPr>
          <w:rFonts w:ascii="Times New Roman" w:eastAsia="Times New Roman" w:hAnsi="Times New Roman" w:cs="Times New Roman"/>
          <w:color w:val="000000"/>
          <w:sz w:val="24"/>
          <w:szCs w:val="24"/>
        </w:rPr>
        <w:t xml:space="preserve"> vadītājs vai </w:t>
      </w:r>
      <w:proofErr w:type="spellStart"/>
      <w:r w:rsidR="00526224" w:rsidRPr="00437A6E">
        <w:rPr>
          <w:rFonts w:ascii="Times New Roman" w:eastAsia="Times New Roman" w:hAnsi="Times New Roman" w:cs="Times New Roman"/>
          <w:color w:val="000000"/>
          <w:sz w:val="24"/>
          <w:szCs w:val="24"/>
        </w:rPr>
        <w:t>paraksttiesīgā</w:t>
      </w:r>
      <w:proofErr w:type="spellEnd"/>
      <w:r w:rsidR="00526224" w:rsidRPr="00437A6E">
        <w:rPr>
          <w:rFonts w:ascii="Times New Roman" w:eastAsia="Times New Roman" w:hAnsi="Times New Roman" w:cs="Times New Roman"/>
          <w:color w:val="000000"/>
          <w:sz w:val="24"/>
          <w:szCs w:val="24"/>
        </w:rPr>
        <w:t xml:space="preserve"> persona organizācijā. </w:t>
      </w:r>
    </w:p>
    <w:bookmarkEnd w:id="41"/>
    <w:p w14:paraId="58383676" w14:textId="77777777" w:rsidR="00526224" w:rsidRDefault="00526224" w:rsidP="00526224">
      <w:pPr>
        <w:spacing w:after="0" w:line="240" w:lineRule="auto"/>
        <w:rPr>
          <w:rFonts w:ascii="Times New Roman" w:eastAsia="Times New Roman" w:hAnsi="Times New Roman" w:cs="Times New Roman"/>
          <w:b/>
          <w:bCs/>
          <w:i/>
          <w:iCs/>
          <w:color w:val="000000"/>
          <w:sz w:val="24"/>
          <w:szCs w:val="24"/>
        </w:rPr>
      </w:pPr>
      <w:r w:rsidRPr="00437A6E">
        <w:rPr>
          <w:rFonts w:ascii="Times New Roman" w:eastAsia="Times New Roman" w:hAnsi="Times New Roman" w:cs="Times New Roman"/>
          <w:b/>
          <w:bCs/>
          <w:i/>
          <w:iCs/>
          <w:color w:val="000000"/>
          <w:sz w:val="24"/>
          <w:szCs w:val="24"/>
        </w:rPr>
        <w:t>[...]</w:t>
      </w:r>
    </w:p>
    <w:p w14:paraId="2C470577" w14:textId="77777777" w:rsidR="00C736AD" w:rsidRPr="001A549A" w:rsidRDefault="00C736AD" w:rsidP="00C736AD">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46DC9BC" w14:textId="77777777" w:rsidR="003E2A72" w:rsidRPr="001A549A" w:rsidRDefault="003E2A72" w:rsidP="003E2A72">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r w:rsidRPr="001A549A">
        <w:rPr>
          <w:rFonts w:ascii="Times New Roman" w:eastAsia="Times New Roman" w:hAnsi="Times New Roman" w:cs="Times New Roman"/>
          <w:b/>
          <w:bCs/>
          <w:i/>
          <w:iCs/>
          <w:color w:val="000000"/>
          <w:sz w:val="24"/>
          <w:szCs w:val="24"/>
        </w:rPr>
        <w:t>2.posms “Potenciālo PR pakalpojumu saņēmēju</w:t>
      </w:r>
      <w:r w:rsidRPr="001A549A">
        <w:rPr>
          <w:rFonts w:ascii="Times New Roman" w:hAnsi="Times New Roman"/>
          <w:b/>
          <w:i/>
          <w:color w:val="000000"/>
          <w:sz w:val="24"/>
        </w:rPr>
        <w:t xml:space="preserve"> un </w:t>
      </w:r>
      <w:r w:rsidRPr="001A549A">
        <w:rPr>
          <w:rFonts w:ascii="Times New Roman" w:eastAsia="Times New Roman" w:hAnsi="Times New Roman" w:cs="Times New Roman"/>
          <w:b/>
          <w:bCs/>
          <w:i/>
          <w:iCs/>
          <w:color w:val="000000"/>
          <w:sz w:val="24"/>
          <w:szCs w:val="24"/>
        </w:rPr>
        <w:t>grupu vadītāju informēšana par PR pakalpojumu”</w:t>
      </w:r>
    </w:p>
    <w:p w14:paraId="02E0E7B3" w14:textId="77777777" w:rsidR="003E2A72" w:rsidRPr="001A549A" w:rsidRDefault="003E2A72" w:rsidP="003E2A72">
      <w:pPr>
        <w:pBdr>
          <w:top w:val="nil"/>
          <w:left w:val="nil"/>
          <w:bottom w:val="nil"/>
          <w:right w:val="nil"/>
          <w:between w:val="nil"/>
        </w:pBdr>
        <w:spacing w:before="120" w:after="0" w:line="240" w:lineRule="auto"/>
        <w:jc w:val="both"/>
        <w:rPr>
          <w:rFonts w:ascii="Times New Roman" w:eastAsia="Times New Roman" w:hAnsi="Times New Roman" w:cs="Times New Roman"/>
          <w:b/>
          <w:bCs/>
          <w:i/>
          <w:iCs/>
          <w:color w:val="000000"/>
          <w:sz w:val="24"/>
          <w:szCs w:val="24"/>
        </w:rPr>
      </w:pPr>
    </w:p>
    <w:p w14:paraId="09256C90" w14:textId="77777777" w:rsidR="003E2A72" w:rsidRPr="001A549A" w:rsidRDefault="003E2A72" w:rsidP="003E2A72">
      <w:pPr>
        <w:spacing w:after="0" w:line="360" w:lineRule="auto"/>
        <w:ind w:firstLine="720"/>
        <w:jc w:val="both"/>
        <w:rPr>
          <w:rFonts w:ascii="Times New Roman" w:hAnsi="Times New Roman" w:cs="Times New Roman"/>
          <w:sz w:val="24"/>
          <w:szCs w:val="24"/>
        </w:rPr>
      </w:pPr>
      <w:r w:rsidRPr="001A549A">
        <w:rPr>
          <w:rFonts w:ascii="Times New Roman" w:hAnsi="Times New Roman" w:cs="Times New Roman"/>
          <w:sz w:val="24"/>
          <w:szCs w:val="24"/>
        </w:rPr>
        <w:t>Priekšizpētes grupas nodarbības notiks attālināti atbilstoši PR pakalpojuma nodrošinātāja – profesionāļa pieejamajam laikam (skatīt 2.4.2.attēlu). Sabiedrības informēšana par plānotajām priekšizpētes grupām tiks organizēta caur dažādiem informācijas kanāliem, t.sk. informācija tiks:</w:t>
      </w:r>
    </w:p>
    <w:p w14:paraId="7BC27C12" w14:textId="77777777" w:rsidR="003E2A72" w:rsidRPr="001A549A" w:rsidRDefault="003E2A72" w:rsidP="003E2A72">
      <w:pPr>
        <w:numPr>
          <w:ilvl w:val="0"/>
          <w:numId w:val="22"/>
        </w:numPr>
        <w:spacing w:after="0" w:line="360" w:lineRule="auto"/>
        <w:ind w:left="851" w:hanging="306"/>
        <w:jc w:val="both"/>
        <w:rPr>
          <w:rFonts w:ascii="Times New Roman" w:hAnsi="Times New Roman" w:cs="Times New Roman"/>
          <w:sz w:val="24"/>
          <w:szCs w:val="24"/>
        </w:rPr>
      </w:pPr>
      <w:r w:rsidRPr="001A549A">
        <w:rPr>
          <w:rFonts w:ascii="Times New Roman" w:hAnsi="Times New Roman" w:cs="Times New Roman"/>
          <w:sz w:val="24"/>
          <w:szCs w:val="24"/>
        </w:rPr>
        <w:t>izvietota LAA mājas lapā un dažādās sociālajās vietnēs;</w:t>
      </w:r>
    </w:p>
    <w:p w14:paraId="6F1EB25E" w14:textId="77777777" w:rsidR="003E2A72" w:rsidRPr="001A549A" w:rsidRDefault="003E2A72" w:rsidP="003E2A72">
      <w:pPr>
        <w:numPr>
          <w:ilvl w:val="0"/>
          <w:numId w:val="22"/>
        </w:numPr>
        <w:spacing w:after="0" w:line="360" w:lineRule="auto"/>
        <w:ind w:left="851" w:hanging="306"/>
        <w:jc w:val="both"/>
        <w:rPr>
          <w:rFonts w:ascii="Times New Roman" w:hAnsi="Times New Roman" w:cs="Times New Roman"/>
          <w:sz w:val="24"/>
          <w:szCs w:val="24"/>
        </w:rPr>
      </w:pPr>
      <w:r w:rsidRPr="001A549A">
        <w:rPr>
          <w:rFonts w:ascii="Times New Roman" w:hAnsi="Times New Roman" w:cs="Times New Roman"/>
          <w:sz w:val="24"/>
          <w:szCs w:val="24"/>
        </w:rPr>
        <w:t>nosūtīta vairākām NVO, kas sniedz dažādus pakalpojumus bērniem un jauniešiem ar FT, t.sk. AST, valsts un pašvaldību iestādēm, t.sk. sociālajiem dienestiem, skolām un pirmsskolas iestādēm, uzvedības speciālistiem u.c.</w:t>
      </w:r>
    </w:p>
    <w:p w14:paraId="07ADAA2D" w14:textId="374972C6" w:rsidR="003E2A72" w:rsidRPr="001A549A" w:rsidRDefault="003E2A72" w:rsidP="003E2A72">
      <w:pPr>
        <w:spacing w:after="0" w:line="360" w:lineRule="auto"/>
        <w:ind w:firstLine="709"/>
        <w:jc w:val="both"/>
        <w:rPr>
          <w:rFonts w:ascii="Times New Roman" w:hAnsi="Times New Roman" w:cs="Times New Roman"/>
          <w:sz w:val="24"/>
          <w:szCs w:val="24"/>
        </w:rPr>
      </w:pPr>
      <w:bookmarkStart w:id="42" w:name="_Hlk146532675"/>
      <w:r w:rsidRPr="00437A6E">
        <w:rPr>
          <w:rFonts w:ascii="Times New Roman" w:hAnsi="Times New Roman" w:cs="Times New Roman"/>
          <w:sz w:val="24"/>
          <w:szCs w:val="24"/>
        </w:rPr>
        <w:t xml:space="preserve">Pieteikšanās </w:t>
      </w:r>
      <w:r w:rsidR="006F6D5A" w:rsidRPr="00437A6E">
        <w:rPr>
          <w:rFonts w:ascii="Times New Roman" w:hAnsi="Times New Roman" w:cs="Times New Roman"/>
          <w:sz w:val="24"/>
          <w:szCs w:val="24"/>
        </w:rPr>
        <w:t xml:space="preserve">atbalsta </w:t>
      </w:r>
      <w:r w:rsidRPr="00437A6E">
        <w:rPr>
          <w:rFonts w:ascii="Times New Roman" w:hAnsi="Times New Roman" w:cs="Times New Roman"/>
          <w:sz w:val="24"/>
          <w:szCs w:val="24"/>
        </w:rPr>
        <w:t>grupu nodarbībām notiks LAA mājas lapā, speciāli šim mērķim izveidotā sadaļā, vecākam aizpildot elektronisko pieteikumu formu un anketu.</w:t>
      </w:r>
      <w:r w:rsidRPr="00437A6E">
        <w:rPr>
          <w:rFonts w:ascii="Times New Roman" w:hAnsi="Times New Roman"/>
          <w:sz w:val="24"/>
        </w:rPr>
        <w:t xml:space="preserve"> </w:t>
      </w:r>
      <w:bookmarkEnd w:id="42"/>
      <w:r w:rsidRPr="00437A6E">
        <w:rPr>
          <w:rFonts w:ascii="Times New Roman" w:hAnsi="Times New Roman"/>
          <w:sz w:val="24"/>
        </w:rPr>
        <w:t xml:space="preserve">PR pakalpojuma </w:t>
      </w:r>
      <w:r w:rsidRPr="00437A6E">
        <w:rPr>
          <w:rFonts w:ascii="Times New Roman" w:hAnsi="Times New Roman" w:cs="Times New Roman"/>
          <w:sz w:val="24"/>
          <w:szCs w:val="24"/>
        </w:rPr>
        <w:t>koordinators no pieteikšanās formām DB ievada vecāku kontaktinformāciju un apkopo anketā esošo informāciju, kā arī DB ievadot informāciju par tēmām, kas ir aktuālas un interesē personas, un tām personām, kuras ir izteikušas vēlmi kļūt par līdziniekiem</w:t>
      </w:r>
      <w:r w:rsidRPr="00437A6E">
        <w:rPr>
          <w:rFonts w:ascii="Times New Roman" w:hAnsi="Times New Roman"/>
          <w:sz w:val="24"/>
        </w:rPr>
        <w:t xml:space="preserve"> vai </w:t>
      </w:r>
      <w:r w:rsidRPr="00437A6E">
        <w:rPr>
          <w:rFonts w:ascii="Times New Roman" w:hAnsi="Times New Roman" w:cs="Times New Roman"/>
          <w:sz w:val="24"/>
          <w:szCs w:val="24"/>
        </w:rPr>
        <w:t xml:space="preserve">pieredzes ekspertiem. </w:t>
      </w:r>
      <w:bookmarkStart w:id="43" w:name="_Hlk146532701"/>
      <w:r w:rsidRPr="00437A6E">
        <w:rPr>
          <w:rFonts w:ascii="Times New Roman" w:hAnsi="Times New Roman" w:cs="Times New Roman"/>
          <w:sz w:val="24"/>
          <w:szCs w:val="24"/>
        </w:rPr>
        <w:t xml:space="preserve">Informācija par </w:t>
      </w:r>
      <w:r w:rsidR="006F6D5A" w:rsidRPr="00437A6E">
        <w:rPr>
          <w:rFonts w:ascii="Times New Roman" w:hAnsi="Times New Roman" w:cs="Times New Roman"/>
          <w:sz w:val="24"/>
          <w:szCs w:val="24"/>
        </w:rPr>
        <w:t xml:space="preserve">atbalsta </w:t>
      </w:r>
      <w:r w:rsidRPr="00437A6E">
        <w:rPr>
          <w:rFonts w:ascii="Times New Roman" w:hAnsi="Times New Roman" w:cs="Times New Roman"/>
          <w:sz w:val="24"/>
          <w:szCs w:val="24"/>
        </w:rPr>
        <w:t>grupu nodarbīb</w:t>
      </w:r>
      <w:r w:rsidR="00D37E9B" w:rsidRPr="00437A6E">
        <w:rPr>
          <w:rFonts w:ascii="Times New Roman" w:hAnsi="Times New Roman" w:cs="Times New Roman"/>
          <w:sz w:val="24"/>
          <w:szCs w:val="24"/>
        </w:rPr>
        <w:t>u</w:t>
      </w:r>
      <w:r w:rsidRPr="00437A6E">
        <w:rPr>
          <w:rFonts w:ascii="Times New Roman" w:hAnsi="Times New Roman" w:cs="Times New Roman"/>
          <w:sz w:val="24"/>
          <w:szCs w:val="24"/>
        </w:rPr>
        <w:t xml:space="preserve"> norises datum</w:t>
      </w:r>
      <w:r w:rsidR="00D37E9B" w:rsidRPr="00437A6E">
        <w:rPr>
          <w:rFonts w:ascii="Times New Roman" w:hAnsi="Times New Roman" w:cs="Times New Roman"/>
          <w:sz w:val="24"/>
          <w:szCs w:val="24"/>
        </w:rPr>
        <w:t>iem</w:t>
      </w:r>
      <w:r w:rsidR="00657ED2" w:rsidRPr="00437A6E">
        <w:rPr>
          <w:rFonts w:ascii="Times New Roman" w:hAnsi="Times New Roman" w:cs="Times New Roman"/>
          <w:sz w:val="24"/>
          <w:szCs w:val="24"/>
        </w:rPr>
        <w:t xml:space="preserve">, </w:t>
      </w:r>
      <w:r w:rsidRPr="00437A6E">
        <w:rPr>
          <w:rFonts w:ascii="Times New Roman" w:hAnsi="Times New Roman" w:cs="Times New Roman"/>
          <w:sz w:val="24"/>
          <w:szCs w:val="24"/>
        </w:rPr>
        <w:t xml:space="preserve">laiku </w:t>
      </w:r>
      <w:r w:rsidR="00657ED2" w:rsidRPr="00437A6E">
        <w:rPr>
          <w:rFonts w:ascii="Times New Roman" w:hAnsi="Times New Roman" w:cs="Times New Roman"/>
          <w:sz w:val="24"/>
          <w:szCs w:val="24"/>
        </w:rPr>
        <w:t xml:space="preserve">un pieslēgšanās saite </w:t>
      </w:r>
      <w:r w:rsidRPr="00437A6E">
        <w:rPr>
          <w:rFonts w:ascii="Times New Roman" w:hAnsi="Times New Roman" w:cs="Times New Roman"/>
          <w:sz w:val="24"/>
          <w:szCs w:val="24"/>
        </w:rPr>
        <w:t>tās plānotajiem dalībniekiem tiks nosūtīta uz nodarbību dalībnieka norādīto e-pastu. Nodarbība tiešsaistē tiek organizēta tiešsaistes platformā “Zoom”.</w:t>
      </w:r>
    </w:p>
    <w:bookmarkEnd w:id="43"/>
    <w:p w14:paraId="6DD3DC04" w14:textId="77777777" w:rsidR="00F5511A" w:rsidRDefault="00F5511A" w:rsidP="00F5511A">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7C099553" w14:textId="0FB05F23" w:rsidR="00C714FD" w:rsidRDefault="00C714FD" w:rsidP="00F5511A">
      <w:pPr>
        <w:spacing w:after="0" w:line="240" w:lineRule="auto"/>
        <w:rPr>
          <w:rFonts w:ascii="Times New Roman" w:eastAsia="Times New Roman" w:hAnsi="Times New Roman" w:cs="Times New Roman"/>
          <w:b/>
          <w:bCs/>
          <w:i/>
          <w:iCs/>
          <w:color w:val="000000"/>
          <w:sz w:val="24"/>
          <w:szCs w:val="24"/>
        </w:rPr>
      </w:pPr>
    </w:p>
    <w:p w14:paraId="7C3E8479" w14:textId="77777777" w:rsidR="00437A6E" w:rsidRDefault="00437A6E" w:rsidP="00F5511A">
      <w:pPr>
        <w:spacing w:after="0" w:line="240" w:lineRule="auto"/>
        <w:rPr>
          <w:rFonts w:ascii="Times New Roman" w:eastAsia="Times New Roman" w:hAnsi="Times New Roman" w:cs="Times New Roman"/>
          <w:b/>
          <w:bCs/>
          <w:i/>
          <w:iCs/>
          <w:color w:val="000000"/>
          <w:sz w:val="24"/>
          <w:szCs w:val="24"/>
        </w:rPr>
      </w:pPr>
    </w:p>
    <w:p w14:paraId="626BB5E7" w14:textId="77777777" w:rsidR="00C714FD" w:rsidRPr="001A549A" w:rsidRDefault="00C714FD" w:rsidP="00C714FD">
      <w:pPr>
        <w:spacing w:before="120" w:after="0" w:line="240" w:lineRule="auto"/>
        <w:jc w:val="both"/>
        <w:rPr>
          <w:rFonts w:ascii="Times New Roman" w:hAnsi="Times New Roman" w:cs="Times New Roman"/>
          <w:b/>
          <w:bCs/>
          <w:i/>
          <w:iCs/>
          <w:sz w:val="24"/>
          <w:szCs w:val="24"/>
        </w:rPr>
      </w:pPr>
      <w:r w:rsidRPr="001A549A">
        <w:rPr>
          <w:rFonts w:ascii="Times New Roman" w:hAnsi="Times New Roman" w:cs="Times New Roman"/>
          <w:b/>
          <w:bCs/>
          <w:i/>
          <w:iCs/>
          <w:sz w:val="24"/>
          <w:szCs w:val="24"/>
        </w:rPr>
        <w:lastRenderedPageBreak/>
        <w:t>4. posms “PR pakalpojuma nodrošināšana - grupu vadītāja pieredzes eksperta vai līdzinieka apmācības”</w:t>
      </w:r>
    </w:p>
    <w:p w14:paraId="5FD95E67" w14:textId="1DB95695" w:rsidR="00C714FD" w:rsidRPr="001A549A" w:rsidRDefault="00C714FD" w:rsidP="00C714FD">
      <w:pPr>
        <w:spacing w:after="0" w:line="360" w:lineRule="auto"/>
        <w:ind w:firstLine="709"/>
        <w:jc w:val="both"/>
        <w:rPr>
          <w:rFonts w:ascii="Times New Roman" w:hAnsi="Times New Roman" w:cs="Times New Roman"/>
          <w:sz w:val="24"/>
          <w:szCs w:val="24"/>
        </w:rPr>
      </w:pPr>
      <w:bookmarkStart w:id="44" w:name="_Hlk146532771"/>
      <w:r w:rsidRPr="00437A6E">
        <w:rPr>
          <w:rFonts w:ascii="Times New Roman" w:hAnsi="Times New Roman" w:cs="Times New Roman"/>
          <w:sz w:val="24"/>
          <w:szCs w:val="24"/>
        </w:rPr>
        <w:t xml:space="preserve">PR pakalpojuma koordinators saskaņā ar </w:t>
      </w:r>
      <w:r w:rsidR="004378D1" w:rsidRPr="00437A6E">
        <w:rPr>
          <w:rFonts w:ascii="Times New Roman" w:hAnsi="Times New Roman" w:cs="Times New Roman"/>
          <w:sz w:val="24"/>
          <w:szCs w:val="24"/>
        </w:rPr>
        <w:t>atlasītajiem interesentiem</w:t>
      </w:r>
      <w:r w:rsidRPr="00437A6E">
        <w:rPr>
          <w:rFonts w:ascii="Times New Roman" w:hAnsi="Times New Roman" w:cs="Times New Roman"/>
          <w:sz w:val="24"/>
          <w:szCs w:val="24"/>
        </w:rPr>
        <w:t xml:space="preserve"> komplektē atbalsta</w:t>
      </w:r>
      <w:r w:rsidR="002E0C30" w:rsidRPr="00437A6E">
        <w:rPr>
          <w:rFonts w:ascii="Times New Roman" w:hAnsi="Times New Roman" w:cs="Times New Roman"/>
          <w:sz w:val="24"/>
          <w:szCs w:val="24"/>
        </w:rPr>
        <w:t xml:space="preserve"> grupu</w:t>
      </w:r>
      <w:r w:rsidRPr="00437A6E">
        <w:rPr>
          <w:rFonts w:ascii="Times New Roman" w:hAnsi="Times New Roman" w:cs="Times New Roman"/>
          <w:sz w:val="24"/>
          <w:szCs w:val="24"/>
        </w:rPr>
        <w:t xml:space="preserve"> vadītāju apmācību grupas un plāno apmācību norises laikus, tos saskaņojot ar apmācību vadītājiem. Ņemot vērā, ka atbalsta grupu vadītāju apmācības notiek klātienē, </w:t>
      </w:r>
      <w:bookmarkEnd w:id="44"/>
      <w:r w:rsidRPr="00437A6E">
        <w:rPr>
          <w:rFonts w:ascii="Times New Roman" w:hAnsi="Times New Roman" w:cs="Times New Roman"/>
          <w:sz w:val="24"/>
          <w:szCs w:val="24"/>
        </w:rPr>
        <w:t>un to, ka, vienlaicīgi, var noritēt apmācības līdziniekiem un pieredzes ekspertiem, tad PR pakalpojuma</w:t>
      </w:r>
      <w:r w:rsidRPr="001A549A">
        <w:rPr>
          <w:rFonts w:ascii="Times New Roman" w:hAnsi="Times New Roman" w:cs="Times New Roman"/>
          <w:sz w:val="24"/>
          <w:szCs w:val="24"/>
        </w:rPr>
        <w:t xml:space="preserve"> koordinators koordinē apmācību norises laikus tā, lai tie nepārklātos, t.sk. nepārklātos arī ar citiem LAA organizētajiem pasākumiem šajā laikā. Informāciju par atbalsta grupu vadītāju apmācību - apmācību norises datumu, laiku, vadītāju u.c. svarīgu informāciju, apmācību dalībniekiem PR pakalpojuma koordinators nosūta uz e-pastu, lūdzot viņiem apstiprināt savu dalību apmācībās. </w:t>
      </w:r>
    </w:p>
    <w:p w14:paraId="31077A0C" w14:textId="5F280F30" w:rsidR="00C714FD" w:rsidRPr="00960584" w:rsidRDefault="00C714FD" w:rsidP="00C714FD">
      <w:pPr>
        <w:spacing w:after="0" w:line="360" w:lineRule="auto"/>
        <w:ind w:firstLine="709"/>
        <w:jc w:val="both"/>
        <w:rPr>
          <w:rFonts w:ascii="Times New Roman" w:hAnsi="Times New Roman" w:cs="Times New Roman"/>
          <w:strike/>
          <w:sz w:val="24"/>
          <w:szCs w:val="24"/>
        </w:rPr>
      </w:pPr>
      <w:r w:rsidRPr="001A549A">
        <w:rPr>
          <w:rFonts w:ascii="Times New Roman" w:hAnsi="Times New Roman" w:cs="Times New Roman"/>
          <w:sz w:val="24"/>
          <w:szCs w:val="24"/>
        </w:rPr>
        <w:t>Apmācāmie atbalsta grupu vadītāji katrā nodarbībā aizpilda reģistrācijas lapu (viena uz visiem dalībniekiem), norādot savu vārdu, uzvārdu un parakstu, tādā veidā apliecinot savu dalību apmācības nodarbībā. Gadījumā, ja apmācību dalībnieks netiek uz kādu no nodarbībām, viņš par to savlaicīgi (vismaz vienu dienu pirms nodarbības sākuma) ziņo PR pakalpojuma koordinatoram, kurš apmācību dalībniekam nosūta nodarbības materiālus</w:t>
      </w:r>
      <w:r w:rsidR="00960584">
        <w:rPr>
          <w:rFonts w:ascii="Times New Roman" w:hAnsi="Times New Roman" w:cs="Times New Roman"/>
          <w:sz w:val="24"/>
          <w:szCs w:val="24"/>
        </w:rPr>
        <w:t>.</w:t>
      </w:r>
      <w:r w:rsidRPr="001A549A">
        <w:rPr>
          <w:rFonts w:ascii="Times New Roman" w:hAnsi="Times New Roman" w:cs="Times New Roman"/>
          <w:sz w:val="24"/>
          <w:szCs w:val="24"/>
        </w:rPr>
        <w:t xml:space="preserve"> </w:t>
      </w:r>
    </w:p>
    <w:p w14:paraId="06E1F607" w14:textId="77777777" w:rsidR="00C714FD" w:rsidRPr="001A549A" w:rsidRDefault="00C714FD" w:rsidP="00C714FD">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t xml:space="preserve">Beidzoties apmācībām, pieredzes ekspertiem un līdziniekiem tiek lūgts nokārtot pārbaudījumu par apmācībās apgūto vielu. Pārbaudījuma veidlapas tiek izveidotas sadarbībā ar apmācību vadītājiem. Nesekmīgi (neiegūstot vismaz 60% no maksimālā vērtējuma vai sniedzot atbildi, kas šķērso “sarkanās līnijas”) nokārtota pārbaudījuma gadījumā līdzinieks vai pieredzes eksperts var atkārtoti pievienoties apmācībām (ja iespējams), lai uzlabotu savas zināšanas, iegūstot sekmīgu vērtējumu un turpinot dalību PR pakalpojumā. Pieredzes eksperti un līdzinieki var jebkurā apmācību laikā, kā arī pēc tām (līdz pat līguma noslēgšanai), atteikties no turpmākas dalības PR pakalpojuma nodrošināšanā. </w:t>
      </w:r>
    </w:p>
    <w:p w14:paraId="25A831F4" w14:textId="77777777" w:rsidR="00C714FD" w:rsidRPr="001A549A" w:rsidRDefault="00C714FD" w:rsidP="00C714FD">
      <w:pPr>
        <w:spacing w:after="0" w:line="360" w:lineRule="auto"/>
        <w:ind w:firstLine="709"/>
        <w:jc w:val="both"/>
        <w:rPr>
          <w:rFonts w:ascii="Times New Roman" w:hAnsi="Times New Roman" w:cs="Times New Roman"/>
          <w:sz w:val="24"/>
          <w:szCs w:val="24"/>
        </w:rPr>
      </w:pPr>
      <w:r w:rsidRPr="001A549A">
        <w:rPr>
          <w:rFonts w:ascii="Times New Roman" w:hAnsi="Times New Roman" w:cs="Times New Roman"/>
          <w:sz w:val="24"/>
          <w:szCs w:val="24"/>
        </w:rPr>
        <w:t xml:space="preserve">Sekmīgi nokārtota eksāmena gadījumā, apmācību dalībnieks - atbalsta grupu vadītājs, iesaistās PR pakalpojuma nodrošināšanā. Visā apmācību laikā, ja apmācību dalībnieks saprot, ka tomēr nevēlas iesaistīties PR pakalpojuma nodrošināšanā, viņš par to informē PR </w:t>
      </w:r>
      <w:r w:rsidRPr="001A549A">
        <w:rPr>
          <w:rFonts w:ascii="Times New Roman" w:hAnsi="Times New Roman" w:cs="Times New Roman"/>
          <w:sz w:val="24"/>
          <w:szCs w:val="24"/>
        </w:rPr>
        <w:lastRenderedPageBreak/>
        <w:t>pakalpojuma koordinatoru un PR pakalpojuma koordinators veic turpmākās darbības, kas nepieciešamas PR pakalpojuma nodrošināšanā izbeigšanai.</w:t>
      </w:r>
    </w:p>
    <w:p w14:paraId="0DF1BA76" w14:textId="77777777" w:rsidR="001D4613" w:rsidRDefault="001D4613" w:rsidP="001D4613">
      <w:pPr>
        <w:spacing w:after="0" w:line="240" w:lineRule="auto"/>
        <w:rPr>
          <w:rFonts w:ascii="Times New Roman" w:eastAsia="Times New Roman" w:hAnsi="Times New Roman" w:cs="Times New Roman"/>
          <w:b/>
          <w:bCs/>
          <w:i/>
          <w:iCs/>
          <w:color w:val="000000"/>
          <w:sz w:val="24"/>
          <w:szCs w:val="24"/>
        </w:rPr>
      </w:pPr>
    </w:p>
    <w:p w14:paraId="5302C3FD" w14:textId="1AC18AAC" w:rsidR="001D4613" w:rsidRDefault="001D4613" w:rsidP="001D4613">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5C5C77C5" w14:textId="77777777" w:rsidR="00C714FD" w:rsidRDefault="00C714FD" w:rsidP="00F5511A">
      <w:pPr>
        <w:spacing w:after="0" w:line="240" w:lineRule="auto"/>
        <w:rPr>
          <w:rFonts w:ascii="Times New Roman" w:eastAsia="Times New Roman" w:hAnsi="Times New Roman" w:cs="Times New Roman"/>
          <w:b/>
          <w:bCs/>
          <w:i/>
          <w:iCs/>
          <w:color w:val="000000"/>
          <w:sz w:val="24"/>
          <w:szCs w:val="24"/>
        </w:rPr>
      </w:pPr>
    </w:p>
    <w:p w14:paraId="3B71E095" w14:textId="77777777" w:rsidR="001D4613" w:rsidRDefault="001D4613" w:rsidP="00F5511A">
      <w:pPr>
        <w:spacing w:after="0" w:line="240" w:lineRule="auto"/>
        <w:rPr>
          <w:rFonts w:ascii="Times New Roman" w:eastAsia="Times New Roman" w:hAnsi="Times New Roman" w:cs="Times New Roman"/>
          <w:b/>
          <w:bCs/>
          <w:i/>
          <w:iCs/>
          <w:color w:val="000000"/>
          <w:sz w:val="24"/>
          <w:szCs w:val="24"/>
        </w:rPr>
      </w:pPr>
    </w:p>
    <w:p w14:paraId="3C119FF9" w14:textId="77777777" w:rsidR="003E2A72" w:rsidRDefault="003E2A72" w:rsidP="003E2A72">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0504B7CF" w14:textId="7F8E2C8C" w:rsidR="00C736AD" w:rsidRPr="001A549A" w:rsidRDefault="00C736AD" w:rsidP="00C736AD">
      <w:pPr>
        <w:pBdr>
          <w:top w:val="nil"/>
          <w:left w:val="nil"/>
          <w:bottom w:val="nil"/>
          <w:right w:val="nil"/>
          <w:between w:val="nil"/>
        </w:pBdr>
        <w:spacing w:after="0" w:line="360" w:lineRule="auto"/>
        <w:ind w:firstLine="284"/>
        <w:jc w:val="center"/>
        <w:rPr>
          <w:rFonts w:ascii="Times New Roman" w:hAnsi="Times New Roman" w:cs="Times New Roman"/>
          <w:noProof/>
          <w:sz w:val="24"/>
          <w:szCs w:val="24"/>
        </w:rPr>
      </w:pPr>
    </w:p>
    <w:p w14:paraId="210C4416" w14:textId="6D5664CC" w:rsidR="00C736AD" w:rsidRDefault="003E2A72" w:rsidP="003E2A72">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Izmēģinājumprojekta laikā gūtā pieredze rāda, ka visi posmi var tikt īstenoti paralēli. </w:t>
      </w:r>
      <w:r w:rsidR="00E61C6D">
        <w:rPr>
          <w:rFonts w:ascii="Times New Roman" w:eastAsia="Times New Roman" w:hAnsi="Times New Roman" w:cs="Times New Roman"/>
          <w:color w:val="000000"/>
          <w:sz w:val="24"/>
          <w:szCs w:val="24"/>
        </w:rPr>
        <w:t>Ieviešot PR pakalpojumu</w:t>
      </w:r>
      <w:r w:rsidR="00E64126">
        <w:rPr>
          <w:rFonts w:ascii="Times New Roman" w:eastAsia="Times New Roman" w:hAnsi="Times New Roman" w:cs="Times New Roman"/>
          <w:color w:val="000000"/>
          <w:sz w:val="24"/>
          <w:szCs w:val="24"/>
        </w:rPr>
        <w:t>,</w:t>
      </w:r>
      <w:r w:rsidR="00557A28">
        <w:rPr>
          <w:rFonts w:ascii="Times New Roman" w:eastAsia="Times New Roman" w:hAnsi="Times New Roman" w:cs="Times New Roman"/>
          <w:color w:val="000000"/>
          <w:sz w:val="24"/>
          <w:szCs w:val="24"/>
        </w:rPr>
        <w:t xml:space="preserve"> jāņem vērā dažādi</w:t>
      </w:r>
      <w:r w:rsidR="00876850">
        <w:rPr>
          <w:rFonts w:ascii="Times New Roman" w:eastAsia="Times New Roman" w:hAnsi="Times New Roman" w:cs="Times New Roman"/>
          <w:color w:val="000000"/>
          <w:sz w:val="24"/>
          <w:szCs w:val="24"/>
        </w:rPr>
        <w:t xml:space="preserve"> faktori, piemēram, ir grūtības piesaistīt</w:t>
      </w:r>
      <w:r>
        <w:rPr>
          <w:rFonts w:ascii="Times New Roman" w:eastAsia="Times New Roman" w:hAnsi="Times New Roman" w:cs="Times New Roman"/>
          <w:color w:val="000000"/>
          <w:sz w:val="24"/>
          <w:szCs w:val="24"/>
        </w:rPr>
        <w:t xml:space="preserve"> atbilstošus profesionāļus</w:t>
      </w:r>
      <w:r w:rsidR="008768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jāsalāgo visu iesaistīto pušu intereses un pieejamie brīvie laiki. </w:t>
      </w:r>
    </w:p>
    <w:p w14:paraId="7D3A7B8D" w14:textId="45CDD283" w:rsidR="003E2A72" w:rsidRDefault="003E2A72" w:rsidP="003E2A72">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Tā kā </w:t>
      </w:r>
      <w:r w:rsidR="00876850">
        <w:rPr>
          <w:rFonts w:ascii="Times New Roman" w:eastAsia="Times New Roman" w:hAnsi="Times New Roman" w:cs="Times New Roman"/>
          <w:color w:val="000000"/>
          <w:sz w:val="24"/>
          <w:szCs w:val="24"/>
        </w:rPr>
        <w:t xml:space="preserve">PR pakalpojuma ieviešanā </w:t>
      </w:r>
      <w:r w:rsidR="00E154C0">
        <w:rPr>
          <w:rFonts w:ascii="Times New Roman" w:eastAsia="Times New Roman" w:hAnsi="Times New Roman" w:cs="Times New Roman"/>
          <w:color w:val="000000"/>
          <w:sz w:val="24"/>
          <w:szCs w:val="24"/>
        </w:rPr>
        <w:t>atbalsta grupās izskatāmās</w:t>
      </w:r>
      <w:r>
        <w:rPr>
          <w:rFonts w:ascii="Times New Roman" w:eastAsia="Times New Roman" w:hAnsi="Times New Roman" w:cs="Times New Roman"/>
          <w:color w:val="000000"/>
          <w:sz w:val="24"/>
          <w:szCs w:val="24"/>
        </w:rPr>
        <w:t xml:space="preserve"> tēma</w:t>
      </w:r>
      <w:r w:rsidR="00E154C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ir </w:t>
      </w:r>
      <w:r w:rsidR="00E154C0">
        <w:rPr>
          <w:rFonts w:ascii="Times New Roman" w:eastAsia="Times New Roman" w:hAnsi="Times New Roman" w:cs="Times New Roman"/>
          <w:color w:val="000000"/>
          <w:sz w:val="24"/>
          <w:szCs w:val="24"/>
        </w:rPr>
        <w:t xml:space="preserve">ļoti </w:t>
      </w:r>
      <w:r>
        <w:rPr>
          <w:rFonts w:ascii="Times New Roman" w:eastAsia="Times New Roman" w:hAnsi="Times New Roman" w:cs="Times New Roman"/>
          <w:color w:val="000000"/>
          <w:sz w:val="24"/>
          <w:szCs w:val="24"/>
        </w:rPr>
        <w:t>specifiska</w:t>
      </w:r>
      <w:r w:rsidR="00E154C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tad </w:t>
      </w:r>
      <w:r w:rsidR="004E6C94">
        <w:rPr>
          <w:rFonts w:ascii="Times New Roman" w:eastAsia="Times New Roman" w:hAnsi="Times New Roman" w:cs="Times New Roman"/>
          <w:color w:val="000000"/>
          <w:sz w:val="24"/>
          <w:szCs w:val="24"/>
        </w:rPr>
        <w:t xml:space="preserve">ir jāpiesaista </w:t>
      </w:r>
      <w:r>
        <w:rPr>
          <w:rFonts w:ascii="Times New Roman" w:eastAsia="Times New Roman" w:hAnsi="Times New Roman" w:cs="Times New Roman"/>
          <w:color w:val="000000"/>
          <w:sz w:val="24"/>
          <w:szCs w:val="24"/>
        </w:rPr>
        <w:t>profesionāļ</w:t>
      </w:r>
      <w:r w:rsidR="004E6C94">
        <w:rPr>
          <w:rFonts w:ascii="Times New Roman" w:eastAsia="Times New Roman" w:hAnsi="Times New Roman" w:cs="Times New Roman"/>
          <w:color w:val="000000"/>
          <w:sz w:val="24"/>
          <w:szCs w:val="24"/>
        </w:rPr>
        <w:t xml:space="preserve">i ar </w:t>
      </w:r>
      <w:r>
        <w:rPr>
          <w:rFonts w:ascii="Times New Roman" w:eastAsia="Times New Roman" w:hAnsi="Times New Roman" w:cs="Times New Roman"/>
          <w:color w:val="000000"/>
          <w:sz w:val="24"/>
          <w:szCs w:val="24"/>
        </w:rPr>
        <w:t>specifisk</w:t>
      </w:r>
      <w:r w:rsidR="004E6C94">
        <w:rPr>
          <w:rFonts w:ascii="Times New Roman" w:eastAsia="Times New Roman" w:hAnsi="Times New Roman" w:cs="Times New Roman"/>
          <w:color w:val="000000"/>
          <w:sz w:val="24"/>
          <w:szCs w:val="24"/>
        </w:rPr>
        <w:t>ām</w:t>
      </w:r>
      <w:r>
        <w:rPr>
          <w:rFonts w:ascii="Times New Roman" w:eastAsia="Times New Roman" w:hAnsi="Times New Roman" w:cs="Times New Roman"/>
          <w:color w:val="000000"/>
          <w:sz w:val="24"/>
          <w:szCs w:val="24"/>
        </w:rPr>
        <w:t xml:space="preserve"> zināšan</w:t>
      </w:r>
      <w:r w:rsidR="004E6C94">
        <w:rPr>
          <w:rFonts w:ascii="Times New Roman" w:eastAsia="Times New Roman" w:hAnsi="Times New Roman" w:cs="Times New Roman"/>
          <w:color w:val="000000"/>
          <w:sz w:val="24"/>
          <w:szCs w:val="24"/>
        </w:rPr>
        <w:t>ām</w:t>
      </w:r>
      <w:r>
        <w:rPr>
          <w:rFonts w:ascii="Times New Roman" w:eastAsia="Times New Roman" w:hAnsi="Times New Roman" w:cs="Times New Roman"/>
          <w:color w:val="000000"/>
          <w:sz w:val="24"/>
          <w:szCs w:val="24"/>
        </w:rPr>
        <w:t xml:space="preserve"> par </w:t>
      </w:r>
      <w:proofErr w:type="spellStart"/>
      <w:r>
        <w:rPr>
          <w:rFonts w:ascii="Times New Roman" w:eastAsia="Times New Roman" w:hAnsi="Times New Roman" w:cs="Times New Roman"/>
          <w:color w:val="000000"/>
          <w:sz w:val="24"/>
          <w:szCs w:val="24"/>
        </w:rPr>
        <w:t>autismu</w:t>
      </w:r>
      <w:proofErr w:type="spellEnd"/>
      <w:r w:rsidR="00292C4D">
        <w:rPr>
          <w:rFonts w:ascii="Times New Roman" w:eastAsia="Times New Roman" w:hAnsi="Times New Roman" w:cs="Times New Roman"/>
          <w:color w:val="000000"/>
          <w:sz w:val="24"/>
          <w:szCs w:val="24"/>
        </w:rPr>
        <w:t>.</w:t>
      </w:r>
      <w:r w:rsidR="004E6C94">
        <w:rPr>
          <w:rFonts w:ascii="Times New Roman" w:eastAsia="Times New Roman" w:hAnsi="Times New Roman" w:cs="Times New Roman"/>
          <w:color w:val="000000"/>
          <w:sz w:val="24"/>
          <w:szCs w:val="24"/>
        </w:rPr>
        <w:t xml:space="preserve"> Līdz ar to,</w:t>
      </w:r>
      <w:r w:rsidR="00292C4D">
        <w:rPr>
          <w:rFonts w:ascii="Times New Roman" w:eastAsia="Times New Roman" w:hAnsi="Times New Roman" w:cs="Times New Roman"/>
          <w:color w:val="000000"/>
          <w:sz w:val="24"/>
          <w:szCs w:val="24"/>
        </w:rPr>
        <w:t xml:space="preserve"> PR pakalpojuma sniedzēja darbiniekiem ir</w:t>
      </w:r>
      <w:r>
        <w:rPr>
          <w:rFonts w:ascii="Times New Roman" w:eastAsia="Times New Roman" w:hAnsi="Times New Roman" w:cs="Times New Roman"/>
          <w:color w:val="000000"/>
          <w:sz w:val="24"/>
          <w:szCs w:val="24"/>
        </w:rPr>
        <w:t xml:space="preserve"> </w:t>
      </w:r>
      <w:r w:rsidR="00292C4D">
        <w:rPr>
          <w:rFonts w:ascii="Times New Roman" w:eastAsia="Times New Roman" w:hAnsi="Times New Roman" w:cs="Times New Roman"/>
          <w:color w:val="000000"/>
          <w:sz w:val="24"/>
          <w:szCs w:val="24"/>
        </w:rPr>
        <w:t>jā</w:t>
      </w:r>
      <w:r>
        <w:rPr>
          <w:rFonts w:ascii="Times New Roman" w:eastAsia="Times New Roman" w:hAnsi="Times New Roman" w:cs="Times New Roman"/>
          <w:color w:val="000000"/>
          <w:sz w:val="24"/>
          <w:szCs w:val="24"/>
        </w:rPr>
        <w:t>izvērtē profesionāļu kvalifikācij</w:t>
      </w:r>
      <w:r w:rsidR="00292C4D">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un </w:t>
      </w:r>
      <w:r w:rsidR="00A95871">
        <w:rPr>
          <w:rFonts w:ascii="Times New Roman" w:eastAsia="Times New Roman" w:hAnsi="Times New Roman" w:cs="Times New Roman"/>
          <w:color w:val="000000"/>
          <w:sz w:val="24"/>
          <w:szCs w:val="24"/>
        </w:rPr>
        <w:t>jā</w:t>
      </w:r>
      <w:r>
        <w:rPr>
          <w:rFonts w:ascii="Times New Roman" w:eastAsia="Times New Roman" w:hAnsi="Times New Roman" w:cs="Times New Roman"/>
          <w:color w:val="000000"/>
          <w:sz w:val="24"/>
          <w:szCs w:val="24"/>
        </w:rPr>
        <w:t xml:space="preserve">pārstāv </w:t>
      </w:r>
      <w:r w:rsidR="00A95871">
        <w:rPr>
          <w:rFonts w:ascii="Times New Roman" w:eastAsia="Times New Roman" w:hAnsi="Times New Roman" w:cs="Times New Roman"/>
          <w:color w:val="000000"/>
          <w:sz w:val="24"/>
          <w:szCs w:val="24"/>
        </w:rPr>
        <w:t xml:space="preserve">PR </w:t>
      </w:r>
      <w:r>
        <w:rPr>
          <w:rFonts w:ascii="Times New Roman" w:eastAsia="Times New Roman" w:hAnsi="Times New Roman" w:cs="Times New Roman"/>
          <w:color w:val="000000"/>
          <w:sz w:val="24"/>
          <w:szCs w:val="24"/>
        </w:rPr>
        <w:t>pakalpojum</w:t>
      </w:r>
      <w:r w:rsidR="00A95871">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saņēmēju vajadzības</w:t>
      </w:r>
      <w:r w:rsidR="00A9587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vieno</w:t>
      </w:r>
      <w:r w:rsidR="00A95871">
        <w:rPr>
          <w:rFonts w:ascii="Times New Roman" w:eastAsia="Times New Roman" w:hAnsi="Times New Roman" w:cs="Times New Roman"/>
          <w:color w:val="000000"/>
          <w:sz w:val="24"/>
          <w:szCs w:val="24"/>
        </w:rPr>
        <w:t>jo</w:t>
      </w:r>
      <w:r>
        <w:rPr>
          <w:rFonts w:ascii="Times New Roman" w:eastAsia="Times New Roman" w:hAnsi="Times New Roman" w:cs="Times New Roman"/>
          <w:color w:val="000000"/>
          <w:sz w:val="24"/>
          <w:szCs w:val="24"/>
        </w:rPr>
        <w:t>ties par izvirzīt</w:t>
      </w:r>
      <w:r w:rsidR="00A95871">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tēm</w:t>
      </w:r>
      <w:r w:rsidR="00A95871">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 programmu. T</w:t>
      </w:r>
      <w:r w:rsidR="00F5511A">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ne</w:t>
      </w:r>
      <w:r w:rsidR="009605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vienmēr spēj izdarīt </w:t>
      </w:r>
      <w:proofErr w:type="spellStart"/>
      <w:r w:rsidR="00E52C11">
        <w:rPr>
          <w:rFonts w:ascii="Times New Roman" w:eastAsia="Times New Roman" w:hAnsi="Times New Roman" w:cs="Times New Roman"/>
          <w:color w:val="000000"/>
          <w:sz w:val="24"/>
          <w:szCs w:val="24"/>
        </w:rPr>
        <w:t>izmēģinājum</w:t>
      </w:r>
      <w:r>
        <w:rPr>
          <w:rFonts w:ascii="Times New Roman" w:eastAsia="Times New Roman" w:hAnsi="Times New Roman" w:cs="Times New Roman"/>
          <w:color w:val="000000"/>
          <w:sz w:val="24"/>
          <w:szCs w:val="24"/>
        </w:rPr>
        <w:t>projekta</w:t>
      </w:r>
      <w:proofErr w:type="spellEnd"/>
      <w:r>
        <w:rPr>
          <w:rFonts w:ascii="Times New Roman" w:eastAsia="Times New Roman" w:hAnsi="Times New Roman" w:cs="Times New Roman"/>
          <w:color w:val="000000"/>
          <w:sz w:val="24"/>
          <w:szCs w:val="24"/>
        </w:rPr>
        <w:t xml:space="preserve"> vadītājs, tāpēc jāiesaista cits profesionālis, kas izmēģinājumprojekta laikā ir </w:t>
      </w:r>
      <w:r w:rsidR="006A026D">
        <w:rPr>
          <w:rFonts w:ascii="Times New Roman" w:eastAsia="Times New Roman" w:hAnsi="Times New Roman" w:cs="Times New Roman"/>
          <w:color w:val="000000"/>
          <w:sz w:val="24"/>
          <w:szCs w:val="24"/>
        </w:rPr>
        <w:t xml:space="preserve">LAA </w:t>
      </w:r>
      <w:r>
        <w:rPr>
          <w:rFonts w:ascii="Times New Roman" w:eastAsia="Times New Roman" w:hAnsi="Times New Roman" w:cs="Times New Roman"/>
          <w:color w:val="000000"/>
          <w:sz w:val="24"/>
          <w:szCs w:val="24"/>
        </w:rPr>
        <w:t>vadītāja</w:t>
      </w:r>
      <w:r w:rsidR="006A026D">
        <w:rPr>
          <w:rFonts w:ascii="Times New Roman" w:eastAsia="Times New Roman" w:hAnsi="Times New Roman" w:cs="Times New Roman"/>
          <w:color w:val="000000"/>
          <w:sz w:val="24"/>
          <w:szCs w:val="24"/>
        </w:rPr>
        <w:t>, kura vienlaicīgi</w:t>
      </w:r>
      <w:r w:rsidR="009605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pilda arī </w:t>
      </w:r>
      <w:proofErr w:type="spellStart"/>
      <w:r w:rsidR="00E52C11">
        <w:rPr>
          <w:rFonts w:ascii="Times New Roman" w:eastAsia="Times New Roman" w:hAnsi="Times New Roman" w:cs="Times New Roman"/>
          <w:color w:val="000000"/>
          <w:sz w:val="24"/>
          <w:szCs w:val="24"/>
        </w:rPr>
        <w:t>izmēģinājum</w:t>
      </w:r>
      <w:r>
        <w:rPr>
          <w:rFonts w:ascii="Times New Roman" w:eastAsia="Times New Roman" w:hAnsi="Times New Roman" w:cs="Times New Roman"/>
          <w:color w:val="000000"/>
          <w:sz w:val="24"/>
          <w:szCs w:val="24"/>
        </w:rPr>
        <w:t>projekta</w:t>
      </w:r>
      <w:proofErr w:type="spellEnd"/>
      <w:r>
        <w:rPr>
          <w:rFonts w:ascii="Times New Roman" w:eastAsia="Times New Roman" w:hAnsi="Times New Roman" w:cs="Times New Roman"/>
          <w:color w:val="000000"/>
          <w:sz w:val="24"/>
          <w:szCs w:val="24"/>
        </w:rPr>
        <w:t xml:space="preserve"> koordinatora pienākumus. </w:t>
      </w:r>
    </w:p>
    <w:p w14:paraId="75F71C71" w14:textId="4FB32D87" w:rsidR="00F5511A" w:rsidRDefault="00F5511A" w:rsidP="00E52C1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Līgumus paraksta </w:t>
      </w:r>
      <w:proofErr w:type="spellStart"/>
      <w:r w:rsidR="00E52C11">
        <w:rPr>
          <w:rFonts w:ascii="Times New Roman" w:eastAsia="Times New Roman" w:hAnsi="Times New Roman" w:cs="Times New Roman"/>
          <w:color w:val="000000"/>
          <w:sz w:val="24"/>
          <w:szCs w:val="24"/>
        </w:rPr>
        <w:t>izmēģinājum</w:t>
      </w:r>
      <w:r>
        <w:rPr>
          <w:rFonts w:ascii="Times New Roman" w:eastAsia="Times New Roman" w:hAnsi="Times New Roman" w:cs="Times New Roman"/>
          <w:color w:val="000000"/>
          <w:sz w:val="24"/>
          <w:szCs w:val="24"/>
        </w:rPr>
        <w:t>projektu</w:t>
      </w:r>
      <w:proofErr w:type="spellEnd"/>
      <w:r>
        <w:rPr>
          <w:rFonts w:ascii="Times New Roman" w:eastAsia="Times New Roman" w:hAnsi="Times New Roman" w:cs="Times New Roman"/>
          <w:color w:val="000000"/>
          <w:sz w:val="24"/>
          <w:szCs w:val="24"/>
        </w:rPr>
        <w:t xml:space="preserve"> vadītājs vai paraksta tiesīgā personā organizācijā. </w:t>
      </w:r>
    </w:p>
    <w:p w14:paraId="24DD8620" w14:textId="365717F3" w:rsidR="00F5511A" w:rsidRDefault="00F5511A" w:rsidP="003E2A72">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Dzēst vārds priekšizpētes grupas, jo teksts attiecas uz visām atbalsta grupām. </w:t>
      </w:r>
    </w:p>
    <w:p w14:paraId="6C59A8D5" w14:textId="0BD31C07" w:rsidR="00F5511A" w:rsidRDefault="00F5511A" w:rsidP="003E2A72">
      <w:pPr>
        <w:pBdr>
          <w:top w:val="nil"/>
          <w:left w:val="nil"/>
          <w:bottom w:val="nil"/>
          <w:right w:val="nil"/>
          <w:between w:val="nil"/>
        </w:pBdr>
        <w:spacing w:after="0"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Izņemts dienu skaits par </w:t>
      </w:r>
      <w:r w:rsidR="00B22AF6">
        <w:rPr>
          <w:rFonts w:ascii="Times New Roman" w:eastAsia="Times New Roman" w:hAnsi="Times New Roman" w:cs="Times New Roman"/>
          <w:color w:val="000000"/>
          <w:sz w:val="24"/>
          <w:szCs w:val="24"/>
        </w:rPr>
        <w:t xml:space="preserve">PR </w:t>
      </w:r>
      <w:r>
        <w:rPr>
          <w:rFonts w:ascii="Times New Roman" w:eastAsia="Times New Roman" w:hAnsi="Times New Roman" w:cs="Times New Roman"/>
          <w:color w:val="000000"/>
          <w:sz w:val="24"/>
          <w:szCs w:val="24"/>
        </w:rPr>
        <w:t>pakalp</w:t>
      </w:r>
      <w:r w:rsidR="00B22AF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jum</w:t>
      </w:r>
      <w:r w:rsidR="00B22AF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saņēmēju informēšanu par pasākumiem, jo ne</w:t>
      </w:r>
      <w:r w:rsidR="009605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vienmēr to ir iespējams nodrošināt. Informācija tiek izsūtīta regulāri un saites uz atbalsta grupām </w:t>
      </w:r>
      <w:r w:rsidR="00B22AF6">
        <w:rPr>
          <w:rFonts w:ascii="Times New Roman" w:eastAsia="Times New Roman" w:hAnsi="Times New Roman" w:cs="Times New Roman"/>
          <w:color w:val="000000"/>
          <w:sz w:val="24"/>
          <w:szCs w:val="24"/>
        </w:rPr>
        <w:t xml:space="preserve">PR </w:t>
      </w:r>
      <w:r>
        <w:rPr>
          <w:rFonts w:ascii="Times New Roman" w:eastAsia="Times New Roman" w:hAnsi="Times New Roman" w:cs="Times New Roman"/>
          <w:color w:val="000000"/>
          <w:sz w:val="24"/>
          <w:szCs w:val="24"/>
        </w:rPr>
        <w:t>pakalpojuma saņēmēji saņem ne vēlāk kā atbalsta</w:t>
      </w:r>
      <w:r w:rsidR="00B22AF6">
        <w:rPr>
          <w:rFonts w:ascii="Times New Roman" w:eastAsia="Times New Roman" w:hAnsi="Times New Roman" w:cs="Times New Roman"/>
          <w:color w:val="000000"/>
          <w:sz w:val="24"/>
          <w:szCs w:val="24"/>
        </w:rPr>
        <w:t xml:space="preserve"> grupu nodarbības norises</w:t>
      </w:r>
      <w:r>
        <w:rPr>
          <w:rFonts w:ascii="Times New Roman" w:eastAsia="Times New Roman" w:hAnsi="Times New Roman" w:cs="Times New Roman"/>
          <w:color w:val="000000"/>
          <w:sz w:val="24"/>
          <w:szCs w:val="24"/>
        </w:rPr>
        <w:t xml:space="preserve"> dienā, kas ir pietiekami un darbojas arī kā atgādinājums apmeklēt </w:t>
      </w:r>
      <w:r w:rsidR="00B67D60">
        <w:rPr>
          <w:rFonts w:ascii="Times New Roman" w:eastAsia="Times New Roman" w:hAnsi="Times New Roman" w:cs="Times New Roman"/>
          <w:color w:val="000000"/>
          <w:sz w:val="24"/>
          <w:szCs w:val="24"/>
        </w:rPr>
        <w:t>atbalsta grupas nodarbību</w:t>
      </w:r>
      <w:r>
        <w:rPr>
          <w:rFonts w:ascii="Times New Roman" w:eastAsia="Times New Roman" w:hAnsi="Times New Roman" w:cs="Times New Roman"/>
          <w:color w:val="000000"/>
          <w:sz w:val="24"/>
          <w:szCs w:val="24"/>
        </w:rPr>
        <w:t xml:space="preserve">. </w:t>
      </w:r>
    </w:p>
    <w:p w14:paraId="6EC14ACB" w14:textId="77777777" w:rsidR="00CF753A" w:rsidRDefault="00CF753A" w:rsidP="00CF753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1A30D09" w14:textId="1501525C" w:rsidR="00960584" w:rsidRPr="0054507C" w:rsidRDefault="00960584" w:rsidP="00CF753A">
      <w:pPr>
        <w:pBdr>
          <w:top w:val="nil"/>
          <w:left w:val="nil"/>
          <w:bottom w:val="nil"/>
          <w:right w:val="nil"/>
          <w:between w:val="nil"/>
        </w:pBdr>
        <w:spacing w:after="0" w:line="360" w:lineRule="auto"/>
        <w:ind w:firstLine="284"/>
        <w:jc w:val="both"/>
        <w:rPr>
          <w:rFonts w:ascii="Times New Roman" w:hAnsi="Times New Roman" w:cs="Times New Roman"/>
          <w:sz w:val="24"/>
          <w:szCs w:val="24"/>
        </w:rPr>
      </w:pPr>
      <w:r w:rsidRPr="0054507C">
        <w:rPr>
          <w:rFonts w:ascii="Times New Roman" w:hAnsi="Times New Roman" w:cs="Times New Roman"/>
          <w:sz w:val="24"/>
          <w:szCs w:val="24"/>
        </w:rPr>
        <w:t>PR pakalpojuma koordinators saskaņā ar atlasītajiem interesentiem nevis nosl</w:t>
      </w:r>
      <w:r w:rsidR="0054507C">
        <w:rPr>
          <w:rFonts w:ascii="Times New Roman" w:hAnsi="Times New Roman" w:cs="Times New Roman"/>
          <w:sz w:val="24"/>
          <w:szCs w:val="24"/>
        </w:rPr>
        <w:t>ē</w:t>
      </w:r>
      <w:r w:rsidRPr="0054507C">
        <w:rPr>
          <w:rFonts w:ascii="Times New Roman" w:hAnsi="Times New Roman" w:cs="Times New Roman"/>
          <w:sz w:val="24"/>
          <w:szCs w:val="24"/>
        </w:rPr>
        <w:t xml:space="preserve">gtajiem līgumiem </w:t>
      </w:r>
      <w:r w:rsidR="00E511EE">
        <w:rPr>
          <w:rFonts w:ascii="Times New Roman" w:hAnsi="Times New Roman" w:cs="Times New Roman"/>
          <w:sz w:val="24"/>
          <w:szCs w:val="24"/>
        </w:rPr>
        <w:t xml:space="preserve">par PR pakalpojuma saņemšanu </w:t>
      </w:r>
      <w:r w:rsidRPr="0054507C">
        <w:rPr>
          <w:rFonts w:ascii="Times New Roman" w:hAnsi="Times New Roman" w:cs="Times New Roman"/>
          <w:sz w:val="24"/>
          <w:szCs w:val="24"/>
        </w:rPr>
        <w:t xml:space="preserve">komplektē atbalsta </w:t>
      </w:r>
      <w:r w:rsidR="00E511EE">
        <w:rPr>
          <w:rFonts w:ascii="Times New Roman" w:hAnsi="Times New Roman" w:cs="Times New Roman"/>
          <w:sz w:val="24"/>
          <w:szCs w:val="24"/>
        </w:rPr>
        <w:t xml:space="preserve">grupu </w:t>
      </w:r>
      <w:r w:rsidRPr="0054507C">
        <w:rPr>
          <w:rFonts w:ascii="Times New Roman" w:hAnsi="Times New Roman" w:cs="Times New Roman"/>
          <w:sz w:val="24"/>
          <w:szCs w:val="24"/>
        </w:rPr>
        <w:t xml:space="preserve">vadītāju apmācību grupas un plāno apmācību norises laikus, tos saskaņojot ar apmācību vadītājiem. Pieredzes ekspertiem slēgt līgumu tiek piedāvāts </w:t>
      </w:r>
      <w:r w:rsidR="00E511EE">
        <w:rPr>
          <w:rFonts w:ascii="Times New Roman" w:hAnsi="Times New Roman" w:cs="Times New Roman"/>
          <w:sz w:val="24"/>
          <w:szCs w:val="24"/>
        </w:rPr>
        <w:t>apmā</w:t>
      </w:r>
      <w:r w:rsidRPr="0054507C">
        <w:rPr>
          <w:rFonts w:ascii="Times New Roman" w:hAnsi="Times New Roman" w:cs="Times New Roman"/>
          <w:sz w:val="24"/>
          <w:szCs w:val="24"/>
        </w:rPr>
        <w:t xml:space="preserve">cību laikā, jo sākotnēji ir liela pretestība un nedrošība. Dalībniekiem labāk patīk </w:t>
      </w:r>
      <w:r w:rsidR="00B260B6">
        <w:rPr>
          <w:rFonts w:ascii="Times New Roman" w:hAnsi="Times New Roman" w:cs="Times New Roman"/>
          <w:sz w:val="24"/>
          <w:szCs w:val="24"/>
        </w:rPr>
        <w:t>pabeigt</w:t>
      </w:r>
      <w:r w:rsidRPr="0054507C">
        <w:rPr>
          <w:rFonts w:ascii="Times New Roman" w:hAnsi="Times New Roman" w:cs="Times New Roman"/>
          <w:sz w:val="24"/>
          <w:szCs w:val="24"/>
        </w:rPr>
        <w:t xml:space="preserve"> </w:t>
      </w:r>
      <w:r w:rsidR="00B260B6">
        <w:rPr>
          <w:rFonts w:ascii="Times New Roman" w:hAnsi="Times New Roman" w:cs="Times New Roman"/>
          <w:sz w:val="24"/>
          <w:szCs w:val="24"/>
        </w:rPr>
        <w:t>ap</w:t>
      </w:r>
      <w:r w:rsidRPr="0054507C">
        <w:rPr>
          <w:rFonts w:ascii="Times New Roman" w:hAnsi="Times New Roman" w:cs="Times New Roman"/>
          <w:sz w:val="24"/>
          <w:szCs w:val="24"/>
        </w:rPr>
        <w:t xml:space="preserve">mācības un </w:t>
      </w:r>
      <w:r w:rsidR="00B260B6">
        <w:rPr>
          <w:rFonts w:ascii="Times New Roman" w:hAnsi="Times New Roman" w:cs="Times New Roman"/>
          <w:sz w:val="24"/>
          <w:szCs w:val="24"/>
        </w:rPr>
        <w:t xml:space="preserve">pēc tam </w:t>
      </w:r>
      <w:r w:rsidRPr="0054507C">
        <w:rPr>
          <w:rFonts w:ascii="Times New Roman" w:hAnsi="Times New Roman" w:cs="Times New Roman"/>
          <w:sz w:val="24"/>
          <w:szCs w:val="24"/>
        </w:rPr>
        <w:t xml:space="preserve">turpināt nākamos soļus. </w:t>
      </w:r>
      <w:r w:rsidRPr="0054507C">
        <w:rPr>
          <w:rFonts w:ascii="Times New Roman" w:hAnsi="Times New Roman" w:cs="Times New Roman"/>
          <w:sz w:val="24"/>
          <w:szCs w:val="24"/>
        </w:rPr>
        <w:lastRenderedPageBreak/>
        <w:t xml:space="preserve">Izmēģinājumprojekta laikā lielākā daļa no pieredzes ekspertu </w:t>
      </w:r>
      <w:r w:rsidR="00B260B6">
        <w:rPr>
          <w:rFonts w:ascii="Times New Roman" w:hAnsi="Times New Roman" w:cs="Times New Roman"/>
          <w:sz w:val="24"/>
          <w:szCs w:val="24"/>
        </w:rPr>
        <w:t>ap</w:t>
      </w:r>
      <w:r w:rsidRPr="0054507C">
        <w:rPr>
          <w:rFonts w:ascii="Times New Roman" w:hAnsi="Times New Roman" w:cs="Times New Roman"/>
          <w:sz w:val="24"/>
          <w:szCs w:val="24"/>
        </w:rPr>
        <w:t xml:space="preserve">mācību dalībniekiem piekrita parakstīt līgumu par </w:t>
      </w:r>
      <w:r w:rsidR="00B260B6">
        <w:rPr>
          <w:rFonts w:ascii="Times New Roman" w:hAnsi="Times New Roman" w:cs="Times New Roman"/>
          <w:sz w:val="24"/>
          <w:szCs w:val="24"/>
        </w:rPr>
        <w:t xml:space="preserve">PR </w:t>
      </w:r>
      <w:r w:rsidRPr="0054507C">
        <w:rPr>
          <w:rFonts w:ascii="Times New Roman" w:hAnsi="Times New Roman" w:cs="Times New Roman"/>
          <w:sz w:val="24"/>
          <w:szCs w:val="24"/>
        </w:rPr>
        <w:t>pakalpojuma sniegšanu</w:t>
      </w:r>
      <w:r w:rsidR="00B260B6">
        <w:rPr>
          <w:rFonts w:ascii="Times New Roman" w:hAnsi="Times New Roman" w:cs="Times New Roman"/>
          <w:sz w:val="24"/>
          <w:szCs w:val="24"/>
        </w:rPr>
        <w:t xml:space="preserve"> </w:t>
      </w:r>
      <w:r w:rsidRPr="0054507C">
        <w:rPr>
          <w:rFonts w:ascii="Times New Roman" w:hAnsi="Times New Roman" w:cs="Times New Roman"/>
          <w:sz w:val="24"/>
          <w:szCs w:val="24"/>
        </w:rPr>
        <w:t>- dalību atbalsta grupās un dalīties pieredzē.</w:t>
      </w:r>
      <w:r w:rsidR="006A026D">
        <w:rPr>
          <w:rFonts w:ascii="Times New Roman" w:hAnsi="Times New Roman" w:cs="Times New Roman"/>
          <w:sz w:val="24"/>
          <w:szCs w:val="24"/>
        </w:rPr>
        <w:t xml:space="preserve"> </w:t>
      </w:r>
      <w:r w:rsidRPr="0054507C">
        <w:rPr>
          <w:rFonts w:ascii="Times New Roman" w:hAnsi="Times New Roman" w:cs="Times New Roman"/>
          <w:sz w:val="24"/>
          <w:szCs w:val="24"/>
        </w:rPr>
        <w:t xml:space="preserve">Līdzinieku apmācībās visi 20 dalībnieki noslēdza līgumus pirmajā </w:t>
      </w:r>
      <w:r w:rsidR="00B260B6">
        <w:rPr>
          <w:rFonts w:ascii="Times New Roman" w:hAnsi="Times New Roman" w:cs="Times New Roman"/>
          <w:sz w:val="24"/>
          <w:szCs w:val="24"/>
        </w:rPr>
        <w:t>ap</w:t>
      </w:r>
      <w:r w:rsidRPr="0054507C">
        <w:rPr>
          <w:rFonts w:ascii="Times New Roman" w:hAnsi="Times New Roman" w:cs="Times New Roman"/>
          <w:sz w:val="24"/>
          <w:szCs w:val="24"/>
        </w:rPr>
        <w:t xml:space="preserve">mācību dienā.  </w:t>
      </w:r>
    </w:p>
    <w:p w14:paraId="283418B1" w14:textId="01572801" w:rsidR="00960584" w:rsidRDefault="00960584" w:rsidP="003E2A72">
      <w:pPr>
        <w:pBdr>
          <w:top w:val="nil"/>
          <w:left w:val="nil"/>
          <w:bottom w:val="nil"/>
          <w:right w:val="nil"/>
          <w:between w:val="nil"/>
        </w:pBdr>
        <w:spacing w:after="0" w:line="360" w:lineRule="auto"/>
        <w:ind w:firstLine="284"/>
        <w:jc w:val="both"/>
        <w:rPr>
          <w:rFonts w:ascii="Times New Roman" w:hAnsi="Times New Roman" w:cs="Times New Roman"/>
          <w:sz w:val="24"/>
          <w:szCs w:val="24"/>
        </w:rPr>
      </w:pPr>
      <w:r w:rsidRPr="0054507C">
        <w:rPr>
          <w:rFonts w:ascii="Times New Roman" w:hAnsi="Times New Roman" w:cs="Times New Roman"/>
          <w:sz w:val="24"/>
          <w:szCs w:val="24"/>
        </w:rPr>
        <w:t>Ņemot vērā, ka atbalsta grupu vadītāju apmācības notiek klātienē</w:t>
      </w:r>
      <w:r w:rsidR="006A026D">
        <w:rPr>
          <w:rFonts w:ascii="Times New Roman" w:hAnsi="Times New Roman" w:cs="Times New Roman"/>
          <w:sz w:val="24"/>
          <w:szCs w:val="24"/>
        </w:rPr>
        <w:t xml:space="preserve"> </w:t>
      </w:r>
      <w:r>
        <w:rPr>
          <w:rFonts w:ascii="Times New Roman" w:hAnsi="Times New Roman" w:cs="Times New Roman"/>
          <w:sz w:val="24"/>
          <w:szCs w:val="24"/>
        </w:rPr>
        <w:t xml:space="preserve">- izņemts klātienē LAA telpās, jo izmēģinājumprojekta laikā pasākumu intensitāte bija augsta un saskārāmies ar situāciju, ka nav iespējams nodrošināt LAA telpas visiem pasākumiem un ir jāīrē papildu telpas. </w:t>
      </w:r>
    </w:p>
    <w:p w14:paraId="702A1E65" w14:textId="085F3081" w:rsidR="0054507C" w:rsidRDefault="00B05DE4" w:rsidP="003E2A72">
      <w:pPr>
        <w:pBdr>
          <w:top w:val="nil"/>
          <w:left w:val="nil"/>
          <w:bottom w:val="nil"/>
          <w:right w:val="nil"/>
          <w:between w:val="nil"/>
        </w:pBdr>
        <w:spacing w:after="0" w:line="36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Izmēģinājumprojekta</w:t>
      </w:r>
      <w:proofErr w:type="spellEnd"/>
      <w:r>
        <w:rPr>
          <w:rFonts w:ascii="Times New Roman" w:hAnsi="Times New Roman" w:cs="Times New Roman"/>
          <w:sz w:val="24"/>
          <w:szCs w:val="24"/>
        </w:rPr>
        <w:t xml:space="preserve"> laikā</w:t>
      </w:r>
      <w:r w:rsidR="001F7CFD">
        <w:rPr>
          <w:rFonts w:ascii="Times New Roman" w:hAnsi="Times New Roman" w:cs="Times New Roman"/>
          <w:sz w:val="24"/>
          <w:szCs w:val="24"/>
        </w:rPr>
        <w:t>,</w:t>
      </w:r>
      <w:r>
        <w:rPr>
          <w:rFonts w:ascii="Times New Roman" w:hAnsi="Times New Roman" w:cs="Times New Roman"/>
          <w:sz w:val="24"/>
          <w:szCs w:val="24"/>
        </w:rPr>
        <w:t xml:space="preserve"> </w:t>
      </w:r>
      <w:r w:rsidR="001F7CFD">
        <w:rPr>
          <w:rFonts w:ascii="Times New Roman" w:hAnsi="Times New Roman" w:cs="Times New Roman"/>
          <w:sz w:val="24"/>
          <w:szCs w:val="24"/>
        </w:rPr>
        <w:t xml:space="preserve">organizējot </w:t>
      </w:r>
      <w:r>
        <w:rPr>
          <w:rFonts w:ascii="Times New Roman" w:hAnsi="Times New Roman" w:cs="Times New Roman"/>
          <w:sz w:val="24"/>
          <w:szCs w:val="24"/>
        </w:rPr>
        <w:t>apmācīb</w:t>
      </w:r>
      <w:r w:rsidR="001F7CFD">
        <w:rPr>
          <w:rFonts w:ascii="Times New Roman" w:hAnsi="Times New Roman" w:cs="Times New Roman"/>
          <w:sz w:val="24"/>
          <w:szCs w:val="24"/>
        </w:rPr>
        <w:t>as,</w:t>
      </w:r>
      <w:r>
        <w:rPr>
          <w:rFonts w:ascii="Times New Roman" w:hAnsi="Times New Roman" w:cs="Times New Roman"/>
          <w:sz w:val="24"/>
          <w:szCs w:val="24"/>
        </w:rPr>
        <w:t xml:space="preserve"> secināts, ka nav obligāta vajadzība veikt </w:t>
      </w:r>
      <w:r w:rsidR="00E74E55">
        <w:rPr>
          <w:rFonts w:ascii="Times New Roman" w:hAnsi="Times New Roman" w:cs="Times New Roman"/>
          <w:sz w:val="24"/>
          <w:szCs w:val="24"/>
        </w:rPr>
        <w:t>ap</w:t>
      </w:r>
      <w:r>
        <w:rPr>
          <w:rFonts w:ascii="Times New Roman" w:hAnsi="Times New Roman" w:cs="Times New Roman"/>
          <w:sz w:val="24"/>
          <w:szCs w:val="24"/>
        </w:rPr>
        <w:t>mācību ierakstus, kas prasa papildu</w:t>
      </w:r>
      <w:r w:rsidR="00E74E55">
        <w:rPr>
          <w:rFonts w:ascii="Times New Roman" w:hAnsi="Times New Roman" w:cs="Times New Roman"/>
          <w:sz w:val="24"/>
          <w:szCs w:val="24"/>
        </w:rPr>
        <w:t xml:space="preserve"> </w:t>
      </w:r>
      <w:r>
        <w:rPr>
          <w:rFonts w:ascii="Times New Roman" w:hAnsi="Times New Roman" w:cs="Times New Roman"/>
          <w:sz w:val="24"/>
          <w:szCs w:val="24"/>
        </w:rPr>
        <w:t>resursus</w:t>
      </w:r>
      <w:r w:rsidR="00E74E55">
        <w:rPr>
          <w:rFonts w:ascii="Times New Roman" w:hAnsi="Times New Roman" w:cs="Times New Roman"/>
          <w:sz w:val="24"/>
          <w:szCs w:val="24"/>
        </w:rPr>
        <w:t>,</w:t>
      </w:r>
      <w:r>
        <w:rPr>
          <w:rFonts w:ascii="Times New Roman" w:hAnsi="Times New Roman" w:cs="Times New Roman"/>
          <w:sz w:val="24"/>
          <w:szCs w:val="24"/>
        </w:rPr>
        <w:t xml:space="preserve"> un tas netika veikts. </w:t>
      </w:r>
    </w:p>
    <w:p w14:paraId="46D487ED" w14:textId="77777777" w:rsidR="00CF753A" w:rsidRDefault="00CF753A" w:rsidP="003E2A72">
      <w:pPr>
        <w:pBdr>
          <w:top w:val="nil"/>
          <w:left w:val="nil"/>
          <w:bottom w:val="nil"/>
          <w:right w:val="nil"/>
          <w:between w:val="nil"/>
        </w:pBdr>
        <w:spacing w:after="0" w:line="360" w:lineRule="auto"/>
        <w:ind w:firstLine="284"/>
        <w:jc w:val="both"/>
        <w:rPr>
          <w:rFonts w:ascii="Times New Roman" w:hAnsi="Times New Roman" w:cs="Times New Roman"/>
          <w:sz w:val="24"/>
          <w:szCs w:val="24"/>
        </w:rPr>
      </w:pPr>
    </w:p>
    <w:p w14:paraId="71884808" w14:textId="1F06BB47" w:rsidR="00CC6634" w:rsidRDefault="00CC6634" w:rsidP="00CF753A">
      <w:pPr>
        <w:pStyle w:val="Virsraksts"/>
        <w:rPr>
          <w:rFonts w:eastAsia="Courier New"/>
        </w:rPr>
      </w:pPr>
      <w:bookmarkStart w:id="45" w:name="_Toc114562250"/>
      <w:bookmarkStart w:id="46" w:name="_Toc122671808"/>
      <w:r w:rsidRPr="00CC6634">
        <w:rPr>
          <w:rFonts w:eastAsia="Courier New"/>
          <w:caps/>
        </w:rPr>
        <w:t>7.</w:t>
      </w:r>
      <w:r w:rsidR="00B21DD9">
        <w:rPr>
          <w:rFonts w:eastAsia="Courier New"/>
          <w:caps/>
        </w:rPr>
        <w:t xml:space="preserve"> </w:t>
      </w:r>
      <w:r w:rsidRPr="00CC6634">
        <w:rPr>
          <w:rFonts w:eastAsia="Courier New"/>
          <w:caps/>
        </w:rPr>
        <w:t xml:space="preserve"> </w:t>
      </w:r>
      <w:r w:rsidR="00B21DD9">
        <w:rPr>
          <w:rFonts w:eastAsia="Courier New"/>
        </w:rPr>
        <w:t xml:space="preserve">Grozījumi </w:t>
      </w:r>
      <w:r w:rsidRPr="00CC6634">
        <w:rPr>
          <w:rFonts w:eastAsia="Courier New"/>
          <w:caps/>
        </w:rPr>
        <w:t xml:space="preserve">2.5. </w:t>
      </w:r>
      <w:r>
        <w:rPr>
          <w:rFonts w:eastAsia="Courier New"/>
          <w:caps/>
        </w:rPr>
        <w:t>“</w:t>
      </w:r>
      <w:r w:rsidRPr="00CC6634">
        <w:rPr>
          <w:rFonts w:eastAsia="Courier New"/>
        </w:rPr>
        <w:t>Psihosociālās rehabilitācijas pakalpojuma sniegšanā iesaistītās puses, to pienākumi un tiesības</w:t>
      </w:r>
      <w:bookmarkEnd w:id="45"/>
      <w:bookmarkEnd w:id="46"/>
      <w:r>
        <w:rPr>
          <w:rFonts w:eastAsia="Courier New"/>
        </w:rPr>
        <w:t xml:space="preserve">” </w:t>
      </w:r>
    </w:p>
    <w:p w14:paraId="263D0CE4" w14:textId="77777777" w:rsidR="00295F79" w:rsidRDefault="00295F79" w:rsidP="00CC6634">
      <w:pPr>
        <w:spacing w:after="0"/>
        <w:jc w:val="both"/>
        <w:rPr>
          <w:rFonts w:asciiTheme="majorHAnsi" w:hAnsiTheme="majorHAnsi" w:cstheme="majorHAnsi"/>
          <w:b/>
          <w:bCs/>
          <w:i/>
          <w:iCs/>
          <w:sz w:val="24"/>
          <w:szCs w:val="24"/>
        </w:rPr>
      </w:pPr>
    </w:p>
    <w:p w14:paraId="61C34355" w14:textId="0F244852" w:rsidR="00CC6634" w:rsidRDefault="00CC6634" w:rsidP="00CC6634">
      <w:pPr>
        <w:spacing w:after="0"/>
        <w:jc w:val="both"/>
        <w:rPr>
          <w:rFonts w:asciiTheme="majorHAnsi" w:hAnsiTheme="majorHAnsi" w:cstheme="majorHAnsi"/>
          <w:b/>
          <w:bCs/>
          <w:i/>
          <w:iCs/>
          <w:sz w:val="24"/>
          <w:szCs w:val="24"/>
        </w:rPr>
      </w:pPr>
      <w:r w:rsidRPr="00020A7E">
        <w:rPr>
          <w:rFonts w:asciiTheme="majorHAnsi" w:hAnsiTheme="majorHAnsi" w:cstheme="majorHAnsi"/>
          <w:b/>
          <w:bCs/>
          <w:i/>
          <w:iCs/>
          <w:sz w:val="24"/>
          <w:szCs w:val="24"/>
        </w:rPr>
        <w:t xml:space="preserve">Precizēta informācija  </w:t>
      </w:r>
      <w:r w:rsidR="00FB0C05">
        <w:rPr>
          <w:rFonts w:asciiTheme="majorHAnsi" w:hAnsiTheme="majorHAnsi" w:cstheme="majorHAnsi"/>
          <w:b/>
          <w:bCs/>
          <w:i/>
          <w:iCs/>
          <w:sz w:val="24"/>
          <w:szCs w:val="24"/>
        </w:rPr>
        <w:t>par koor</w:t>
      </w:r>
      <w:r w:rsidR="00295F79">
        <w:rPr>
          <w:rFonts w:asciiTheme="majorHAnsi" w:hAnsiTheme="majorHAnsi" w:cstheme="majorHAnsi"/>
          <w:b/>
          <w:bCs/>
          <w:i/>
          <w:iCs/>
          <w:sz w:val="24"/>
          <w:szCs w:val="24"/>
        </w:rPr>
        <w:t>d</w:t>
      </w:r>
      <w:r w:rsidR="00FB0C05">
        <w:rPr>
          <w:rFonts w:asciiTheme="majorHAnsi" w:hAnsiTheme="majorHAnsi" w:cstheme="majorHAnsi"/>
          <w:b/>
          <w:bCs/>
          <w:i/>
          <w:iCs/>
          <w:sz w:val="24"/>
          <w:szCs w:val="24"/>
        </w:rPr>
        <w:t>inatoriem un iesaistīto pušu pienākumiem.</w:t>
      </w:r>
    </w:p>
    <w:p w14:paraId="3336867D" w14:textId="77777777" w:rsidR="00FB0C05" w:rsidRDefault="00FB0C05" w:rsidP="00CC6634">
      <w:pPr>
        <w:spacing w:after="0"/>
        <w:jc w:val="both"/>
        <w:rPr>
          <w:rFonts w:asciiTheme="majorHAnsi" w:hAnsiTheme="majorHAnsi" w:cstheme="majorHAnsi"/>
          <w:b/>
          <w:bCs/>
          <w:i/>
          <w:iCs/>
          <w:sz w:val="24"/>
          <w:szCs w:val="24"/>
        </w:rPr>
      </w:pPr>
    </w:p>
    <w:p w14:paraId="3B92FA83" w14:textId="7B605F81" w:rsidR="00FB0C05" w:rsidRDefault="00FB0C05" w:rsidP="00FB0C05">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5D858149" w14:textId="77777777" w:rsidR="00FB0C05" w:rsidRPr="00020A7E" w:rsidRDefault="00FB0C05" w:rsidP="00CC6634">
      <w:pPr>
        <w:spacing w:after="0"/>
        <w:jc w:val="both"/>
        <w:rPr>
          <w:rFonts w:asciiTheme="majorHAnsi" w:hAnsiTheme="majorHAnsi" w:cstheme="majorHAnsi"/>
          <w:b/>
          <w:bCs/>
          <w:i/>
          <w:iCs/>
          <w:sz w:val="24"/>
          <w:szCs w:val="24"/>
        </w:rPr>
      </w:pPr>
    </w:p>
    <w:p w14:paraId="48021D9A" w14:textId="77777777" w:rsidR="00FB0C05" w:rsidRPr="001A549A" w:rsidRDefault="00FB0C05" w:rsidP="00FB0C05">
      <w:pPr>
        <w:spacing w:line="360" w:lineRule="auto"/>
        <w:ind w:firstLine="709"/>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ieviešanā ir iesaistīti vairāki speciālisti: atbalsta grupas vadītāji – profesionāli, pieredzes eksperti un līdzinieki, PR pakalpojuma vadītājs un koordinators un PR pakalpojuma saņēmēji, kuru atbildība un pienākumi ar atspoguļota 2.5.1.tabulā.</w:t>
      </w:r>
    </w:p>
    <w:p w14:paraId="1436699A" w14:textId="77777777" w:rsidR="00FB0C05" w:rsidRPr="001A549A" w:rsidRDefault="00FB0C05" w:rsidP="00FB0C05">
      <w:pPr>
        <w:spacing w:line="240" w:lineRule="auto"/>
        <w:jc w:val="right"/>
        <w:rPr>
          <w:rFonts w:ascii="Times New Roman" w:hAnsi="Times New Roman"/>
          <w:i/>
          <w:color w:val="000000"/>
          <w:sz w:val="24"/>
        </w:rPr>
      </w:pPr>
      <w:r w:rsidRPr="001A549A">
        <w:rPr>
          <w:rFonts w:ascii="Times New Roman" w:hAnsi="Times New Roman"/>
          <w:i/>
          <w:color w:val="000000"/>
          <w:sz w:val="24"/>
        </w:rPr>
        <w:t>2.</w:t>
      </w:r>
      <w:r w:rsidRPr="001A549A">
        <w:rPr>
          <w:rFonts w:ascii="Times New Roman" w:eastAsia="Times New Roman" w:hAnsi="Times New Roman" w:cs="Times New Roman"/>
          <w:i/>
          <w:iCs/>
          <w:color w:val="000000"/>
          <w:sz w:val="24"/>
          <w:szCs w:val="24"/>
        </w:rPr>
        <w:t>5.1</w:t>
      </w:r>
      <w:r w:rsidRPr="001A549A">
        <w:rPr>
          <w:rFonts w:ascii="Times New Roman" w:hAnsi="Times New Roman"/>
          <w:i/>
          <w:color w:val="000000"/>
          <w:sz w:val="24"/>
        </w:rPr>
        <w:t>. tabula</w:t>
      </w:r>
    </w:p>
    <w:p w14:paraId="067DE575" w14:textId="77777777" w:rsidR="00FB0C05" w:rsidRPr="001A549A" w:rsidRDefault="00FB0C05" w:rsidP="00FB0C05">
      <w:pPr>
        <w:spacing w:line="36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sniegšanā iesaistīto pušu pienākumi un tiesības</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6"/>
        <w:gridCol w:w="4111"/>
        <w:gridCol w:w="3827"/>
      </w:tblGrid>
      <w:tr w:rsidR="00FB0C05" w:rsidRPr="001A549A" w14:paraId="1253898E" w14:textId="77777777" w:rsidTr="00996D16">
        <w:trPr>
          <w:tblHeader/>
        </w:trPr>
        <w:tc>
          <w:tcPr>
            <w:tcW w:w="1526" w:type="dxa"/>
            <w:vAlign w:val="center"/>
          </w:tcPr>
          <w:p w14:paraId="26D868EF" w14:textId="77777777" w:rsidR="00FB0C05" w:rsidRPr="001A549A" w:rsidRDefault="00FB0C05" w:rsidP="00996D16">
            <w:pPr>
              <w:spacing w:line="36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Iesaistītā puse</w:t>
            </w:r>
          </w:p>
        </w:tc>
        <w:tc>
          <w:tcPr>
            <w:tcW w:w="4111" w:type="dxa"/>
            <w:vAlign w:val="center"/>
          </w:tcPr>
          <w:p w14:paraId="573E71D7" w14:textId="77777777" w:rsidR="00FB0C05" w:rsidRPr="001A549A" w:rsidRDefault="00FB0C05" w:rsidP="00996D16">
            <w:pPr>
              <w:pBdr>
                <w:top w:val="nil"/>
                <w:left w:val="nil"/>
                <w:bottom w:val="nil"/>
                <w:right w:val="nil"/>
                <w:between w:val="nil"/>
              </w:pBdr>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Pienākumi</w:t>
            </w:r>
          </w:p>
        </w:tc>
        <w:tc>
          <w:tcPr>
            <w:tcW w:w="3827" w:type="dxa"/>
            <w:vAlign w:val="center"/>
          </w:tcPr>
          <w:p w14:paraId="11A216DB" w14:textId="77777777" w:rsidR="00FB0C05" w:rsidRPr="001A549A" w:rsidRDefault="00FB0C05" w:rsidP="00996D16">
            <w:pPr>
              <w:pBdr>
                <w:top w:val="nil"/>
                <w:left w:val="nil"/>
                <w:bottom w:val="nil"/>
                <w:right w:val="nil"/>
                <w:between w:val="nil"/>
              </w:pBdr>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Tiesības</w:t>
            </w:r>
          </w:p>
        </w:tc>
      </w:tr>
      <w:tr w:rsidR="00FB0C05" w:rsidRPr="001A549A" w14:paraId="640BE8C8" w14:textId="77777777" w:rsidTr="00996D16">
        <w:tc>
          <w:tcPr>
            <w:tcW w:w="1526" w:type="dxa"/>
          </w:tcPr>
          <w:p w14:paraId="29D0D6B1"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vadītājs</w:t>
            </w:r>
          </w:p>
        </w:tc>
        <w:tc>
          <w:tcPr>
            <w:tcW w:w="4111" w:type="dxa"/>
          </w:tcPr>
          <w:p w14:paraId="4BC9106D"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47" w:name="_Hlk115861842"/>
            <w:r w:rsidRPr="001A549A">
              <w:rPr>
                <w:rFonts w:ascii="Times New Roman" w:eastAsia="Times New Roman" w:hAnsi="Times New Roman" w:cs="Times New Roman"/>
                <w:color w:val="000000"/>
                <w:sz w:val="24"/>
                <w:szCs w:val="24"/>
              </w:rPr>
              <w:t>atbildēt par PR pakalpojumu kopumā;</w:t>
            </w:r>
          </w:p>
          <w:p w14:paraId="7B88146A"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nodrošināt un pārraudzīt PR pakalpojuma īstenošanu un kvalitāti, tai skaitā darbinieku (atbalsta grupu </w:t>
            </w:r>
            <w:r w:rsidRPr="001A549A">
              <w:rPr>
                <w:rFonts w:ascii="Times New Roman" w:eastAsia="Times New Roman" w:hAnsi="Times New Roman" w:cs="Times New Roman"/>
                <w:color w:val="000000"/>
                <w:sz w:val="24"/>
                <w:szCs w:val="24"/>
              </w:rPr>
              <w:lastRenderedPageBreak/>
              <w:t xml:space="preserve">vadītāju, koordinatora) nolīgšanu, sagatavošanu un apmācību darbam; </w:t>
            </w:r>
          </w:p>
          <w:p w14:paraId="2E84192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veikt PR pakalpojuma kvalitātes uzraudzību;</w:t>
            </w:r>
          </w:p>
          <w:p w14:paraId="1CC59D59"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pārraudzīt koordinatora, un atbalsta grupu vadītāju darbu;</w:t>
            </w:r>
          </w:p>
          <w:p w14:paraId="6432314D"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komunicēt ar PR pakalpojuma saņēmējiem;</w:t>
            </w:r>
          </w:p>
          <w:p w14:paraId="749A4C3C"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PR pakalpojuma koordinatoru, atbalsta grupas vadītājiem, dalībniekiem un nodrošināt PR pakalpojuma ieviešanā ētikas prasību ievērošanu.</w:t>
            </w:r>
          </w:p>
          <w:p w14:paraId="5E6B7DE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 nodrošināt PR pakalpojuma ieviešanā fizisko personu datu aizsardzības normatīvā regulējuma ievērošanu; arī sniedzot informāciju trešajām personām, tajā skaitā, bet ne tikai – valsts un pašvaldību iestādēm, tiesībsargājošām iestādēm, medicīnas iestādēm, PR pakalpojuma saņēmēju  tuviniekiem un citām personām. </w:t>
            </w:r>
          </w:p>
          <w:p w14:paraId="5CC9D42B"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iesaistīties dažādu ar PR pakalpojuma īstenošanu problēmjautājumu risināšanā.</w:t>
            </w:r>
          </w:p>
          <w:p w14:paraId="45DD59E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atbildēt par PR pakalpojuma vispārīgo dokumentāciju, nodrošināt  iesniegumu reģistra veidošanu .</w:t>
            </w:r>
          </w:p>
          <w:p w14:paraId="57CDC19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nodrošināt PR pakalpojuma līgumu sagatavošanu un slēgšanu gan ar PR pakalpojuma saņēmējiem, gan atbalsta grupu vadītājiem.</w:t>
            </w:r>
          </w:p>
          <w:p w14:paraId="0B878D54"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nodrošināt PR pakalpojuma sniegšanā iesaistīto darbinieku darba laika uzskaites kontroles uzraudzību.</w:t>
            </w:r>
          </w:p>
          <w:p w14:paraId="6A45851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pārraudzīt PR pakalpojuma budžeta izlietošanu.</w:t>
            </w:r>
            <w:bookmarkEnd w:id="47"/>
          </w:p>
        </w:tc>
        <w:tc>
          <w:tcPr>
            <w:tcW w:w="3827" w:type="dxa"/>
          </w:tcPr>
          <w:p w14:paraId="080F9854"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 xml:space="preserve">pieprasīt no PR pakalpojuma saņēmējiem, PR pakalpojuma koordinatora un atbalsta grupu vadītājiem visu nepieciešamo informāciju, lai nodrošinātu </w:t>
            </w:r>
            <w:r w:rsidRPr="001A549A">
              <w:rPr>
                <w:rFonts w:ascii="Times New Roman" w:eastAsia="Times New Roman" w:hAnsi="Times New Roman" w:cs="Times New Roman"/>
                <w:color w:val="000000"/>
                <w:sz w:val="24"/>
                <w:szCs w:val="24"/>
              </w:rPr>
              <w:lastRenderedPageBreak/>
              <w:t>kvalitatīvu PR pakalpojuma sniegšanu.</w:t>
            </w:r>
          </w:p>
          <w:p w14:paraId="5953813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pieprasīt pārskatus un citu nepieciešamo informāciju par atbalsta grupas vadītāju un PR pakalpojuma koordinatora darbu.</w:t>
            </w:r>
          </w:p>
          <w:p w14:paraId="7392003C"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saņemt nepieciešamo atbalstu (t.sk. apmācības, supervīzijas) kvalitatīvai darba pienākumu veikšanai.</w:t>
            </w:r>
          </w:p>
          <w:p w14:paraId="4320006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3DBC139C"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7349173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p w14:paraId="560DA1FA"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p>
        </w:tc>
      </w:tr>
      <w:tr w:rsidR="00FB0C05" w:rsidRPr="001A549A" w14:paraId="42559B5D" w14:textId="77777777" w:rsidTr="00996D16">
        <w:tc>
          <w:tcPr>
            <w:tcW w:w="1526" w:type="dxa"/>
          </w:tcPr>
          <w:p w14:paraId="37EE2F40"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bookmarkStart w:id="48" w:name="_Hlk115859408"/>
            <w:r w:rsidRPr="001A549A">
              <w:rPr>
                <w:rFonts w:ascii="Times New Roman" w:eastAsia="Times New Roman" w:hAnsi="Times New Roman" w:cs="Times New Roman"/>
                <w:color w:val="000000"/>
                <w:sz w:val="24"/>
                <w:szCs w:val="24"/>
              </w:rPr>
              <w:lastRenderedPageBreak/>
              <w:t>PR pakalpojuma koordinators</w:t>
            </w:r>
          </w:p>
        </w:tc>
        <w:tc>
          <w:tcPr>
            <w:tcW w:w="4111" w:type="dxa"/>
          </w:tcPr>
          <w:p w14:paraId="479787FC"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koordinēt un uzraudzīt visu atbalsta grupu darbību;</w:t>
            </w:r>
          </w:p>
          <w:p w14:paraId="1B48B14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atbildēt par PR pakalpojuma vispārīgo dokumentāciju, reģistrēt iesniegumu reģistrā PR pakalpojumu saņēmēju iesniegumus.</w:t>
            </w:r>
          </w:p>
          <w:p w14:paraId="4EC6C03F"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un slēgt PR pakalpojuma līgumus gan ar PR pakalpojuma saņēmējiem, gan atbalsta grupu vadītājiem.</w:t>
            </w:r>
          </w:p>
          <w:p w14:paraId="39CA1298"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reģistrēt datu bāzē konkrētas atbalsta grupas un tās dalībniekus;</w:t>
            </w:r>
          </w:p>
          <w:p w14:paraId="183825AA"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iesaistīties dažādu ar PR pakalpojuma īstenošanu problēmjautājumu risināšanā;</w:t>
            </w:r>
          </w:p>
          <w:p w14:paraId="3D09B96F"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mēneša atskaites par savu darbu;</w:t>
            </w:r>
          </w:p>
          <w:p w14:paraId="391BA68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veikt atbalsta grupu dalībnieku apmeklējuma ievadi datu bāzē;</w:t>
            </w:r>
          </w:p>
          <w:p w14:paraId="74D03C4B"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vadītājiem, dalībniekiem un savā darbā ievērot ētikas prasības.</w:t>
            </w:r>
          </w:p>
          <w:p w14:paraId="73A5EC6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ievērot PR pakalpojuma ieviešanā fizisko personu datu aizsardzības normatīvo regulējumu, arī sniedzot informāciju trešajām personām, tajā kaitā, bet ne tikai – valsts un pašvaldību iestādēm, tiesībsargājošām iestādēm, medicīnas iestādēm, PR pakalpojuma saņēmēju tuviniekiem un citām personām. </w:t>
            </w:r>
          </w:p>
          <w:p w14:paraId="3F6A04B4"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vadītāju par vēlmi pārtraukt savu dalību PR pakalpojumā.</w:t>
            </w:r>
          </w:p>
        </w:tc>
        <w:tc>
          <w:tcPr>
            <w:tcW w:w="3827" w:type="dxa"/>
          </w:tcPr>
          <w:p w14:paraId="61434189"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pieprasīt no PR pakalpojuma saņēmējiem un atbalsta grupu vadītājiem visu nepieciešamo informāciju, lai nodrošinātu kvalitatīvu PR pakalpojuma sniegšanu.</w:t>
            </w:r>
          </w:p>
          <w:p w14:paraId="6C35FDEF"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pieprasīt pārskatus un citu nepieciešamo informāciju no atbalsta grupu vadītājiem par veikto darbu;</w:t>
            </w:r>
          </w:p>
          <w:p w14:paraId="6E5B9981"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saņemt nepieciešamo atbalstu (t.sk. apmācības, supervīzijas) kvalitatīvai darba pienākumu veikšanai </w:t>
            </w:r>
          </w:p>
          <w:p w14:paraId="4B1CE86B"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2F0D22C5"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25FBA78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bookmarkEnd w:id="48"/>
      <w:tr w:rsidR="00FB0C05" w:rsidRPr="001A549A" w14:paraId="4513DF39" w14:textId="77777777" w:rsidTr="00996D16">
        <w:tc>
          <w:tcPr>
            <w:tcW w:w="1526" w:type="dxa"/>
          </w:tcPr>
          <w:p w14:paraId="69360BA9"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Atbalsta grupas vadītājs</w:t>
            </w:r>
          </w:p>
        </w:tc>
        <w:tc>
          <w:tcPr>
            <w:tcW w:w="4111" w:type="dxa"/>
          </w:tcPr>
          <w:p w14:paraId="596A3A2B"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organizēt konkrētās atbalsta grupas darba norisi, t.sk. informēt dalībniekus par atbalsta grupas norises datumiem un laiku, </w:t>
            </w:r>
          </w:p>
          <w:p w14:paraId="5B46736A"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veikt dalībnieku reģistrāciju konkrētajā atbalsta grupas norises dienā;</w:t>
            </w:r>
          </w:p>
          <w:p w14:paraId="38C683A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 ne vēlāk kā vienas darba dienas laikā pēc konkrētās atbalsta grupas norises dienas nosūtīt informāciju par dalībnieku apmeklējumu PR pakalpojuma koordinatoram;</w:t>
            </w:r>
          </w:p>
          <w:p w14:paraId="32B53E7D"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vadīt atbalsta grupas konkrēto nodarbību;</w:t>
            </w:r>
          </w:p>
          <w:p w14:paraId="6E2B0A5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mēneša atskaites par savu darbu.</w:t>
            </w:r>
          </w:p>
          <w:p w14:paraId="04379527"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ievērot PR pakalpojuma ieviešanā fizisko personu datu aizsardzības normatīvo regulējumu, arī sniedzot informāciju trešajām personām, tajā skaitā, bet ne tikai – valsts un pašvaldību iestādēm, tiesībsargājošām iestādēm, medicīnas iestādēm, PR pakalpojuma saņēmēju tuviniekiem un citām personām. </w:t>
            </w:r>
          </w:p>
          <w:p w14:paraId="6361B6D5"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koordinatoru par vēlmi pārtraukt savu dalību PR pakalpojumā.</w:t>
            </w:r>
          </w:p>
          <w:p w14:paraId="36AFF607"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dalībniekiem un savā darbā ievērot ētikas prasības.</w:t>
            </w:r>
          </w:p>
        </w:tc>
        <w:tc>
          <w:tcPr>
            <w:tcW w:w="3827" w:type="dxa"/>
          </w:tcPr>
          <w:p w14:paraId="177E2C8F" w14:textId="77777777" w:rsidR="00FB0C05" w:rsidRPr="001A549A" w:rsidRDefault="00FB0C05" w:rsidP="00FB0C05">
            <w:pPr>
              <w:numPr>
                <w:ilvl w:val="0"/>
                <w:numId w:val="24"/>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pieprasīt no PR pakalpojuma saņēmējiem visu nepieciešamo informāciju, lai nodrošinātu kvalitatīvu PR pakalpojuma sniegšanu.</w:t>
            </w:r>
          </w:p>
          <w:p w14:paraId="5E801E6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saņemt nepieciešamo atbalstu (t.sk. apmācības, supervīzijas) kvalitatīvai darba pienākumu veikšanai </w:t>
            </w:r>
          </w:p>
          <w:p w14:paraId="741B0E9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4D0B8109"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4D620984"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pakalpojuma pilnveidei;</w:t>
            </w:r>
          </w:p>
        </w:tc>
      </w:tr>
      <w:tr w:rsidR="00FB0C05" w:rsidRPr="001A549A" w14:paraId="690D6A1F" w14:textId="77777777" w:rsidTr="00996D16">
        <w:tc>
          <w:tcPr>
            <w:tcW w:w="1526" w:type="dxa"/>
          </w:tcPr>
          <w:p w14:paraId="2667787B"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Atbalsta grupas dalībnieks</w:t>
            </w:r>
          </w:p>
        </w:tc>
        <w:tc>
          <w:tcPr>
            <w:tcW w:w="4111" w:type="dxa"/>
          </w:tcPr>
          <w:p w14:paraId="6A85DA4D"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sadarboties ar atbalsta grupas vadītāju un citiem atbalsta grupas dalībniekiem;</w:t>
            </w:r>
          </w:p>
          <w:p w14:paraId="2C14B11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izturēties pret atbalsta grupas vadītāju un citiem tās dalībniekiem ar cieņu un ievērot ētikas prasības; </w:t>
            </w:r>
          </w:p>
          <w:p w14:paraId="30DA6F29"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informēt atbalsta grupas vadītāju par vēlmi pārskatīt vai pārtraukt sadarbību;</w:t>
            </w:r>
          </w:p>
          <w:p w14:paraId="46E74D6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pēc iespējas piedalīties visās atbalsta grupu nodarbībās;</w:t>
            </w:r>
          </w:p>
          <w:p w14:paraId="3290B279"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ievērot PR pakalpojuma saņemšanas laikā fizisko personu datu aizsardzības normatīvo regulējumu.</w:t>
            </w:r>
          </w:p>
          <w:p w14:paraId="741B87D2" w14:textId="77777777" w:rsidR="00FB0C05" w:rsidRPr="001A549A" w:rsidRDefault="00FB0C05" w:rsidP="00996D16">
            <w:pPr>
              <w:pBdr>
                <w:top w:val="nil"/>
                <w:left w:val="nil"/>
                <w:bottom w:val="nil"/>
                <w:right w:val="nil"/>
                <w:between w:val="nil"/>
              </w:pBdr>
              <w:ind w:left="360"/>
              <w:jc w:val="both"/>
              <w:rPr>
                <w:rFonts w:ascii="Times New Roman" w:eastAsia="Times New Roman" w:hAnsi="Times New Roman" w:cs="Times New Roman"/>
                <w:color w:val="000000"/>
                <w:sz w:val="24"/>
                <w:szCs w:val="24"/>
              </w:rPr>
            </w:pPr>
          </w:p>
        </w:tc>
        <w:tc>
          <w:tcPr>
            <w:tcW w:w="3827" w:type="dxa"/>
          </w:tcPr>
          <w:p w14:paraId="5F36888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saņemt nepieciešamo atbalstu no atbalsta grupas vadītāja, PR pakalpojuma vadītāja un koordinatora PR pakalpojuma saņemšanas laikā. ;</w:t>
            </w:r>
          </w:p>
          <w:p w14:paraId="4A1FE1E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 xml:space="preserve">saņemt informāciju, kas nepieciešama sekmīgai PR pakalpojuma saņemšanai, sev saprotamā veidā un valodā; </w:t>
            </w:r>
          </w:p>
          <w:p w14:paraId="442B4738"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iepazīties ar visu informāciju, kuru par atbalsta grupas dalībnieku uzglabā LAA datu bāzē.</w:t>
            </w:r>
          </w:p>
          <w:p w14:paraId="4B580E6D"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 mainīt savu pieņemto lēmumu jebkurā brīdī un atteikties no PR pakalpojuma saņemšanas, uzrakstot iesniegumu. </w:t>
            </w:r>
          </w:p>
          <w:p w14:paraId="0C2E58B2"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pakalpojuma pilnveidei.</w:t>
            </w:r>
          </w:p>
        </w:tc>
      </w:tr>
      <w:tr w:rsidR="00FB0C05" w:rsidRPr="001A549A" w14:paraId="17FDBE97" w14:textId="77777777" w:rsidTr="00996D16">
        <w:tc>
          <w:tcPr>
            <w:tcW w:w="1526" w:type="dxa"/>
          </w:tcPr>
          <w:p w14:paraId="42AD0FB6"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 xml:space="preserve">Grupu vadītājs - pieredzes eksperts, līdzinieks </w:t>
            </w:r>
          </w:p>
        </w:tc>
        <w:tc>
          <w:tcPr>
            <w:tcW w:w="4111" w:type="dxa"/>
          </w:tcPr>
          <w:p w14:paraId="04409AE7"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organizēt savas prezentācijas/uzstāšanās norisi;</w:t>
            </w:r>
          </w:p>
          <w:p w14:paraId="3D8344F8"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mēneša atskaites par savu darbu;</w:t>
            </w:r>
          </w:p>
          <w:p w14:paraId="6FF9A8A5"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sadarboties ar atbalsta grupu vadītāju, PR pakalpojuma koordinatoru un vadītāju;</w:t>
            </w:r>
          </w:p>
          <w:p w14:paraId="57C7B7E1"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dalībniekiem un savā darbā ievērot ētikas prasības.</w:t>
            </w:r>
          </w:p>
          <w:p w14:paraId="23E608FC"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koordinatoru par vēlmi pārtraukt savu dalību PR pakalpojumā.</w:t>
            </w:r>
          </w:p>
        </w:tc>
        <w:tc>
          <w:tcPr>
            <w:tcW w:w="3827" w:type="dxa"/>
          </w:tcPr>
          <w:p w14:paraId="4AF361A5" w14:textId="77777777" w:rsidR="00FB0C05" w:rsidRPr="001A549A" w:rsidRDefault="00FB0C05" w:rsidP="00FB0C05">
            <w:pPr>
              <w:numPr>
                <w:ilvl w:val="0"/>
                <w:numId w:val="23"/>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saņemt nepieciešamo atbalstu (t.sk. apmācības, supervīzijas) kvalitatīvai darba pienākumu veikšanai </w:t>
            </w:r>
          </w:p>
          <w:p w14:paraId="75F5D652"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732C10C1"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7C8BBDD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tr w:rsidR="00FB0C05" w:rsidRPr="001A549A" w14:paraId="69F8419F" w14:textId="77777777" w:rsidTr="00996D16">
        <w:tc>
          <w:tcPr>
            <w:tcW w:w="1526" w:type="dxa"/>
          </w:tcPr>
          <w:p w14:paraId="7C855B3A"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Profesionālis (atbalsta grupu vadītājs)</w:t>
            </w:r>
          </w:p>
        </w:tc>
        <w:tc>
          <w:tcPr>
            <w:tcW w:w="4111" w:type="dxa"/>
          </w:tcPr>
          <w:p w14:paraId="2309BF0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organizēt savas prezentācijas/uzstāšanās norisi;</w:t>
            </w:r>
          </w:p>
          <w:p w14:paraId="47F1317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mēneša atskaites par savu darbu;</w:t>
            </w:r>
          </w:p>
          <w:p w14:paraId="0B02E97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sadarboties ar atbalsta grupu vadītāju, PR pakalpojuma koordinatoru un vadītāju;</w:t>
            </w:r>
          </w:p>
          <w:p w14:paraId="09C22D4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izturēties ar cieņu pret atbalsta grupas dalībniekiem un savā darbā ievērot ētikas prasības.</w:t>
            </w:r>
          </w:p>
          <w:p w14:paraId="7950C4FA"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koordinatoru par vēlmi pārtraukt savu dalību PR pakalpojumā.</w:t>
            </w:r>
          </w:p>
        </w:tc>
        <w:tc>
          <w:tcPr>
            <w:tcW w:w="3827" w:type="dxa"/>
          </w:tcPr>
          <w:p w14:paraId="2AA19B24"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uz saprātīgu darba slodzi, kas nodrošina darba un privātās dzīves līdzsvaru;</w:t>
            </w:r>
          </w:p>
          <w:p w14:paraId="14C97259"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0F3471A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izteikt savu viedokli par PR pakalpojuma saturu un sniegt </w:t>
            </w:r>
            <w:r w:rsidRPr="001A549A">
              <w:rPr>
                <w:rFonts w:ascii="Times New Roman" w:eastAsia="Times New Roman" w:hAnsi="Times New Roman" w:cs="Times New Roman"/>
                <w:color w:val="000000"/>
                <w:sz w:val="24"/>
                <w:szCs w:val="24"/>
              </w:rPr>
              <w:lastRenderedPageBreak/>
              <w:t>priekšlikumus PR pakalpojuma pilnveidei.</w:t>
            </w:r>
          </w:p>
        </w:tc>
      </w:tr>
      <w:tr w:rsidR="00FB0C05" w:rsidRPr="001A549A" w14:paraId="4A564BE6" w14:textId="77777777" w:rsidTr="00996D16">
        <w:tc>
          <w:tcPr>
            <w:tcW w:w="1526" w:type="dxa"/>
          </w:tcPr>
          <w:p w14:paraId="73FA4E92"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Supervizors</w:t>
            </w:r>
          </w:p>
        </w:tc>
        <w:tc>
          <w:tcPr>
            <w:tcW w:w="4111" w:type="dxa"/>
          </w:tcPr>
          <w:p w14:paraId="64A520C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supervizēt visu atbalsta grupu vadītāju darbību;</w:t>
            </w:r>
          </w:p>
          <w:p w14:paraId="2DE6BE12"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sniegt informāciju PR paklpojuma koordinatoram par sniegto supervīziju;</w:t>
            </w:r>
          </w:p>
          <w:p w14:paraId="08167B3B"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iesaistīties dažādu ar PR pakalpojuma īstenošanu problēmjautājumu risināšanā;</w:t>
            </w:r>
          </w:p>
          <w:p w14:paraId="61822CDF"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mēneša atskaites par savu darbu;</w:t>
            </w:r>
          </w:p>
          <w:p w14:paraId="5A0047D1"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vadītājiem, dalībniekiem un savā darbā ievērot ētikas prasības.</w:t>
            </w:r>
          </w:p>
          <w:p w14:paraId="57D010D7"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ievērot PR pakalpojuma ieviešanā fizisko personu datu aizsardzības normatīvo regulējumu, arī sniedzot informāciju trešajām personām, tajā skaitā, bet ne tikai – valsts un pašvaldību iestādēm, tiesībsargājošām iestādēm, medicīnas iestādēm, PR pakalpojuma saņēmēju tuviniekiem un citām personām. </w:t>
            </w:r>
          </w:p>
          <w:p w14:paraId="6422E1D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vadītāju par vēlmi pārtraukt savu dalību PR pakalpojumā.</w:t>
            </w:r>
          </w:p>
        </w:tc>
        <w:tc>
          <w:tcPr>
            <w:tcW w:w="3827" w:type="dxa"/>
          </w:tcPr>
          <w:p w14:paraId="293FF2B8"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154F33F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1A8A6520"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tr w:rsidR="00FB0C05" w:rsidRPr="001A549A" w14:paraId="147FFBC6" w14:textId="77777777" w:rsidTr="00996D16">
        <w:tc>
          <w:tcPr>
            <w:tcW w:w="1526" w:type="dxa"/>
          </w:tcPr>
          <w:p w14:paraId="6BAA9723"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Sociālais darbinieks</w:t>
            </w:r>
          </w:p>
        </w:tc>
        <w:tc>
          <w:tcPr>
            <w:tcW w:w="4111" w:type="dxa"/>
          </w:tcPr>
          <w:p w14:paraId="0A74F8BA"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49" w:name="_Hlk115861144"/>
            <w:r w:rsidRPr="001A549A">
              <w:rPr>
                <w:rFonts w:ascii="Times New Roman" w:eastAsia="Times New Roman" w:hAnsi="Times New Roman" w:cs="Times New Roman"/>
                <w:color w:val="000000"/>
                <w:sz w:val="24"/>
                <w:szCs w:val="24"/>
              </w:rPr>
              <w:t>izstrādāt PR plānu;</w:t>
            </w:r>
          </w:p>
          <w:p w14:paraId="4476B756"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veidot klienta lietu papīra formātā un aizpildīt to PR pakalpojuma sniegšanas laikā;</w:t>
            </w:r>
          </w:p>
          <w:p w14:paraId="196427D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izvērtē PR pakalpojuma pieteicējam PR pakalpojuma nepieciešamību.</w:t>
            </w:r>
            <w:bookmarkEnd w:id="49"/>
          </w:p>
        </w:tc>
        <w:tc>
          <w:tcPr>
            <w:tcW w:w="3827" w:type="dxa"/>
          </w:tcPr>
          <w:p w14:paraId="32588B5E"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uz saprātīgu darba slodzi, kas nodrošina darba un privātās dzīves līdzsvaru;</w:t>
            </w:r>
          </w:p>
          <w:p w14:paraId="09E75418"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0A91C003" w14:textId="77777777" w:rsidR="00FB0C05" w:rsidRPr="001A549A" w:rsidRDefault="00FB0C05" w:rsidP="00FB0C05">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izteikt savu viedokli par PR pakalpojuma saturu un sniegt priekšlikumus PR pakalpojuma pilnveidei.</w:t>
            </w:r>
          </w:p>
        </w:tc>
      </w:tr>
    </w:tbl>
    <w:p w14:paraId="0CEA95C0" w14:textId="77777777" w:rsidR="00FB0C05" w:rsidRPr="001A549A" w:rsidRDefault="00FB0C05" w:rsidP="00FB0C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C7C6220" w14:textId="77777777" w:rsidR="00CC6634" w:rsidRPr="00CC6634" w:rsidRDefault="00CC6634" w:rsidP="00CC6634"/>
    <w:p w14:paraId="15EAF4BB" w14:textId="77777777" w:rsidR="00FB0C05" w:rsidRPr="00AB0CCB" w:rsidRDefault="00FB0C05" w:rsidP="00FB0C05">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03B0358E" w14:textId="77777777" w:rsidR="00B05DE4" w:rsidRDefault="00B05DE4" w:rsidP="003E2A72">
      <w:pPr>
        <w:pBdr>
          <w:top w:val="nil"/>
          <w:left w:val="nil"/>
          <w:bottom w:val="nil"/>
          <w:right w:val="nil"/>
          <w:between w:val="nil"/>
        </w:pBdr>
        <w:spacing w:after="0" w:line="360" w:lineRule="auto"/>
        <w:ind w:firstLine="284"/>
        <w:jc w:val="both"/>
        <w:rPr>
          <w:rFonts w:asciiTheme="majorHAnsi" w:eastAsia="Courier New" w:hAnsiTheme="majorHAnsi" w:cstheme="majorHAnsi"/>
          <w:b/>
          <w:bCs/>
          <w:caps/>
          <w:color w:val="0070C0"/>
          <w:sz w:val="24"/>
          <w:szCs w:val="24"/>
        </w:rPr>
      </w:pPr>
    </w:p>
    <w:p w14:paraId="1BF00EF8" w14:textId="3CBF7BF2" w:rsidR="00FB0C05" w:rsidRPr="00437A6E" w:rsidRDefault="00FB0C05" w:rsidP="00FB0C05">
      <w:pPr>
        <w:spacing w:line="360" w:lineRule="auto"/>
        <w:ind w:firstLine="709"/>
        <w:jc w:val="both"/>
        <w:rPr>
          <w:rFonts w:ascii="Times New Roman" w:eastAsia="Times New Roman" w:hAnsi="Times New Roman" w:cs="Times New Roman"/>
          <w:color w:val="000000"/>
          <w:sz w:val="24"/>
          <w:szCs w:val="24"/>
        </w:rPr>
      </w:pPr>
      <w:r w:rsidRPr="00437A6E">
        <w:rPr>
          <w:rFonts w:ascii="Times New Roman" w:eastAsia="Times New Roman" w:hAnsi="Times New Roman" w:cs="Times New Roman"/>
          <w:color w:val="000000"/>
          <w:sz w:val="24"/>
          <w:szCs w:val="24"/>
        </w:rPr>
        <w:t>PR pakalpojuma ieviešanā ir iesaistīti vairāki speciālisti: atbalsta grupas vadītāji – profesionāļi, pieredzes eksperti un līdzinieki, PR pakalpojuma vadītājs un koordinatori un PR pakalpojuma saņēmēji, kuru atbildība un pienākumi ar atspoguļota 2.5.1.tabulā.</w:t>
      </w:r>
    </w:p>
    <w:p w14:paraId="637B1343" w14:textId="77777777" w:rsidR="00FB0C05" w:rsidRPr="001A549A" w:rsidRDefault="00FB0C05" w:rsidP="00FB0C05">
      <w:pPr>
        <w:spacing w:line="240" w:lineRule="auto"/>
        <w:jc w:val="right"/>
        <w:rPr>
          <w:rFonts w:ascii="Times New Roman" w:hAnsi="Times New Roman"/>
          <w:i/>
          <w:color w:val="000000"/>
          <w:sz w:val="24"/>
        </w:rPr>
      </w:pPr>
      <w:r w:rsidRPr="00437A6E">
        <w:rPr>
          <w:rFonts w:ascii="Times New Roman" w:hAnsi="Times New Roman"/>
          <w:i/>
          <w:color w:val="000000"/>
          <w:sz w:val="24"/>
        </w:rPr>
        <w:t>2.</w:t>
      </w:r>
      <w:r w:rsidRPr="00437A6E">
        <w:rPr>
          <w:rFonts w:ascii="Times New Roman" w:eastAsia="Times New Roman" w:hAnsi="Times New Roman" w:cs="Times New Roman"/>
          <w:i/>
          <w:iCs/>
          <w:color w:val="000000"/>
          <w:sz w:val="24"/>
          <w:szCs w:val="24"/>
        </w:rPr>
        <w:t>5.1</w:t>
      </w:r>
      <w:r w:rsidRPr="00437A6E">
        <w:rPr>
          <w:rFonts w:ascii="Times New Roman" w:hAnsi="Times New Roman"/>
          <w:i/>
          <w:color w:val="000000"/>
          <w:sz w:val="24"/>
        </w:rPr>
        <w:t>. tabula</w:t>
      </w:r>
    </w:p>
    <w:p w14:paraId="039EE303" w14:textId="77777777" w:rsidR="00FB0C05" w:rsidRPr="001A549A" w:rsidRDefault="00FB0C05" w:rsidP="00FB0C05">
      <w:pPr>
        <w:spacing w:line="360" w:lineRule="auto"/>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sniegšanā iesaistīto pušu pienākumi un tiesības</w:t>
      </w: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6"/>
        <w:gridCol w:w="4111"/>
        <w:gridCol w:w="3827"/>
      </w:tblGrid>
      <w:tr w:rsidR="00FB0C05" w:rsidRPr="001A549A" w14:paraId="01434410" w14:textId="77777777" w:rsidTr="00996D16">
        <w:trPr>
          <w:tblHeader/>
        </w:trPr>
        <w:tc>
          <w:tcPr>
            <w:tcW w:w="1526" w:type="dxa"/>
            <w:vAlign w:val="center"/>
          </w:tcPr>
          <w:p w14:paraId="01778C43" w14:textId="77777777" w:rsidR="00FB0C05" w:rsidRPr="001A549A" w:rsidRDefault="00FB0C05" w:rsidP="00996D16">
            <w:pPr>
              <w:spacing w:line="360" w:lineRule="auto"/>
              <w:jc w:val="center"/>
              <w:rPr>
                <w:rFonts w:ascii="Times New Roman" w:eastAsia="Times New Roman" w:hAnsi="Times New Roman" w:cs="Times New Roman"/>
                <w:color w:val="000000"/>
                <w:sz w:val="24"/>
                <w:szCs w:val="24"/>
              </w:rPr>
            </w:pPr>
            <w:bookmarkStart w:id="50" w:name="_Hlk146532985"/>
            <w:r w:rsidRPr="001A549A">
              <w:rPr>
                <w:rFonts w:ascii="Times New Roman" w:eastAsia="Times New Roman" w:hAnsi="Times New Roman" w:cs="Times New Roman"/>
                <w:color w:val="000000"/>
                <w:sz w:val="24"/>
                <w:szCs w:val="24"/>
              </w:rPr>
              <w:t>Iesaistītā puse</w:t>
            </w:r>
          </w:p>
        </w:tc>
        <w:tc>
          <w:tcPr>
            <w:tcW w:w="4111" w:type="dxa"/>
            <w:vAlign w:val="center"/>
          </w:tcPr>
          <w:p w14:paraId="624C9338" w14:textId="77777777" w:rsidR="00FB0C05" w:rsidRPr="001A549A" w:rsidRDefault="00FB0C05" w:rsidP="00996D16">
            <w:pPr>
              <w:pBdr>
                <w:top w:val="nil"/>
                <w:left w:val="nil"/>
                <w:bottom w:val="nil"/>
                <w:right w:val="nil"/>
                <w:between w:val="nil"/>
              </w:pBdr>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Pienākumi</w:t>
            </w:r>
          </w:p>
        </w:tc>
        <w:tc>
          <w:tcPr>
            <w:tcW w:w="3827" w:type="dxa"/>
            <w:vAlign w:val="center"/>
          </w:tcPr>
          <w:p w14:paraId="2EB8C3FB" w14:textId="77777777" w:rsidR="00FB0C05" w:rsidRPr="001A549A" w:rsidRDefault="00FB0C05" w:rsidP="00996D16">
            <w:pPr>
              <w:pBdr>
                <w:top w:val="nil"/>
                <w:left w:val="nil"/>
                <w:bottom w:val="nil"/>
                <w:right w:val="nil"/>
                <w:between w:val="nil"/>
              </w:pBdr>
              <w:jc w:val="center"/>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Tiesības</w:t>
            </w:r>
          </w:p>
        </w:tc>
      </w:tr>
      <w:tr w:rsidR="00FB0C05" w:rsidRPr="001A549A" w14:paraId="1EE0E531" w14:textId="77777777" w:rsidTr="00996D16">
        <w:tc>
          <w:tcPr>
            <w:tcW w:w="1526" w:type="dxa"/>
          </w:tcPr>
          <w:p w14:paraId="0C96BF0E"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vadītājs</w:t>
            </w:r>
          </w:p>
        </w:tc>
        <w:tc>
          <w:tcPr>
            <w:tcW w:w="4111" w:type="dxa"/>
          </w:tcPr>
          <w:p w14:paraId="0E2C3A22"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atbildēt par PR pakalpojumu kopumā;</w:t>
            </w:r>
          </w:p>
          <w:p w14:paraId="51BED240"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nodrošināt un pārraudzīt PR pakalpojuma īstenošanu un kvalitāti, tai skaitā darbinieku (atbalsta grupu vadītāju, koordinatora) nolīgšanu, sagatavošanu un apmācību darbam; </w:t>
            </w:r>
          </w:p>
          <w:p w14:paraId="2094C3A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veikt PR pakalpojuma kvalitātes uzraudzību;</w:t>
            </w:r>
          </w:p>
          <w:p w14:paraId="06235430"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pārraudzīt koordinatora, un atbalsta grupu vadītāju darbu;</w:t>
            </w:r>
          </w:p>
          <w:p w14:paraId="1461597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komunicēt ar PR pakalpojuma saņēmējiem;</w:t>
            </w:r>
          </w:p>
          <w:p w14:paraId="75B28551"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izturēties ar cieņu pret PR pakalpojuma koordinatoru, atbalsta grupas vadītājiem, dalībniekiem un </w:t>
            </w:r>
            <w:r w:rsidRPr="001A549A">
              <w:rPr>
                <w:rFonts w:ascii="Times New Roman" w:eastAsia="Times New Roman" w:hAnsi="Times New Roman" w:cs="Times New Roman"/>
                <w:color w:val="000000"/>
                <w:sz w:val="24"/>
                <w:szCs w:val="24"/>
              </w:rPr>
              <w:lastRenderedPageBreak/>
              <w:t>nodrošināt PR pakalpojuma ieviešanā ētikas prasību ievērošanu.</w:t>
            </w:r>
          </w:p>
          <w:p w14:paraId="5CB1791F"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 nodrošināt PR pakalpojuma ieviešanā fizisko personu datu aizsardzības normatīvā regulējuma ievērošanu; arī sniedzot informāciju trešajām personām, tajā skaitā, bet ne tikai – valsts un pašvaldību iestādēm, tiesībsargājošām iestādēm, medicīnas iestādēm, PR pakalpojuma saņēmēju  tuviniekiem un citām personām. </w:t>
            </w:r>
          </w:p>
          <w:p w14:paraId="1F808E7A"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iesaistīties dažādu ar PR pakalpojuma īstenošanu problēmjautājumu risināšanā.</w:t>
            </w:r>
          </w:p>
          <w:p w14:paraId="21E6AD99"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atbildēt par PR pakalpojuma vispārīgo dokumentāciju, nodrošināt  iesniegumu reģistra veidošanu .</w:t>
            </w:r>
          </w:p>
          <w:p w14:paraId="299E80C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nodrošināt PR pakalpojuma līgumu sagatavošanu un slēgšanu gan ar PR pakalpojuma saņēmējiem, gan atbalsta grupu vadītājiem.</w:t>
            </w:r>
          </w:p>
          <w:p w14:paraId="40C0177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nodrošināt PR pakalpojuma sniegšanā iesaistīto darbinieku darba laika uzskaites kontroles uzraudzību.</w:t>
            </w:r>
          </w:p>
          <w:p w14:paraId="2451AFD0"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pārraudzīt PR pakalpojuma budžeta izlietošanu.</w:t>
            </w:r>
          </w:p>
        </w:tc>
        <w:tc>
          <w:tcPr>
            <w:tcW w:w="3827" w:type="dxa"/>
          </w:tcPr>
          <w:p w14:paraId="6CD28824"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pieprasīt no PR pakalpojuma saņēmējiem, PR pakalpojuma koordinatora un atbalsta grupu vadītājiem visu nepieciešamo informāciju, lai nodrošinātu kvalitatīvu PR pakalpojuma sniegšanu.</w:t>
            </w:r>
          </w:p>
          <w:p w14:paraId="63BDB527"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pieprasīt pārskatus un citu nepieciešamo informāciju par atbalsta grupas vadītāju un PR pakalpojuma koordinatora darbu.</w:t>
            </w:r>
          </w:p>
          <w:p w14:paraId="7FDB7E8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saņemt nepieciešamo atbalstu (t.sk. apmācības, supervīzijas) kvalitatīvai darba pienākumu veikšanai.</w:t>
            </w:r>
          </w:p>
          <w:p w14:paraId="2292917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uz saprātīgu darba slodzi, kas nodrošina darba un privātās dzīves līdzsvaru.</w:t>
            </w:r>
          </w:p>
          <w:p w14:paraId="6BE4069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25DE49D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p w14:paraId="5BC4904E"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p>
        </w:tc>
      </w:tr>
      <w:tr w:rsidR="00FB0C05" w:rsidRPr="001A549A" w14:paraId="482B3DC3" w14:textId="77777777" w:rsidTr="00996D16">
        <w:tc>
          <w:tcPr>
            <w:tcW w:w="1526" w:type="dxa"/>
          </w:tcPr>
          <w:p w14:paraId="34C54F02"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 pakalpojuma koordinators</w:t>
            </w:r>
          </w:p>
        </w:tc>
        <w:tc>
          <w:tcPr>
            <w:tcW w:w="4111" w:type="dxa"/>
          </w:tcPr>
          <w:p w14:paraId="1074E123"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koordinēt un uzraudzīt visu atbalsta grupu darbību;</w:t>
            </w:r>
          </w:p>
          <w:p w14:paraId="6EEDB448"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atbildēt par PR pakalpojuma vispārīgo dokumentāciju, reģistrēt iesniegumu reģistrā PR pakalpojumu saņēmēju iesniegumus.</w:t>
            </w:r>
          </w:p>
          <w:p w14:paraId="302A33A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un slēgt PR pakalpojuma līgumus gan ar PR pakalpojuma saņēmējiem, gan atbalsta grupu vadītājiem.</w:t>
            </w:r>
          </w:p>
          <w:p w14:paraId="5E0D680F"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reģistrēt datu bāzē konkrētas atbalsta grupas un tās dalībniekus;</w:t>
            </w:r>
          </w:p>
          <w:p w14:paraId="435DFD16"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iesaistīties dažādu ar PR pakalpojuma īstenošanu problēmjautājumu risināšanā;</w:t>
            </w:r>
          </w:p>
          <w:p w14:paraId="07C31594"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sagatavot mēneša atskaites par savu darbu;</w:t>
            </w:r>
          </w:p>
          <w:p w14:paraId="621F8769"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veikt atbalsta grupu dalībnieku apmeklējuma ievadi datu bāzē;</w:t>
            </w:r>
          </w:p>
          <w:p w14:paraId="6E9AAD4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vadītājiem, dalībniekiem un savā darbā ievērot ētikas prasības.</w:t>
            </w:r>
          </w:p>
          <w:p w14:paraId="3EF62002"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ievērot PR pakalpojuma ieviešanā fizisko personu datu aizsardzības normatīvo regulējumu, arī sniedzot informāciju trešajām personām, tajā kaitā, bet ne tikai – valsts un pašvaldību iestādēm, tiesībsargājošām iestādēm, medicīnas iestādēm, PR pakalpojuma saņēmēju tuviniekiem un citām personām. </w:t>
            </w:r>
          </w:p>
          <w:p w14:paraId="0336D4F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vadītāju par vēlmi pārtraukt savu dalību PR pakalpojumā.</w:t>
            </w:r>
          </w:p>
        </w:tc>
        <w:tc>
          <w:tcPr>
            <w:tcW w:w="3827" w:type="dxa"/>
          </w:tcPr>
          <w:p w14:paraId="69946184"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pieprasīt no PR pakalpojuma saņēmējiem un atbalsta grupu vadītājiem visu nepieciešamo informāciju, lai nodrošinātu kvalitatīvu PR pakalpojuma sniegšanu.</w:t>
            </w:r>
          </w:p>
          <w:p w14:paraId="7C6DECBA"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pieprasīt pārskatus un citu nepieciešamo informāciju no atbalsta grupu vadītājiem par veikto darbu;</w:t>
            </w:r>
          </w:p>
          <w:p w14:paraId="201FA25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 xml:space="preserve">saņemt nepieciešamo atbalstu (t.sk. apmācības, supervīzijas) kvalitatīvai darba pienākumu veikšanai </w:t>
            </w:r>
          </w:p>
          <w:p w14:paraId="78A4C14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63984F9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6531F259"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tr w:rsidR="00FB0C05" w:rsidRPr="001A549A" w14:paraId="1DF88A0B" w14:textId="77777777" w:rsidTr="00996D16">
        <w:tc>
          <w:tcPr>
            <w:tcW w:w="1526" w:type="dxa"/>
          </w:tcPr>
          <w:p w14:paraId="3DED3E3A"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Atbalsta grupas vadītājs</w:t>
            </w:r>
          </w:p>
        </w:tc>
        <w:tc>
          <w:tcPr>
            <w:tcW w:w="4111" w:type="dxa"/>
          </w:tcPr>
          <w:p w14:paraId="51790F7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organizēt konkrētās atbalsta grupas darba norisi, t.sk. informēt dalībniekus par atbalsta grupas norises datumiem un laiku, </w:t>
            </w:r>
          </w:p>
          <w:p w14:paraId="2C53EEC6"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veikt dalībnieku reģistrāciju konkrētajā atbalsta grupas norises dienā;</w:t>
            </w:r>
          </w:p>
          <w:p w14:paraId="2AFBFCE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 ne vēlāk kā vienas darba dienas laikā pēc konkrētās atbalsta grupas norises dienas nosūtīt informāciju par dalībnieku apmeklējumu PR pakalpojuma koordinatoram;</w:t>
            </w:r>
          </w:p>
          <w:p w14:paraId="2021A44D"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vadīt atbalsta grupas konkrēto nodarbību;</w:t>
            </w:r>
          </w:p>
          <w:p w14:paraId="7AA2C17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ievērot PR pakalpojuma ieviešanā fizisko personu datu aizsardzības normatīvo regulējumu, arī sniedzot informāciju trešajām personām, tajā skaitā, bet ne tikai – valsts un pašvaldību iestādēm, tiesībsargājošām iestādēm, medicīnas iestādēm, PR pakalpojuma saņēmēju tuviniekiem un citām personām. </w:t>
            </w:r>
          </w:p>
          <w:p w14:paraId="50E5BC10"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koordinatoru par vēlmi pārtraukt savu dalību PR pakalpojumā.</w:t>
            </w:r>
          </w:p>
          <w:p w14:paraId="186CA222"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dalībniekiem un savā darbā ievērot ētikas prasības.</w:t>
            </w:r>
          </w:p>
        </w:tc>
        <w:tc>
          <w:tcPr>
            <w:tcW w:w="3827" w:type="dxa"/>
          </w:tcPr>
          <w:p w14:paraId="1A94B08B" w14:textId="77777777" w:rsidR="00FB0C05" w:rsidRPr="001A549A" w:rsidRDefault="00FB0C05" w:rsidP="00996D16">
            <w:pPr>
              <w:numPr>
                <w:ilvl w:val="0"/>
                <w:numId w:val="24"/>
              </w:num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pieprasīt no PR pakalpojuma saņēmējiem visu nepieciešamo informāciju, lai nodrošinātu kvalitatīvu PR pakalpojuma sniegšanu.</w:t>
            </w:r>
          </w:p>
          <w:p w14:paraId="55459531"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saņemt nepieciešamo atbalstu (t.sk. apmācības, supervīzijas) kvalitatīvai darba pienākumu veikšanai </w:t>
            </w:r>
          </w:p>
          <w:p w14:paraId="69796AB1"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71FEE5B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uz drošu, iekļaujošu un personas vajadzībām atbilstošu darba vidi;</w:t>
            </w:r>
          </w:p>
          <w:p w14:paraId="5AC04A8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pakalpojuma pilnveidei;</w:t>
            </w:r>
          </w:p>
        </w:tc>
      </w:tr>
      <w:tr w:rsidR="00FB0C05" w:rsidRPr="001A549A" w14:paraId="75D0A12A" w14:textId="77777777" w:rsidTr="00996D16">
        <w:tc>
          <w:tcPr>
            <w:tcW w:w="1526" w:type="dxa"/>
          </w:tcPr>
          <w:p w14:paraId="62D48FC7"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Atbalsta grupas dalībnieks</w:t>
            </w:r>
          </w:p>
        </w:tc>
        <w:tc>
          <w:tcPr>
            <w:tcW w:w="4111" w:type="dxa"/>
          </w:tcPr>
          <w:p w14:paraId="0F9C9F96"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sadarboties ar atbalsta grupas vadītāju un citiem atbalsta grupas dalībniekiem;</w:t>
            </w:r>
          </w:p>
          <w:p w14:paraId="06A2EC40"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izturēties pret atbalsta grupas vadītāju un citiem tās dalībniekiem ar cieņu un ievērot ētikas prasības; </w:t>
            </w:r>
          </w:p>
          <w:p w14:paraId="334E13EA"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atbalsta grupas vadītāju par vēlmi pārskatīt vai pārtraukt sadarbību;</w:t>
            </w:r>
          </w:p>
          <w:p w14:paraId="555EC87B"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pēc iespējas piedalīties visās atbalsta grupu nodarbībās;</w:t>
            </w:r>
          </w:p>
          <w:p w14:paraId="303DF3A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ievērot PR pakalpojuma saņemšanas laikā fizisko personu datu aizsardzības normatīvo regulējumu.</w:t>
            </w:r>
          </w:p>
          <w:p w14:paraId="53B9D0EB" w14:textId="77777777" w:rsidR="00FB0C05" w:rsidRPr="001A549A" w:rsidRDefault="00FB0C05" w:rsidP="00996D16">
            <w:pPr>
              <w:pBdr>
                <w:top w:val="nil"/>
                <w:left w:val="nil"/>
                <w:bottom w:val="nil"/>
                <w:right w:val="nil"/>
                <w:between w:val="nil"/>
              </w:pBdr>
              <w:ind w:left="360"/>
              <w:jc w:val="both"/>
              <w:rPr>
                <w:rFonts w:ascii="Times New Roman" w:eastAsia="Times New Roman" w:hAnsi="Times New Roman" w:cs="Times New Roman"/>
                <w:color w:val="000000"/>
                <w:sz w:val="24"/>
                <w:szCs w:val="24"/>
              </w:rPr>
            </w:pPr>
          </w:p>
        </w:tc>
        <w:tc>
          <w:tcPr>
            <w:tcW w:w="3827" w:type="dxa"/>
          </w:tcPr>
          <w:p w14:paraId="1A90B37F"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saņemt nepieciešamo atbalstu no atbalsta grupas vadītāja, PR pakalpojuma vadītāja un koordinatora PR pakalpojuma saņemšanas laikā. ;</w:t>
            </w:r>
          </w:p>
          <w:p w14:paraId="3C42C6B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saņemt informāciju, kas nepieciešama sekmīgai PR pakalpojuma saņemšanai, sev saprotamā veidā un valodā; </w:t>
            </w:r>
          </w:p>
          <w:p w14:paraId="68CEEB98"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iepazīties ar visu informāciju, kuru par atbalsta grupas dalībnieku uzglabā LAA datu bāzē.</w:t>
            </w:r>
          </w:p>
          <w:p w14:paraId="65310321"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 mainīt savu pieņemto lēmumu jebkurā brīdī un atteikties no PR pakalpojuma saņemšanas, uzrakstot iesniegumu. </w:t>
            </w:r>
          </w:p>
          <w:p w14:paraId="2451EBD2"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izteikt savu viedokli par PR pakalpojuma saturu un sniegt </w:t>
            </w:r>
            <w:r w:rsidRPr="001A549A">
              <w:rPr>
                <w:rFonts w:ascii="Times New Roman" w:eastAsia="Times New Roman" w:hAnsi="Times New Roman" w:cs="Times New Roman"/>
                <w:color w:val="000000"/>
                <w:sz w:val="24"/>
                <w:szCs w:val="24"/>
              </w:rPr>
              <w:lastRenderedPageBreak/>
              <w:t>priekšlikumus pakalpojuma pilnveidei.</w:t>
            </w:r>
          </w:p>
        </w:tc>
      </w:tr>
      <w:tr w:rsidR="00FB0C05" w:rsidRPr="001A549A" w14:paraId="6AA6B727" w14:textId="77777777" w:rsidTr="00996D16">
        <w:tc>
          <w:tcPr>
            <w:tcW w:w="1526" w:type="dxa"/>
          </w:tcPr>
          <w:p w14:paraId="5FC3CC34"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 xml:space="preserve">Grupu vadītājs - pieredzes eksperts, līdzinieks </w:t>
            </w:r>
          </w:p>
        </w:tc>
        <w:tc>
          <w:tcPr>
            <w:tcW w:w="4111" w:type="dxa"/>
          </w:tcPr>
          <w:p w14:paraId="757DE22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organizēt savas prezentācijas/uzstāšanās norisi;</w:t>
            </w:r>
          </w:p>
          <w:p w14:paraId="7E0C69E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sadarboties ar atbalsta grupu vadītāju, PR pakalpojuma koordinatoru un vadītāju;</w:t>
            </w:r>
          </w:p>
          <w:p w14:paraId="3D48D1C3"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dalībniekiem un savā darbā ievērot ētikas prasības.</w:t>
            </w:r>
          </w:p>
          <w:p w14:paraId="2DA3FAE3"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koordinatoru par vēlmi pārtraukt savu dalību PR pakalpojumā.</w:t>
            </w:r>
          </w:p>
        </w:tc>
        <w:tc>
          <w:tcPr>
            <w:tcW w:w="3827" w:type="dxa"/>
          </w:tcPr>
          <w:p w14:paraId="06DC902A" w14:textId="77777777" w:rsidR="00FB0C05" w:rsidRPr="001A549A" w:rsidRDefault="00FB0C05" w:rsidP="00996D16">
            <w:pPr>
              <w:numPr>
                <w:ilvl w:val="0"/>
                <w:numId w:val="23"/>
              </w:num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 xml:space="preserve">saņemt nepieciešamo atbalstu (t.sk. apmācības, supervīzijas) kvalitatīvai darba pienākumu veikšanai </w:t>
            </w:r>
          </w:p>
          <w:p w14:paraId="5693497D"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6B771D0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53A13623"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tr w:rsidR="00FB0C05" w:rsidRPr="001A549A" w14:paraId="7D840D54" w14:textId="77777777" w:rsidTr="00996D16">
        <w:tc>
          <w:tcPr>
            <w:tcW w:w="1526" w:type="dxa"/>
          </w:tcPr>
          <w:p w14:paraId="18CD363A"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Profesionālis (atbalsta grupu vadītājs)</w:t>
            </w:r>
          </w:p>
        </w:tc>
        <w:tc>
          <w:tcPr>
            <w:tcW w:w="4111" w:type="dxa"/>
          </w:tcPr>
          <w:p w14:paraId="13A6077F"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organizēt savas prezentācijas/uzstāšanās norisi;</w:t>
            </w:r>
          </w:p>
          <w:p w14:paraId="63A93594"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sadarboties ar atbalsta grupu vadītāju, PR pakalpojuma koordinatoru un vadītāju;</w:t>
            </w:r>
          </w:p>
          <w:p w14:paraId="6D7955B7"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dalībniekiem un savā darbā ievērot ētikas prasības.</w:t>
            </w:r>
          </w:p>
          <w:p w14:paraId="62DA3D59"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koordinatoru par vēlmi pārtraukt savu dalību PR pakalpojumā.</w:t>
            </w:r>
          </w:p>
        </w:tc>
        <w:tc>
          <w:tcPr>
            <w:tcW w:w="3827" w:type="dxa"/>
          </w:tcPr>
          <w:p w14:paraId="69706083"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173371F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2BA895B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tr w:rsidR="00FB0C05" w:rsidRPr="001A549A" w14:paraId="1A597F58" w14:textId="77777777" w:rsidTr="00996D16">
        <w:tc>
          <w:tcPr>
            <w:tcW w:w="1526" w:type="dxa"/>
          </w:tcPr>
          <w:p w14:paraId="4E0041C8"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Supervizors</w:t>
            </w:r>
          </w:p>
        </w:tc>
        <w:tc>
          <w:tcPr>
            <w:tcW w:w="4111" w:type="dxa"/>
          </w:tcPr>
          <w:p w14:paraId="7AE86FA4"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supervizēt visu atbalsta grupu vadītāju darbību;</w:t>
            </w:r>
          </w:p>
          <w:p w14:paraId="420FEC8D"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sniegt informāciju PR paklpojuma koordinatoram par sniegto supervīziju;</w:t>
            </w:r>
          </w:p>
          <w:p w14:paraId="77F2AE5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iesaistīties dažādu ar PR pakalpojuma īstenošanu problēmjautājumu risināšanā;</w:t>
            </w:r>
          </w:p>
          <w:p w14:paraId="21951D45"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izturēties ar cieņu pret atbalsta grupas vadītājiem, dalībniekiem un savā darbā ievērot ētikas prasības.</w:t>
            </w:r>
          </w:p>
          <w:p w14:paraId="7090B721"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 xml:space="preserve">ievērot PR pakalpojuma ieviešanā fizisko personu datu aizsardzības normatīvo regulējumu, arī sniedzot informāciju trešajām personām, tajā skaitā, bet ne tikai – valsts un pašvaldību iestādēm, tiesībsargājošām iestādēm, medicīnas iestādēm, PR pakalpojuma saņēmēju tuviniekiem un citām personām. </w:t>
            </w:r>
          </w:p>
          <w:p w14:paraId="7ACE6FBC"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informēt PR pakalpojuma vadītāju par vēlmi pārtraukt savu dalību PR pakalpojumā.</w:t>
            </w:r>
          </w:p>
        </w:tc>
        <w:tc>
          <w:tcPr>
            <w:tcW w:w="3827" w:type="dxa"/>
          </w:tcPr>
          <w:p w14:paraId="5CA17E26"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lastRenderedPageBreak/>
              <w:t>uz saprātīgu darba slodzi, kas nodrošina darba un privātās dzīves līdzsvaru;</w:t>
            </w:r>
          </w:p>
          <w:p w14:paraId="3A716593"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2B529637"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tr w:rsidR="00FB0C05" w:rsidRPr="001A549A" w14:paraId="56562520" w14:textId="77777777" w:rsidTr="00996D16">
        <w:tc>
          <w:tcPr>
            <w:tcW w:w="1526" w:type="dxa"/>
          </w:tcPr>
          <w:p w14:paraId="767711C1" w14:textId="77777777" w:rsidR="00FB0C05" w:rsidRPr="001A549A" w:rsidRDefault="00FB0C05" w:rsidP="00996D16">
            <w:pPr>
              <w:spacing w:line="36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Sociālais darbinieks</w:t>
            </w:r>
          </w:p>
        </w:tc>
        <w:tc>
          <w:tcPr>
            <w:tcW w:w="4111" w:type="dxa"/>
          </w:tcPr>
          <w:p w14:paraId="50F1218F"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izstrādāt PR plānu;</w:t>
            </w:r>
          </w:p>
          <w:p w14:paraId="4DA13BF2"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veidot klienta lietu papīra formātā un aizpildīt to PR pakalpojuma sniegšanas laikā;</w:t>
            </w:r>
          </w:p>
          <w:p w14:paraId="3D859A51"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izvērtē PR pakalpojuma pieteicējam PR pakalpojuma nepieciešamību.</w:t>
            </w:r>
          </w:p>
        </w:tc>
        <w:tc>
          <w:tcPr>
            <w:tcW w:w="3827" w:type="dxa"/>
          </w:tcPr>
          <w:p w14:paraId="497DE260"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saprātīgu darba slodzi, kas nodrošina darba un privātās dzīves līdzsvaru;</w:t>
            </w:r>
          </w:p>
          <w:p w14:paraId="7D626B9E"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uz drošu, iekļaujošu un personas vajadzībām atbilstošu darba vidi;</w:t>
            </w:r>
          </w:p>
          <w:p w14:paraId="43C77812" w14:textId="77777777" w:rsidR="00FB0C05" w:rsidRPr="001A549A" w:rsidRDefault="00FB0C05" w:rsidP="00996D16">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A549A">
              <w:rPr>
                <w:rFonts w:ascii="Times New Roman" w:eastAsia="Times New Roman" w:hAnsi="Times New Roman" w:cs="Times New Roman"/>
                <w:color w:val="000000"/>
                <w:sz w:val="24"/>
                <w:szCs w:val="24"/>
              </w:rPr>
              <w:t>izteikt savu viedokli par PR pakalpojuma saturu un sniegt priekšlikumus PR pakalpojuma pilnveidei.</w:t>
            </w:r>
          </w:p>
        </w:tc>
      </w:tr>
      <w:bookmarkEnd w:id="50"/>
    </w:tbl>
    <w:p w14:paraId="41DB2D9E" w14:textId="77777777" w:rsidR="00FB0C05" w:rsidRPr="001A549A" w:rsidRDefault="00FB0C05" w:rsidP="00FB0C0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FFD88A6" w14:textId="77777777" w:rsidR="00FB0C05" w:rsidRPr="00CC6634" w:rsidRDefault="00FB0C05" w:rsidP="003E2A72">
      <w:pPr>
        <w:pBdr>
          <w:top w:val="nil"/>
          <w:left w:val="nil"/>
          <w:bottom w:val="nil"/>
          <w:right w:val="nil"/>
          <w:between w:val="nil"/>
        </w:pBdr>
        <w:spacing w:after="0" w:line="360" w:lineRule="auto"/>
        <w:ind w:firstLine="284"/>
        <w:jc w:val="both"/>
        <w:rPr>
          <w:rFonts w:asciiTheme="majorHAnsi" w:eastAsia="Courier New" w:hAnsiTheme="majorHAnsi" w:cstheme="majorHAnsi"/>
          <w:b/>
          <w:bCs/>
          <w:caps/>
          <w:color w:val="0070C0"/>
          <w:sz w:val="24"/>
          <w:szCs w:val="24"/>
        </w:rPr>
      </w:pPr>
    </w:p>
    <w:p w14:paraId="58F14932" w14:textId="77777777" w:rsidR="003141A8" w:rsidRDefault="003141A8" w:rsidP="00FB0C05">
      <w:pPr>
        <w:spacing w:after="0" w:line="240" w:lineRule="auto"/>
        <w:rPr>
          <w:rFonts w:ascii="Times New Roman" w:eastAsia="Times New Roman" w:hAnsi="Times New Roman" w:cs="Times New Roman"/>
          <w:b/>
          <w:bCs/>
          <w:i/>
          <w:iCs/>
          <w:color w:val="000000"/>
          <w:sz w:val="24"/>
          <w:szCs w:val="24"/>
        </w:rPr>
      </w:pPr>
    </w:p>
    <w:p w14:paraId="0920B0AD" w14:textId="1171E1D4" w:rsidR="00FB0C05" w:rsidRDefault="00FB0C05" w:rsidP="00FB0C05">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690E5C0C" w14:textId="77777777" w:rsidR="003141A8" w:rsidRDefault="003141A8" w:rsidP="00FB0C05">
      <w:pPr>
        <w:spacing w:after="0" w:line="240" w:lineRule="auto"/>
        <w:rPr>
          <w:rFonts w:ascii="Times New Roman" w:eastAsia="Times New Roman" w:hAnsi="Times New Roman" w:cs="Times New Roman"/>
          <w:b/>
          <w:bCs/>
          <w:i/>
          <w:iCs/>
          <w:color w:val="000000"/>
          <w:sz w:val="24"/>
          <w:szCs w:val="24"/>
        </w:rPr>
      </w:pPr>
    </w:p>
    <w:p w14:paraId="4E032E46" w14:textId="3B22D5FF" w:rsidR="00FB0C05" w:rsidRDefault="00FB0C05" w:rsidP="00BC032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roofErr w:type="spellStart"/>
      <w:r w:rsidRPr="00FB0C05">
        <w:rPr>
          <w:rFonts w:ascii="Times New Roman" w:eastAsia="Times New Roman" w:hAnsi="Times New Roman" w:cs="Times New Roman"/>
          <w:color w:val="000000"/>
          <w:sz w:val="24"/>
          <w:szCs w:val="24"/>
        </w:rPr>
        <w:t>Izmēģinājumprojekta</w:t>
      </w:r>
      <w:proofErr w:type="spellEnd"/>
      <w:r w:rsidRPr="00FB0C05">
        <w:rPr>
          <w:rFonts w:ascii="Times New Roman" w:eastAsia="Times New Roman" w:hAnsi="Times New Roman" w:cs="Times New Roman"/>
          <w:color w:val="000000"/>
          <w:sz w:val="24"/>
          <w:szCs w:val="24"/>
        </w:rPr>
        <w:t xml:space="preserve"> laikā </w:t>
      </w:r>
      <w:r w:rsidR="00134B39">
        <w:rPr>
          <w:rFonts w:ascii="Times New Roman" w:eastAsia="Times New Roman" w:hAnsi="Times New Roman" w:cs="Times New Roman"/>
          <w:color w:val="000000"/>
          <w:sz w:val="24"/>
          <w:szCs w:val="24"/>
        </w:rPr>
        <w:t xml:space="preserve">tika </w:t>
      </w:r>
      <w:r w:rsidRPr="00FB0C05">
        <w:rPr>
          <w:rFonts w:ascii="Times New Roman" w:eastAsia="Times New Roman" w:hAnsi="Times New Roman" w:cs="Times New Roman"/>
          <w:color w:val="000000"/>
          <w:sz w:val="24"/>
          <w:szCs w:val="24"/>
        </w:rPr>
        <w:t xml:space="preserve">secināts, ka nevar nodrošināt kvalitatīvu </w:t>
      </w:r>
      <w:r w:rsidR="0077289A">
        <w:rPr>
          <w:rFonts w:ascii="Times New Roman" w:eastAsia="Times New Roman" w:hAnsi="Times New Roman" w:cs="Times New Roman"/>
          <w:color w:val="000000"/>
          <w:sz w:val="24"/>
          <w:szCs w:val="24"/>
        </w:rPr>
        <w:t xml:space="preserve">PR </w:t>
      </w:r>
      <w:r w:rsidRPr="00FB0C05">
        <w:rPr>
          <w:rFonts w:ascii="Times New Roman" w:eastAsia="Times New Roman" w:hAnsi="Times New Roman" w:cs="Times New Roman"/>
          <w:color w:val="000000"/>
          <w:sz w:val="24"/>
          <w:szCs w:val="24"/>
        </w:rPr>
        <w:t>pakalpojum</w:t>
      </w:r>
      <w:r w:rsidR="0077289A">
        <w:rPr>
          <w:rFonts w:ascii="Times New Roman" w:eastAsia="Times New Roman" w:hAnsi="Times New Roman" w:cs="Times New Roman"/>
          <w:color w:val="000000"/>
          <w:sz w:val="24"/>
          <w:szCs w:val="24"/>
        </w:rPr>
        <w:t>a</w:t>
      </w:r>
      <w:r w:rsidR="007D4558">
        <w:rPr>
          <w:rFonts w:ascii="Times New Roman" w:eastAsia="Times New Roman" w:hAnsi="Times New Roman" w:cs="Times New Roman"/>
          <w:color w:val="000000"/>
          <w:sz w:val="24"/>
          <w:szCs w:val="24"/>
        </w:rPr>
        <w:t xml:space="preserve"> </w:t>
      </w:r>
      <w:r w:rsidR="00967D58">
        <w:rPr>
          <w:rFonts w:ascii="Times New Roman" w:eastAsia="Times New Roman" w:hAnsi="Times New Roman" w:cs="Times New Roman"/>
          <w:color w:val="000000"/>
          <w:sz w:val="24"/>
          <w:szCs w:val="24"/>
        </w:rPr>
        <w:t xml:space="preserve"> </w:t>
      </w:r>
      <w:r w:rsidRPr="00FB0C05">
        <w:rPr>
          <w:rFonts w:ascii="Times New Roman" w:eastAsia="Times New Roman" w:hAnsi="Times New Roman" w:cs="Times New Roman"/>
          <w:color w:val="000000"/>
          <w:sz w:val="24"/>
          <w:szCs w:val="24"/>
        </w:rPr>
        <w:t xml:space="preserve"> </w:t>
      </w:r>
      <w:r w:rsidR="00134B39">
        <w:rPr>
          <w:rFonts w:ascii="Times New Roman" w:eastAsia="Times New Roman" w:hAnsi="Times New Roman" w:cs="Times New Roman"/>
          <w:color w:val="000000"/>
          <w:sz w:val="24"/>
          <w:szCs w:val="24"/>
        </w:rPr>
        <w:t xml:space="preserve">sniegšanu </w:t>
      </w:r>
      <w:r w:rsidRPr="00FB0C05">
        <w:rPr>
          <w:rFonts w:ascii="Times New Roman" w:eastAsia="Times New Roman" w:hAnsi="Times New Roman" w:cs="Times New Roman"/>
          <w:color w:val="000000"/>
          <w:sz w:val="24"/>
          <w:szCs w:val="24"/>
        </w:rPr>
        <w:t xml:space="preserve">tikai ar vienu koordinatoru, tāpēc ir piesaistīti </w:t>
      </w:r>
      <w:r w:rsidR="005E2A0A">
        <w:rPr>
          <w:rFonts w:ascii="Times New Roman" w:eastAsia="Times New Roman" w:hAnsi="Times New Roman" w:cs="Times New Roman"/>
          <w:color w:val="000000"/>
          <w:sz w:val="24"/>
          <w:szCs w:val="24"/>
        </w:rPr>
        <w:t>trīs</w:t>
      </w:r>
      <w:r w:rsidRPr="00FB0C05">
        <w:rPr>
          <w:rFonts w:ascii="Times New Roman" w:eastAsia="Times New Roman" w:hAnsi="Times New Roman" w:cs="Times New Roman"/>
          <w:color w:val="000000"/>
          <w:sz w:val="24"/>
          <w:szCs w:val="24"/>
        </w:rPr>
        <w:t xml:space="preserve"> koordinatori, kas kopā veic darba apj</w:t>
      </w:r>
      <w:r w:rsidR="00577605">
        <w:rPr>
          <w:rFonts w:ascii="Times New Roman" w:eastAsia="Times New Roman" w:hAnsi="Times New Roman" w:cs="Times New Roman"/>
          <w:color w:val="000000"/>
          <w:sz w:val="24"/>
          <w:szCs w:val="24"/>
        </w:rPr>
        <w:t>o</w:t>
      </w:r>
      <w:r w:rsidRPr="00FB0C05">
        <w:rPr>
          <w:rFonts w:ascii="Times New Roman" w:eastAsia="Times New Roman" w:hAnsi="Times New Roman" w:cs="Times New Roman"/>
          <w:color w:val="000000"/>
          <w:sz w:val="24"/>
          <w:szCs w:val="24"/>
        </w:rPr>
        <w:t xml:space="preserve">mu </w:t>
      </w:r>
      <w:r w:rsidR="005E2A0A">
        <w:rPr>
          <w:rFonts w:ascii="Times New Roman" w:eastAsia="Times New Roman" w:hAnsi="Times New Roman" w:cs="Times New Roman"/>
          <w:color w:val="000000"/>
          <w:sz w:val="24"/>
          <w:szCs w:val="24"/>
        </w:rPr>
        <w:t>divu</w:t>
      </w:r>
      <w:r w:rsidRPr="00FB0C05">
        <w:rPr>
          <w:rFonts w:ascii="Times New Roman" w:eastAsia="Times New Roman" w:hAnsi="Times New Roman" w:cs="Times New Roman"/>
          <w:color w:val="000000"/>
          <w:sz w:val="24"/>
          <w:szCs w:val="24"/>
        </w:rPr>
        <w:t xml:space="preserve"> pilnu slodžu apmērā. </w:t>
      </w:r>
    </w:p>
    <w:p w14:paraId="5AB3189D" w14:textId="6C7C60CD" w:rsidR="00FB0C05" w:rsidRDefault="00FB0C05" w:rsidP="00BC032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Visām iesaistītajām pusēm izņemts no pienākumiem</w:t>
      </w:r>
      <w:r w:rsidR="00134B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sagatavot un iesniegt mēneša atskaites. Izmēģinājprojekta laikā secināts, ka tas ir papildu administratīvais slogs</w:t>
      </w:r>
      <w:r w:rsidR="003141A8">
        <w:rPr>
          <w:rFonts w:ascii="Times New Roman" w:eastAsia="Times New Roman" w:hAnsi="Times New Roman" w:cs="Times New Roman"/>
          <w:color w:val="000000"/>
          <w:sz w:val="24"/>
          <w:szCs w:val="24"/>
        </w:rPr>
        <w:t>, ņemot vērā jau tā apjomīgu administratīvo darbu visām iesaistītajām pusēm. Ir pietiekoši, ka grupu vadītāji iesnie</w:t>
      </w:r>
      <w:r w:rsidR="00577605">
        <w:rPr>
          <w:rFonts w:ascii="Times New Roman" w:eastAsia="Times New Roman" w:hAnsi="Times New Roman" w:cs="Times New Roman"/>
          <w:color w:val="000000"/>
          <w:sz w:val="24"/>
          <w:szCs w:val="24"/>
        </w:rPr>
        <w:t>dz</w:t>
      </w:r>
      <w:r w:rsidR="003141A8">
        <w:rPr>
          <w:rFonts w:ascii="Times New Roman" w:eastAsia="Times New Roman" w:hAnsi="Times New Roman" w:cs="Times New Roman"/>
          <w:color w:val="000000"/>
          <w:sz w:val="24"/>
          <w:szCs w:val="24"/>
        </w:rPr>
        <w:t xml:space="preserve"> parakstu lapas par apmeklējumu, mutiski izklāsta grupas darba pozitīvos un negatīvos </w:t>
      </w:r>
      <w:r w:rsidR="003141A8">
        <w:rPr>
          <w:rFonts w:ascii="Times New Roman" w:eastAsia="Times New Roman" w:hAnsi="Times New Roman" w:cs="Times New Roman"/>
          <w:color w:val="000000"/>
          <w:sz w:val="24"/>
          <w:szCs w:val="24"/>
        </w:rPr>
        <w:lastRenderedPageBreak/>
        <w:t xml:space="preserve">aspektus, iesniedz visus maksājumu attaisnojošos dokumentus </w:t>
      </w:r>
      <w:proofErr w:type="spellStart"/>
      <w:r w:rsidR="00134B39">
        <w:rPr>
          <w:rFonts w:ascii="Times New Roman" w:eastAsia="Times New Roman" w:hAnsi="Times New Roman" w:cs="Times New Roman"/>
          <w:color w:val="000000"/>
          <w:sz w:val="24"/>
          <w:szCs w:val="24"/>
        </w:rPr>
        <w:t>izmēģinājum</w:t>
      </w:r>
      <w:r w:rsidR="003141A8">
        <w:rPr>
          <w:rFonts w:ascii="Times New Roman" w:eastAsia="Times New Roman" w:hAnsi="Times New Roman" w:cs="Times New Roman"/>
          <w:color w:val="000000"/>
          <w:sz w:val="24"/>
          <w:szCs w:val="24"/>
        </w:rPr>
        <w:t>projekta</w:t>
      </w:r>
      <w:proofErr w:type="spellEnd"/>
      <w:r w:rsidR="003141A8">
        <w:rPr>
          <w:rFonts w:ascii="Times New Roman" w:eastAsia="Times New Roman" w:hAnsi="Times New Roman" w:cs="Times New Roman"/>
          <w:color w:val="000000"/>
          <w:sz w:val="24"/>
          <w:szCs w:val="24"/>
        </w:rPr>
        <w:t xml:space="preserve"> koordinatoram. </w:t>
      </w:r>
      <w:r w:rsidR="005E2A0A">
        <w:rPr>
          <w:rFonts w:ascii="Times New Roman" w:eastAsia="Times New Roman" w:hAnsi="Times New Roman" w:cs="Times New Roman"/>
          <w:color w:val="000000"/>
          <w:sz w:val="24"/>
          <w:szCs w:val="24"/>
        </w:rPr>
        <w:t xml:space="preserve">Vienlaicīgi </w:t>
      </w:r>
      <w:proofErr w:type="spellStart"/>
      <w:r w:rsidR="007A0E1B">
        <w:rPr>
          <w:rFonts w:ascii="Times New Roman" w:eastAsia="Times New Roman" w:hAnsi="Times New Roman" w:cs="Times New Roman"/>
          <w:color w:val="000000"/>
          <w:sz w:val="24"/>
          <w:szCs w:val="24"/>
        </w:rPr>
        <w:t>izmēģinājum</w:t>
      </w:r>
      <w:r w:rsidR="005E2A0A">
        <w:rPr>
          <w:rFonts w:ascii="Times New Roman" w:eastAsia="Times New Roman" w:hAnsi="Times New Roman" w:cs="Times New Roman"/>
          <w:color w:val="000000"/>
          <w:sz w:val="24"/>
          <w:szCs w:val="24"/>
        </w:rPr>
        <w:t>p</w:t>
      </w:r>
      <w:r w:rsidR="00577605">
        <w:rPr>
          <w:rFonts w:ascii="Times New Roman" w:eastAsia="Times New Roman" w:hAnsi="Times New Roman" w:cs="Times New Roman"/>
          <w:color w:val="000000"/>
          <w:sz w:val="24"/>
          <w:szCs w:val="24"/>
        </w:rPr>
        <w:t>rojekta</w:t>
      </w:r>
      <w:proofErr w:type="spellEnd"/>
      <w:r w:rsidR="00577605">
        <w:rPr>
          <w:rFonts w:ascii="Times New Roman" w:eastAsia="Times New Roman" w:hAnsi="Times New Roman" w:cs="Times New Roman"/>
          <w:color w:val="000000"/>
          <w:sz w:val="24"/>
          <w:szCs w:val="24"/>
        </w:rPr>
        <w:t xml:space="preserve"> komandai</w:t>
      </w:r>
      <w:r w:rsidR="003141A8">
        <w:rPr>
          <w:rFonts w:ascii="Times New Roman" w:eastAsia="Times New Roman" w:hAnsi="Times New Roman" w:cs="Times New Roman"/>
          <w:color w:val="000000"/>
          <w:sz w:val="24"/>
          <w:szCs w:val="24"/>
        </w:rPr>
        <w:t xml:space="preserve"> ir paredzēts </w:t>
      </w:r>
      <w:r w:rsidR="005E2A0A">
        <w:rPr>
          <w:rFonts w:ascii="Times New Roman" w:eastAsia="Times New Roman" w:hAnsi="Times New Roman" w:cs="Times New Roman"/>
          <w:color w:val="000000"/>
          <w:sz w:val="24"/>
          <w:szCs w:val="24"/>
        </w:rPr>
        <w:t>aizpildīt</w:t>
      </w:r>
      <w:r w:rsidR="003141A8">
        <w:rPr>
          <w:rFonts w:ascii="Times New Roman" w:eastAsia="Times New Roman" w:hAnsi="Times New Roman" w:cs="Times New Roman"/>
          <w:color w:val="000000"/>
          <w:sz w:val="24"/>
          <w:szCs w:val="24"/>
        </w:rPr>
        <w:t xml:space="preserve"> darba laika uzskaites tabeles, kur</w:t>
      </w:r>
      <w:r w:rsidR="005E2A0A">
        <w:rPr>
          <w:rFonts w:ascii="Times New Roman" w:eastAsia="Times New Roman" w:hAnsi="Times New Roman" w:cs="Times New Roman"/>
          <w:color w:val="000000"/>
          <w:sz w:val="24"/>
          <w:szCs w:val="24"/>
        </w:rPr>
        <w:t>ās</w:t>
      </w:r>
      <w:r w:rsidR="003141A8">
        <w:rPr>
          <w:rFonts w:ascii="Times New Roman" w:eastAsia="Times New Roman" w:hAnsi="Times New Roman" w:cs="Times New Roman"/>
          <w:color w:val="000000"/>
          <w:sz w:val="24"/>
          <w:szCs w:val="24"/>
        </w:rPr>
        <w:t xml:space="preserve"> arī īsumā atspoguļo paveikto</w:t>
      </w:r>
      <w:r w:rsidR="007A0E1B">
        <w:rPr>
          <w:rFonts w:ascii="Times New Roman" w:eastAsia="Times New Roman" w:hAnsi="Times New Roman" w:cs="Times New Roman"/>
          <w:color w:val="000000"/>
          <w:sz w:val="24"/>
          <w:szCs w:val="24"/>
        </w:rPr>
        <w:t>s darbus</w:t>
      </w:r>
      <w:r w:rsidR="003141A8">
        <w:rPr>
          <w:rFonts w:ascii="Times New Roman" w:eastAsia="Times New Roman" w:hAnsi="Times New Roman" w:cs="Times New Roman"/>
          <w:color w:val="000000"/>
          <w:sz w:val="24"/>
          <w:szCs w:val="24"/>
        </w:rPr>
        <w:t xml:space="preserve">. </w:t>
      </w:r>
    </w:p>
    <w:p w14:paraId="7A27A598" w14:textId="77777777" w:rsidR="003141A8" w:rsidRDefault="003141A8" w:rsidP="00BC032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5EE15044" w14:textId="5ACB7537" w:rsidR="003141A8" w:rsidRDefault="003141A8" w:rsidP="00CF753A">
      <w:pPr>
        <w:pStyle w:val="Virsraksts"/>
      </w:pPr>
      <w:bookmarkStart w:id="51" w:name="_Toc114562251"/>
      <w:bookmarkStart w:id="52" w:name="_Toc122671809"/>
      <w:r w:rsidRPr="003141A8">
        <w:rPr>
          <w:caps/>
        </w:rPr>
        <w:t>8.</w:t>
      </w:r>
      <w:r w:rsidR="00B21DD9">
        <w:rPr>
          <w:caps/>
        </w:rPr>
        <w:t xml:space="preserve"> </w:t>
      </w:r>
      <w:r w:rsidR="00B21DD9">
        <w:t>Grozījumi</w:t>
      </w:r>
      <w:r w:rsidR="00B21DD9" w:rsidRPr="003141A8">
        <w:rPr>
          <w:caps/>
        </w:rPr>
        <w:t xml:space="preserve"> </w:t>
      </w:r>
      <w:r w:rsidRPr="003141A8">
        <w:rPr>
          <w:caps/>
        </w:rPr>
        <w:t>2.6</w:t>
      </w:r>
      <w:r w:rsidRPr="003141A8">
        <w:t>. Prasības psihosociālās rehabilitācijas pakalpojuma sniedzējiem un  psihosociālās rehabilitācijas pakalpojuma sniegšanā iesaistītajiem speciālistiem</w:t>
      </w:r>
      <w:bookmarkEnd w:id="51"/>
      <w:bookmarkEnd w:id="52"/>
      <w:r w:rsidRPr="003141A8">
        <w:t xml:space="preserve"> </w:t>
      </w:r>
    </w:p>
    <w:p w14:paraId="3875BA71" w14:textId="77777777" w:rsidR="00CD5294" w:rsidRDefault="00CD5294" w:rsidP="00CD5294">
      <w:pPr>
        <w:spacing w:after="0"/>
        <w:jc w:val="both"/>
        <w:rPr>
          <w:rFonts w:asciiTheme="majorHAnsi" w:hAnsiTheme="majorHAnsi" w:cstheme="majorHAnsi"/>
          <w:b/>
          <w:bCs/>
          <w:i/>
          <w:iCs/>
          <w:sz w:val="24"/>
          <w:szCs w:val="24"/>
        </w:rPr>
      </w:pPr>
    </w:p>
    <w:p w14:paraId="451402F0" w14:textId="3A853328" w:rsidR="00CD5294" w:rsidRPr="00020A7E" w:rsidRDefault="00CD5294" w:rsidP="00CD5294">
      <w:pPr>
        <w:spacing w:after="0"/>
        <w:jc w:val="both"/>
        <w:rPr>
          <w:rFonts w:asciiTheme="majorHAnsi" w:hAnsiTheme="majorHAnsi" w:cstheme="majorHAnsi"/>
          <w:b/>
          <w:bCs/>
          <w:i/>
          <w:iCs/>
          <w:sz w:val="24"/>
          <w:szCs w:val="24"/>
        </w:rPr>
      </w:pPr>
      <w:r w:rsidRPr="00020A7E">
        <w:rPr>
          <w:rFonts w:asciiTheme="majorHAnsi" w:hAnsiTheme="majorHAnsi" w:cstheme="majorHAnsi"/>
          <w:b/>
          <w:bCs/>
          <w:i/>
          <w:iCs/>
          <w:sz w:val="24"/>
          <w:szCs w:val="24"/>
        </w:rPr>
        <w:t xml:space="preserve">Precizēta informācija  </w:t>
      </w:r>
      <w:r w:rsidR="00FF0961">
        <w:rPr>
          <w:rFonts w:asciiTheme="majorHAnsi" w:hAnsiTheme="majorHAnsi" w:cstheme="majorHAnsi"/>
          <w:b/>
          <w:bCs/>
          <w:i/>
          <w:iCs/>
          <w:sz w:val="24"/>
          <w:szCs w:val="24"/>
        </w:rPr>
        <w:t xml:space="preserve">par prasības </w:t>
      </w:r>
      <w:r w:rsidR="008A378A">
        <w:rPr>
          <w:rFonts w:asciiTheme="majorHAnsi" w:hAnsiTheme="majorHAnsi" w:cstheme="majorHAnsi"/>
          <w:b/>
          <w:bCs/>
          <w:i/>
          <w:iCs/>
          <w:sz w:val="24"/>
          <w:szCs w:val="24"/>
        </w:rPr>
        <w:t>PR</w:t>
      </w:r>
      <w:r w:rsidR="00FF0961" w:rsidRPr="00FF0961">
        <w:rPr>
          <w:rFonts w:asciiTheme="majorHAnsi" w:hAnsiTheme="majorHAnsi" w:cstheme="majorHAnsi"/>
          <w:b/>
          <w:bCs/>
          <w:i/>
          <w:iCs/>
          <w:sz w:val="24"/>
          <w:szCs w:val="24"/>
        </w:rPr>
        <w:t xml:space="preserve"> pakalpojuma </w:t>
      </w:r>
      <w:r w:rsidR="00D74FAF">
        <w:rPr>
          <w:rFonts w:asciiTheme="majorHAnsi" w:hAnsiTheme="majorHAnsi" w:cstheme="majorHAnsi"/>
          <w:b/>
          <w:bCs/>
          <w:i/>
          <w:iCs/>
          <w:sz w:val="24"/>
          <w:szCs w:val="24"/>
        </w:rPr>
        <w:t>sniegšanā iesaistītajiem</w:t>
      </w:r>
      <w:r w:rsidR="008A378A">
        <w:rPr>
          <w:rFonts w:asciiTheme="majorHAnsi" w:hAnsiTheme="majorHAnsi" w:cstheme="majorHAnsi"/>
          <w:b/>
          <w:bCs/>
          <w:i/>
          <w:iCs/>
          <w:sz w:val="24"/>
          <w:szCs w:val="24"/>
        </w:rPr>
        <w:t xml:space="preserve"> </w:t>
      </w:r>
      <w:r w:rsidR="00D74FAF">
        <w:rPr>
          <w:rFonts w:asciiTheme="majorHAnsi" w:hAnsiTheme="majorHAnsi" w:cstheme="majorHAnsi"/>
          <w:b/>
          <w:bCs/>
          <w:i/>
          <w:iCs/>
          <w:sz w:val="24"/>
          <w:szCs w:val="24"/>
        </w:rPr>
        <w:t>-</w:t>
      </w:r>
      <w:r w:rsidR="008A378A">
        <w:rPr>
          <w:rFonts w:asciiTheme="majorHAnsi" w:hAnsiTheme="majorHAnsi" w:cstheme="majorHAnsi"/>
          <w:b/>
          <w:bCs/>
          <w:i/>
          <w:iCs/>
          <w:sz w:val="24"/>
          <w:szCs w:val="24"/>
        </w:rPr>
        <w:t xml:space="preserve"> </w:t>
      </w:r>
      <w:r w:rsidR="00D74FAF">
        <w:rPr>
          <w:rFonts w:asciiTheme="majorHAnsi" w:hAnsiTheme="majorHAnsi" w:cstheme="majorHAnsi"/>
          <w:b/>
          <w:bCs/>
          <w:i/>
          <w:iCs/>
          <w:sz w:val="24"/>
          <w:szCs w:val="24"/>
        </w:rPr>
        <w:t>līdziniekiem</w:t>
      </w:r>
      <w:r w:rsidR="00FF0961">
        <w:rPr>
          <w:rFonts w:asciiTheme="majorHAnsi" w:hAnsiTheme="majorHAnsi" w:cstheme="majorHAnsi"/>
          <w:b/>
          <w:bCs/>
          <w:i/>
          <w:iCs/>
          <w:sz w:val="24"/>
          <w:szCs w:val="24"/>
        </w:rPr>
        <w:t xml:space="preserve"> </w:t>
      </w:r>
      <w:r>
        <w:rPr>
          <w:rFonts w:asciiTheme="majorHAnsi" w:hAnsiTheme="majorHAnsi" w:cstheme="majorHAnsi"/>
          <w:b/>
          <w:bCs/>
          <w:i/>
          <w:iCs/>
          <w:sz w:val="24"/>
          <w:szCs w:val="24"/>
        </w:rPr>
        <w:t>(5</w:t>
      </w:r>
      <w:r w:rsidR="00FF0961">
        <w:rPr>
          <w:rFonts w:asciiTheme="majorHAnsi" w:hAnsiTheme="majorHAnsi" w:cstheme="majorHAnsi"/>
          <w:b/>
          <w:bCs/>
          <w:i/>
          <w:iCs/>
          <w:sz w:val="24"/>
          <w:szCs w:val="24"/>
        </w:rPr>
        <w:t>2</w:t>
      </w:r>
      <w:r>
        <w:rPr>
          <w:rFonts w:asciiTheme="majorHAnsi" w:hAnsiTheme="majorHAnsi" w:cstheme="majorHAnsi"/>
          <w:b/>
          <w:bCs/>
          <w:i/>
          <w:iCs/>
          <w:sz w:val="24"/>
          <w:szCs w:val="24"/>
        </w:rPr>
        <w:t>.lpp.)</w:t>
      </w:r>
      <w:r w:rsidR="00D74FAF">
        <w:rPr>
          <w:rFonts w:asciiTheme="majorHAnsi" w:hAnsiTheme="majorHAnsi" w:cstheme="majorHAnsi"/>
          <w:b/>
          <w:bCs/>
          <w:i/>
          <w:iCs/>
          <w:sz w:val="24"/>
          <w:szCs w:val="24"/>
        </w:rPr>
        <w:t xml:space="preserve"> un prasības supervizoriem (54. lpp.)</w:t>
      </w:r>
    </w:p>
    <w:p w14:paraId="7706A525" w14:textId="77777777" w:rsidR="00CD5294" w:rsidRDefault="00CD5294" w:rsidP="003141A8">
      <w:pPr>
        <w:pStyle w:val="Normal0"/>
        <w:rPr>
          <w:rFonts w:asciiTheme="majorHAnsi" w:hAnsiTheme="majorHAnsi" w:cstheme="majorHAnsi"/>
          <w:b/>
          <w:bCs/>
          <w:color w:val="0070C0"/>
        </w:rPr>
      </w:pPr>
    </w:p>
    <w:p w14:paraId="46B80DDF" w14:textId="77777777" w:rsidR="00CD5294" w:rsidRDefault="00CD5294" w:rsidP="00CD5294">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50643A38" w14:textId="77777777" w:rsidR="00FF0961" w:rsidRDefault="00FF0961" w:rsidP="00FF0961">
      <w:pPr>
        <w:spacing w:after="0" w:line="240" w:lineRule="auto"/>
        <w:rPr>
          <w:rFonts w:ascii="Times New Roman" w:eastAsia="Times New Roman" w:hAnsi="Times New Roman" w:cs="Times New Roman"/>
          <w:b/>
          <w:bCs/>
          <w:i/>
          <w:iCs/>
          <w:color w:val="000000"/>
          <w:sz w:val="24"/>
          <w:szCs w:val="24"/>
        </w:rPr>
      </w:pPr>
    </w:p>
    <w:p w14:paraId="61EBE7E2" w14:textId="322BABA2" w:rsidR="00FF0961" w:rsidRDefault="00FF0961" w:rsidP="00FF0961">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231A6597" w14:textId="77777777" w:rsidR="00CD5294" w:rsidRPr="003141A8" w:rsidRDefault="00CD5294" w:rsidP="003141A8">
      <w:pPr>
        <w:pStyle w:val="Normal0"/>
        <w:rPr>
          <w:rFonts w:asciiTheme="majorHAnsi" w:hAnsiTheme="majorHAnsi" w:cstheme="majorHAnsi"/>
          <w:b/>
          <w:bCs/>
          <w:caps/>
          <w:color w:val="0070C0"/>
        </w:rPr>
      </w:pPr>
    </w:p>
    <w:p w14:paraId="47685A7F" w14:textId="77777777" w:rsidR="00FF0961" w:rsidRPr="001A549A" w:rsidRDefault="00FF0961" w:rsidP="00FF0961">
      <w:pPr>
        <w:tabs>
          <w:tab w:val="left" w:pos="426"/>
          <w:tab w:val="right" w:pos="8296"/>
        </w:tabs>
        <w:spacing w:after="0" w:line="360" w:lineRule="auto"/>
        <w:jc w:val="both"/>
        <w:rPr>
          <w:rFonts w:ascii="Times New Roman" w:eastAsia="Times New Roman" w:hAnsi="Times New Roman" w:cs="Times New Roman"/>
          <w:i/>
          <w:sz w:val="24"/>
          <w:szCs w:val="24"/>
        </w:rPr>
      </w:pPr>
      <w:bookmarkStart w:id="53" w:name="_Hlk124592281"/>
      <w:r w:rsidRPr="001A549A">
        <w:rPr>
          <w:rFonts w:ascii="Times New Roman" w:eastAsia="Times New Roman" w:hAnsi="Times New Roman" w:cs="Times New Roman"/>
          <w:i/>
          <w:sz w:val="24"/>
          <w:szCs w:val="24"/>
        </w:rPr>
        <w:t>Prasības PR pakalpojuma atbalsta grupu vadītājam - līdziniekam:</w:t>
      </w:r>
    </w:p>
    <w:p w14:paraId="096484C5" w14:textId="77777777" w:rsidR="00FF0961" w:rsidRPr="001A549A" w:rsidRDefault="00FF0961" w:rsidP="00FF0961">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1A549A">
        <w:rPr>
          <w:rFonts w:ascii="Times New Roman" w:eastAsia="Times New Roman" w:hAnsi="Times New Roman" w:cs="Times New Roman"/>
          <w:sz w:val="24"/>
          <w:szCs w:val="24"/>
        </w:rPr>
        <w:t>pirmā vai otrā līmeņa augstākā izglītība;</w:t>
      </w:r>
    </w:p>
    <w:p w14:paraId="704629BE" w14:textId="77777777" w:rsidR="00FF0961" w:rsidRPr="001A549A" w:rsidRDefault="00FF0961" w:rsidP="00FF0961">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1A549A">
        <w:rPr>
          <w:rFonts w:ascii="Times New Roman" w:eastAsia="Times New Roman" w:hAnsi="Times New Roman" w:cs="Times New Roman"/>
          <w:sz w:val="24"/>
          <w:szCs w:val="24"/>
        </w:rPr>
        <w:t>vēlamas pamatprasmes un pieredze darbā un/vai komunikācijā ar personām ar GRT;</w:t>
      </w:r>
    </w:p>
    <w:p w14:paraId="4EBC565C" w14:textId="77777777" w:rsidR="00FF0961" w:rsidRPr="001A549A" w:rsidRDefault="00FF0961" w:rsidP="00FF0961">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1A549A">
        <w:rPr>
          <w:rFonts w:ascii="Times New Roman" w:eastAsia="Times New Roman" w:hAnsi="Times New Roman" w:cs="Times New Roman"/>
          <w:sz w:val="24"/>
          <w:szCs w:val="24"/>
        </w:rPr>
        <w:t>valodu prasmes: latviešu valoda;</w:t>
      </w:r>
    </w:p>
    <w:p w14:paraId="2A49D679" w14:textId="77777777" w:rsidR="00FF0961" w:rsidRDefault="00FF0961" w:rsidP="00FF0961">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1A549A">
        <w:rPr>
          <w:rFonts w:ascii="Times New Roman" w:eastAsia="Times New Roman" w:hAnsi="Times New Roman" w:cs="Times New Roman"/>
          <w:sz w:val="24"/>
          <w:szCs w:val="24"/>
        </w:rPr>
        <w:t>labas saskarsmes prasmes.</w:t>
      </w:r>
    </w:p>
    <w:p w14:paraId="658E99FB" w14:textId="77777777" w:rsidR="00D74FAF" w:rsidRDefault="00D74FAF" w:rsidP="00FF0961">
      <w:pPr>
        <w:spacing w:after="0" w:line="240" w:lineRule="auto"/>
        <w:ind w:left="360"/>
        <w:rPr>
          <w:rFonts w:ascii="Times New Roman" w:eastAsia="Times New Roman" w:hAnsi="Times New Roman" w:cs="Times New Roman"/>
          <w:b/>
          <w:bCs/>
          <w:i/>
          <w:iCs/>
          <w:color w:val="000000"/>
          <w:sz w:val="24"/>
          <w:szCs w:val="24"/>
        </w:rPr>
      </w:pPr>
    </w:p>
    <w:p w14:paraId="33BC73D1" w14:textId="14BB03D4" w:rsidR="00FF0961" w:rsidRDefault="00FF0961" w:rsidP="00FF0961">
      <w:pPr>
        <w:spacing w:after="0" w:line="240" w:lineRule="auto"/>
        <w:ind w:left="360"/>
        <w:rPr>
          <w:rFonts w:ascii="Times New Roman" w:eastAsia="Times New Roman" w:hAnsi="Times New Roman" w:cs="Times New Roman"/>
          <w:b/>
          <w:bCs/>
          <w:i/>
          <w:iCs/>
          <w:color w:val="000000"/>
          <w:sz w:val="24"/>
          <w:szCs w:val="24"/>
        </w:rPr>
      </w:pPr>
      <w:r w:rsidRPr="00FF0961">
        <w:rPr>
          <w:rFonts w:ascii="Times New Roman" w:eastAsia="Times New Roman" w:hAnsi="Times New Roman" w:cs="Times New Roman"/>
          <w:b/>
          <w:bCs/>
          <w:i/>
          <w:iCs/>
          <w:color w:val="000000"/>
          <w:sz w:val="24"/>
          <w:szCs w:val="24"/>
        </w:rPr>
        <w:t>[...]</w:t>
      </w:r>
    </w:p>
    <w:p w14:paraId="6E552F2E" w14:textId="77777777" w:rsidR="00FF0961" w:rsidRDefault="00FF0961" w:rsidP="00FF0961">
      <w:pPr>
        <w:spacing w:after="0" w:line="240" w:lineRule="auto"/>
        <w:ind w:left="360"/>
        <w:rPr>
          <w:rFonts w:ascii="Times New Roman" w:eastAsia="Times New Roman" w:hAnsi="Times New Roman" w:cs="Times New Roman"/>
          <w:b/>
          <w:bCs/>
          <w:i/>
          <w:iCs/>
          <w:color w:val="000000"/>
          <w:sz w:val="24"/>
          <w:szCs w:val="24"/>
        </w:rPr>
      </w:pPr>
    </w:p>
    <w:sdt>
      <w:sdtPr>
        <w:rPr>
          <w:rFonts w:ascii="Times New Roman" w:hAnsi="Times New Roman" w:cs="Times New Roman"/>
          <w:sz w:val="24"/>
          <w:szCs w:val="24"/>
        </w:rPr>
        <w:tag w:val="goog_rdk_158"/>
        <w:id w:val="-1982539892"/>
      </w:sdtPr>
      <w:sdtEndPr>
        <w:rPr>
          <w:color w:val="000000" w:themeColor="text1"/>
        </w:rPr>
      </w:sdtEndPr>
      <w:sdtContent>
        <w:p w14:paraId="6B13FFC7" w14:textId="77777777" w:rsidR="00FF0961" w:rsidRPr="001A549A" w:rsidRDefault="00964B1F" w:rsidP="00FF0961">
          <w:pPr>
            <w:tabs>
              <w:tab w:val="left" w:pos="426"/>
              <w:tab w:val="right" w:pos="8296"/>
            </w:tabs>
            <w:spacing w:after="0" w:line="360" w:lineRule="auto"/>
            <w:jc w:val="both"/>
            <w:rPr>
              <w:rFonts w:ascii="Times New Roman" w:eastAsia="Times New Roman" w:hAnsi="Times New Roman" w:cs="Times New Roman"/>
              <w:color w:val="000000" w:themeColor="text1"/>
              <w:sz w:val="24"/>
              <w:szCs w:val="24"/>
            </w:rPr>
          </w:pPr>
          <w:sdt>
            <w:sdtPr>
              <w:rPr>
                <w:rFonts w:ascii="Times New Roman" w:hAnsi="Times New Roman" w:cs="Times New Roman"/>
                <w:sz w:val="24"/>
                <w:szCs w:val="24"/>
              </w:rPr>
              <w:tag w:val="goog_rdk_157"/>
              <w:id w:val="-261216165"/>
            </w:sdtPr>
            <w:sdtEndPr>
              <w:rPr>
                <w:color w:val="000000" w:themeColor="text1"/>
              </w:rPr>
            </w:sdtEndPr>
            <w:sdtContent>
              <w:r w:rsidR="00FF0961" w:rsidRPr="001A549A">
                <w:rPr>
                  <w:rFonts w:ascii="Times New Roman" w:eastAsia="Times New Roman" w:hAnsi="Times New Roman" w:cs="Times New Roman"/>
                  <w:color w:val="000000" w:themeColor="text1"/>
                  <w:sz w:val="24"/>
                  <w:szCs w:val="24"/>
                </w:rPr>
                <w:t>Lai pretendētu uz iespēju sniegt supervīzijas atbalsta grupu vadītājiem, supervizors PR pakalpojuma vadītājam iesniedz:</w:t>
              </w:r>
            </w:sdtContent>
          </w:sdt>
        </w:p>
      </w:sdtContent>
    </w:sdt>
    <w:sdt>
      <w:sdtPr>
        <w:rPr>
          <w:rFonts w:ascii="Times New Roman" w:hAnsi="Times New Roman" w:cs="Times New Roman"/>
          <w:color w:val="000000" w:themeColor="text1"/>
          <w:sz w:val="24"/>
          <w:szCs w:val="24"/>
        </w:rPr>
        <w:tag w:val="goog_rdk_160"/>
        <w:id w:val="604466905"/>
      </w:sdtPr>
      <w:sdtEndPr/>
      <w:sdtContent>
        <w:p w14:paraId="79486C6D" w14:textId="77777777" w:rsidR="00FF0961" w:rsidRPr="001A549A" w:rsidRDefault="00964B1F" w:rsidP="00FF0961">
          <w:pPr>
            <w:numPr>
              <w:ilvl w:val="0"/>
              <w:numId w:val="27"/>
            </w:numPr>
            <w:tabs>
              <w:tab w:val="left" w:pos="426"/>
              <w:tab w:val="right" w:pos="8296"/>
            </w:tabs>
            <w:spacing w:after="0" w:line="360" w:lineRule="auto"/>
            <w:jc w:val="both"/>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159"/>
              <w:id w:val="2133125737"/>
            </w:sdtPr>
            <w:sdtEndPr/>
            <w:sdtContent>
              <w:r w:rsidR="00FF0961" w:rsidRPr="001A549A">
                <w:rPr>
                  <w:rFonts w:ascii="Times New Roman" w:eastAsia="Times New Roman" w:hAnsi="Times New Roman" w:cs="Times New Roman"/>
                  <w:color w:val="000000" w:themeColor="text1"/>
                  <w:sz w:val="24"/>
                  <w:szCs w:val="24"/>
                </w:rPr>
                <w:t>dokumentu kopijas, kas apliecina attiecīgo izglītību;</w:t>
              </w:r>
            </w:sdtContent>
          </w:sdt>
        </w:p>
      </w:sdtContent>
    </w:sdt>
    <w:p w14:paraId="6A748A9B" w14:textId="77777777" w:rsidR="00FF0961" w:rsidRPr="001A549A" w:rsidRDefault="00964B1F" w:rsidP="00FF0961">
      <w:pPr>
        <w:numPr>
          <w:ilvl w:val="0"/>
          <w:numId w:val="27"/>
        </w:numPr>
        <w:tabs>
          <w:tab w:val="left" w:pos="426"/>
          <w:tab w:val="right" w:pos="8296"/>
        </w:tabs>
        <w:spacing w:after="0" w:line="360" w:lineRule="auto"/>
        <w:jc w:val="both"/>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162"/>
          <w:id w:val="-458652634"/>
        </w:sdtPr>
        <w:sdtEndPr/>
        <w:sdtContent>
          <w:sdt>
            <w:sdtPr>
              <w:rPr>
                <w:rFonts w:ascii="Times New Roman" w:hAnsi="Times New Roman" w:cs="Times New Roman"/>
                <w:color w:val="000000" w:themeColor="text1"/>
                <w:sz w:val="24"/>
                <w:szCs w:val="24"/>
              </w:rPr>
              <w:tag w:val="goog_rdk_162"/>
              <w:id w:val="-1147744820"/>
            </w:sdtPr>
            <w:sdtEndPr/>
            <w:sdtContent>
              <w:sdt>
                <w:sdtPr>
                  <w:rPr>
                    <w:rFonts w:ascii="Times New Roman" w:hAnsi="Times New Roman" w:cs="Times New Roman"/>
                    <w:color w:val="000000" w:themeColor="text1"/>
                    <w:sz w:val="24"/>
                    <w:szCs w:val="24"/>
                  </w:rPr>
                  <w:tag w:val="goog_rdk_161"/>
                  <w:id w:val="-674491998"/>
                </w:sdtPr>
                <w:sdtEndPr/>
                <w:sdtContent>
                  <w:sdt>
                    <w:sdtPr>
                      <w:rPr>
                        <w:rFonts w:ascii="Times New Roman" w:hAnsi="Times New Roman" w:cs="Times New Roman"/>
                        <w:color w:val="000000" w:themeColor="text1"/>
                        <w:sz w:val="24"/>
                        <w:szCs w:val="24"/>
                      </w:rPr>
                      <w:tag w:val="goog_rdk_161"/>
                      <w:id w:val="-215509310"/>
                    </w:sdtPr>
                    <w:sdtEndPr/>
                    <w:sdtContent>
                      <w:r w:rsidR="00FF0961" w:rsidRPr="001A549A">
                        <w:rPr>
                          <w:rFonts w:ascii="Times New Roman" w:eastAsia="Times New Roman" w:hAnsi="Times New Roman" w:cs="Times New Roman"/>
                          <w:color w:val="000000" w:themeColor="text1"/>
                          <w:sz w:val="24"/>
                          <w:szCs w:val="24"/>
                        </w:rPr>
                        <w:t>informāciju par speciālista pieredzi (brīvā formā</w:t>
                      </w:r>
                    </w:sdtContent>
                  </w:sdt>
                  <w:r w:rsidR="00FF0961" w:rsidRPr="001A549A">
                    <w:rPr>
                      <w:rFonts w:ascii="Times New Roman" w:eastAsia="Times New Roman" w:hAnsi="Times New Roman" w:cs="Times New Roman"/>
                      <w:color w:val="000000" w:themeColor="text1"/>
                      <w:sz w:val="24"/>
                      <w:szCs w:val="24"/>
                    </w:rPr>
                    <w:t xml:space="preserve">), kam </w:t>
                  </w:r>
                </w:sdtContent>
              </w:sdt>
            </w:sdtContent>
          </w:sdt>
        </w:sdtContent>
      </w:sdt>
      <w:r w:rsidR="00FF0961" w:rsidRPr="001A549A">
        <w:rPr>
          <w:rFonts w:ascii="Times New Roman" w:eastAsia="Times New Roman" w:hAnsi="Times New Roman" w:cs="Times New Roman"/>
          <w:color w:val="000000" w:themeColor="text1"/>
          <w:sz w:val="24"/>
          <w:szCs w:val="24"/>
        </w:rPr>
        <w:t>pievienotas vismaz divas pozitīvas atsauksmes.</w:t>
      </w:r>
    </w:p>
    <w:bookmarkEnd w:id="53"/>
    <w:p w14:paraId="6314CD2A" w14:textId="77777777" w:rsidR="00FF0961" w:rsidRDefault="00FF0961" w:rsidP="00FF0961">
      <w:pPr>
        <w:spacing w:before="240" w:after="0" w:line="240" w:lineRule="auto"/>
        <w:rPr>
          <w:rFonts w:ascii="Times New Roman" w:eastAsia="Times New Roman" w:hAnsi="Times New Roman" w:cs="Times New Roman"/>
          <w:b/>
          <w:bCs/>
          <w:i/>
          <w:iCs/>
          <w:color w:val="000000"/>
          <w:sz w:val="24"/>
          <w:szCs w:val="24"/>
        </w:rPr>
      </w:pPr>
      <w:r w:rsidRPr="00FF0961">
        <w:rPr>
          <w:rFonts w:ascii="Times New Roman" w:eastAsia="Times New Roman" w:hAnsi="Times New Roman" w:cs="Times New Roman"/>
          <w:b/>
          <w:bCs/>
          <w:i/>
          <w:iCs/>
          <w:color w:val="000000"/>
          <w:sz w:val="24"/>
          <w:szCs w:val="24"/>
        </w:rPr>
        <w:t>Jaunā redakcija</w:t>
      </w:r>
    </w:p>
    <w:p w14:paraId="7C63C042" w14:textId="77777777" w:rsidR="00BD2EB8" w:rsidRDefault="00BD2EB8" w:rsidP="00FF0961">
      <w:pPr>
        <w:spacing w:after="0" w:line="240" w:lineRule="auto"/>
        <w:rPr>
          <w:rFonts w:ascii="Times New Roman" w:eastAsia="Times New Roman" w:hAnsi="Times New Roman" w:cs="Times New Roman"/>
          <w:b/>
          <w:bCs/>
          <w:i/>
          <w:iCs/>
          <w:color w:val="000000"/>
          <w:sz w:val="24"/>
          <w:szCs w:val="24"/>
        </w:rPr>
      </w:pPr>
    </w:p>
    <w:p w14:paraId="33269001" w14:textId="08FD66F7" w:rsidR="00FF0961" w:rsidRDefault="00FF0961" w:rsidP="00FF0961">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5E5549CF" w14:textId="77777777" w:rsidR="00BD2EB8" w:rsidRDefault="00BD2EB8" w:rsidP="00BD2EB8">
      <w:pPr>
        <w:tabs>
          <w:tab w:val="left" w:pos="426"/>
          <w:tab w:val="right" w:pos="8296"/>
        </w:tabs>
        <w:spacing w:after="0" w:line="360" w:lineRule="auto"/>
        <w:jc w:val="both"/>
        <w:rPr>
          <w:rFonts w:ascii="Times New Roman" w:eastAsia="Times New Roman" w:hAnsi="Times New Roman" w:cs="Times New Roman"/>
          <w:i/>
          <w:sz w:val="24"/>
          <w:szCs w:val="24"/>
        </w:rPr>
      </w:pPr>
    </w:p>
    <w:p w14:paraId="0428EE3A" w14:textId="77777777" w:rsidR="00D74FAF" w:rsidRPr="001A549A" w:rsidRDefault="00D74FAF" w:rsidP="00D74FAF">
      <w:pPr>
        <w:tabs>
          <w:tab w:val="left" w:pos="426"/>
          <w:tab w:val="right" w:pos="8296"/>
        </w:tabs>
        <w:spacing w:after="0" w:line="360" w:lineRule="auto"/>
        <w:jc w:val="both"/>
        <w:rPr>
          <w:rFonts w:ascii="Times New Roman" w:eastAsia="Times New Roman" w:hAnsi="Times New Roman" w:cs="Times New Roman"/>
          <w:i/>
          <w:sz w:val="24"/>
          <w:szCs w:val="24"/>
        </w:rPr>
      </w:pPr>
      <w:r w:rsidRPr="001A549A">
        <w:rPr>
          <w:rFonts w:ascii="Times New Roman" w:eastAsia="Times New Roman" w:hAnsi="Times New Roman" w:cs="Times New Roman"/>
          <w:i/>
          <w:sz w:val="24"/>
          <w:szCs w:val="24"/>
        </w:rPr>
        <w:t>Prasības PR pakalpojuma atbalsta grupu vadītājam - līdziniekam:</w:t>
      </w:r>
    </w:p>
    <w:p w14:paraId="02654F82" w14:textId="77777777" w:rsidR="00C81655" w:rsidRPr="00437A6E" w:rsidRDefault="00C81655" w:rsidP="00C81655">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437A6E">
        <w:rPr>
          <w:rFonts w:ascii="Times New Roman" w:eastAsia="Times New Roman" w:hAnsi="Times New Roman" w:cs="Times New Roman"/>
          <w:sz w:val="24"/>
          <w:szCs w:val="24"/>
        </w:rPr>
        <w:lastRenderedPageBreak/>
        <w:t>vēlama pirmā vai otrā līmeņa augstākā izglītība;</w:t>
      </w:r>
    </w:p>
    <w:p w14:paraId="5279FAD6" w14:textId="77777777" w:rsidR="00D74FAF" w:rsidRPr="00437A6E" w:rsidRDefault="00D74FAF" w:rsidP="00D74FAF">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437A6E">
        <w:rPr>
          <w:rFonts w:ascii="Times New Roman" w:eastAsia="Times New Roman" w:hAnsi="Times New Roman" w:cs="Times New Roman"/>
          <w:sz w:val="24"/>
          <w:szCs w:val="24"/>
        </w:rPr>
        <w:t xml:space="preserve">vēlamas </w:t>
      </w:r>
      <w:proofErr w:type="spellStart"/>
      <w:r w:rsidRPr="00437A6E">
        <w:rPr>
          <w:rFonts w:ascii="Times New Roman" w:eastAsia="Times New Roman" w:hAnsi="Times New Roman" w:cs="Times New Roman"/>
          <w:sz w:val="24"/>
          <w:szCs w:val="24"/>
        </w:rPr>
        <w:t>pamatprasmes</w:t>
      </w:r>
      <w:proofErr w:type="spellEnd"/>
      <w:r w:rsidRPr="00437A6E">
        <w:rPr>
          <w:rFonts w:ascii="Times New Roman" w:eastAsia="Times New Roman" w:hAnsi="Times New Roman" w:cs="Times New Roman"/>
          <w:sz w:val="24"/>
          <w:szCs w:val="24"/>
        </w:rPr>
        <w:t xml:space="preserve"> un pieredze darbā un/vai komunikācijā ar personām ar GRT;</w:t>
      </w:r>
    </w:p>
    <w:p w14:paraId="2C98B2A5" w14:textId="77777777" w:rsidR="00D74FAF" w:rsidRPr="00437A6E" w:rsidRDefault="00D74FAF" w:rsidP="00D74FAF">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437A6E">
        <w:rPr>
          <w:rFonts w:ascii="Times New Roman" w:eastAsia="Times New Roman" w:hAnsi="Times New Roman" w:cs="Times New Roman"/>
          <w:sz w:val="24"/>
          <w:szCs w:val="24"/>
        </w:rPr>
        <w:t>valodu prasmes: latviešu valoda;</w:t>
      </w:r>
    </w:p>
    <w:p w14:paraId="790A21AE" w14:textId="77777777" w:rsidR="00D74FAF" w:rsidRPr="00437A6E" w:rsidRDefault="00D74FAF" w:rsidP="00D74FAF">
      <w:pPr>
        <w:numPr>
          <w:ilvl w:val="0"/>
          <w:numId w:val="25"/>
        </w:numPr>
        <w:tabs>
          <w:tab w:val="left" w:pos="426"/>
          <w:tab w:val="right" w:pos="8296"/>
        </w:tabs>
        <w:spacing w:after="0" w:line="360" w:lineRule="auto"/>
        <w:jc w:val="both"/>
        <w:rPr>
          <w:rFonts w:ascii="Times New Roman" w:eastAsia="Times New Roman" w:hAnsi="Times New Roman" w:cs="Times New Roman"/>
          <w:sz w:val="24"/>
          <w:szCs w:val="24"/>
        </w:rPr>
      </w:pPr>
      <w:r w:rsidRPr="00437A6E">
        <w:rPr>
          <w:rFonts w:ascii="Times New Roman" w:eastAsia="Times New Roman" w:hAnsi="Times New Roman" w:cs="Times New Roman"/>
          <w:sz w:val="24"/>
          <w:szCs w:val="24"/>
        </w:rPr>
        <w:t>labas saskarsmes prasmes.</w:t>
      </w:r>
    </w:p>
    <w:p w14:paraId="5F4B4668" w14:textId="77777777" w:rsidR="00D74FAF" w:rsidRPr="00437A6E" w:rsidRDefault="00D74FAF" w:rsidP="00D74FAF">
      <w:pPr>
        <w:pStyle w:val="Sarakstarindkopa"/>
        <w:spacing w:after="0" w:line="240" w:lineRule="auto"/>
        <w:rPr>
          <w:rFonts w:ascii="Times New Roman" w:eastAsia="Times New Roman" w:hAnsi="Times New Roman" w:cs="Times New Roman"/>
          <w:b/>
          <w:bCs/>
          <w:i/>
          <w:iCs/>
          <w:color w:val="000000"/>
          <w:sz w:val="24"/>
          <w:szCs w:val="24"/>
        </w:rPr>
      </w:pPr>
    </w:p>
    <w:p w14:paraId="2785EAA0" w14:textId="7A2101B4" w:rsidR="00D74FAF" w:rsidRPr="00437A6E" w:rsidRDefault="00D74FAF" w:rsidP="00D74FAF">
      <w:pPr>
        <w:pStyle w:val="Sarakstarindkopa"/>
        <w:spacing w:after="0" w:line="240" w:lineRule="auto"/>
        <w:rPr>
          <w:rFonts w:ascii="Times New Roman" w:eastAsia="Times New Roman" w:hAnsi="Times New Roman" w:cs="Times New Roman"/>
          <w:b/>
          <w:bCs/>
          <w:i/>
          <w:iCs/>
          <w:color w:val="000000"/>
          <w:sz w:val="24"/>
          <w:szCs w:val="24"/>
        </w:rPr>
      </w:pPr>
      <w:r w:rsidRPr="00437A6E">
        <w:rPr>
          <w:rFonts w:ascii="Times New Roman" w:eastAsia="Times New Roman" w:hAnsi="Times New Roman" w:cs="Times New Roman"/>
          <w:b/>
          <w:bCs/>
          <w:i/>
          <w:iCs/>
          <w:color w:val="000000"/>
          <w:sz w:val="24"/>
          <w:szCs w:val="24"/>
        </w:rPr>
        <w:t>[...]</w:t>
      </w:r>
    </w:p>
    <w:p w14:paraId="4E6DFF7A" w14:textId="77777777" w:rsidR="00FF0961" w:rsidRPr="00437A6E" w:rsidRDefault="00FF0961" w:rsidP="00FF0961">
      <w:pPr>
        <w:tabs>
          <w:tab w:val="left" w:pos="426"/>
          <w:tab w:val="right" w:pos="8296"/>
        </w:tabs>
        <w:spacing w:after="0" w:line="360" w:lineRule="auto"/>
        <w:jc w:val="both"/>
        <w:rPr>
          <w:rFonts w:ascii="Times New Roman" w:eastAsia="Times New Roman" w:hAnsi="Times New Roman" w:cs="Times New Roman"/>
          <w:i/>
          <w:sz w:val="24"/>
          <w:szCs w:val="24"/>
        </w:rPr>
      </w:pPr>
    </w:p>
    <w:sdt>
      <w:sdtPr>
        <w:rPr>
          <w:rFonts w:ascii="Times New Roman" w:hAnsi="Times New Roman" w:cs="Times New Roman"/>
          <w:sz w:val="24"/>
          <w:szCs w:val="24"/>
        </w:rPr>
        <w:tag w:val="goog_rdk_158"/>
        <w:id w:val="243767989"/>
      </w:sdtPr>
      <w:sdtEndPr>
        <w:rPr>
          <w:color w:val="000000" w:themeColor="text1"/>
        </w:rPr>
      </w:sdtEndPr>
      <w:sdtContent>
        <w:p w14:paraId="03C6E7FA" w14:textId="77777777" w:rsidR="00D74FAF" w:rsidRPr="00437A6E" w:rsidRDefault="00964B1F" w:rsidP="00D74FAF">
          <w:pPr>
            <w:tabs>
              <w:tab w:val="left" w:pos="426"/>
              <w:tab w:val="right" w:pos="8296"/>
            </w:tabs>
            <w:spacing w:after="0" w:line="360" w:lineRule="auto"/>
            <w:jc w:val="both"/>
            <w:rPr>
              <w:rFonts w:ascii="Times New Roman" w:eastAsia="Times New Roman" w:hAnsi="Times New Roman" w:cs="Times New Roman"/>
              <w:color w:val="000000" w:themeColor="text1"/>
              <w:sz w:val="24"/>
              <w:szCs w:val="24"/>
            </w:rPr>
          </w:pPr>
          <w:sdt>
            <w:sdtPr>
              <w:rPr>
                <w:rFonts w:ascii="Times New Roman" w:hAnsi="Times New Roman" w:cs="Times New Roman"/>
                <w:sz w:val="24"/>
                <w:szCs w:val="24"/>
              </w:rPr>
              <w:tag w:val="goog_rdk_157"/>
              <w:id w:val="2026596707"/>
            </w:sdtPr>
            <w:sdtEndPr>
              <w:rPr>
                <w:color w:val="000000" w:themeColor="text1"/>
              </w:rPr>
            </w:sdtEndPr>
            <w:sdtContent>
              <w:r w:rsidR="00D74FAF" w:rsidRPr="00437A6E">
                <w:rPr>
                  <w:rFonts w:ascii="Times New Roman" w:eastAsia="Times New Roman" w:hAnsi="Times New Roman" w:cs="Times New Roman"/>
                  <w:color w:val="000000" w:themeColor="text1"/>
                  <w:sz w:val="24"/>
                  <w:szCs w:val="24"/>
                </w:rPr>
                <w:t>Lai pretendētu uz iespēju sniegt supervīzijas atbalsta grupu vadītājiem, supervizors PR pakalpojuma vadītājam iesniedz:</w:t>
              </w:r>
            </w:sdtContent>
          </w:sdt>
        </w:p>
      </w:sdtContent>
    </w:sdt>
    <w:sdt>
      <w:sdtPr>
        <w:rPr>
          <w:rFonts w:ascii="Times New Roman" w:hAnsi="Times New Roman" w:cs="Times New Roman"/>
          <w:color w:val="000000" w:themeColor="text1"/>
          <w:sz w:val="24"/>
          <w:szCs w:val="24"/>
        </w:rPr>
        <w:tag w:val="goog_rdk_160"/>
        <w:id w:val="1510249859"/>
      </w:sdtPr>
      <w:sdtEndPr/>
      <w:sdtContent>
        <w:p w14:paraId="00BE258F" w14:textId="77777777" w:rsidR="00D74FAF" w:rsidRPr="00437A6E" w:rsidRDefault="00964B1F" w:rsidP="00D74FAF">
          <w:pPr>
            <w:numPr>
              <w:ilvl w:val="0"/>
              <w:numId w:val="27"/>
            </w:numPr>
            <w:tabs>
              <w:tab w:val="left" w:pos="426"/>
              <w:tab w:val="right" w:pos="8296"/>
            </w:tabs>
            <w:spacing w:after="0" w:line="360" w:lineRule="auto"/>
            <w:jc w:val="both"/>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159"/>
              <w:id w:val="822702757"/>
            </w:sdtPr>
            <w:sdtEndPr/>
            <w:sdtContent>
              <w:r w:rsidR="00D74FAF" w:rsidRPr="00437A6E">
                <w:rPr>
                  <w:rFonts w:ascii="Times New Roman" w:eastAsia="Times New Roman" w:hAnsi="Times New Roman" w:cs="Times New Roman"/>
                  <w:color w:val="000000" w:themeColor="text1"/>
                  <w:sz w:val="24"/>
                  <w:szCs w:val="24"/>
                </w:rPr>
                <w:t>dokumentu kopijas, kas apliecina attiecīgo izglītību;</w:t>
              </w:r>
            </w:sdtContent>
          </w:sdt>
        </w:p>
      </w:sdtContent>
    </w:sdt>
    <w:bookmarkStart w:id="54" w:name="_Hlk146534304"/>
    <w:p w14:paraId="19B39A38" w14:textId="3FA25EA7" w:rsidR="00D74FAF" w:rsidRPr="00437A6E" w:rsidRDefault="00964B1F" w:rsidP="00D74FAF">
      <w:pPr>
        <w:numPr>
          <w:ilvl w:val="0"/>
          <w:numId w:val="27"/>
        </w:numPr>
        <w:tabs>
          <w:tab w:val="left" w:pos="426"/>
          <w:tab w:val="right" w:pos="8296"/>
        </w:tabs>
        <w:spacing w:after="0" w:line="360" w:lineRule="auto"/>
        <w:jc w:val="both"/>
        <w:rPr>
          <w:rFonts w:ascii="Times New Roman" w:eastAsia="Times New Roman" w:hAnsi="Times New Roman" w:cs="Times New Roman"/>
          <w:color w:val="000000" w:themeColor="text1"/>
          <w:sz w:val="24"/>
          <w:szCs w:val="24"/>
        </w:rPr>
      </w:pPr>
      <w:sdt>
        <w:sdtPr>
          <w:rPr>
            <w:rFonts w:ascii="Times New Roman" w:hAnsi="Times New Roman" w:cs="Times New Roman"/>
            <w:color w:val="000000" w:themeColor="text1"/>
            <w:sz w:val="24"/>
            <w:szCs w:val="24"/>
          </w:rPr>
          <w:tag w:val="goog_rdk_162"/>
          <w:id w:val="1972238699"/>
        </w:sdtPr>
        <w:sdtEndPr/>
        <w:sdtContent>
          <w:sdt>
            <w:sdtPr>
              <w:rPr>
                <w:rFonts w:ascii="Times New Roman" w:hAnsi="Times New Roman" w:cs="Times New Roman"/>
                <w:color w:val="000000" w:themeColor="text1"/>
                <w:sz w:val="24"/>
                <w:szCs w:val="24"/>
              </w:rPr>
              <w:tag w:val="goog_rdk_162"/>
              <w:id w:val="-614201539"/>
            </w:sdtPr>
            <w:sdtEndPr/>
            <w:sdtContent>
              <w:sdt>
                <w:sdtPr>
                  <w:rPr>
                    <w:rFonts w:ascii="Times New Roman" w:hAnsi="Times New Roman" w:cs="Times New Roman"/>
                    <w:color w:val="000000" w:themeColor="text1"/>
                    <w:sz w:val="24"/>
                    <w:szCs w:val="24"/>
                  </w:rPr>
                  <w:tag w:val="goog_rdk_161"/>
                  <w:id w:val="-244343872"/>
                </w:sdtPr>
                <w:sdtEndPr/>
                <w:sdtContent>
                  <w:sdt>
                    <w:sdtPr>
                      <w:rPr>
                        <w:rFonts w:ascii="Times New Roman" w:hAnsi="Times New Roman" w:cs="Times New Roman"/>
                        <w:color w:val="000000" w:themeColor="text1"/>
                        <w:sz w:val="24"/>
                        <w:szCs w:val="24"/>
                      </w:rPr>
                      <w:tag w:val="goog_rdk_161"/>
                      <w:id w:val="-2022300901"/>
                    </w:sdtPr>
                    <w:sdtEndPr/>
                    <w:sdtContent>
                      <w:r w:rsidR="00D74FAF" w:rsidRPr="00437A6E">
                        <w:rPr>
                          <w:rFonts w:ascii="Times New Roman" w:eastAsia="Times New Roman" w:hAnsi="Times New Roman" w:cs="Times New Roman"/>
                          <w:color w:val="000000" w:themeColor="text1"/>
                          <w:sz w:val="24"/>
                          <w:szCs w:val="24"/>
                        </w:rPr>
                        <w:t>informāciju par speciālista pieredzi (brīvā formā</w:t>
                      </w:r>
                    </w:sdtContent>
                  </w:sdt>
                  <w:r w:rsidR="00D74FAF" w:rsidRPr="00437A6E">
                    <w:rPr>
                      <w:rFonts w:ascii="Times New Roman" w:eastAsia="Times New Roman" w:hAnsi="Times New Roman" w:cs="Times New Roman"/>
                      <w:color w:val="000000" w:themeColor="text1"/>
                      <w:sz w:val="24"/>
                      <w:szCs w:val="24"/>
                    </w:rPr>
                    <w:t xml:space="preserve">). </w:t>
                  </w:r>
                  <w:r w:rsidR="008A378A" w:rsidRPr="00437A6E">
                    <w:rPr>
                      <w:rFonts w:ascii="Times New Roman" w:eastAsia="Times New Roman" w:hAnsi="Times New Roman" w:cs="Times New Roman"/>
                      <w:color w:val="000000" w:themeColor="text1"/>
                      <w:sz w:val="24"/>
                      <w:szCs w:val="24"/>
                    </w:rPr>
                    <w:t>PR p</w:t>
                  </w:r>
                  <w:r w:rsidR="00D74FAF" w:rsidRPr="00437A6E">
                    <w:rPr>
                      <w:rFonts w:ascii="Times New Roman" w:eastAsia="Times New Roman" w:hAnsi="Times New Roman" w:cs="Times New Roman"/>
                      <w:color w:val="000000" w:themeColor="text1"/>
                      <w:sz w:val="24"/>
                      <w:szCs w:val="24"/>
                    </w:rPr>
                    <w:t xml:space="preserve">akalpojuma sniedzējs var lūgt pretendentu iesniegt papildu </w:t>
                  </w:r>
                </w:sdtContent>
              </w:sdt>
            </w:sdtContent>
          </w:sdt>
        </w:sdtContent>
      </w:sdt>
      <w:r w:rsidR="00D74FAF" w:rsidRPr="00437A6E">
        <w:rPr>
          <w:rFonts w:ascii="Times New Roman" w:eastAsia="Times New Roman" w:hAnsi="Times New Roman" w:cs="Times New Roman"/>
          <w:color w:val="000000" w:themeColor="text1"/>
          <w:sz w:val="24"/>
          <w:szCs w:val="24"/>
        </w:rPr>
        <w:t xml:space="preserve"> divas pozitīvas atsauksmes.</w:t>
      </w:r>
    </w:p>
    <w:bookmarkEnd w:id="54"/>
    <w:p w14:paraId="5BBFBE68" w14:textId="77777777" w:rsidR="00467BAD" w:rsidRDefault="00467BAD" w:rsidP="00A07FEC">
      <w:pPr>
        <w:spacing w:after="0" w:line="240" w:lineRule="auto"/>
        <w:rPr>
          <w:rFonts w:ascii="Times New Roman" w:eastAsia="Times New Roman" w:hAnsi="Times New Roman" w:cs="Times New Roman"/>
          <w:color w:val="000000"/>
          <w:sz w:val="24"/>
          <w:szCs w:val="24"/>
        </w:rPr>
      </w:pPr>
    </w:p>
    <w:p w14:paraId="614F01C6" w14:textId="77777777" w:rsidR="00F3076E" w:rsidRDefault="00F3076E" w:rsidP="00F3076E">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463E8D49" w14:textId="77777777" w:rsidR="00F3076E" w:rsidRDefault="00F3076E" w:rsidP="00F3076E">
      <w:pPr>
        <w:spacing w:after="0" w:line="240" w:lineRule="auto"/>
        <w:rPr>
          <w:rFonts w:ascii="Times New Roman" w:eastAsia="Times New Roman" w:hAnsi="Times New Roman" w:cs="Times New Roman"/>
          <w:b/>
          <w:bCs/>
          <w:i/>
          <w:iCs/>
          <w:color w:val="000000"/>
          <w:sz w:val="24"/>
          <w:szCs w:val="24"/>
        </w:rPr>
      </w:pPr>
    </w:p>
    <w:p w14:paraId="12E1E07D" w14:textId="14F34F7D" w:rsidR="00F3076E" w:rsidRDefault="00F3076E" w:rsidP="00BC032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F3076E">
        <w:rPr>
          <w:rFonts w:ascii="Times New Roman" w:eastAsia="Times New Roman" w:hAnsi="Times New Roman" w:cs="Times New Roman"/>
          <w:color w:val="000000"/>
          <w:sz w:val="24"/>
          <w:szCs w:val="24"/>
        </w:rPr>
        <w:t xml:space="preserve">Prasības līdziniekiem samazinātās, ņemot vērā, ka </w:t>
      </w:r>
      <w:proofErr w:type="spellStart"/>
      <w:r>
        <w:rPr>
          <w:rFonts w:ascii="Times New Roman" w:eastAsia="Times New Roman" w:hAnsi="Times New Roman" w:cs="Times New Roman"/>
          <w:color w:val="000000"/>
          <w:sz w:val="24"/>
          <w:szCs w:val="24"/>
        </w:rPr>
        <w:t>izmēģinājumprojekta</w:t>
      </w:r>
      <w:proofErr w:type="spellEnd"/>
      <w:r>
        <w:rPr>
          <w:rFonts w:ascii="Times New Roman" w:eastAsia="Times New Roman" w:hAnsi="Times New Roman" w:cs="Times New Roman"/>
          <w:color w:val="000000"/>
          <w:sz w:val="24"/>
          <w:szCs w:val="24"/>
        </w:rPr>
        <w:t xml:space="preserve"> laikā gūta pieredze rāda, ka pabeigta augstākā izglītība nav noteicošai</w:t>
      </w:r>
      <w:r w:rsidR="005E2A0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faktors veiksmīgam </w:t>
      </w:r>
      <w:r w:rsidR="00F03858">
        <w:rPr>
          <w:rFonts w:ascii="Times New Roman" w:eastAsia="Times New Roman" w:hAnsi="Times New Roman" w:cs="Times New Roman"/>
          <w:color w:val="000000"/>
          <w:sz w:val="24"/>
          <w:szCs w:val="24"/>
        </w:rPr>
        <w:t xml:space="preserve">atbalsta </w:t>
      </w:r>
      <w:r>
        <w:rPr>
          <w:rFonts w:ascii="Times New Roman" w:eastAsia="Times New Roman" w:hAnsi="Times New Roman" w:cs="Times New Roman"/>
          <w:color w:val="000000"/>
          <w:sz w:val="24"/>
          <w:szCs w:val="24"/>
        </w:rPr>
        <w:t xml:space="preserve">grupas vadīšanas darbam. Daudziem no vecākiem nav pabeigta augstākā izglītība, jo uzņēmušies </w:t>
      </w:r>
      <w:r w:rsidR="00F03858">
        <w:rPr>
          <w:rFonts w:ascii="Times New Roman" w:eastAsia="Times New Roman" w:hAnsi="Times New Roman" w:cs="Times New Roman"/>
          <w:color w:val="000000"/>
          <w:sz w:val="24"/>
          <w:szCs w:val="24"/>
        </w:rPr>
        <w:t xml:space="preserve">ikdienas </w:t>
      </w:r>
      <w:r>
        <w:rPr>
          <w:rFonts w:ascii="Times New Roman" w:eastAsia="Times New Roman" w:hAnsi="Times New Roman" w:cs="Times New Roman"/>
          <w:color w:val="000000"/>
          <w:sz w:val="24"/>
          <w:szCs w:val="24"/>
        </w:rPr>
        <w:t xml:space="preserve">rūpes par savu bērnu ar īpašajām vajadzībām. </w:t>
      </w:r>
    </w:p>
    <w:p w14:paraId="6D277329" w14:textId="22329658" w:rsidR="00F3076E" w:rsidRDefault="00F3076E" w:rsidP="00BC032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Izņemta prasība kandidātiem, kuri vēlas pretendēt sniegt supervizoru pakalpojumu</w:t>
      </w:r>
      <w:r w:rsidR="00E520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vismaz divu pozitīvu atsauksm</w:t>
      </w:r>
      <w:r w:rsidR="00E520A0">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 iesniegšana</w:t>
      </w:r>
      <w:r w:rsidR="00C721DA">
        <w:rPr>
          <w:rFonts w:ascii="Times New Roman" w:eastAsia="Times New Roman" w:hAnsi="Times New Roman" w:cs="Times New Roman"/>
          <w:color w:val="000000"/>
          <w:sz w:val="24"/>
          <w:szCs w:val="24"/>
        </w:rPr>
        <w:t>, kas</w:t>
      </w:r>
      <w:r>
        <w:rPr>
          <w:rFonts w:ascii="Times New Roman" w:eastAsia="Times New Roman" w:hAnsi="Times New Roman" w:cs="Times New Roman"/>
          <w:color w:val="000000"/>
          <w:sz w:val="24"/>
          <w:szCs w:val="24"/>
        </w:rPr>
        <w:t xml:space="preserve"> vairumā gadījumu </w:t>
      </w:r>
      <w:r w:rsidR="00C721DA">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z w:val="24"/>
          <w:szCs w:val="24"/>
        </w:rPr>
        <w:t xml:space="preserve"> nebūtiska. </w:t>
      </w:r>
    </w:p>
    <w:p w14:paraId="65524880" w14:textId="77777777" w:rsidR="00F3076E" w:rsidRPr="00F3076E" w:rsidRDefault="00F3076E" w:rsidP="00F3076E">
      <w:pPr>
        <w:spacing w:after="0" w:line="240" w:lineRule="auto"/>
        <w:jc w:val="both"/>
        <w:rPr>
          <w:rFonts w:ascii="Times New Roman" w:eastAsia="Times New Roman" w:hAnsi="Times New Roman" w:cs="Times New Roman"/>
          <w:color w:val="000000"/>
          <w:sz w:val="24"/>
          <w:szCs w:val="24"/>
        </w:rPr>
      </w:pPr>
    </w:p>
    <w:p w14:paraId="2200003C" w14:textId="77777777" w:rsidR="00F3076E" w:rsidRPr="00467BAD" w:rsidRDefault="00F3076E" w:rsidP="00A07FEC">
      <w:pPr>
        <w:spacing w:after="0" w:line="240" w:lineRule="auto"/>
        <w:rPr>
          <w:rFonts w:ascii="Times New Roman" w:eastAsia="Times New Roman" w:hAnsi="Times New Roman" w:cs="Times New Roman"/>
          <w:color w:val="000000"/>
          <w:sz w:val="24"/>
          <w:szCs w:val="24"/>
        </w:rPr>
      </w:pPr>
    </w:p>
    <w:p w14:paraId="436F7893" w14:textId="3EC847E6" w:rsidR="00094118" w:rsidRPr="00335C12" w:rsidRDefault="00F3076E" w:rsidP="00CF753A">
      <w:pPr>
        <w:pStyle w:val="Virsraksts"/>
        <w:rPr>
          <w:caps/>
        </w:rPr>
      </w:pPr>
      <w:r>
        <w:rPr>
          <w:caps/>
        </w:rPr>
        <w:t>9</w:t>
      </w:r>
      <w:r w:rsidR="00C31D4D" w:rsidRPr="00335C12">
        <w:rPr>
          <w:caps/>
        </w:rPr>
        <w:t xml:space="preserve">. </w:t>
      </w:r>
      <w:r w:rsidR="00C31D4D" w:rsidRPr="000672EE">
        <w:t>G</w:t>
      </w:r>
      <w:r w:rsidR="007F7841" w:rsidRPr="000672EE">
        <w:t>rozījumi</w:t>
      </w:r>
      <w:r w:rsidR="00C31D4D" w:rsidRPr="00335C12">
        <w:rPr>
          <w:caps/>
        </w:rPr>
        <w:t xml:space="preserve"> </w:t>
      </w:r>
      <w:r w:rsidR="00094118" w:rsidRPr="00335C12">
        <w:t>2.7.</w:t>
      </w:r>
      <w:r w:rsidR="00C31D4D" w:rsidRPr="00335C12">
        <w:rPr>
          <w:caps/>
        </w:rPr>
        <w:t xml:space="preserve"> “</w:t>
      </w:r>
      <w:r w:rsidR="00094118" w:rsidRPr="00335C12">
        <w:t>Psihosociālā rehabilitācijas pakalpojuma vienas vienības izmaksu noteikšanas metodika (rehabilitācijas pakalpojuma cena)</w:t>
      </w:r>
      <w:bookmarkEnd w:id="1"/>
      <w:bookmarkEnd w:id="2"/>
      <w:r w:rsidR="00C31D4D" w:rsidRPr="00335C12">
        <w:rPr>
          <w:caps/>
        </w:rPr>
        <w:t xml:space="preserve">” </w:t>
      </w:r>
    </w:p>
    <w:p w14:paraId="5287BF16" w14:textId="77777777" w:rsidR="00C31D4D" w:rsidRDefault="00C31D4D" w:rsidP="00094118">
      <w:pPr>
        <w:spacing w:after="0"/>
        <w:rPr>
          <w:rFonts w:asciiTheme="majorHAnsi" w:hAnsiTheme="majorHAnsi" w:cstheme="majorHAnsi"/>
          <w:b/>
          <w:bCs/>
          <w:sz w:val="24"/>
          <w:szCs w:val="24"/>
        </w:rPr>
      </w:pPr>
    </w:p>
    <w:p w14:paraId="493CFAD4" w14:textId="01801E46" w:rsidR="00094118" w:rsidRPr="00020A7E" w:rsidRDefault="00094118" w:rsidP="00AB0CCB">
      <w:pPr>
        <w:spacing w:after="0"/>
        <w:jc w:val="both"/>
        <w:rPr>
          <w:rFonts w:asciiTheme="majorHAnsi" w:hAnsiTheme="majorHAnsi" w:cstheme="majorHAnsi"/>
          <w:b/>
          <w:bCs/>
          <w:i/>
          <w:iCs/>
          <w:sz w:val="24"/>
          <w:szCs w:val="24"/>
        </w:rPr>
      </w:pPr>
      <w:r w:rsidRPr="00020A7E">
        <w:rPr>
          <w:rFonts w:asciiTheme="majorHAnsi" w:hAnsiTheme="majorHAnsi" w:cstheme="majorHAnsi"/>
          <w:b/>
          <w:bCs/>
          <w:i/>
          <w:iCs/>
          <w:sz w:val="24"/>
          <w:szCs w:val="24"/>
        </w:rPr>
        <w:t>Precizēt</w:t>
      </w:r>
      <w:r w:rsidR="00335C12" w:rsidRPr="00020A7E">
        <w:rPr>
          <w:rFonts w:asciiTheme="majorHAnsi" w:hAnsiTheme="majorHAnsi" w:cstheme="majorHAnsi"/>
          <w:b/>
          <w:bCs/>
          <w:i/>
          <w:iCs/>
          <w:sz w:val="24"/>
          <w:szCs w:val="24"/>
        </w:rPr>
        <w:t xml:space="preserve">a informācija </w:t>
      </w:r>
      <w:r w:rsidR="00761CC3" w:rsidRPr="00020A7E">
        <w:rPr>
          <w:rFonts w:asciiTheme="majorHAnsi" w:hAnsiTheme="majorHAnsi" w:cstheme="majorHAnsi"/>
          <w:b/>
          <w:bCs/>
          <w:i/>
          <w:iCs/>
          <w:sz w:val="24"/>
          <w:szCs w:val="24"/>
        </w:rPr>
        <w:t xml:space="preserve"> </w:t>
      </w:r>
      <w:r w:rsidRPr="00020A7E">
        <w:rPr>
          <w:rFonts w:asciiTheme="majorHAnsi" w:hAnsiTheme="majorHAnsi" w:cstheme="majorHAnsi"/>
          <w:b/>
          <w:bCs/>
          <w:i/>
          <w:iCs/>
          <w:sz w:val="24"/>
          <w:szCs w:val="24"/>
        </w:rPr>
        <w:t>2.7.1. tabul</w:t>
      </w:r>
      <w:r w:rsidR="00020A7E" w:rsidRPr="00020A7E">
        <w:rPr>
          <w:rFonts w:asciiTheme="majorHAnsi" w:hAnsiTheme="majorHAnsi" w:cstheme="majorHAnsi"/>
          <w:b/>
          <w:bCs/>
          <w:i/>
          <w:iCs/>
          <w:sz w:val="24"/>
          <w:szCs w:val="24"/>
        </w:rPr>
        <w:t>ā</w:t>
      </w:r>
      <w:r w:rsidRPr="00020A7E">
        <w:rPr>
          <w:rFonts w:asciiTheme="majorHAnsi" w:hAnsiTheme="majorHAnsi" w:cstheme="majorHAnsi"/>
          <w:b/>
          <w:bCs/>
          <w:i/>
          <w:iCs/>
          <w:sz w:val="24"/>
          <w:szCs w:val="24"/>
        </w:rPr>
        <w:t xml:space="preserve"> </w:t>
      </w:r>
      <w:r w:rsidR="00020A7E" w:rsidRPr="00020A7E">
        <w:rPr>
          <w:rFonts w:asciiTheme="majorHAnsi" w:hAnsiTheme="majorHAnsi" w:cstheme="majorHAnsi"/>
          <w:b/>
          <w:bCs/>
          <w:i/>
          <w:iCs/>
          <w:sz w:val="24"/>
          <w:szCs w:val="24"/>
        </w:rPr>
        <w:t>“</w:t>
      </w:r>
      <w:r w:rsidRPr="00020A7E">
        <w:rPr>
          <w:rFonts w:asciiTheme="majorHAnsi" w:hAnsiTheme="majorHAnsi" w:cstheme="majorHAnsi"/>
          <w:b/>
          <w:bCs/>
          <w:i/>
          <w:iCs/>
          <w:sz w:val="24"/>
          <w:szCs w:val="24"/>
        </w:rPr>
        <w:t>PR pakalpojumu vienas vienības izmaksas/cena</w:t>
      </w:r>
      <w:r w:rsidR="00020A7E" w:rsidRPr="00020A7E">
        <w:rPr>
          <w:rFonts w:asciiTheme="majorHAnsi" w:hAnsiTheme="majorHAnsi" w:cstheme="majorHAnsi"/>
          <w:b/>
          <w:bCs/>
          <w:i/>
          <w:iCs/>
          <w:sz w:val="24"/>
          <w:szCs w:val="24"/>
        </w:rPr>
        <w:t>”</w:t>
      </w:r>
      <w:r w:rsidR="00AB0CCB">
        <w:rPr>
          <w:rFonts w:asciiTheme="majorHAnsi" w:hAnsiTheme="majorHAnsi" w:cstheme="majorHAnsi"/>
          <w:b/>
          <w:bCs/>
          <w:i/>
          <w:iCs/>
          <w:sz w:val="24"/>
          <w:szCs w:val="24"/>
        </w:rPr>
        <w:t>(56.lpp.)</w:t>
      </w:r>
      <w:r w:rsidR="009E0861">
        <w:rPr>
          <w:rFonts w:asciiTheme="majorHAnsi" w:hAnsiTheme="majorHAnsi" w:cstheme="majorHAnsi"/>
          <w:b/>
          <w:bCs/>
          <w:i/>
          <w:iCs/>
          <w:sz w:val="24"/>
          <w:szCs w:val="24"/>
        </w:rPr>
        <w:t xml:space="preserve"> </w:t>
      </w:r>
      <w:r w:rsidRPr="00020A7E">
        <w:rPr>
          <w:rFonts w:asciiTheme="majorHAnsi" w:hAnsiTheme="majorHAnsi" w:cstheme="majorHAnsi"/>
          <w:b/>
          <w:bCs/>
          <w:i/>
          <w:iCs/>
          <w:sz w:val="24"/>
          <w:szCs w:val="24"/>
        </w:rPr>
        <w:t>.</w:t>
      </w:r>
    </w:p>
    <w:p w14:paraId="1E398BBE" w14:textId="77777777" w:rsidR="00020A7E" w:rsidRDefault="00020A7E" w:rsidP="00094118">
      <w:pPr>
        <w:spacing w:after="0" w:line="240" w:lineRule="auto"/>
        <w:rPr>
          <w:rFonts w:ascii="Times New Roman" w:eastAsia="Times New Roman" w:hAnsi="Times New Roman" w:cs="Times New Roman"/>
          <w:b/>
          <w:bCs/>
          <w:i/>
          <w:iCs/>
          <w:color w:val="000000"/>
          <w:sz w:val="24"/>
          <w:szCs w:val="24"/>
        </w:rPr>
      </w:pPr>
    </w:p>
    <w:p w14:paraId="4805EC1D" w14:textId="3C0F7235" w:rsidR="00761CC3" w:rsidRDefault="00094118" w:rsidP="00094118">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516D6F4E" w14:textId="77777777" w:rsidR="00A21D63" w:rsidRDefault="00A21D63" w:rsidP="00094118">
      <w:pPr>
        <w:pBdr>
          <w:top w:val="nil"/>
          <w:left w:val="nil"/>
          <w:bottom w:val="nil"/>
          <w:right w:val="nil"/>
          <w:between w:val="nil"/>
        </w:pBdr>
        <w:spacing w:after="0" w:line="360" w:lineRule="auto"/>
        <w:ind w:firstLine="851"/>
        <w:jc w:val="right"/>
        <w:rPr>
          <w:rFonts w:ascii="Times New Roman" w:eastAsia="Times New Roman" w:hAnsi="Times New Roman" w:cs="Times New Roman"/>
          <w:i/>
          <w:iCs/>
          <w:sz w:val="24"/>
          <w:szCs w:val="24"/>
        </w:rPr>
      </w:pPr>
    </w:p>
    <w:p w14:paraId="253B97C9" w14:textId="77777777" w:rsidR="00A21D63" w:rsidRDefault="00A21D63" w:rsidP="00094118">
      <w:pPr>
        <w:pBdr>
          <w:top w:val="nil"/>
          <w:left w:val="nil"/>
          <w:bottom w:val="nil"/>
          <w:right w:val="nil"/>
          <w:between w:val="nil"/>
        </w:pBdr>
        <w:spacing w:after="0" w:line="360" w:lineRule="auto"/>
        <w:ind w:firstLine="851"/>
        <w:jc w:val="right"/>
        <w:rPr>
          <w:rFonts w:ascii="Times New Roman" w:eastAsia="Times New Roman" w:hAnsi="Times New Roman" w:cs="Times New Roman"/>
          <w:i/>
          <w:iCs/>
          <w:sz w:val="24"/>
          <w:szCs w:val="24"/>
        </w:rPr>
      </w:pPr>
    </w:p>
    <w:p w14:paraId="7D57EF6D" w14:textId="6E53F06E" w:rsidR="00094118" w:rsidRPr="00F21234" w:rsidRDefault="00094118" w:rsidP="00094118">
      <w:pPr>
        <w:pBdr>
          <w:top w:val="nil"/>
          <w:left w:val="nil"/>
          <w:bottom w:val="nil"/>
          <w:right w:val="nil"/>
          <w:between w:val="nil"/>
        </w:pBdr>
        <w:spacing w:after="0" w:line="360" w:lineRule="auto"/>
        <w:ind w:firstLine="851"/>
        <w:jc w:val="right"/>
        <w:rPr>
          <w:rFonts w:ascii="Times New Roman" w:hAnsi="Times New Roman"/>
          <w:i/>
          <w:sz w:val="24"/>
        </w:rPr>
      </w:pPr>
      <w:r w:rsidRPr="00957EAC">
        <w:rPr>
          <w:rFonts w:ascii="Times New Roman" w:eastAsia="Times New Roman" w:hAnsi="Times New Roman" w:cs="Times New Roman"/>
          <w:i/>
          <w:iCs/>
          <w:sz w:val="24"/>
          <w:szCs w:val="24"/>
        </w:rPr>
        <w:lastRenderedPageBreak/>
        <w:t>2.7.1. tabula</w:t>
      </w:r>
    </w:p>
    <w:p w14:paraId="31891F49" w14:textId="77777777" w:rsidR="00094118" w:rsidRDefault="00094118" w:rsidP="00094118">
      <w:pPr>
        <w:pBdr>
          <w:top w:val="nil"/>
          <w:left w:val="nil"/>
          <w:bottom w:val="nil"/>
          <w:right w:val="nil"/>
          <w:between w:val="nil"/>
        </w:pBdr>
        <w:spacing w:after="0" w:line="360" w:lineRule="auto"/>
        <w:jc w:val="center"/>
        <w:rPr>
          <w:rFonts w:ascii="Times New Roman" w:hAnsi="Times New Roman" w:cs="Times New Roman"/>
          <w:sz w:val="24"/>
          <w:szCs w:val="24"/>
        </w:rPr>
      </w:pPr>
      <w:r w:rsidRPr="00F21234">
        <w:rPr>
          <w:rFonts w:ascii="Times New Roman" w:hAnsi="Times New Roman"/>
          <w:sz w:val="24"/>
        </w:rPr>
        <w:t>PR pakalpojumu vienas vienības izmaksa</w:t>
      </w:r>
      <w:r>
        <w:rPr>
          <w:rFonts w:ascii="Times New Roman" w:hAnsi="Times New Roman"/>
          <w:sz w:val="24"/>
        </w:rPr>
        <w:t>s</w:t>
      </w:r>
      <w:r w:rsidRPr="00957EAC">
        <w:rPr>
          <w:rFonts w:ascii="Times New Roman" w:hAnsi="Times New Roman" w:cs="Times New Roman"/>
          <w:sz w:val="24"/>
          <w:szCs w:val="24"/>
        </w:rPr>
        <w:t>/cena</w:t>
      </w:r>
    </w:p>
    <w:tbl>
      <w:tblPr>
        <w:tblW w:w="9229" w:type="dxa"/>
        <w:tblInd w:w="-20" w:type="dxa"/>
        <w:tblLook w:val="04A0" w:firstRow="1" w:lastRow="0" w:firstColumn="1" w:lastColumn="0" w:noHBand="0" w:noVBand="1"/>
      </w:tblPr>
      <w:tblGrid>
        <w:gridCol w:w="3276"/>
        <w:gridCol w:w="1323"/>
        <w:gridCol w:w="1370"/>
        <w:gridCol w:w="1483"/>
        <w:gridCol w:w="1817"/>
      </w:tblGrid>
      <w:tr w:rsidR="003F2E95" w:rsidRPr="00065730" w14:paraId="4189E776" w14:textId="77777777" w:rsidTr="00996D16">
        <w:trPr>
          <w:trHeight w:val="1260"/>
          <w:tblHeader/>
        </w:trPr>
        <w:tc>
          <w:tcPr>
            <w:tcW w:w="3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02931"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Pakalpojuma veids</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14:paraId="3218E809"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Mērvienība</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008A73B2"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Vienas vienības izmaksas/</w:t>
            </w:r>
          </w:p>
          <w:p w14:paraId="5A851FA5"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 xml:space="preserve">cena, </w:t>
            </w:r>
          </w:p>
          <w:p w14:paraId="401BEEAF"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euro</w:t>
            </w:r>
          </w:p>
        </w:tc>
        <w:tc>
          <w:tcPr>
            <w:tcW w:w="14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A08A8A"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Maksimālais dalībnieku skaits vienā grupas nodarbībā</w:t>
            </w:r>
          </w:p>
        </w:tc>
        <w:tc>
          <w:tcPr>
            <w:tcW w:w="18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973D"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Vidējās izmaksas uz viena grupas dalībnieka vienu nodarbību,         euro</w:t>
            </w:r>
          </w:p>
        </w:tc>
      </w:tr>
      <w:tr w:rsidR="003F2E95" w:rsidRPr="00065730" w14:paraId="1A5AC2C6" w14:textId="77777777" w:rsidTr="00996D16">
        <w:trPr>
          <w:trHeight w:val="312"/>
        </w:trPr>
        <w:tc>
          <w:tcPr>
            <w:tcW w:w="92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816DB6" w14:textId="77777777" w:rsidR="003F2E95" w:rsidRPr="00065730" w:rsidRDefault="003F2E95" w:rsidP="00996D16">
            <w:pPr>
              <w:spacing w:after="0" w:line="240" w:lineRule="auto"/>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PR pakalpojuma nodrošināšana</w:t>
            </w:r>
          </w:p>
        </w:tc>
      </w:tr>
      <w:tr w:rsidR="003F2E95" w:rsidRPr="00065730" w14:paraId="43DD7C68" w14:textId="77777777" w:rsidTr="00996D16">
        <w:trPr>
          <w:trHeight w:val="312"/>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14:paraId="26EEEFBC"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Priekšizpētes grupa /attālināti</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376FD5EA"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Viena grupu nodarbība</w:t>
            </w:r>
          </w:p>
        </w:tc>
        <w:tc>
          <w:tcPr>
            <w:tcW w:w="1370" w:type="dxa"/>
            <w:tcBorders>
              <w:top w:val="nil"/>
              <w:left w:val="nil"/>
              <w:bottom w:val="single" w:sz="4" w:space="0" w:color="auto"/>
              <w:right w:val="single" w:sz="4" w:space="0" w:color="auto"/>
            </w:tcBorders>
            <w:shd w:val="clear" w:color="auto" w:fill="auto"/>
            <w:noWrap/>
            <w:vAlign w:val="center"/>
            <w:hideMark/>
          </w:tcPr>
          <w:p w14:paraId="586E4AF2"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 xml:space="preserve"> 852.91</w:t>
            </w:r>
          </w:p>
        </w:tc>
        <w:tc>
          <w:tcPr>
            <w:tcW w:w="1443" w:type="dxa"/>
            <w:tcBorders>
              <w:top w:val="nil"/>
              <w:left w:val="nil"/>
              <w:bottom w:val="single" w:sz="4" w:space="0" w:color="auto"/>
              <w:right w:val="single" w:sz="4" w:space="0" w:color="auto"/>
            </w:tcBorders>
            <w:shd w:val="clear" w:color="auto" w:fill="auto"/>
            <w:noWrap/>
            <w:vAlign w:val="center"/>
            <w:hideMark/>
          </w:tcPr>
          <w:p w14:paraId="1A3E170F"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Neierobežots</w:t>
            </w:r>
          </w:p>
        </w:tc>
        <w:tc>
          <w:tcPr>
            <w:tcW w:w="1817" w:type="dxa"/>
            <w:tcBorders>
              <w:top w:val="nil"/>
              <w:left w:val="nil"/>
              <w:bottom w:val="single" w:sz="4" w:space="0" w:color="auto"/>
              <w:right w:val="single" w:sz="4" w:space="0" w:color="auto"/>
            </w:tcBorders>
            <w:shd w:val="clear" w:color="auto" w:fill="auto"/>
            <w:noWrap/>
            <w:vAlign w:val="center"/>
          </w:tcPr>
          <w:p w14:paraId="5B075890"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w:t>
            </w:r>
          </w:p>
        </w:tc>
      </w:tr>
      <w:tr w:rsidR="003F2E95" w:rsidRPr="00065730" w14:paraId="0F10E9B1" w14:textId="77777777" w:rsidTr="00996D16">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22FA716F"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Vispārīgā atbalsta grupa/klātienē</w:t>
            </w:r>
          </w:p>
        </w:tc>
        <w:tc>
          <w:tcPr>
            <w:tcW w:w="1323" w:type="dxa"/>
            <w:vMerge/>
            <w:tcBorders>
              <w:top w:val="nil"/>
              <w:left w:val="single" w:sz="4" w:space="0" w:color="auto"/>
              <w:bottom w:val="single" w:sz="4" w:space="0" w:color="000000"/>
              <w:right w:val="single" w:sz="4" w:space="0" w:color="auto"/>
            </w:tcBorders>
            <w:vAlign w:val="center"/>
            <w:hideMark/>
          </w:tcPr>
          <w:p w14:paraId="7CDE6605"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7AFCBE95"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1010.41</w:t>
            </w:r>
          </w:p>
        </w:tc>
        <w:tc>
          <w:tcPr>
            <w:tcW w:w="1443" w:type="dxa"/>
            <w:tcBorders>
              <w:top w:val="nil"/>
              <w:left w:val="nil"/>
              <w:bottom w:val="single" w:sz="4" w:space="0" w:color="auto"/>
              <w:right w:val="single" w:sz="4" w:space="0" w:color="auto"/>
            </w:tcBorders>
            <w:shd w:val="clear" w:color="auto" w:fill="auto"/>
            <w:vAlign w:val="center"/>
            <w:hideMark/>
          </w:tcPr>
          <w:p w14:paraId="4D284234"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20</w:t>
            </w:r>
          </w:p>
        </w:tc>
        <w:tc>
          <w:tcPr>
            <w:tcW w:w="1817" w:type="dxa"/>
            <w:tcBorders>
              <w:top w:val="nil"/>
              <w:left w:val="nil"/>
              <w:bottom w:val="single" w:sz="4" w:space="0" w:color="auto"/>
              <w:right w:val="single" w:sz="4" w:space="0" w:color="auto"/>
            </w:tcBorders>
            <w:shd w:val="clear" w:color="auto" w:fill="auto"/>
            <w:noWrap/>
            <w:vAlign w:val="center"/>
          </w:tcPr>
          <w:p w14:paraId="1C80AA45"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50.52</w:t>
            </w:r>
          </w:p>
        </w:tc>
      </w:tr>
      <w:tr w:rsidR="003F2E95" w:rsidRPr="00065730" w14:paraId="47AD57CB" w14:textId="77777777" w:rsidTr="00996D16">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16E1EFDD"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Vispārīgā atbalsta grupa/attālināti</w:t>
            </w:r>
          </w:p>
        </w:tc>
        <w:tc>
          <w:tcPr>
            <w:tcW w:w="1323" w:type="dxa"/>
            <w:vMerge/>
            <w:tcBorders>
              <w:top w:val="nil"/>
              <w:left w:val="single" w:sz="4" w:space="0" w:color="auto"/>
              <w:bottom w:val="single" w:sz="4" w:space="0" w:color="000000"/>
              <w:right w:val="single" w:sz="4" w:space="0" w:color="auto"/>
            </w:tcBorders>
            <w:vAlign w:val="center"/>
            <w:hideMark/>
          </w:tcPr>
          <w:p w14:paraId="74BBAC7A"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5ED4B131"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670.97</w:t>
            </w:r>
          </w:p>
        </w:tc>
        <w:tc>
          <w:tcPr>
            <w:tcW w:w="1443" w:type="dxa"/>
            <w:tcBorders>
              <w:top w:val="nil"/>
              <w:left w:val="nil"/>
              <w:bottom w:val="single" w:sz="4" w:space="0" w:color="auto"/>
              <w:right w:val="single" w:sz="4" w:space="0" w:color="auto"/>
            </w:tcBorders>
            <w:shd w:val="clear" w:color="auto" w:fill="auto"/>
            <w:vAlign w:val="center"/>
            <w:hideMark/>
          </w:tcPr>
          <w:p w14:paraId="209E7BCB"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20</w:t>
            </w:r>
          </w:p>
        </w:tc>
        <w:tc>
          <w:tcPr>
            <w:tcW w:w="1817" w:type="dxa"/>
            <w:tcBorders>
              <w:top w:val="nil"/>
              <w:left w:val="nil"/>
              <w:bottom w:val="single" w:sz="4" w:space="0" w:color="auto"/>
              <w:right w:val="single" w:sz="4" w:space="0" w:color="auto"/>
            </w:tcBorders>
            <w:shd w:val="clear" w:color="auto" w:fill="auto"/>
            <w:noWrap/>
            <w:vAlign w:val="center"/>
          </w:tcPr>
          <w:p w14:paraId="7AFFF029" w14:textId="77777777" w:rsidR="003F2E95" w:rsidRPr="00065730" w:rsidRDefault="003F2E95" w:rsidP="00996D16">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33.55</w:t>
            </w:r>
          </w:p>
        </w:tc>
      </w:tr>
      <w:tr w:rsidR="003F2E95" w:rsidRPr="00065730" w14:paraId="3A32F028" w14:textId="77777777" w:rsidTr="00996D16">
        <w:trPr>
          <w:trHeight w:val="312"/>
        </w:trPr>
        <w:tc>
          <w:tcPr>
            <w:tcW w:w="3276" w:type="dxa"/>
            <w:tcBorders>
              <w:top w:val="nil"/>
              <w:left w:val="single" w:sz="4" w:space="0" w:color="auto"/>
              <w:bottom w:val="single" w:sz="4" w:space="0" w:color="auto"/>
              <w:right w:val="single" w:sz="4" w:space="0" w:color="auto"/>
            </w:tcBorders>
            <w:shd w:val="clear" w:color="auto" w:fill="auto"/>
            <w:vAlign w:val="bottom"/>
            <w:hideMark/>
          </w:tcPr>
          <w:p w14:paraId="600DED2C"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Specializētā atbalsta grupa/attālināti</w:t>
            </w:r>
          </w:p>
        </w:tc>
        <w:tc>
          <w:tcPr>
            <w:tcW w:w="1323" w:type="dxa"/>
            <w:vMerge/>
            <w:tcBorders>
              <w:top w:val="nil"/>
              <w:left w:val="single" w:sz="4" w:space="0" w:color="auto"/>
              <w:bottom w:val="single" w:sz="4" w:space="0" w:color="000000"/>
              <w:right w:val="single" w:sz="4" w:space="0" w:color="auto"/>
            </w:tcBorders>
            <w:vAlign w:val="center"/>
            <w:hideMark/>
          </w:tcPr>
          <w:p w14:paraId="11509671"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5BA81E47"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887.14</w:t>
            </w:r>
          </w:p>
        </w:tc>
        <w:tc>
          <w:tcPr>
            <w:tcW w:w="1443" w:type="dxa"/>
            <w:tcBorders>
              <w:top w:val="nil"/>
              <w:left w:val="nil"/>
              <w:bottom w:val="single" w:sz="4" w:space="0" w:color="auto"/>
              <w:right w:val="single" w:sz="4" w:space="0" w:color="auto"/>
            </w:tcBorders>
            <w:shd w:val="clear" w:color="auto" w:fill="auto"/>
            <w:vAlign w:val="center"/>
            <w:hideMark/>
          </w:tcPr>
          <w:p w14:paraId="5B9E7098"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25</w:t>
            </w:r>
          </w:p>
        </w:tc>
        <w:tc>
          <w:tcPr>
            <w:tcW w:w="1817" w:type="dxa"/>
            <w:tcBorders>
              <w:top w:val="nil"/>
              <w:left w:val="nil"/>
              <w:bottom w:val="single" w:sz="4" w:space="0" w:color="auto"/>
              <w:right w:val="single" w:sz="4" w:space="0" w:color="auto"/>
            </w:tcBorders>
            <w:shd w:val="clear" w:color="auto" w:fill="auto"/>
            <w:noWrap/>
            <w:vAlign w:val="center"/>
          </w:tcPr>
          <w:p w14:paraId="68525926" w14:textId="77777777" w:rsidR="003F2E95" w:rsidRPr="00065730" w:rsidRDefault="003F2E95" w:rsidP="00996D16">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35.49</w:t>
            </w:r>
          </w:p>
        </w:tc>
      </w:tr>
      <w:tr w:rsidR="003F2E95" w:rsidRPr="00065730" w14:paraId="68D16854" w14:textId="77777777" w:rsidTr="00996D16">
        <w:trPr>
          <w:trHeight w:val="312"/>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F33F0D8"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Radošā darbnīca /klātienē</w:t>
            </w:r>
          </w:p>
        </w:tc>
        <w:tc>
          <w:tcPr>
            <w:tcW w:w="1323" w:type="dxa"/>
            <w:vMerge/>
            <w:tcBorders>
              <w:top w:val="nil"/>
              <w:left w:val="single" w:sz="4" w:space="0" w:color="auto"/>
              <w:bottom w:val="single" w:sz="4" w:space="0" w:color="000000"/>
              <w:right w:val="single" w:sz="4" w:space="0" w:color="auto"/>
            </w:tcBorders>
            <w:vAlign w:val="center"/>
            <w:hideMark/>
          </w:tcPr>
          <w:p w14:paraId="16AB5ECB"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vAlign w:val="center"/>
            <w:hideMark/>
          </w:tcPr>
          <w:p w14:paraId="476060CC"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1 99</w:t>
            </w:r>
            <w:r>
              <w:rPr>
                <w:rFonts w:ascii="Times New Roman" w:eastAsia="Times New Roman" w:hAnsi="Times New Roman" w:cs="Times New Roman"/>
                <w:color w:val="000000"/>
                <w:sz w:val="24"/>
                <w:szCs w:val="24"/>
              </w:rPr>
              <w:t>9.23</w:t>
            </w:r>
          </w:p>
        </w:tc>
        <w:tc>
          <w:tcPr>
            <w:tcW w:w="1443" w:type="dxa"/>
            <w:tcBorders>
              <w:top w:val="nil"/>
              <w:left w:val="nil"/>
              <w:bottom w:val="single" w:sz="4" w:space="0" w:color="auto"/>
              <w:right w:val="single" w:sz="4" w:space="0" w:color="auto"/>
            </w:tcBorders>
            <w:shd w:val="clear" w:color="auto" w:fill="auto"/>
            <w:vAlign w:val="center"/>
            <w:hideMark/>
          </w:tcPr>
          <w:p w14:paraId="576E3DC9"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16</w:t>
            </w:r>
          </w:p>
        </w:tc>
        <w:tc>
          <w:tcPr>
            <w:tcW w:w="1817" w:type="dxa"/>
            <w:tcBorders>
              <w:top w:val="nil"/>
              <w:left w:val="nil"/>
              <w:bottom w:val="single" w:sz="4" w:space="0" w:color="auto"/>
              <w:right w:val="single" w:sz="4" w:space="0" w:color="auto"/>
            </w:tcBorders>
            <w:shd w:val="clear" w:color="auto" w:fill="auto"/>
            <w:noWrap/>
            <w:vAlign w:val="center"/>
          </w:tcPr>
          <w:p w14:paraId="3B453364" w14:textId="77777777" w:rsidR="003F2E95" w:rsidRPr="00065730" w:rsidRDefault="003F2E95" w:rsidP="00996D16">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124.83</w:t>
            </w:r>
          </w:p>
        </w:tc>
      </w:tr>
      <w:tr w:rsidR="003F2E95" w:rsidRPr="00065730" w14:paraId="3D101458" w14:textId="77777777" w:rsidTr="00996D16">
        <w:trPr>
          <w:trHeight w:val="312"/>
        </w:trPr>
        <w:tc>
          <w:tcPr>
            <w:tcW w:w="922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49C5906" w14:textId="77777777" w:rsidR="003F2E95" w:rsidRPr="00065730" w:rsidRDefault="003F2E95" w:rsidP="00996D16">
            <w:pPr>
              <w:spacing w:after="0" w:line="240" w:lineRule="auto"/>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Atbalsta grupu vadītāju apmācību nodrošināšana</w:t>
            </w:r>
          </w:p>
        </w:tc>
      </w:tr>
      <w:tr w:rsidR="003F2E95" w:rsidRPr="00065730" w14:paraId="47576458" w14:textId="77777777" w:rsidTr="00996D16">
        <w:trPr>
          <w:trHeight w:val="1248"/>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2CE953A7" w14:textId="77777777" w:rsidR="003F2E95" w:rsidRPr="00065730" w:rsidRDefault="003F2E95" w:rsidP="00996D16">
            <w:pPr>
              <w:spacing w:after="0" w:line="240" w:lineRule="auto"/>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Atbalsta grupu vadītāju - līdzinieku apmācības</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0E3B05C9" w14:textId="77777777" w:rsidR="003F2E95" w:rsidRPr="00065730" w:rsidRDefault="003F2E95" w:rsidP="00996D16">
            <w:pPr>
              <w:spacing w:after="0" w:line="240" w:lineRule="auto"/>
              <w:jc w:val="center"/>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Viens apmācību dalībnieks</w:t>
            </w:r>
          </w:p>
        </w:tc>
        <w:tc>
          <w:tcPr>
            <w:tcW w:w="1370" w:type="dxa"/>
            <w:tcBorders>
              <w:top w:val="nil"/>
              <w:left w:val="nil"/>
              <w:bottom w:val="single" w:sz="4" w:space="0" w:color="auto"/>
              <w:right w:val="single" w:sz="4" w:space="0" w:color="auto"/>
            </w:tcBorders>
            <w:shd w:val="clear" w:color="auto" w:fill="auto"/>
            <w:vAlign w:val="center"/>
            <w:hideMark/>
          </w:tcPr>
          <w:p w14:paraId="0959BAE0" w14:textId="77777777" w:rsidR="003F2E95" w:rsidRPr="00065730" w:rsidRDefault="003F2E95" w:rsidP="00996D16">
            <w:pPr>
              <w:spacing w:after="0" w:line="240" w:lineRule="auto"/>
              <w:jc w:val="center"/>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 xml:space="preserve"> 428.39</w:t>
            </w:r>
          </w:p>
        </w:tc>
        <w:tc>
          <w:tcPr>
            <w:tcW w:w="1443" w:type="dxa"/>
            <w:tcBorders>
              <w:top w:val="nil"/>
              <w:left w:val="nil"/>
              <w:bottom w:val="single" w:sz="4" w:space="0" w:color="auto"/>
              <w:right w:val="single" w:sz="4" w:space="0" w:color="auto"/>
            </w:tcBorders>
            <w:shd w:val="clear" w:color="auto" w:fill="auto"/>
            <w:vAlign w:val="center"/>
            <w:hideMark/>
          </w:tcPr>
          <w:p w14:paraId="5262E875" w14:textId="77777777" w:rsidR="003F2E95" w:rsidRPr="00065730" w:rsidRDefault="003F2E95" w:rsidP="00996D16">
            <w:pPr>
              <w:spacing w:after="0" w:line="240" w:lineRule="auto"/>
              <w:jc w:val="center"/>
              <w:rPr>
                <w:rFonts w:ascii="Times New Roman" w:eastAsia="Times New Roman" w:hAnsi="Times New Roman" w:cs="Times New Roman"/>
                <w:sz w:val="24"/>
                <w:szCs w:val="24"/>
              </w:rPr>
            </w:pPr>
            <w:r w:rsidRPr="00065730">
              <w:rPr>
                <w:rFonts w:ascii="Times New Roman" w:eastAsia="Times New Roman" w:hAnsi="Times New Roman" w:cs="Times New Roman"/>
                <w:sz w:val="24"/>
                <w:szCs w:val="24"/>
              </w:rPr>
              <w:t>20</w:t>
            </w:r>
          </w:p>
        </w:tc>
        <w:tc>
          <w:tcPr>
            <w:tcW w:w="1817" w:type="dxa"/>
            <w:tcBorders>
              <w:top w:val="nil"/>
              <w:left w:val="nil"/>
              <w:bottom w:val="single" w:sz="4" w:space="0" w:color="auto"/>
              <w:right w:val="single" w:sz="4" w:space="0" w:color="auto"/>
            </w:tcBorders>
            <w:shd w:val="clear" w:color="000000" w:fill="D9D9D9"/>
            <w:noWrap/>
            <w:vAlign w:val="center"/>
            <w:hideMark/>
          </w:tcPr>
          <w:p w14:paraId="377CBC7A" w14:textId="77777777" w:rsidR="003F2E95" w:rsidRPr="00065730" w:rsidRDefault="003F2E95" w:rsidP="00996D16">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 </w:t>
            </w:r>
          </w:p>
        </w:tc>
      </w:tr>
      <w:tr w:rsidR="003F2E95" w:rsidRPr="00065730" w14:paraId="0D6BD051" w14:textId="77777777" w:rsidTr="00996D16">
        <w:trPr>
          <w:trHeight w:val="624"/>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EB15D81"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Atbalsta grupu vadītāju - pieredzes ekspertu apmācības</w:t>
            </w:r>
          </w:p>
        </w:tc>
        <w:tc>
          <w:tcPr>
            <w:tcW w:w="1323" w:type="dxa"/>
            <w:vMerge/>
            <w:tcBorders>
              <w:top w:val="nil"/>
              <w:left w:val="single" w:sz="4" w:space="0" w:color="auto"/>
              <w:bottom w:val="single" w:sz="4" w:space="0" w:color="000000"/>
              <w:right w:val="single" w:sz="4" w:space="0" w:color="auto"/>
            </w:tcBorders>
            <w:vAlign w:val="center"/>
            <w:hideMark/>
          </w:tcPr>
          <w:p w14:paraId="755D2063" w14:textId="77777777" w:rsidR="003F2E95" w:rsidRPr="00065730" w:rsidRDefault="003F2E95" w:rsidP="00996D16">
            <w:pPr>
              <w:spacing w:after="0" w:line="240" w:lineRule="auto"/>
              <w:rPr>
                <w:rFonts w:ascii="Times New Roman" w:eastAsia="Times New Roman" w:hAnsi="Times New Roman" w:cs="Times New Roman"/>
                <w:color w:val="000000"/>
                <w:sz w:val="24"/>
                <w:szCs w:val="24"/>
              </w:rPr>
            </w:pPr>
          </w:p>
        </w:tc>
        <w:tc>
          <w:tcPr>
            <w:tcW w:w="1370" w:type="dxa"/>
            <w:tcBorders>
              <w:top w:val="nil"/>
              <w:left w:val="nil"/>
              <w:bottom w:val="single" w:sz="4" w:space="0" w:color="auto"/>
              <w:right w:val="single" w:sz="4" w:space="0" w:color="auto"/>
            </w:tcBorders>
            <w:shd w:val="clear" w:color="auto" w:fill="auto"/>
            <w:noWrap/>
            <w:vAlign w:val="center"/>
            <w:hideMark/>
          </w:tcPr>
          <w:p w14:paraId="10B05FFE"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 xml:space="preserve"> 355.89</w:t>
            </w:r>
          </w:p>
        </w:tc>
        <w:tc>
          <w:tcPr>
            <w:tcW w:w="1443" w:type="dxa"/>
            <w:tcBorders>
              <w:top w:val="nil"/>
              <w:left w:val="nil"/>
              <w:bottom w:val="single" w:sz="4" w:space="0" w:color="auto"/>
              <w:right w:val="single" w:sz="4" w:space="0" w:color="auto"/>
            </w:tcBorders>
            <w:shd w:val="clear" w:color="auto" w:fill="auto"/>
            <w:vAlign w:val="center"/>
            <w:hideMark/>
          </w:tcPr>
          <w:p w14:paraId="595F47A6" w14:textId="77777777" w:rsidR="003F2E95" w:rsidRPr="00065730" w:rsidRDefault="003F2E95" w:rsidP="00996D16">
            <w:pPr>
              <w:spacing w:after="0" w:line="240" w:lineRule="auto"/>
              <w:jc w:val="center"/>
              <w:rPr>
                <w:rFonts w:ascii="Times New Roman" w:eastAsia="Times New Roman" w:hAnsi="Times New Roman" w:cs="Times New Roman"/>
                <w:color w:val="000000"/>
                <w:sz w:val="24"/>
                <w:szCs w:val="24"/>
              </w:rPr>
            </w:pPr>
            <w:r w:rsidRPr="00065730">
              <w:rPr>
                <w:rFonts w:ascii="Times New Roman" w:eastAsia="Times New Roman" w:hAnsi="Times New Roman" w:cs="Times New Roman"/>
                <w:color w:val="000000"/>
                <w:sz w:val="24"/>
                <w:szCs w:val="24"/>
              </w:rPr>
              <w:t>13</w:t>
            </w:r>
          </w:p>
        </w:tc>
        <w:tc>
          <w:tcPr>
            <w:tcW w:w="1817" w:type="dxa"/>
            <w:tcBorders>
              <w:top w:val="nil"/>
              <w:left w:val="nil"/>
              <w:bottom w:val="single" w:sz="4" w:space="0" w:color="auto"/>
              <w:right w:val="single" w:sz="4" w:space="0" w:color="auto"/>
            </w:tcBorders>
            <w:shd w:val="clear" w:color="000000" w:fill="D9D9D9"/>
            <w:noWrap/>
            <w:vAlign w:val="center"/>
            <w:hideMark/>
          </w:tcPr>
          <w:p w14:paraId="374C83DF" w14:textId="77777777" w:rsidR="003F2E95" w:rsidRPr="00065730" w:rsidRDefault="003F2E95" w:rsidP="00996D16">
            <w:pPr>
              <w:spacing w:after="0" w:line="240" w:lineRule="auto"/>
              <w:jc w:val="center"/>
              <w:rPr>
                <w:rFonts w:ascii="Times New Roman" w:eastAsia="Times New Roman" w:hAnsi="Times New Roman" w:cs="Times New Roman"/>
                <w:b/>
                <w:bCs/>
                <w:color w:val="000000"/>
                <w:sz w:val="24"/>
                <w:szCs w:val="24"/>
              </w:rPr>
            </w:pPr>
            <w:r w:rsidRPr="00065730">
              <w:rPr>
                <w:rFonts w:ascii="Times New Roman" w:eastAsia="Times New Roman" w:hAnsi="Times New Roman" w:cs="Times New Roman"/>
                <w:b/>
                <w:bCs/>
                <w:color w:val="000000"/>
                <w:sz w:val="24"/>
                <w:szCs w:val="24"/>
              </w:rPr>
              <w:t> </w:t>
            </w:r>
          </w:p>
        </w:tc>
      </w:tr>
    </w:tbl>
    <w:p w14:paraId="017BC5BC" w14:textId="0E37F184" w:rsidR="00094118" w:rsidRDefault="00094118" w:rsidP="00094118"/>
    <w:p w14:paraId="74996488" w14:textId="3DCB51D7" w:rsidR="00EE73D8" w:rsidRPr="00AB0CCB" w:rsidRDefault="00761CC3" w:rsidP="00AB0CCB">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3BB29D1C" w14:textId="77777777" w:rsidR="00EE73D8" w:rsidRPr="00F21234" w:rsidRDefault="00EE73D8" w:rsidP="00EE73D8">
      <w:pPr>
        <w:pBdr>
          <w:top w:val="nil"/>
          <w:left w:val="nil"/>
          <w:bottom w:val="nil"/>
          <w:right w:val="nil"/>
          <w:between w:val="nil"/>
        </w:pBdr>
        <w:spacing w:after="0" w:line="360" w:lineRule="auto"/>
        <w:ind w:firstLine="851"/>
        <w:jc w:val="right"/>
        <w:rPr>
          <w:rFonts w:ascii="Times New Roman" w:hAnsi="Times New Roman"/>
          <w:i/>
          <w:sz w:val="24"/>
        </w:rPr>
      </w:pPr>
      <w:r w:rsidRPr="00A21D63">
        <w:rPr>
          <w:rFonts w:ascii="Times New Roman" w:eastAsia="Times New Roman" w:hAnsi="Times New Roman" w:cs="Times New Roman"/>
          <w:i/>
          <w:iCs/>
          <w:sz w:val="24"/>
          <w:szCs w:val="24"/>
        </w:rPr>
        <w:t>2.7.1. tabula</w:t>
      </w:r>
    </w:p>
    <w:p w14:paraId="4E41FDA2" w14:textId="77777777" w:rsidR="00EE73D8" w:rsidRDefault="00EE73D8" w:rsidP="00EE73D8">
      <w:pPr>
        <w:pBdr>
          <w:top w:val="nil"/>
          <w:left w:val="nil"/>
          <w:bottom w:val="nil"/>
          <w:right w:val="nil"/>
          <w:between w:val="nil"/>
        </w:pBdr>
        <w:spacing w:after="0" w:line="360" w:lineRule="auto"/>
        <w:jc w:val="center"/>
        <w:rPr>
          <w:rFonts w:ascii="Times New Roman" w:hAnsi="Times New Roman" w:cs="Times New Roman"/>
          <w:sz w:val="24"/>
          <w:szCs w:val="24"/>
        </w:rPr>
      </w:pPr>
      <w:r w:rsidRPr="00F21234">
        <w:rPr>
          <w:rFonts w:ascii="Times New Roman" w:hAnsi="Times New Roman"/>
          <w:sz w:val="24"/>
        </w:rPr>
        <w:t>PR pakalpojumu vienas vienības izmaksa</w:t>
      </w:r>
      <w:r>
        <w:rPr>
          <w:rFonts w:ascii="Times New Roman" w:hAnsi="Times New Roman"/>
          <w:sz w:val="24"/>
        </w:rPr>
        <w:t>s</w:t>
      </w:r>
      <w:r w:rsidRPr="00957EAC">
        <w:rPr>
          <w:rFonts w:ascii="Times New Roman" w:hAnsi="Times New Roman" w:cs="Times New Roman"/>
          <w:sz w:val="24"/>
          <w:szCs w:val="24"/>
        </w:rPr>
        <w:t>/cena</w:t>
      </w:r>
    </w:p>
    <w:tbl>
      <w:tblPr>
        <w:tblStyle w:val="Reatabula"/>
        <w:tblW w:w="9412" w:type="dxa"/>
        <w:tblLook w:val="04A0" w:firstRow="1" w:lastRow="0" w:firstColumn="1" w:lastColumn="0" w:noHBand="0" w:noVBand="1"/>
      </w:tblPr>
      <w:tblGrid>
        <w:gridCol w:w="2972"/>
        <w:gridCol w:w="1323"/>
        <w:gridCol w:w="1693"/>
        <w:gridCol w:w="1557"/>
        <w:gridCol w:w="1867"/>
      </w:tblGrid>
      <w:tr w:rsidR="00207B09" w:rsidRPr="005A41DE" w14:paraId="3D6557AA" w14:textId="77777777" w:rsidTr="00207B09">
        <w:tc>
          <w:tcPr>
            <w:tcW w:w="2972" w:type="dxa"/>
          </w:tcPr>
          <w:p w14:paraId="2C0CB0CB" w14:textId="77777777" w:rsidR="00207B09" w:rsidRPr="005A41DE" w:rsidRDefault="00207B09" w:rsidP="00996D16">
            <w:pPr>
              <w:jc w:val="center"/>
              <w:rPr>
                <w:rFonts w:ascii="Times New Roman" w:hAnsi="Times New Roman" w:cs="Times New Roman"/>
                <w:sz w:val="24"/>
                <w:szCs w:val="24"/>
              </w:rPr>
            </w:pPr>
            <w:bookmarkStart w:id="55" w:name="_Hlk146534352"/>
            <w:r>
              <w:rPr>
                <w:rFonts w:ascii="Times New Roman" w:hAnsi="Times New Roman" w:cs="Times New Roman"/>
                <w:sz w:val="24"/>
                <w:szCs w:val="24"/>
              </w:rPr>
              <w:t>Pakalpojuma veids</w:t>
            </w:r>
          </w:p>
        </w:tc>
        <w:tc>
          <w:tcPr>
            <w:tcW w:w="1323" w:type="dxa"/>
          </w:tcPr>
          <w:p w14:paraId="7DE72C5E" w14:textId="77777777" w:rsidR="00207B09" w:rsidRPr="005A41DE" w:rsidRDefault="00207B09" w:rsidP="00996D16">
            <w:pPr>
              <w:rPr>
                <w:rFonts w:ascii="Times New Roman" w:hAnsi="Times New Roman" w:cs="Times New Roman"/>
                <w:sz w:val="24"/>
                <w:szCs w:val="24"/>
              </w:rPr>
            </w:pPr>
            <w:r>
              <w:rPr>
                <w:rFonts w:ascii="Times New Roman" w:hAnsi="Times New Roman" w:cs="Times New Roman"/>
                <w:sz w:val="24"/>
                <w:szCs w:val="24"/>
              </w:rPr>
              <w:t>Mērvienība</w:t>
            </w:r>
          </w:p>
        </w:tc>
        <w:tc>
          <w:tcPr>
            <w:tcW w:w="1693" w:type="dxa"/>
          </w:tcPr>
          <w:p w14:paraId="289DFD13" w14:textId="77777777" w:rsidR="00207B09" w:rsidRPr="005A41DE" w:rsidRDefault="00207B09" w:rsidP="00996D16">
            <w:pPr>
              <w:jc w:val="center"/>
              <w:rPr>
                <w:rFonts w:ascii="Times New Roman" w:hAnsi="Times New Roman" w:cs="Times New Roman"/>
                <w:sz w:val="24"/>
                <w:szCs w:val="24"/>
              </w:rPr>
            </w:pPr>
            <w:r>
              <w:rPr>
                <w:rFonts w:ascii="Times New Roman" w:hAnsi="Times New Roman" w:cs="Times New Roman"/>
                <w:sz w:val="24"/>
                <w:szCs w:val="24"/>
              </w:rPr>
              <w:t>Vienas vienības izmaksas/ cena, euro</w:t>
            </w:r>
          </w:p>
        </w:tc>
        <w:tc>
          <w:tcPr>
            <w:tcW w:w="1557" w:type="dxa"/>
          </w:tcPr>
          <w:p w14:paraId="50027D2C" w14:textId="77777777" w:rsidR="00207B09" w:rsidRPr="005A41DE" w:rsidRDefault="00207B09" w:rsidP="00996D16">
            <w:pPr>
              <w:jc w:val="center"/>
              <w:rPr>
                <w:rFonts w:ascii="Times New Roman" w:hAnsi="Times New Roman" w:cs="Times New Roman"/>
                <w:sz w:val="24"/>
                <w:szCs w:val="24"/>
              </w:rPr>
            </w:pPr>
            <w:r>
              <w:rPr>
                <w:rFonts w:ascii="Times New Roman" w:hAnsi="Times New Roman" w:cs="Times New Roman"/>
                <w:sz w:val="24"/>
                <w:szCs w:val="24"/>
              </w:rPr>
              <w:t>Maksimālais dalībnieku skaits vienā grupas nodarbībā</w:t>
            </w:r>
          </w:p>
        </w:tc>
        <w:tc>
          <w:tcPr>
            <w:tcW w:w="1863" w:type="dxa"/>
          </w:tcPr>
          <w:p w14:paraId="0A88CE77" w14:textId="77777777" w:rsidR="00207B09" w:rsidRPr="005A41DE" w:rsidRDefault="00207B09" w:rsidP="00996D16">
            <w:pPr>
              <w:jc w:val="center"/>
              <w:rPr>
                <w:rFonts w:ascii="Times New Roman" w:hAnsi="Times New Roman" w:cs="Times New Roman"/>
                <w:sz w:val="24"/>
                <w:szCs w:val="24"/>
              </w:rPr>
            </w:pPr>
            <w:r>
              <w:rPr>
                <w:rFonts w:ascii="Times New Roman" w:hAnsi="Times New Roman" w:cs="Times New Roman"/>
                <w:sz w:val="24"/>
                <w:szCs w:val="24"/>
              </w:rPr>
              <w:t>Vidējās izmaksas uz vienas grupas dalībnieka vienu nodarbību, euro</w:t>
            </w:r>
          </w:p>
        </w:tc>
      </w:tr>
      <w:tr w:rsidR="00207B09" w:rsidRPr="005A41DE" w14:paraId="1587A845" w14:textId="77777777" w:rsidTr="00207B09">
        <w:tc>
          <w:tcPr>
            <w:tcW w:w="9412" w:type="dxa"/>
            <w:gridSpan w:val="5"/>
          </w:tcPr>
          <w:p w14:paraId="73E0E394" w14:textId="77777777" w:rsidR="00207B09" w:rsidRPr="000E4443" w:rsidRDefault="00207B09" w:rsidP="00996D16">
            <w:pPr>
              <w:spacing w:line="276" w:lineRule="auto"/>
              <w:rPr>
                <w:rFonts w:ascii="Times New Roman" w:hAnsi="Times New Roman" w:cs="Times New Roman"/>
                <w:b/>
                <w:bCs/>
                <w:sz w:val="24"/>
                <w:szCs w:val="24"/>
              </w:rPr>
            </w:pPr>
            <w:r w:rsidRPr="000E4443">
              <w:rPr>
                <w:rFonts w:ascii="Times New Roman" w:hAnsi="Times New Roman" w:cs="Times New Roman"/>
                <w:b/>
                <w:bCs/>
                <w:sz w:val="24"/>
                <w:szCs w:val="24"/>
              </w:rPr>
              <w:t>PR pakalpojuma nodrošināšana</w:t>
            </w:r>
          </w:p>
        </w:tc>
      </w:tr>
      <w:tr w:rsidR="00207B09" w:rsidRPr="005A41DE" w14:paraId="40EAEE2B" w14:textId="77777777" w:rsidTr="00207B09">
        <w:tc>
          <w:tcPr>
            <w:tcW w:w="2972" w:type="dxa"/>
          </w:tcPr>
          <w:p w14:paraId="104F0A27" w14:textId="77777777" w:rsidR="00207B09" w:rsidRDefault="00207B09" w:rsidP="00996D16">
            <w:pPr>
              <w:rPr>
                <w:rFonts w:ascii="Times New Roman" w:hAnsi="Times New Roman" w:cs="Times New Roman"/>
                <w:sz w:val="24"/>
                <w:szCs w:val="24"/>
              </w:rPr>
            </w:pPr>
            <w:r>
              <w:rPr>
                <w:rFonts w:ascii="Times New Roman" w:hAnsi="Times New Roman" w:cs="Times New Roman"/>
                <w:sz w:val="24"/>
                <w:szCs w:val="24"/>
              </w:rPr>
              <w:t>Priekšizpētes grupa/ attālināti</w:t>
            </w:r>
          </w:p>
        </w:tc>
        <w:tc>
          <w:tcPr>
            <w:tcW w:w="1323" w:type="dxa"/>
            <w:vMerge w:val="restart"/>
            <w:vAlign w:val="center"/>
          </w:tcPr>
          <w:p w14:paraId="43453EA7" w14:textId="77777777" w:rsidR="00207B09" w:rsidRDefault="00207B09" w:rsidP="00996D16">
            <w:pPr>
              <w:jc w:val="center"/>
              <w:rPr>
                <w:rFonts w:ascii="Times New Roman" w:hAnsi="Times New Roman" w:cs="Times New Roman"/>
                <w:sz w:val="24"/>
                <w:szCs w:val="24"/>
              </w:rPr>
            </w:pPr>
            <w:r>
              <w:rPr>
                <w:rFonts w:ascii="Times New Roman" w:hAnsi="Times New Roman" w:cs="Times New Roman"/>
                <w:sz w:val="24"/>
                <w:szCs w:val="24"/>
              </w:rPr>
              <w:t>Viena grupu nodarbība</w:t>
            </w:r>
          </w:p>
        </w:tc>
        <w:tc>
          <w:tcPr>
            <w:tcW w:w="1693" w:type="dxa"/>
            <w:vAlign w:val="center"/>
          </w:tcPr>
          <w:p w14:paraId="52816741" w14:textId="02F33212"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824.46</w:t>
            </w:r>
          </w:p>
        </w:tc>
        <w:tc>
          <w:tcPr>
            <w:tcW w:w="1557" w:type="dxa"/>
          </w:tcPr>
          <w:p w14:paraId="4963199B" w14:textId="77777777" w:rsidR="00207B09" w:rsidRDefault="00207B09" w:rsidP="00996D16">
            <w:pPr>
              <w:rPr>
                <w:rFonts w:ascii="Times New Roman" w:hAnsi="Times New Roman" w:cs="Times New Roman"/>
                <w:sz w:val="24"/>
                <w:szCs w:val="24"/>
              </w:rPr>
            </w:pPr>
            <w:r>
              <w:rPr>
                <w:rFonts w:ascii="Times New Roman" w:hAnsi="Times New Roman" w:cs="Times New Roman"/>
                <w:sz w:val="24"/>
                <w:szCs w:val="24"/>
              </w:rPr>
              <w:t>Neierobežots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9DA25D9" w14:textId="77777777" w:rsidR="00207B09" w:rsidRDefault="00207B09" w:rsidP="00996D16">
            <w:pPr>
              <w:jc w:val="center"/>
              <w:rPr>
                <w:rFonts w:ascii="Times New Roman" w:hAnsi="Times New Roman" w:cs="Times New Roman"/>
                <w:sz w:val="24"/>
                <w:szCs w:val="24"/>
              </w:rPr>
            </w:pPr>
            <w:r>
              <w:rPr>
                <w:rFonts w:ascii="Times New Roman" w:hAnsi="Times New Roman" w:cs="Times New Roman"/>
                <w:sz w:val="24"/>
                <w:szCs w:val="24"/>
              </w:rPr>
              <w:t>–</w:t>
            </w:r>
          </w:p>
        </w:tc>
      </w:tr>
      <w:tr w:rsidR="00207B09" w:rsidRPr="005A41DE" w14:paraId="7EA314B7" w14:textId="77777777" w:rsidTr="00207B09">
        <w:tc>
          <w:tcPr>
            <w:tcW w:w="2972" w:type="dxa"/>
          </w:tcPr>
          <w:p w14:paraId="0FBFB6AC" w14:textId="77777777" w:rsidR="00207B09" w:rsidRDefault="00207B09" w:rsidP="00996D16">
            <w:pPr>
              <w:rPr>
                <w:rFonts w:ascii="Times New Roman" w:hAnsi="Times New Roman" w:cs="Times New Roman"/>
                <w:sz w:val="24"/>
                <w:szCs w:val="24"/>
              </w:rPr>
            </w:pPr>
            <w:r>
              <w:rPr>
                <w:rFonts w:ascii="Times New Roman" w:hAnsi="Times New Roman" w:cs="Times New Roman"/>
                <w:sz w:val="24"/>
                <w:szCs w:val="24"/>
              </w:rPr>
              <w:lastRenderedPageBreak/>
              <w:t>Vispārīgā atbalsta grupa/ klātienē</w:t>
            </w:r>
          </w:p>
        </w:tc>
        <w:tc>
          <w:tcPr>
            <w:tcW w:w="1323" w:type="dxa"/>
            <w:vMerge/>
          </w:tcPr>
          <w:p w14:paraId="48CFB029" w14:textId="77777777" w:rsidR="00207B09" w:rsidRDefault="00207B09" w:rsidP="00996D16">
            <w:pPr>
              <w:rPr>
                <w:rFonts w:ascii="Times New Roman" w:hAnsi="Times New Roman" w:cs="Times New Roman"/>
                <w:sz w:val="24"/>
                <w:szCs w:val="24"/>
              </w:rPr>
            </w:pPr>
          </w:p>
        </w:tc>
        <w:tc>
          <w:tcPr>
            <w:tcW w:w="1693" w:type="dxa"/>
            <w:vAlign w:val="center"/>
          </w:tcPr>
          <w:p w14:paraId="62A60044" w14:textId="46D493D6"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617.19</w:t>
            </w:r>
          </w:p>
        </w:tc>
        <w:tc>
          <w:tcPr>
            <w:tcW w:w="1557" w:type="dxa"/>
          </w:tcPr>
          <w:p w14:paraId="156515B6" w14:textId="77777777" w:rsidR="00207B09" w:rsidRDefault="00207B09" w:rsidP="00996D16">
            <w:pPr>
              <w:jc w:val="center"/>
              <w:rPr>
                <w:rFonts w:ascii="Times New Roman" w:hAnsi="Times New Roman" w:cs="Times New Roman"/>
                <w:sz w:val="24"/>
                <w:szCs w:val="24"/>
              </w:rPr>
            </w:pPr>
            <w:r>
              <w:rPr>
                <w:rFonts w:ascii="Times New Roman" w:hAnsi="Times New Roman" w:cs="Times New Roman"/>
                <w:sz w:val="24"/>
                <w:szCs w:val="24"/>
              </w:rPr>
              <w:t>20</w:t>
            </w:r>
          </w:p>
        </w:tc>
        <w:tc>
          <w:tcPr>
            <w:tcW w:w="1863" w:type="dxa"/>
            <w:tcBorders>
              <w:top w:val="nil"/>
              <w:left w:val="single" w:sz="4" w:space="0" w:color="auto"/>
              <w:bottom w:val="single" w:sz="4" w:space="0" w:color="auto"/>
              <w:right w:val="single" w:sz="4" w:space="0" w:color="auto"/>
            </w:tcBorders>
            <w:shd w:val="clear" w:color="auto" w:fill="auto"/>
            <w:vAlign w:val="center"/>
          </w:tcPr>
          <w:p w14:paraId="61FE94E6" w14:textId="64385488"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30.86</w:t>
            </w:r>
          </w:p>
        </w:tc>
      </w:tr>
      <w:tr w:rsidR="00207B09" w:rsidRPr="005A41DE" w14:paraId="578424F5" w14:textId="77777777" w:rsidTr="00207B09">
        <w:tc>
          <w:tcPr>
            <w:tcW w:w="2972" w:type="dxa"/>
          </w:tcPr>
          <w:p w14:paraId="515EB687" w14:textId="77777777" w:rsidR="00207B09" w:rsidRDefault="00207B09" w:rsidP="00996D16">
            <w:pPr>
              <w:rPr>
                <w:rFonts w:ascii="Times New Roman" w:hAnsi="Times New Roman" w:cs="Times New Roman"/>
                <w:sz w:val="24"/>
                <w:szCs w:val="24"/>
              </w:rPr>
            </w:pPr>
            <w:r>
              <w:rPr>
                <w:rFonts w:ascii="Times New Roman" w:hAnsi="Times New Roman" w:cs="Times New Roman"/>
                <w:sz w:val="24"/>
                <w:szCs w:val="24"/>
              </w:rPr>
              <w:t>Vispārīgā atbalsta grupa/ attālināti</w:t>
            </w:r>
          </w:p>
        </w:tc>
        <w:tc>
          <w:tcPr>
            <w:tcW w:w="1323" w:type="dxa"/>
            <w:vMerge/>
          </w:tcPr>
          <w:p w14:paraId="398D313C" w14:textId="77777777" w:rsidR="00207B09" w:rsidRDefault="00207B09" w:rsidP="00996D16">
            <w:pPr>
              <w:rPr>
                <w:rFonts w:ascii="Times New Roman" w:hAnsi="Times New Roman" w:cs="Times New Roman"/>
                <w:sz w:val="24"/>
                <w:szCs w:val="24"/>
              </w:rPr>
            </w:pPr>
          </w:p>
        </w:tc>
        <w:tc>
          <w:tcPr>
            <w:tcW w:w="1693" w:type="dxa"/>
            <w:vAlign w:val="center"/>
          </w:tcPr>
          <w:p w14:paraId="78A69C9E" w14:textId="600FC371"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535.53</w:t>
            </w:r>
          </w:p>
        </w:tc>
        <w:tc>
          <w:tcPr>
            <w:tcW w:w="1557" w:type="dxa"/>
          </w:tcPr>
          <w:p w14:paraId="2AD340BA" w14:textId="77777777" w:rsidR="00207B09" w:rsidRDefault="00207B09" w:rsidP="00996D16">
            <w:pPr>
              <w:jc w:val="center"/>
              <w:rPr>
                <w:rFonts w:ascii="Times New Roman" w:hAnsi="Times New Roman" w:cs="Times New Roman"/>
                <w:sz w:val="24"/>
                <w:szCs w:val="24"/>
              </w:rPr>
            </w:pPr>
            <w:r>
              <w:rPr>
                <w:rFonts w:ascii="Times New Roman" w:hAnsi="Times New Roman" w:cs="Times New Roman"/>
                <w:sz w:val="24"/>
                <w:szCs w:val="24"/>
              </w:rPr>
              <w:t>20</w:t>
            </w:r>
          </w:p>
        </w:tc>
        <w:tc>
          <w:tcPr>
            <w:tcW w:w="1863" w:type="dxa"/>
            <w:tcBorders>
              <w:top w:val="nil"/>
              <w:left w:val="single" w:sz="4" w:space="0" w:color="auto"/>
              <w:bottom w:val="single" w:sz="4" w:space="0" w:color="auto"/>
              <w:right w:val="single" w:sz="4" w:space="0" w:color="auto"/>
            </w:tcBorders>
            <w:shd w:val="clear" w:color="auto" w:fill="auto"/>
            <w:vAlign w:val="center"/>
          </w:tcPr>
          <w:p w14:paraId="0566E5A2" w14:textId="57C99E51"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26.78</w:t>
            </w:r>
          </w:p>
        </w:tc>
      </w:tr>
      <w:tr w:rsidR="00207B09" w:rsidRPr="005A41DE" w14:paraId="1DF62037" w14:textId="77777777" w:rsidTr="00207B09">
        <w:tc>
          <w:tcPr>
            <w:tcW w:w="2972" w:type="dxa"/>
          </w:tcPr>
          <w:p w14:paraId="038AB22F" w14:textId="77777777" w:rsidR="00207B09" w:rsidRDefault="00207B09" w:rsidP="00996D16">
            <w:pPr>
              <w:rPr>
                <w:rFonts w:ascii="Times New Roman" w:hAnsi="Times New Roman" w:cs="Times New Roman"/>
                <w:sz w:val="24"/>
                <w:szCs w:val="24"/>
              </w:rPr>
            </w:pPr>
            <w:r>
              <w:rPr>
                <w:rFonts w:ascii="Times New Roman" w:hAnsi="Times New Roman" w:cs="Times New Roman"/>
                <w:sz w:val="24"/>
                <w:szCs w:val="24"/>
              </w:rPr>
              <w:t>Specializētā atbalsta grupa/ attālināti</w:t>
            </w:r>
          </w:p>
        </w:tc>
        <w:tc>
          <w:tcPr>
            <w:tcW w:w="1323" w:type="dxa"/>
            <w:vMerge/>
          </w:tcPr>
          <w:p w14:paraId="7AE26D1E" w14:textId="77777777" w:rsidR="00207B09" w:rsidRDefault="00207B09" w:rsidP="00996D16">
            <w:pPr>
              <w:rPr>
                <w:rFonts w:ascii="Times New Roman" w:hAnsi="Times New Roman" w:cs="Times New Roman"/>
                <w:sz w:val="24"/>
                <w:szCs w:val="24"/>
              </w:rPr>
            </w:pP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14:paraId="5B811301" w14:textId="6CCB6237"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813.31</w:t>
            </w:r>
          </w:p>
        </w:tc>
        <w:tc>
          <w:tcPr>
            <w:tcW w:w="1557" w:type="dxa"/>
          </w:tcPr>
          <w:p w14:paraId="01C2F7FE" w14:textId="77777777" w:rsidR="00207B09" w:rsidRDefault="00207B09" w:rsidP="00996D16">
            <w:pPr>
              <w:jc w:val="center"/>
              <w:rPr>
                <w:rFonts w:ascii="Times New Roman" w:hAnsi="Times New Roman" w:cs="Times New Roman"/>
                <w:sz w:val="24"/>
                <w:szCs w:val="24"/>
              </w:rPr>
            </w:pPr>
            <w:r>
              <w:rPr>
                <w:rFonts w:ascii="Times New Roman" w:hAnsi="Times New Roman" w:cs="Times New Roman"/>
                <w:sz w:val="24"/>
                <w:szCs w:val="24"/>
              </w:rPr>
              <w:t>25</w:t>
            </w:r>
          </w:p>
        </w:tc>
        <w:tc>
          <w:tcPr>
            <w:tcW w:w="1863" w:type="dxa"/>
          </w:tcPr>
          <w:p w14:paraId="2FB06A98" w14:textId="5183BB2F"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32.53</w:t>
            </w:r>
          </w:p>
        </w:tc>
      </w:tr>
      <w:tr w:rsidR="00207B09" w:rsidRPr="00207B09" w14:paraId="4DB15B1E" w14:textId="77777777" w:rsidTr="00207B09">
        <w:tc>
          <w:tcPr>
            <w:tcW w:w="2972" w:type="dxa"/>
          </w:tcPr>
          <w:p w14:paraId="063EA40B" w14:textId="77777777" w:rsidR="00207B09" w:rsidRPr="00207B09" w:rsidRDefault="00207B09" w:rsidP="00996D16">
            <w:pPr>
              <w:rPr>
                <w:rFonts w:ascii="Times New Roman" w:hAnsi="Times New Roman" w:cs="Times New Roman"/>
                <w:sz w:val="24"/>
                <w:szCs w:val="24"/>
              </w:rPr>
            </w:pPr>
            <w:r w:rsidRPr="00207B09">
              <w:rPr>
                <w:rFonts w:ascii="Times New Roman" w:hAnsi="Times New Roman" w:cs="Times New Roman"/>
                <w:sz w:val="24"/>
                <w:szCs w:val="24"/>
              </w:rPr>
              <w:t>Specializētā atbalsta grupa/ klātienē</w:t>
            </w:r>
          </w:p>
        </w:tc>
        <w:tc>
          <w:tcPr>
            <w:tcW w:w="1323" w:type="dxa"/>
            <w:vMerge/>
          </w:tcPr>
          <w:p w14:paraId="2C27E71B" w14:textId="77777777" w:rsidR="00207B09" w:rsidRPr="00207B09" w:rsidRDefault="00207B09" w:rsidP="00996D16">
            <w:pPr>
              <w:rPr>
                <w:rFonts w:ascii="Times New Roman" w:hAnsi="Times New Roman" w:cs="Times New Roman"/>
                <w:sz w:val="24"/>
                <w:szCs w:val="24"/>
              </w:rPr>
            </w:pPr>
          </w:p>
        </w:tc>
        <w:tc>
          <w:tcPr>
            <w:tcW w:w="1693" w:type="dxa"/>
            <w:tcBorders>
              <w:top w:val="nil"/>
              <w:left w:val="single" w:sz="4" w:space="0" w:color="auto"/>
              <w:bottom w:val="single" w:sz="4" w:space="0" w:color="auto"/>
              <w:right w:val="single" w:sz="4" w:space="0" w:color="auto"/>
            </w:tcBorders>
            <w:shd w:val="clear" w:color="auto" w:fill="auto"/>
            <w:vAlign w:val="center"/>
          </w:tcPr>
          <w:p w14:paraId="11D9B7A0" w14:textId="45B0E6CC" w:rsidR="00207B09" w:rsidRP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1 518.20</w:t>
            </w:r>
          </w:p>
        </w:tc>
        <w:tc>
          <w:tcPr>
            <w:tcW w:w="1557" w:type="dxa"/>
          </w:tcPr>
          <w:p w14:paraId="68662D2B" w14:textId="77777777" w:rsidR="00207B09" w:rsidRPr="00207B09" w:rsidRDefault="00207B09" w:rsidP="00996D16">
            <w:pPr>
              <w:jc w:val="center"/>
              <w:rPr>
                <w:rFonts w:ascii="Times New Roman" w:hAnsi="Times New Roman" w:cs="Times New Roman"/>
                <w:sz w:val="24"/>
                <w:szCs w:val="24"/>
              </w:rPr>
            </w:pPr>
            <w:r w:rsidRPr="00207B09">
              <w:rPr>
                <w:rFonts w:ascii="Times New Roman" w:hAnsi="Times New Roman" w:cs="Times New Roman"/>
                <w:sz w:val="24"/>
                <w:szCs w:val="24"/>
              </w:rPr>
              <w:t>10</w:t>
            </w:r>
          </w:p>
        </w:tc>
        <w:tc>
          <w:tcPr>
            <w:tcW w:w="1863" w:type="dxa"/>
          </w:tcPr>
          <w:p w14:paraId="32DFC5BB" w14:textId="2E92E917" w:rsidR="00207B09" w:rsidRP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151.82</w:t>
            </w:r>
          </w:p>
        </w:tc>
      </w:tr>
      <w:tr w:rsidR="00207B09" w:rsidRPr="00207B09" w14:paraId="5A3EBEB0" w14:textId="77777777" w:rsidTr="00207B09">
        <w:tc>
          <w:tcPr>
            <w:tcW w:w="2972" w:type="dxa"/>
          </w:tcPr>
          <w:p w14:paraId="280172FA" w14:textId="77777777" w:rsidR="00207B09" w:rsidRPr="00207B09" w:rsidRDefault="00207B09" w:rsidP="00996D16">
            <w:pPr>
              <w:rPr>
                <w:rFonts w:ascii="Times New Roman" w:hAnsi="Times New Roman" w:cs="Times New Roman"/>
                <w:sz w:val="24"/>
                <w:szCs w:val="24"/>
              </w:rPr>
            </w:pPr>
            <w:r w:rsidRPr="00207B09">
              <w:rPr>
                <w:rFonts w:ascii="Times New Roman" w:hAnsi="Times New Roman" w:cs="Times New Roman"/>
                <w:sz w:val="24"/>
                <w:szCs w:val="24"/>
              </w:rPr>
              <w:t>Radošā darbnīca/ klātienē</w:t>
            </w:r>
          </w:p>
        </w:tc>
        <w:tc>
          <w:tcPr>
            <w:tcW w:w="1323" w:type="dxa"/>
            <w:vMerge/>
          </w:tcPr>
          <w:p w14:paraId="5AA4BBEF" w14:textId="77777777" w:rsidR="00207B09" w:rsidRPr="00207B09" w:rsidRDefault="00207B09" w:rsidP="00996D16">
            <w:pPr>
              <w:rPr>
                <w:rFonts w:ascii="Times New Roman" w:hAnsi="Times New Roman" w:cs="Times New Roman"/>
                <w:sz w:val="24"/>
                <w:szCs w:val="24"/>
              </w:rPr>
            </w:pPr>
          </w:p>
        </w:tc>
        <w:tc>
          <w:tcPr>
            <w:tcW w:w="1693" w:type="dxa"/>
          </w:tcPr>
          <w:p w14:paraId="7CCA94DD" w14:textId="5504EE0C" w:rsidR="00207B09" w:rsidRP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 xml:space="preserve"> 1 590.38</w:t>
            </w:r>
          </w:p>
        </w:tc>
        <w:tc>
          <w:tcPr>
            <w:tcW w:w="1557" w:type="dxa"/>
          </w:tcPr>
          <w:p w14:paraId="02BDE8B6" w14:textId="77777777" w:rsidR="00207B09" w:rsidRPr="00207B09" w:rsidRDefault="00207B09" w:rsidP="00996D16">
            <w:pPr>
              <w:jc w:val="center"/>
              <w:rPr>
                <w:rFonts w:ascii="Times New Roman" w:hAnsi="Times New Roman" w:cs="Times New Roman"/>
                <w:sz w:val="24"/>
                <w:szCs w:val="24"/>
              </w:rPr>
            </w:pPr>
            <w:r w:rsidRPr="00207B09">
              <w:rPr>
                <w:rFonts w:ascii="Times New Roman" w:hAnsi="Times New Roman" w:cs="Times New Roman"/>
                <w:sz w:val="24"/>
                <w:szCs w:val="24"/>
              </w:rPr>
              <w:t>16</w:t>
            </w:r>
          </w:p>
        </w:tc>
        <w:tc>
          <w:tcPr>
            <w:tcW w:w="1863" w:type="dxa"/>
          </w:tcPr>
          <w:p w14:paraId="4A953C7F" w14:textId="392D2245" w:rsidR="00207B09" w:rsidRP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99.40</w:t>
            </w:r>
          </w:p>
        </w:tc>
      </w:tr>
      <w:tr w:rsidR="00207B09" w:rsidRPr="00207B09" w14:paraId="39CB6E14" w14:textId="77777777" w:rsidTr="00207B09">
        <w:tc>
          <w:tcPr>
            <w:tcW w:w="9412" w:type="dxa"/>
            <w:gridSpan w:val="5"/>
          </w:tcPr>
          <w:p w14:paraId="34263BA8" w14:textId="77777777" w:rsidR="00207B09" w:rsidRPr="00207B09" w:rsidRDefault="00207B09" w:rsidP="00996D16">
            <w:pPr>
              <w:spacing w:line="276" w:lineRule="auto"/>
              <w:rPr>
                <w:rFonts w:ascii="Times New Roman" w:hAnsi="Times New Roman" w:cs="Times New Roman"/>
                <w:b/>
                <w:bCs/>
                <w:sz w:val="24"/>
                <w:szCs w:val="24"/>
              </w:rPr>
            </w:pPr>
            <w:r w:rsidRPr="00207B09">
              <w:rPr>
                <w:rFonts w:ascii="Times New Roman" w:hAnsi="Times New Roman" w:cs="Times New Roman"/>
                <w:b/>
                <w:bCs/>
                <w:sz w:val="24"/>
                <w:szCs w:val="24"/>
              </w:rPr>
              <w:t>Atbalsta grupu vadītāju apmācības</w:t>
            </w:r>
          </w:p>
        </w:tc>
      </w:tr>
      <w:tr w:rsidR="00207B09" w:rsidRPr="00207B09" w14:paraId="10E3AAF6" w14:textId="77777777" w:rsidTr="00207B09">
        <w:tc>
          <w:tcPr>
            <w:tcW w:w="2972" w:type="dxa"/>
          </w:tcPr>
          <w:p w14:paraId="4C4ACB22" w14:textId="77777777" w:rsidR="00207B09" w:rsidRPr="00207B09" w:rsidRDefault="00207B09" w:rsidP="00996D16">
            <w:pPr>
              <w:rPr>
                <w:rFonts w:ascii="Times New Roman" w:hAnsi="Times New Roman" w:cs="Times New Roman"/>
                <w:sz w:val="24"/>
                <w:szCs w:val="24"/>
              </w:rPr>
            </w:pPr>
            <w:r w:rsidRPr="00207B09">
              <w:rPr>
                <w:rFonts w:ascii="Times New Roman" w:hAnsi="Times New Roman" w:cs="Times New Roman"/>
                <w:sz w:val="24"/>
                <w:szCs w:val="24"/>
              </w:rPr>
              <w:t>Atbalsta grupu vadītāju – līdzinieku apmācības</w:t>
            </w:r>
          </w:p>
        </w:tc>
        <w:tc>
          <w:tcPr>
            <w:tcW w:w="1323" w:type="dxa"/>
            <w:vMerge w:val="restart"/>
            <w:vAlign w:val="center"/>
          </w:tcPr>
          <w:p w14:paraId="6C5FB755" w14:textId="77777777" w:rsidR="00207B09" w:rsidRPr="00207B09" w:rsidRDefault="00207B09" w:rsidP="00996D16">
            <w:pPr>
              <w:jc w:val="center"/>
              <w:rPr>
                <w:rFonts w:ascii="Times New Roman" w:hAnsi="Times New Roman" w:cs="Times New Roman"/>
                <w:sz w:val="24"/>
                <w:szCs w:val="24"/>
              </w:rPr>
            </w:pPr>
            <w:r w:rsidRPr="00207B09">
              <w:rPr>
                <w:rFonts w:ascii="Times New Roman" w:hAnsi="Times New Roman" w:cs="Times New Roman"/>
                <w:sz w:val="24"/>
                <w:szCs w:val="24"/>
              </w:rPr>
              <w:t>Viens apmācību dalībnieks</w:t>
            </w:r>
          </w:p>
        </w:tc>
        <w:tc>
          <w:tcPr>
            <w:tcW w:w="1693" w:type="dxa"/>
          </w:tcPr>
          <w:p w14:paraId="2F092BDF" w14:textId="77777777" w:rsidR="00207B09" w:rsidRPr="00207B09" w:rsidRDefault="00207B09" w:rsidP="00996D16">
            <w:pPr>
              <w:jc w:val="center"/>
              <w:rPr>
                <w:rFonts w:ascii="Times New Roman" w:hAnsi="Times New Roman" w:cs="Times New Roman"/>
                <w:sz w:val="24"/>
                <w:szCs w:val="24"/>
              </w:rPr>
            </w:pPr>
            <w:r w:rsidRPr="00207B09">
              <w:rPr>
                <w:rFonts w:ascii="Times New Roman" w:hAnsi="Times New Roman" w:cs="Times New Roman"/>
                <w:sz w:val="24"/>
                <w:szCs w:val="24"/>
              </w:rPr>
              <w:t>428.39</w:t>
            </w:r>
          </w:p>
        </w:tc>
        <w:tc>
          <w:tcPr>
            <w:tcW w:w="1557" w:type="dxa"/>
          </w:tcPr>
          <w:p w14:paraId="0DE4C462" w14:textId="77777777" w:rsidR="00207B09" w:rsidRPr="00207B09" w:rsidRDefault="00207B09" w:rsidP="00996D16">
            <w:pPr>
              <w:jc w:val="center"/>
              <w:rPr>
                <w:rFonts w:ascii="Times New Roman" w:hAnsi="Times New Roman" w:cs="Times New Roman"/>
                <w:sz w:val="24"/>
                <w:szCs w:val="24"/>
              </w:rPr>
            </w:pPr>
            <w:r w:rsidRPr="00207B09">
              <w:rPr>
                <w:rFonts w:ascii="Times New Roman" w:hAnsi="Times New Roman" w:cs="Times New Roman"/>
                <w:sz w:val="24"/>
                <w:szCs w:val="24"/>
              </w:rPr>
              <w:t>20</w:t>
            </w:r>
          </w:p>
        </w:tc>
        <w:tc>
          <w:tcPr>
            <w:tcW w:w="1863" w:type="dxa"/>
            <w:shd w:val="clear" w:color="auto" w:fill="F2F2F2" w:themeFill="background1" w:themeFillShade="F2"/>
          </w:tcPr>
          <w:p w14:paraId="1C4EAA30" w14:textId="77777777" w:rsidR="00207B09" w:rsidRPr="00207B09" w:rsidRDefault="00207B09" w:rsidP="00996D16">
            <w:pPr>
              <w:jc w:val="center"/>
              <w:rPr>
                <w:rFonts w:ascii="Times New Roman" w:hAnsi="Times New Roman" w:cs="Times New Roman"/>
                <w:sz w:val="24"/>
                <w:szCs w:val="24"/>
              </w:rPr>
            </w:pPr>
          </w:p>
        </w:tc>
      </w:tr>
      <w:tr w:rsidR="00207B09" w:rsidRPr="005A41DE" w14:paraId="6F9EFD6F" w14:textId="77777777" w:rsidTr="00207B09">
        <w:tc>
          <w:tcPr>
            <w:tcW w:w="2972" w:type="dxa"/>
          </w:tcPr>
          <w:p w14:paraId="092269B3" w14:textId="77777777" w:rsidR="00207B09" w:rsidRPr="00207B09" w:rsidRDefault="00207B09" w:rsidP="00996D16">
            <w:pPr>
              <w:rPr>
                <w:rFonts w:ascii="Times New Roman" w:hAnsi="Times New Roman" w:cs="Times New Roman"/>
                <w:sz w:val="24"/>
                <w:szCs w:val="24"/>
              </w:rPr>
            </w:pPr>
            <w:r w:rsidRPr="00207B09">
              <w:rPr>
                <w:rFonts w:ascii="Times New Roman" w:hAnsi="Times New Roman" w:cs="Times New Roman"/>
                <w:sz w:val="24"/>
                <w:szCs w:val="24"/>
              </w:rPr>
              <w:t>Atbalsta grupu vadītāju – pieredzes ekspertu apmācības</w:t>
            </w:r>
          </w:p>
        </w:tc>
        <w:tc>
          <w:tcPr>
            <w:tcW w:w="1323" w:type="dxa"/>
            <w:vMerge/>
          </w:tcPr>
          <w:p w14:paraId="083DB2B3" w14:textId="77777777" w:rsidR="00207B09" w:rsidRPr="00207B09" w:rsidRDefault="00207B09" w:rsidP="00996D16">
            <w:pPr>
              <w:rPr>
                <w:rFonts w:ascii="Times New Roman" w:hAnsi="Times New Roman" w:cs="Times New Roman"/>
                <w:sz w:val="24"/>
                <w:szCs w:val="24"/>
              </w:rPr>
            </w:pPr>
          </w:p>
        </w:tc>
        <w:tc>
          <w:tcPr>
            <w:tcW w:w="1693" w:type="dxa"/>
          </w:tcPr>
          <w:p w14:paraId="41FD391F" w14:textId="138877BA" w:rsidR="00207B09" w:rsidRP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578.33</w:t>
            </w:r>
          </w:p>
        </w:tc>
        <w:tc>
          <w:tcPr>
            <w:tcW w:w="1557" w:type="dxa"/>
          </w:tcPr>
          <w:p w14:paraId="2A8527AA" w14:textId="7565D90F" w:rsidR="00207B09" w:rsidRDefault="00FF4FEC" w:rsidP="00996D16">
            <w:pPr>
              <w:jc w:val="center"/>
              <w:rPr>
                <w:rFonts w:ascii="Times New Roman" w:hAnsi="Times New Roman" w:cs="Times New Roman"/>
                <w:sz w:val="24"/>
                <w:szCs w:val="24"/>
              </w:rPr>
            </w:pPr>
            <w:r>
              <w:rPr>
                <w:rFonts w:ascii="Times New Roman" w:hAnsi="Times New Roman" w:cs="Times New Roman"/>
                <w:sz w:val="24"/>
                <w:szCs w:val="24"/>
              </w:rPr>
              <w:t>8</w:t>
            </w:r>
          </w:p>
        </w:tc>
        <w:tc>
          <w:tcPr>
            <w:tcW w:w="1863" w:type="dxa"/>
            <w:shd w:val="clear" w:color="auto" w:fill="F2F2F2" w:themeFill="background1" w:themeFillShade="F2"/>
          </w:tcPr>
          <w:p w14:paraId="514F7096" w14:textId="77777777" w:rsidR="00207B09" w:rsidRDefault="00207B09" w:rsidP="00996D16">
            <w:pPr>
              <w:jc w:val="center"/>
              <w:rPr>
                <w:rFonts w:ascii="Times New Roman" w:hAnsi="Times New Roman" w:cs="Times New Roman"/>
                <w:sz w:val="24"/>
                <w:szCs w:val="24"/>
              </w:rPr>
            </w:pPr>
          </w:p>
        </w:tc>
      </w:tr>
      <w:bookmarkEnd w:id="55"/>
    </w:tbl>
    <w:p w14:paraId="130BC3BB" w14:textId="77777777" w:rsidR="009240F7" w:rsidRDefault="009240F7" w:rsidP="00EE73D8"/>
    <w:p w14:paraId="15F30BA5" w14:textId="77777777" w:rsidR="00207B09" w:rsidRDefault="00207B09" w:rsidP="00207B09">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7E3A198C" w14:textId="7AAE411E" w:rsidR="00207B09" w:rsidRPr="00BC0327" w:rsidRDefault="00207B09" w:rsidP="00BC032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Tabula papildināta ar specializētās atbalsta grupas klātienē vienas vienības izmaksu/cenu, kā arī aktualizēta</w:t>
      </w:r>
      <w:r w:rsidR="00FF4FEC">
        <w:rPr>
          <w:rFonts w:ascii="Times New Roman" w:eastAsia="Times New Roman" w:hAnsi="Times New Roman" w:cs="Times New Roman"/>
          <w:color w:val="000000"/>
          <w:sz w:val="24"/>
          <w:szCs w:val="24"/>
        </w:rPr>
        <w:t xml:space="preserve">s </w:t>
      </w:r>
      <w:r w:rsidR="00B21DD9">
        <w:rPr>
          <w:rFonts w:ascii="Times New Roman" w:eastAsia="Times New Roman" w:hAnsi="Times New Roman" w:cs="Times New Roman"/>
          <w:color w:val="000000"/>
          <w:sz w:val="24"/>
          <w:szCs w:val="24"/>
        </w:rPr>
        <w:t xml:space="preserve">pārējo PR pakalpojumu </w:t>
      </w:r>
      <w:r w:rsidR="00FF4FEC">
        <w:rPr>
          <w:rFonts w:ascii="Times New Roman" w:eastAsia="Times New Roman" w:hAnsi="Times New Roman" w:cs="Times New Roman"/>
          <w:color w:val="000000"/>
          <w:sz w:val="24"/>
          <w:szCs w:val="24"/>
        </w:rPr>
        <w:t xml:space="preserve">vienas vienības izmaksas/cenas, ņemot vērā </w:t>
      </w:r>
      <w:r w:rsidR="00EC5E76" w:rsidRPr="00EC5E76">
        <w:rPr>
          <w:rFonts w:ascii="Times New Roman" w:eastAsia="Times New Roman" w:hAnsi="Times New Roman" w:cs="Times New Roman"/>
          <w:color w:val="000000"/>
          <w:sz w:val="24"/>
          <w:szCs w:val="24"/>
        </w:rPr>
        <w:t>PR pakalpojuma aprobācijas izmēģinājumprojektā nepieciešam</w:t>
      </w:r>
      <w:r w:rsidR="00EC5E76">
        <w:rPr>
          <w:rFonts w:ascii="Times New Roman" w:eastAsia="Times New Roman" w:hAnsi="Times New Roman" w:cs="Times New Roman"/>
          <w:color w:val="000000"/>
          <w:sz w:val="24"/>
          <w:szCs w:val="24"/>
        </w:rPr>
        <w:t>o</w:t>
      </w:r>
      <w:r w:rsidR="00EC5E76" w:rsidRPr="00EC5E76">
        <w:rPr>
          <w:rFonts w:ascii="Times New Roman" w:eastAsia="Times New Roman" w:hAnsi="Times New Roman" w:cs="Times New Roman"/>
          <w:color w:val="000000"/>
          <w:sz w:val="24"/>
          <w:szCs w:val="24"/>
        </w:rPr>
        <w:t xml:space="preserve"> finansējum</w:t>
      </w:r>
      <w:r w:rsidR="00EC5E76">
        <w:rPr>
          <w:rFonts w:ascii="Times New Roman" w:eastAsia="Times New Roman" w:hAnsi="Times New Roman" w:cs="Times New Roman"/>
          <w:color w:val="000000"/>
          <w:sz w:val="24"/>
          <w:szCs w:val="24"/>
        </w:rPr>
        <w:t>u un samazināt</w:t>
      </w:r>
      <w:r w:rsidR="00B21DD9">
        <w:rPr>
          <w:rFonts w:ascii="Times New Roman" w:eastAsia="Times New Roman" w:hAnsi="Times New Roman" w:cs="Times New Roman"/>
          <w:color w:val="000000"/>
          <w:sz w:val="24"/>
          <w:szCs w:val="24"/>
        </w:rPr>
        <w:t>o</w:t>
      </w:r>
      <w:r w:rsidR="00EC5E76">
        <w:rPr>
          <w:rFonts w:ascii="Times New Roman" w:eastAsia="Times New Roman" w:hAnsi="Times New Roman" w:cs="Times New Roman"/>
          <w:color w:val="000000"/>
          <w:sz w:val="24"/>
          <w:szCs w:val="24"/>
        </w:rPr>
        <w:t xml:space="preserve"> apmācību dalībnieku skaitu</w:t>
      </w:r>
      <w:r w:rsidR="00FF4F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atbalsta grupu vadītāju – pieredzes ekspertu apmācīb</w:t>
      </w:r>
      <w:r w:rsidR="00EC5E76">
        <w:rPr>
          <w:rFonts w:ascii="Times New Roman" w:eastAsia="Times New Roman" w:hAnsi="Times New Roman" w:cs="Times New Roman"/>
          <w:color w:val="000000"/>
          <w:sz w:val="24"/>
          <w:szCs w:val="24"/>
        </w:rPr>
        <w:t>ās</w:t>
      </w:r>
      <w:r>
        <w:rPr>
          <w:rFonts w:ascii="Times New Roman" w:eastAsia="Times New Roman" w:hAnsi="Times New Roman" w:cs="Times New Roman"/>
          <w:color w:val="000000"/>
          <w:sz w:val="24"/>
          <w:szCs w:val="24"/>
        </w:rPr>
        <w:t xml:space="preserve"> (samazinājās apmācāmo pieredzes ekspertu skaits no 13 līdz </w:t>
      </w:r>
      <w:r w:rsidR="00B21DD9">
        <w:rPr>
          <w:rFonts w:ascii="Times New Roman" w:eastAsia="Times New Roman" w:hAnsi="Times New Roman" w:cs="Times New Roman"/>
          <w:color w:val="000000"/>
          <w:sz w:val="24"/>
          <w:szCs w:val="24"/>
        </w:rPr>
        <w:t>astoņi</w:t>
      </w:r>
      <w:r>
        <w:rPr>
          <w:rFonts w:ascii="Times New Roman" w:eastAsia="Times New Roman" w:hAnsi="Times New Roman" w:cs="Times New Roman"/>
          <w:color w:val="000000"/>
          <w:sz w:val="24"/>
          <w:szCs w:val="24"/>
        </w:rPr>
        <w:t>).</w:t>
      </w:r>
    </w:p>
    <w:p w14:paraId="43FACD12" w14:textId="77777777" w:rsidR="004D3D32" w:rsidRDefault="004D3D32" w:rsidP="00F3076E">
      <w:pPr>
        <w:pStyle w:val="Virsraksts2"/>
        <w:rPr>
          <w:rFonts w:cstheme="majorHAnsi"/>
          <w:b/>
          <w:bCs/>
          <w:color w:val="0070C0"/>
          <w:sz w:val="24"/>
          <w:szCs w:val="26"/>
          <w:lang w:eastAsia="lv-LV"/>
        </w:rPr>
      </w:pPr>
      <w:bookmarkStart w:id="56" w:name="_Toc114562253"/>
      <w:bookmarkStart w:id="57" w:name="_Toc122671811"/>
      <w:bookmarkStart w:id="58" w:name="_Hlk131597563"/>
    </w:p>
    <w:p w14:paraId="49230747" w14:textId="127A6FA1" w:rsidR="00C32705" w:rsidRDefault="00F3076E" w:rsidP="00CF753A">
      <w:pPr>
        <w:pStyle w:val="Virsraksts"/>
      </w:pPr>
      <w:r>
        <w:t>10.</w:t>
      </w:r>
      <w:r w:rsidR="00B21DD9">
        <w:t xml:space="preserve"> </w:t>
      </w:r>
      <w:bookmarkStart w:id="59" w:name="_Toc122671812"/>
      <w:bookmarkEnd w:id="56"/>
      <w:bookmarkEnd w:id="57"/>
      <w:r w:rsidR="00B21DD9">
        <w:t xml:space="preserve">Grozījumi </w:t>
      </w:r>
      <w:r w:rsidR="00C32705" w:rsidRPr="00C32705">
        <w:t>2.9. Psihosociālās rehabilitācijas pakalpojuma standarts</w:t>
      </w:r>
      <w:bookmarkEnd w:id="59"/>
      <w:r w:rsidR="00C32705">
        <w:t xml:space="preserve"> (57.lpp.)</w:t>
      </w:r>
    </w:p>
    <w:p w14:paraId="7E10546B" w14:textId="77777777" w:rsidR="006318FC" w:rsidRDefault="006318FC" w:rsidP="00C32705">
      <w:pPr>
        <w:spacing w:after="0"/>
        <w:jc w:val="both"/>
        <w:rPr>
          <w:rFonts w:asciiTheme="majorHAnsi" w:hAnsiTheme="majorHAnsi" w:cstheme="majorHAnsi"/>
          <w:b/>
          <w:bCs/>
          <w:i/>
          <w:iCs/>
          <w:sz w:val="24"/>
          <w:szCs w:val="24"/>
        </w:rPr>
      </w:pPr>
    </w:p>
    <w:p w14:paraId="581E2149" w14:textId="3B95D4C5" w:rsidR="00C32705" w:rsidRDefault="00C32705" w:rsidP="00C32705">
      <w:pPr>
        <w:spacing w:after="0"/>
        <w:jc w:val="both"/>
        <w:rPr>
          <w:rFonts w:asciiTheme="majorHAnsi" w:hAnsiTheme="majorHAnsi" w:cstheme="majorHAnsi"/>
          <w:b/>
          <w:bCs/>
          <w:i/>
          <w:iCs/>
          <w:sz w:val="24"/>
          <w:szCs w:val="24"/>
        </w:rPr>
      </w:pPr>
      <w:r w:rsidRPr="00020A7E">
        <w:rPr>
          <w:rFonts w:asciiTheme="majorHAnsi" w:hAnsiTheme="majorHAnsi" w:cstheme="majorHAnsi"/>
          <w:b/>
          <w:bCs/>
          <w:i/>
          <w:iCs/>
          <w:sz w:val="24"/>
          <w:szCs w:val="24"/>
        </w:rPr>
        <w:t xml:space="preserve">Precizēta informācija </w:t>
      </w:r>
      <w:r>
        <w:rPr>
          <w:rFonts w:asciiTheme="majorHAnsi" w:hAnsiTheme="majorHAnsi" w:cstheme="majorHAnsi"/>
          <w:b/>
          <w:bCs/>
          <w:i/>
          <w:iCs/>
          <w:sz w:val="24"/>
          <w:szCs w:val="24"/>
        </w:rPr>
        <w:t xml:space="preserve">pēdējā teikumā- pielikuma numerācija. </w:t>
      </w:r>
    </w:p>
    <w:p w14:paraId="375EFD50" w14:textId="77777777" w:rsidR="00F44A17" w:rsidRDefault="00F44A17" w:rsidP="00F44A17">
      <w:pPr>
        <w:spacing w:after="0" w:line="240" w:lineRule="auto"/>
        <w:rPr>
          <w:rFonts w:ascii="Times New Roman" w:eastAsia="Times New Roman" w:hAnsi="Times New Roman" w:cs="Times New Roman"/>
          <w:b/>
          <w:bCs/>
          <w:i/>
          <w:iCs/>
          <w:color w:val="000000"/>
          <w:sz w:val="24"/>
          <w:szCs w:val="24"/>
        </w:rPr>
      </w:pPr>
    </w:p>
    <w:p w14:paraId="72414049" w14:textId="6FBCC1AD" w:rsidR="00F44A17" w:rsidRDefault="00F44A17" w:rsidP="00F44A17">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71A63852" w14:textId="6486E6BB" w:rsidR="00C32705" w:rsidRDefault="00F44A17" w:rsidP="00C32705">
      <w:pPr>
        <w:spacing w:after="0"/>
        <w:jc w:val="both"/>
        <w:rPr>
          <w:rFonts w:asciiTheme="majorHAnsi" w:hAnsiTheme="majorHAnsi" w:cstheme="majorHAnsi"/>
          <w:b/>
          <w:bCs/>
          <w:i/>
          <w:iCs/>
          <w:sz w:val="24"/>
          <w:szCs w:val="24"/>
        </w:rPr>
      </w:pPr>
      <w:r>
        <w:rPr>
          <w:rFonts w:asciiTheme="majorHAnsi" w:hAnsiTheme="majorHAnsi" w:cstheme="majorHAnsi"/>
          <w:b/>
          <w:bCs/>
          <w:i/>
          <w:iCs/>
          <w:sz w:val="24"/>
          <w:szCs w:val="24"/>
        </w:rPr>
        <w:t>[...]</w:t>
      </w:r>
    </w:p>
    <w:p w14:paraId="31D46567" w14:textId="77777777" w:rsidR="00F44A17" w:rsidRPr="001A549A" w:rsidRDefault="00F44A17" w:rsidP="00F44A17">
      <w:pPr>
        <w:pBdr>
          <w:top w:val="nil"/>
          <w:left w:val="nil"/>
          <w:bottom w:val="nil"/>
          <w:right w:val="nil"/>
          <w:between w:val="nil"/>
        </w:pBdr>
        <w:spacing w:after="0" w:line="360" w:lineRule="auto"/>
        <w:ind w:firstLine="720"/>
        <w:jc w:val="both"/>
        <w:rPr>
          <w:rFonts w:ascii="Times New Roman" w:hAnsi="Times New Roman"/>
          <w:color w:val="000000"/>
          <w:sz w:val="24"/>
        </w:rPr>
      </w:pPr>
      <w:r w:rsidRPr="001A549A">
        <w:rPr>
          <w:rFonts w:ascii="Times New Roman" w:eastAsia="Times New Roman" w:hAnsi="Times New Roman" w:cs="Times New Roman"/>
          <w:color w:val="000000"/>
          <w:sz w:val="24"/>
          <w:szCs w:val="24"/>
        </w:rPr>
        <w:t>Atbilstoši pakalpojuma standarta struktūrai tika izstrādāts PR pakalpojuma standarts (skatīt 5. pielikumu), kas pēc izmēģinājumprojekta nepieciešamības gadījumā tiks precizēts un papildināts.</w:t>
      </w:r>
    </w:p>
    <w:p w14:paraId="75ABA78B" w14:textId="77777777" w:rsidR="006318FC" w:rsidRDefault="006318FC" w:rsidP="00F44A17">
      <w:pPr>
        <w:spacing w:before="240" w:after="0" w:line="240" w:lineRule="auto"/>
        <w:rPr>
          <w:rFonts w:ascii="Times New Roman" w:eastAsia="Times New Roman" w:hAnsi="Times New Roman" w:cs="Times New Roman"/>
          <w:b/>
          <w:bCs/>
          <w:i/>
          <w:iCs/>
          <w:color w:val="000000"/>
          <w:sz w:val="24"/>
          <w:szCs w:val="24"/>
        </w:rPr>
      </w:pPr>
    </w:p>
    <w:p w14:paraId="07C64BB0" w14:textId="77777777" w:rsidR="006318FC" w:rsidRDefault="006318FC" w:rsidP="00F44A17">
      <w:pPr>
        <w:spacing w:before="240" w:after="0" w:line="240" w:lineRule="auto"/>
        <w:rPr>
          <w:rFonts w:ascii="Times New Roman" w:eastAsia="Times New Roman" w:hAnsi="Times New Roman" w:cs="Times New Roman"/>
          <w:b/>
          <w:bCs/>
          <w:i/>
          <w:iCs/>
          <w:color w:val="000000"/>
          <w:sz w:val="24"/>
          <w:szCs w:val="24"/>
        </w:rPr>
      </w:pPr>
    </w:p>
    <w:p w14:paraId="69D01B86" w14:textId="30354C8B" w:rsidR="00F44A17" w:rsidRPr="00AB0CCB" w:rsidRDefault="00F44A17" w:rsidP="00F44A17">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7FD29889" w14:textId="2E9409DC" w:rsidR="00F44A17" w:rsidRPr="001A549A" w:rsidRDefault="00F44A17" w:rsidP="00F44A17">
      <w:pPr>
        <w:pBdr>
          <w:top w:val="nil"/>
          <w:left w:val="nil"/>
          <w:bottom w:val="nil"/>
          <w:right w:val="nil"/>
          <w:between w:val="nil"/>
        </w:pBdr>
        <w:spacing w:after="0" w:line="360" w:lineRule="auto"/>
        <w:ind w:firstLine="720"/>
        <w:jc w:val="both"/>
        <w:rPr>
          <w:rFonts w:ascii="Times New Roman" w:hAnsi="Times New Roman"/>
          <w:color w:val="000000"/>
          <w:sz w:val="24"/>
        </w:rPr>
      </w:pPr>
      <w:bookmarkStart w:id="60" w:name="_Hlk146534404"/>
      <w:r w:rsidRPr="001A549A">
        <w:rPr>
          <w:rFonts w:ascii="Times New Roman" w:eastAsia="Times New Roman" w:hAnsi="Times New Roman" w:cs="Times New Roman"/>
          <w:color w:val="000000"/>
          <w:sz w:val="24"/>
          <w:szCs w:val="24"/>
        </w:rPr>
        <w:t xml:space="preserve">Atbilstoši pakalpojuma standarta struktūrai tika izstrādāts PR pakalpojuma standarts (skatīt </w:t>
      </w:r>
      <w:r>
        <w:rPr>
          <w:rFonts w:ascii="Times New Roman" w:eastAsia="Times New Roman" w:hAnsi="Times New Roman" w:cs="Times New Roman"/>
          <w:color w:val="000000"/>
          <w:sz w:val="24"/>
          <w:szCs w:val="24"/>
        </w:rPr>
        <w:t>3</w:t>
      </w:r>
      <w:r w:rsidRPr="001A549A">
        <w:rPr>
          <w:rFonts w:ascii="Times New Roman" w:eastAsia="Times New Roman" w:hAnsi="Times New Roman" w:cs="Times New Roman"/>
          <w:color w:val="000000"/>
          <w:sz w:val="24"/>
          <w:szCs w:val="24"/>
        </w:rPr>
        <w:t>. pielikumu), kas pēc izmēģinājumprojekta nepieciešamības gadījumā tiks precizēts un papildināts.</w:t>
      </w:r>
    </w:p>
    <w:bookmarkEnd w:id="60"/>
    <w:p w14:paraId="08C542EF" w14:textId="77777777" w:rsidR="00F44A17" w:rsidRDefault="00F44A17" w:rsidP="00F44A17">
      <w:pPr>
        <w:spacing w:after="0" w:line="240" w:lineRule="auto"/>
        <w:rPr>
          <w:rFonts w:ascii="Times New Roman" w:eastAsia="Times New Roman" w:hAnsi="Times New Roman" w:cs="Times New Roman"/>
          <w:b/>
          <w:bCs/>
          <w:i/>
          <w:iCs/>
          <w:color w:val="000000"/>
          <w:sz w:val="24"/>
          <w:szCs w:val="24"/>
        </w:rPr>
      </w:pPr>
    </w:p>
    <w:p w14:paraId="5BEBA60E" w14:textId="105E3288" w:rsidR="00F44A17" w:rsidRDefault="00F44A17" w:rsidP="00F44A17">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2F2B792C" w14:textId="66CE3899" w:rsidR="00F44A17" w:rsidRPr="00F44A17" w:rsidRDefault="00F44A17" w:rsidP="00C32705">
      <w:pPr>
        <w:spacing w:after="0"/>
        <w:jc w:val="both"/>
        <w:rPr>
          <w:rFonts w:asciiTheme="majorHAnsi" w:hAnsiTheme="majorHAnsi" w:cstheme="majorHAnsi"/>
          <w:sz w:val="24"/>
          <w:szCs w:val="24"/>
        </w:rPr>
      </w:pPr>
      <w:r w:rsidRPr="00F44A17">
        <w:rPr>
          <w:rFonts w:asciiTheme="majorHAnsi" w:hAnsiTheme="majorHAnsi" w:cstheme="majorHAnsi"/>
          <w:sz w:val="24"/>
          <w:szCs w:val="24"/>
        </w:rPr>
        <w:t xml:space="preserve">Precizēts pielikuma numurs. </w:t>
      </w:r>
    </w:p>
    <w:p w14:paraId="070FBD69" w14:textId="77777777" w:rsidR="00C32705" w:rsidRDefault="00C32705" w:rsidP="00C32705">
      <w:pPr>
        <w:rPr>
          <w:lang w:eastAsia="lv-LV"/>
        </w:rPr>
      </w:pPr>
    </w:p>
    <w:p w14:paraId="16638CCD" w14:textId="27FF7209" w:rsidR="00CF753A" w:rsidRDefault="00F44A17" w:rsidP="00A21D63">
      <w:pPr>
        <w:pStyle w:val="Virsraksts"/>
      </w:pPr>
      <w:r w:rsidRPr="00CF753A">
        <w:t>11.</w:t>
      </w:r>
      <w:r w:rsidR="00B21DD9" w:rsidRPr="00CF753A">
        <w:t xml:space="preserve"> </w:t>
      </w:r>
      <w:bookmarkStart w:id="61" w:name="_Toc114562255"/>
      <w:bookmarkStart w:id="62" w:name="_Toc122671814"/>
      <w:bookmarkStart w:id="63" w:name="_Hlk130890804"/>
      <w:r w:rsidR="00B21DD9" w:rsidRPr="00CF753A">
        <w:t xml:space="preserve">Grozījumi </w:t>
      </w:r>
      <w:r w:rsidRPr="00CF753A">
        <w:t xml:space="preserve">3.1. </w:t>
      </w:r>
      <w:proofErr w:type="spellStart"/>
      <w:r w:rsidRPr="00CF753A">
        <w:t>Psihosociālās</w:t>
      </w:r>
      <w:proofErr w:type="spellEnd"/>
      <w:r w:rsidRPr="00CF753A">
        <w:t xml:space="preserve"> rehabilitācijas pakalpojuma aprobācijas norises laika plānojums</w:t>
      </w:r>
      <w:bookmarkEnd w:id="61"/>
      <w:bookmarkEnd w:id="62"/>
    </w:p>
    <w:p w14:paraId="0DC698B1" w14:textId="77777777" w:rsidR="00A21D63" w:rsidRPr="00A21D63" w:rsidRDefault="00A21D63" w:rsidP="00A21D63">
      <w:pPr>
        <w:pStyle w:val="Virsraksts"/>
      </w:pPr>
    </w:p>
    <w:p w14:paraId="0F1DF137" w14:textId="3D537163" w:rsidR="00AD100B" w:rsidRPr="00A21D63" w:rsidRDefault="00F44A17" w:rsidP="00A21D63">
      <w:pPr>
        <w:rPr>
          <w:rFonts w:ascii="Times New Roman" w:hAnsi="Times New Roman" w:cs="Times New Roman"/>
          <w:b/>
          <w:bCs/>
          <w:i/>
          <w:iCs/>
          <w:color w:val="0070C0"/>
          <w:sz w:val="24"/>
          <w:szCs w:val="24"/>
        </w:rPr>
      </w:pPr>
      <w:r w:rsidRPr="001C6298">
        <w:rPr>
          <w:rFonts w:ascii="Times New Roman" w:hAnsi="Times New Roman" w:cs="Times New Roman"/>
          <w:b/>
          <w:bCs/>
          <w:i/>
          <w:iCs/>
          <w:sz w:val="24"/>
          <w:szCs w:val="24"/>
        </w:rPr>
        <w:t>Precizēta informācija</w:t>
      </w:r>
      <w:r w:rsidR="00AD100B" w:rsidRPr="001C6298">
        <w:rPr>
          <w:rFonts w:ascii="Times New Roman" w:hAnsi="Times New Roman" w:cs="Times New Roman"/>
          <w:b/>
          <w:bCs/>
          <w:i/>
          <w:iCs/>
          <w:sz w:val="24"/>
          <w:szCs w:val="24"/>
        </w:rPr>
        <w:t>- 3.1.1. un 3.2.2.attēls (59</w:t>
      </w:r>
      <w:r w:rsidR="005E3E2E" w:rsidRPr="001C6298">
        <w:rPr>
          <w:rFonts w:ascii="Times New Roman" w:hAnsi="Times New Roman" w:cs="Times New Roman"/>
          <w:b/>
          <w:bCs/>
          <w:i/>
          <w:iCs/>
          <w:sz w:val="24"/>
          <w:szCs w:val="24"/>
        </w:rPr>
        <w:t xml:space="preserve">. – </w:t>
      </w:r>
      <w:r w:rsidR="00AD100B" w:rsidRPr="001C6298">
        <w:rPr>
          <w:rFonts w:ascii="Times New Roman" w:hAnsi="Times New Roman" w:cs="Times New Roman"/>
          <w:b/>
          <w:bCs/>
          <w:i/>
          <w:iCs/>
          <w:sz w:val="24"/>
          <w:szCs w:val="24"/>
        </w:rPr>
        <w:t>60</w:t>
      </w:r>
      <w:r w:rsidR="005E3E2E" w:rsidRPr="001C6298">
        <w:rPr>
          <w:rFonts w:ascii="Times New Roman" w:hAnsi="Times New Roman" w:cs="Times New Roman"/>
          <w:b/>
          <w:bCs/>
          <w:i/>
          <w:iCs/>
          <w:sz w:val="24"/>
          <w:szCs w:val="24"/>
        </w:rPr>
        <w:t>.</w:t>
      </w:r>
      <w:r w:rsidR="00AD100B" w:rsidRPr="001C6298">
        <w:rPr>
          <w:rFonts w:ascii="Times New Roman" w:hAnsi="Times New Roman" w:cs="Times New Roman"/>
          <w:b/>
          <w:bCs/>
          <w:i/>
          <w:iCs/>
          <w:sz w:val="24"/>
          <w:szCs w:val="24"/>
        </w:rPr>
        <w:t>lpp.)</w:t>
      </w:r>
      <w:bookmarkEnd w:id="63"/>
    </w:p>
    <w:p w14:paraId="10C0C7D5" w14:textId="4EBEF731" w:rsidR="00AD100B" w:rsidRDefault="00AD100B" w:rsidP="00AD100B">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4694AF0" w14:textId="131F33CA" w:rsidR="005E3E2E" w:rsidRDefault="00AD100B" w:rsidP="00AD100B">
      <w:pPr>
        <w:spacing w:after="0"/>
        <w:jc w:val="both"/>
        <w:rPr>
          <w:rFonts w:asciiTheme="majorHAnsi" w:hAnsiTheme="majorHAnsi" w:cstheme="majorHAnsi"/>
          <w:b/>
          <w:bCs/>
          <w:i/>
          <w:iCs/>
          <w:sz w:val="24"/>
          <w:szCs w:val="24"/>
        </w:rPr>
      </w:pPr>
      <w:r>
        <w:rPr>
          <w:rFonts w:asciiTheme="majorHAnsi" w:hAnsiTheme="majorHAnsi" w:cstheme="majorHAnsi"/>
          <w:b/>
          <w:bCs/>
          <w:i/>
          <w:iCs/>
          <w:sz w:val="24"/>
          <w:szCs w:val="24"/>
        </w:rPr>
        <w:t>[...]</w:t>
      </w:r>
    </w:p>
    <w:p w14:paraId="75A2D6DD"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bookmarkStart w:id="64" w:name="_Hlk131597669"/>
    </w:p>
    <w:p w14:paraId="11D63D0A"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3C4C4CDA"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1D44DD57"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7BBA9966"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374B547B"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4E3A1822"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54BCAA3C"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59D25AAB"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26F8AB53"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772EBB88"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011A1D10"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76EB8EC4"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626CB3D0"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4DEDD9C7" w14:textId="6243E9C9" w:rsidR="00AD100B" w:rsidRDefault="00AD100B"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rPr>
      </w:pPr>
      <w:r w:rsidRPr="00A21D63">
        <w:rPr>
          <w:rFonts w:ascii="Times New Roman" w:eastAsia="Times New Roman" w:hAnsi="Times New Roman" w:cs="Times New Roman"/>
          <w:i/>
          <w:iCs/>
          <w:color w:val="000000"/>
          <w:sz w:val="24"/>
          <w:szCs w:val="24"/>
        </w:rPr>
        <w:lastRenderedPageBreak/>
        <w:t>3.1.1.attēls</w:t>
      </w:r>
      <w:r w:rsidRPr="001A549A">
        <w:rPr>
          <w:rFonts w:ascii="Times New Roman" w:eastAsia="Times New Roman" w:hAnsi="Times New Roman" w:cs="Times New Roman"/>
          <w:i/>
          <w:iCs/>
          <w:color w:val="000000"/>
          <w:sz w:val="24"/>
          <w:szCs w:val="24"/>
        </w:rPr>
        <w:t xml:space="preserve"> </w:t>
      </w:r>
    </w:p>
    <w:p w14:paraId="38C8804F" w14:textId="77777777" w:rsidR="00AD100B" w:rsidRPr="00274997" w:rsidRDefault="00AD100B" w:rsidP="00AD100B">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6"/>
          <w:szCs w:val="26"/>
        </w:rPr>
      </w:pPr>
      <w:bookmarkStart w:id="65" w:name="_Hlk131599698"/>
      <w:r w:rsidRPr="00274997">
        <w:rPr>
          <w:rFonts w:ascii="Times New Roman" w:eastAsia="Times New Roman" w:hAnsi="Times New Roman" w:cs="Times New Roman"/>
          <w:b/>
          <w:bCs/>
          <w:color w:val="000000"/>
          <w:sz w:val="26"/>
          <w:szCs w:val="26"/>
        </w:rPr>
        <w:t>Laika grafiks PR pakalpojuma aprobēšanai – 1.-5.posms</w:t>
      </w:r>
    </w:p>
    <w:bookmarkEnd w:id="64"/>
    <w:bookmarkEnd w:id="65"/>
    <w:p w14:paraId="7EEF2871" w14:textId="77777777" w:rsidR="00AD100B" w:rsidRPr="001A549A" w:rsidRDefault="00AD100B" w:rsidP="00AD100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sidRPr="00E95F5B">
        <w:rPr>
          <w:noProof/>
        </w:rPr>
        <w:drawing>
          <wp:inline distT="0" distB="0" distL="0" distR="0" wp14:anchorId="6B5A945F" wp14:editId="0CFAF0AF">
            <wp:extent cx="5760085" cy="5430775"/>
            <wp:effectExtent l="0" t="0" r="0" b="0"/>
            <wp:docPr id="1179206051" name="Picture 117920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5430775"/>
                    </a:xfrm>
                    <a:prstGeom prst="rect">
                      <a:avLst/>
                    </a:prstGeom>
                    <a:noFill/>
                    <a:ln>
                      <a:noFill/>
                    </a:ln>
                  </pic:spPr>
                </pic:pic>
              </a:graphicData>
            </a:graphic>
          </wp:inline>
        </w:drawing>
      </w:r>
    </w:p>
    <w:p w14:paraId="4F4B2BB9" w14:textId="041D4EEC" w:rsidR="005E3E2E" w:rsidRDefault="005E3E2E" w:rsidP="00AD10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695AEB" w14:textId="77777777" w:rsidR="00CF753A" w:rsidRDefault="00CF753A" w:rsidP="00AD10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5405E29" w14:textId="77777777" w:rsidR="00AD100B" w:rsidRPr="001A549A" w:rsidRDefault="00AD100B" w:rsidP="00AD10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227345C"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bookmarkStart w:id="66" w:name="_Hlk131599617"/>
    </w:p>
    <w:p w14:paraId="478C16CB" w14:textId="77777777" w:rsidR="00A21D63" w:rsidRDefault="00A21D63"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0BB76304" w14:textId="651090B3" w:rsidR="00AD100B" w:rsidRDefault="00AD100B" w:rsidP="00AD100B">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rPr>
      </w:pPr>
      <w:r w:rsidRPr="00A21D63">
        <w:rPr>
          <w:rFonts w:ascii="Times New Roman" w:eastAsia="Times New Roman" w:hAnsi="Times New Roman" w:cs="Times New Roman"/>
          <w:i/>
          <w:iCs/>
          <w:color w:val="000000"/>
          <w:sz w:val="24"/>
          <w:szCs w:val="24"/>
        </w:rPr>
        <w:lastRenderedPageBreak/>
        <w:t>3.2.2. attēls</w:t>
      </w:r>
    </w:p>
    <w:p w14:paraId="155E5790" w14:textId="77777777" w:rsidR="00AD100B" w:rsidRPr="00274997" w:rsidRDefault="00AD100B" w:rsidP="00AD100B">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6"/>
          <w:szCs w:val="26"/>
        </w:rPr>
      </w:pPr>
      <w:bookmarkStart w:id="67" w:name="_Hlk131599582"/>
      <w:bookmarkEnd w:id="66"/>
      <w:r w:rsidRPr="00274997">
        <w:rPr>
          <w:rFonts w:ascii="Times New Roman" w:eastAsia="Times New Roman" w:hAnsi="Times New Roman" w:cs="Times New Roman"/>
          <w:b/>
          <w:bCs/>
          <w:color w:val="000000"/>
          <w:sz w:val="26"/>
          <w:szCs w:val="26"/>
        </w:rPr>
        <w:t>Laika grafiks PR pakalpojuma aprobēšanai- procesa 6.posms</w:t>
      </w:r>
    </w:p>
    <w:bookmarkEnd w:id="67"/>
    <w:p w14:paraId="5F51F13F" w14:textId="77777777" w:rsidR="00AD100B" w:rsidRPr="001A549A" w:rsidRDefault="00AD100B" w:rsidP="00AD100B">
      <w:pPr>
        <w:pBdr>
          <w:top w:val="nil"/>
          <w:left w:val="nil"/>
          <w:bottom w:val="nil"/>
          <w:right w:val="nil"/>
          <w:between w:val="nil"/>
        </w:pBdr>
        <w:spacing w:after="0" w:line="360" w:lineRule="auto"/>
        <w:ind w:left="-426"/>
        <w:jc w:val="center"/>
        <w:rPr>
          <w:rFonts w:ascii="Times New Roman" w:eastAsia="Times New Roman" w:hAnsi="Times New Roman" w:cs="Times New Roman"/>
          <w:color w:val="000000"/>
          <w:sz w:val="24"/>
          <w:szCs w:val="24"/>
        </w:rPr>
      </w:pPr>
      <w:r w:rsidRPr="00E95F5B">
        <w:rPr>
          <w:noProof/>
        </w:rPr>
        <w:drawing>
          <wp:inline distT="0" distB="0" distL="0" distR="0" wp14:anchorId="11F019E8" wp14:editId="431E92D4">
            <wp:extent cx="5760085" cy="6116574"/>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6116574"/>
                    </a:xfrm>
                    <a:prstGeom prst="rect">
                      <a:avLst/>
                    </a:prstGeom>
                    <a:noFill/>
                    <a:ln>
                      <a:noFill/>
                    </a:ln>
                  </pic:spPr>
                </pic:pic>
              </a:graphicData>
            </a:graphic>
          </wp:inline>
        </w:drawing>
      </w:r>
    </w:p>
    <w:p w14:paraId="65A0F818" w14:textId="79642184" w:rsidR="00AD100B" w:rsidRDefault="00AD100B" w:rsidP="00AD10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73B1B59" w14:textId="77777777" w:rsidR="00A21D63" w:rsidRDefault="00A21D63" w:rsidP="00AD100B">
      <w:pPr>
        <w:spacing w:before="240" w:after="0" w:line="240" w:lineRule="auto"/>
        <w:rPr>
          <w:rFonts w:ascii="Times New Roman" w:eastAsia="Times New Roman" w:hAnsi="Times New Roman" w:cs="Times New Roman"/>
          <w:color w:val="000000"/>
          <w:sz w:val="24"/>
          <w:szCs w:val="24"/>
        </w:rPr>
      </w:pPr>
    </w:p>
    <w:p w14:paraId="07CC9C20" w14:textId="64533592" w:rsidR="00AD100B" w:rsidRDefault="00AD100B" w:rsidP="00AD100B">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lastRenderedPageBreak/>
        <w:t>Jaunā redakcija</w:t>
      </w:r>
    </w:p>
    <w:p w14:paraId="19CDF081" w14:textId="77777777" w:rsidR="00AD100B" w:rsidRDefault="00AD100B" w:rsidP="00AD100B">
      <w:pPr>
        <w:spacing w:after="0"/>
        <w:jc w:val="both"/>
        <w:rPr>
          <w:rFonts w:asciiTheme="majorHAnsi" w:hAnsiTheme="majorHAnsi" w:cstheme="majorHAnsi"/>
          <w:b/>
          <w:bCs/>
          <w:i/>
          <w:iCs/>
          <w:sz w:val="24"/>
          <w:szCs w:val="24"/>
        </w:rPr>
      </w:pPr>
      <w:r>
        <w:rPr>
          <w:rFonts w:asciiTheme="majorHAnsi" w:hAnsiTheme="majorHAnsi" w:cstheme="majorHAnsi"/>
          <w:b/>
          <w:bCs/>
          <w:i/>
          <w:iCs/>
          <w:sz w:val="24"/>
          <w:szCs w:val="24"/>
        </w:rPr>
        <w:t>[...]</w:t>
      </w:r>
    </w:p>
    <w:p w14:paraId="4BB9F69B" w14:textId="77777777" w:rsidR="00694FF6" w:rsidRDefault="00694FF6" w:rsidP="00694FF6">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rPr>
      </w:pPr>
      <w:r w:rsidRPr="00A21D63">
        <w:rPr>
          <w:rFonts w:ascii="Times New Roman" w:eastAsia="Times New Roman" w:hAnsi="Times New Roman" w:cs="Times New Roman"/>
          <w:i/>
          <w:iCs/>
          <w:color w:val="000000"/>
          <w:sz w:val="24"/>
          <w:szCs w:val="24"/>
        </w:rPr>
        <w:t>3.1.1.attēls</w:t>
      </w:r>
      <w:r w:rsidRPr="001A549A">
        <w:rPr>
          <w:rFonts w:ascii="Times New Roman" w:eastAsia="Times New Roman" w:hAnsi="Times New Roman" w:cs="Times New Roman"/>
          <w:i/>
          <w:iCs/>
          <w:color w:val="000000"/>
          <w:sz w:val="24"/>
          <w:szCs w:val="24"/>
        </w:rPr>
        <w:t xml:space="preserve"> </w:t>
      </w:r>
    </w:p>
    <w:p w14:paraId="48DAE43C" w14:textId="3CFC0C76" w:rsidR="00694FF6" w:rsidRPr="00DE1FDC" w:rsidRDefault="00694FF6" w:rsidP="00DE1FDC">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6"/>
          <w:szCs w:val="26"/>
        </w:rPr>
      </w:pPr>
      <w:r w:rsidRPr="00274997">
        <w:rPr>
          <w:rFonts w:ascii="Times New Roman" w:eastAsia="Times New Roman" w:hAnsi="Times New Roman" w:cs="Times New Roman"/>
          <w:b/>
          <w:bCs/>
          <w:color w:val="000000"/>
          <w:sz w:val="26"/>
          <w:szCs w:val="26"/>
        </w:rPr>
        <w:t>Laika grafiks PR pakalpojuma aprobēšanai – 1.-5.posms</w:t>
      </w:r>
    </w:p>
    <w:p w14:paraId="0FF36B5B" w14:textId="0188018A" w:rsidR="00F3076E" w:rsidRDefault="00854A02" w:rsidP="00C32705">
      <w:pPr>
        <w:pStyle w:val="Virsraksts2"/>
        <w:rPr>
          <w:lang w:eastAsia="lv-LV"/>
        </w:rPr>
      </w:pPr>
      <w:r w:rsidRPr="00854A02">
        <w:rPr>
          <w:noProof/>
        </w:rPr>
        <w:drawing>
          <wp:inline distT="0" distB="0" distL="0" distR="0" wp14:anchorId="683BB11B" wp14:editId="396917AE">
            <wp:extent cx="6086475" cy="459486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070" cy="4596819"/>
                    </a:xfrm>
                    <a:prstGeom prst="rect">
                      <a:avLst/>
                    </a:prstGeom>
                    <a:noFill/>
                    <a:ln>
                      <a:noFill/>
                    </a:ln>
                  </pic:spPr>
                </pic:pic>
              </a:graphicData>
            </a:graphic>
          </wp:inline>
        </w:drawing>
      </w:r>
    </w:p>
    <w:p w14:paraId="4F99B9C8" w14:textId="77777777" w:rsidR="00694FF6" w:rsidRDefault="00694FF6" w:rsidP="00694FF6">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highlight w:val="yellow"/>
        </w:rPr>
      </w:pPr>
    </w:p>
    <w:p w14:paraId="5C00A30C" w14:textId="0C14FEDE" w:rsidR="00694FF6" w:rsidRDefault="00694FF6" w:rsidP="00FC0DFE">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highlight w:val="yellow"/>
        </w:rPr>
      </w:pPr>
    </w:p>
    <w:p w14:paraId="1C82397B" w14:textId="4AE3EB51" w:rsidR="00FC0DFE" w:rsidRDefault="00FC0DFE" w:rsidP="00FC0DFE">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highlight w:val="yellow"/>
        </w:rPr>
      </w:pPr>
    </w:p>
    <w:p w14:paraId="48DE09F6" w14:textId="3FC71EC0" w:rsidR="00FC0DFE" w:rsidRDefault="00FC0DFE" w:rsidP="00FC0DFE">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highlight w:val="yellow"/>
        </w:rPr>
      </w:pPr>
    </w:p>
    <w:p w14:paraId="54F36FA2" w14:textId="77777777" w:rsidR="00364964" w:rsidRDefault="00364964" w:rsidP="00FC0DFE">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highlight w:val="yellow"/>
        </w:rPr>
      </w:pPr>
    </w:p>
    <w:p w14:paraId="35EF5E72" w14:textId="77777777" w:rsidR="00FC0DFE" w:rsidRDefault="00FC0DFE" w:rsidP="00FC0DFE">
      <w:pPr>
        <w:pBdr>
          <w:top w:val="nil"/>
          <w:left w:val="nil"/>
          <w:bottom w:val="nil"/>
          <w:right w:val="nil"/>
          <w:between w:val="nil"/>
        </w:pBdr>
        <w:spacing w:after="0" w:line="360" w:lineRule="auto"/>
        <w:rPr>
          <w:rFonts w:ascii="Times New Roman" w:eastAsia="Times New Roman" w:hAnsi="Times New Roman" w:cs="Times New Roman"/>
          <w:i/>
          <w:iCs/>
          <w:color w:val="000000"/>
          <w:sz w:val="24"/>
          <w:szCs w:val="24"/>
          <w:highlight w:val="yellow"/>
        </w:rPr>
      </w:pPr>
    </w:p>
    <w:p w14:paraId="461587E3" w14:textId="4904E637" w:rsidR="00694FF6" w:rsidRDefault="00694FF6" w:rsidP="00694FF6">
      <w:pPr>
        <w:pBdr>
          <w:top w:val="nil"/>
          <w:left w:val="nil"/>
          <w:bottom w:val="nil"/>
          <w:right w:val="nil"/>
          <w:between w:val="nil"/>
        </w:pBdr>
        <w:spacing w:after="0" w:line="360" w:lineRule="auto"/>
        <w:jc w:val="right"/>
        <w:rPr>
          <w:rFonts w:ascii="Times New Roman" w:eastAsia="Times New Roman" w:hAnsi="Times New Roman" w:cs="Times New Roman"/>
          <w:i/>
          <w:iCs/>
          <w:color w:val="000000"/>
          <w:sz w:val="24"/>
          <w:szCs w:val="24"/>
        </w:rPr>
      </w:pPr>
      <w:r w:rsidRPr="00A21D63">
        <w:rPr>
          <w:rFonts w:ascii="Times New Roman" w:eastAsia="Times New Roman" w:hAnsi="Times New Roman" w:cs="Times New Roman"/>
          <w:i/>
          <w:iCs/>
          <w:color w:val="000000"/>
          <w:sz w:val="24"/>
          <w:szCs w:val="24"/>
        </w:rPr>
        <w:lastRenderedPageBreak/>
        <w:t>3.2.2. attēls</w:t>
      </w:r>
    </w:p>
    <w:p w14:paraId="430AFC09" w14:textId="77777777" w:rsidR="00694FF6" w:rsidRPr="00274997" w:rsidRDefault="00694FF6" w:rsidP="00694FF6">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6"/>
          <w:szCs w:val="26"/>
        </w:rPr>
      </w:pPr>
      <w:r w:rsidRPr="00274997">
        <w:rPr>
          <w:rFonts w:ascii="Times New Roman" w:eastAsia="Times New Roman" w:hAnsi="Times New Roman" w:cs="Times New Roman"/>
          <w:b/>
          <w:bCs/>
          <w:color w:val="000000"/>
          <w:sz w:val="26"/>
          <w:szCs w:val="26"/>
        </w:rPr>
        <w:t>Laika grafiks PR pakalpojuma aprobēšanai- procesa 6.posms</w:t>
      </w:r>
    </w:p>
    <w:p w14:paraId="3FE7AC55" w14:textId="36B6A385" w:rsidR="00694FF6" w:rsidRPr="00F44A17" w:rsidRDefault="00694FF6" w:rsidP="00F44A17">
      <w:pPr>
        <w:rPr>
          <w:lang w:eastAsia="lv-LV"/>
        </w:rPr>
      </w:pPr>
    </w:p>
    <w:p w14:paraId="27E5BAA1" w14:textId="2C7E279D" w:rsidR="006168E9" w:rsidRDefault="00B56386" w:rsidP="008563F6">
      <w:pPr>
        <w:spacing w:after="0" w:line="240" w:lineRule="auto"/>
        <w:rPr>
          <w:rFonts w:ascii="Times New Roman" w:eastAsia="Times New Roman" w:hAnsi="Times New Roman" w:cs="Times New Roman"/>
          <w:b/>
          <w:bCs/>
          <w:i/>
          <w:iCs/>
          <w:color w:val="000000"/>
          <w:sz w:val="24"/>
          <w:szCs w:val="24"/>
        </w:rPr>
      </w:pPr>
      <w:bookmarkStart w:id="68" w:name="_Toc114562256"/>
      <w:bookmarkStart w:id="69" w:name="_Toc122671815"/>
      <w:bookmarkEnd w:id="58"/>
      <w:r w:rsidRPr="00B56386">
        <w:rPr>
          <w:noProof/>
        </w:rPr>
        <w:drawing>
          <wp:inline distT="0" distB="0" distL="0" distR="0" wp14:anchorId="37295424" wp14:editId="5D3356A0">
            <wp:extent cx="6408420" cy="6008956"/>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4471" cy="6014630"/>
                    </a:xfrm>
                    <a:prstGeom prst="rect">
                      <a:avLst/>
                    </a:prstGeom>
                    <a:noFill/>
                    <a:ln>
                      <a:noFill/>
                    </a:ln>
                  </pic:spPr>
                </pic:pic>
              </a:graphicData>
            </a:graphic>
          </wp:inline>
        </w:drawing>
      </w:r>
    </w:p>
    <w:p w14:paraId="7EC28427" w14:textId="77777777" w:rsidR="00A21D63" w:rsidRDefault="00A21D63" w:rsidP="008563F6">
      <w:pPr>
        <w:spacing w:after="0" w:line="240" w:lineRule="auto"/>
        <w:rPr>
          <w:rFonts w:ascii="Times New Roman" w:eastAsia="Times New Roman" w:hAnsi="Times New Roman" w:cs="Times New Roman"/>
          <w:b/>
          <w:bCs/>
          <w:i/>
          <w:iCs/>
          <w:color w:val="000000"/>
          <w:sz w:val="24"/>
          <w:szCs w:val="24"/>
        </w:rPr>
      </w:pPr>
    </w:p>
    <w:p w14:paraId="23367F2A" w14:textId="77777777" w:rsidR="006168E9" w:rsidRDefault="006168E9" w:rsidP="008563F6">
      <w:pPr>
        <w:spacing w:after="0" w:line="240" w:lineRule="auto"/>
        <w:rPr>
          <w:rFonts w:ascii="Times New Roman" w:eastAsia="Times New Roman" w:hAnsi="Times New Roman" w:cs="Times New Roman"/>
          <w:b/>
          <w:bCs/>
          <w:i/>
          <w:iCs/>
          <w:color w:val="000000"/>
          <w:sz w:val="24"/>
          <w:szCs w:val="24"/>
        </w:rPr>
      </w:pPr>
    </w:p>
    <w:p w14:paraId="54345A87" w14:textId="33356A29" w:rsidR="008563F6" w:rsidRDefault="008563F6" w:rsidP="008563F6">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lastRenderedPageBreak/>
        <w:t>Izmaiņu skaidrojums</w:t>
      </w:r>
    </w:p>
    <w:p w14:paraId="4CA4533E" w14:textId="0F3DAF99" w:rsidR="00694FF6" w:rsidRPr="00486A6B" w:rsidRDefault="008563F6" w:rsidP="001C6298">
      <w:pPr>
        <w:rPr>
          <w:rFonts w:asciiTheme="majorHAnsi" w:hAnsiTheme="majorHAnsi" w:cstheme="majorHAnsi"/>
          <w:b/>
          <w:color w:val="0070C0"/>
          <w:sz w:val="24"/>
          <w:szCs w:val="24"/>
        </w:rPr>
      </w:pPr>
      <w:r w:rsidRPr="00486A6B">
        <w:rPr>
          <w:rFonts w:asciiTheme="majorHAnsi" w:hAnsiTheme="majorHAnsi" w:cstheme="majorHAnsi"/>
          <w:sz w:val="24"/>
          <w:szCs w:val="24"/>
        </w:rPr>
        <w:t xml:space="preserve">Precizēts laika grafiks atbilstoši </w:t>
      </w:r>
      <w:proofErr w:type="spellStart"/>
      <w:r w:rsidRPr="00486A6B">
        <w:rPr>
          <w:rFonts w:asciiTheme="majorHAnsi" w:hAnsiTheme="majorHAnsi" w:cstheme="majorHAnsi"/>
          <w:sz w:val="24"/>
          <w:szCs w:val="24"/>
        </w:rPr>
        <w:t>izmēģināj</w:t>
      </w:r>
      <w:r w:rsidR="000C2267">
        <w:rPr>
          <w:rFonts w:asciiTheme="majorHAnsi" w:hAnsiTheme="majorHAnsi" w:cstheme="majorHAnsi"/>
          <w:sz w:val="24"/>
          <w:szCs w:val="24"/>
        </w:rPr>
        <w:t>u</w:t>
      </w:r>
      <w:r w:rsidRPr="00486A6B">
        <w:rPr>
          <w:rFonts w:asciiTheme="majorHAnsi" w:hAnsiTheme="majorHAnsi" w:cstheme="majorHAnsi"/>
          <w:sz w:val="24"/>
          <w:szCs w:val="24"/>
        </w:rPr>
        <w:t>mprojekta</w:t>
      </w:r>
      <w:proofErr w:type="spellEnd"/>
      <w:r w:rsidRPr="00486A6B">
        <w:rPr>
          <w:rFonts w:asciiTheme="majorHAnsi" w:hAnsiTheme="majorHAnsi" w:cstheme="majorHAnsi"/>
          <w:sz w:val="24"/>
          <w:szCs w:val="24"/>
        </w:rPr>
        <w:t xml:space="preserve"> īstenošanai. </w:t>
      </w:r>
    </w:p>
    <w:p w14:paraId="2A30F946" w14:textId="77777777" w:rsidR="00694FF6" w:rsidRPr="00486A6B" w:rsidRDefault="00694FF6" w:rsidP="001C6298">
      <w:pPr>
        <w:rPr>
          <w:rFonts w:asciiTheme="majorHAnsi" w:hAnsiTheme="majorHAnsi" w:cstheme="majorHAnsi"/>
          <w:color w:val="0070C0"/>
          <w:sz w:val="24"/>
          <w:szCs w:val="24"/>
        </w:rPr>
      </w:pPr>
    </w:p>
    <w:p w14:paraId="541EB2C8" w14:textId="77777777" w:rsidR="008563F6" w:rsidRDefault="008563F6" w:rsidP="00C64098">
      <w:pPr>
        <w:pStyle w:val="Virsraksts"/>
        <w:jc w:val="both"/>
        <w:rPr>
          <w:rFonts w:asciiTheme="majorHAnsi" w:hAnsiTheme="majorHAnsi" w:cstheme="majorHAnsi"/>
          <w:bCs/>
          <w:color w:val="auto"/>
        </w:rPr>
      </w:pPr>
    </w:p>
    <w:p w14:paraId="2668A43B" w14:textId="747BDB67" w:rsidR="0018204F" w:rsidRPr="0081712A" w:rsidRDefault="0018204F" w:rsidP="0081712A">
      <w:pPr>
        <w:pStyle w:val="Virsraksts"/>
      </w:pPr>
      <w:r w:rsidRPr="0081712A">
        <w:t>12.</w:t>
      </w:r>
      <w:r w:rsidR="00B21DD9" w:rsidRPr="0081712A">
        <w:t xml:space="preserve"> </w:t>
      </w:r>
      <w:r w:rsidRPr="0081712A">
        <w:t>Grozījumi sadaļā 3.2. “</w:t>
      </w:r>
      <w:proofErr w:type="spellStart"/>
      <w:r w:rsidRPr="0081712A">
        <w:t>Psihosociālā</w:t>
      </w:r>
      <w:proofErr w:type="spellEnd"/>
      <w:r w:rsidRPr="0081712A">
        <w:t xml:space="preserve"> rehabilitācijas pakalpojuma sniegšanas nosacījumi”. </w:t>
      </w:r>
    </w:p>
    <w:p w14:paraId="3AE2D8CE" w14:textId="77777777" w:rsidR="0081712A" w:rsidRDefault="0081712A" w:rsidP="0081712A">
      <w:pPr>
        <w:rPr>
          <w:rFonts w:ascii="Times New Roman" w:hAnsi="Times New Roman" w:cs="Times New Roman"/>
          <w:b/>
          <w:bCs/>
          <w:i/>
          <w:iCs/>
          <w:sz w:val="24"/>
          <w:szCs w:val="24"/>
        </w:rPr>
      </w:pPr>
    </w:p>
    <w:p w14:paraId="2BC2176A" w14:textId="2BA41F71" w:rsidR="0018204F" w:rsidRPr="0081712A" w:rsidRDefault="0018204F" w:rsidP="0081712A">
      <w:pPr>
        <w:rPr>
          <w:rFonts w:ascii="Times New Roman" w:hAnsi="Times New Roman" w:cs="Times New Roman"/>
          <w:b/>
          <w:bCs/>
          <w:i/>
          <w:iCs/>
          <w:sz w:val="24"/>
          <w:szCs w:val="24"/>
        </w:rPr>
      </w:pPr>
      <w:r w:rsidRPr="0081712A">
        <w:rPr>
          <w:rFonts w:ascii="Times New Roman" w:hAnsi="Times New Roman" w:cs="Times New Roman"/>
          <w:b/>
          <w:bCs/>
          <w:i/>
          <w:iCs/>
          <w:sz w:val="24"/>
          <w:szCs w:val="24"/>
        </w:rPr>
        <w:t xml:space="preserve">Precizēta skaitliskā informācija pēdējā rindkopā (61.lpp.) </w:t>
      </w:r>
      <w:r w:rsidR="00C9294F" w:rsidRPr="0081712A">
        <w:rPr>
          <w:rFonts w:ascii="Times New Roman" w:hAnsi="Times New Roman" w:cs="Times New Roman"/>
          <w:b/>
          <w:bCs/>
          <w:i/>
          <w:iCs/>
          <w:sz w:val="24"/>
          <w:szCs w:val="24"/>
        </w:rPr>
        <w:t>un tabula 3.2.1.</w:t>
      </w:r>
    </w:p>
    <w:p w14:paraId="3A7F393B" w14:textId="5CE3D729" w:rsidR="0018204F" w:rsidRDefault="0018204F" w:rsidP="0018204F">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1B83DD0A" w14:textId="4A9199E5" w:rsidR="0018204F" w:rsidRDefault="0018204F" w:rsidP="0018204F">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w:t>
      </w:r>
    </w:p>
    <w:p w14:paraId="0D39547A" w14:textId="77777777" w:rsidR="0018204F" w:rsidRDefault="0018204F" w:rsidP="0018204F">
      <w:pPr>
        <w:spacing w:after="0" w:line="240" w:lineRule="auto"/>
        <w:rPr>
          <w:rFonts w:ascii="Times New Roman" w:eastAsia="Times New Roman" w:hAnsi="Times New Roman" w:cs="Times New Roman"/>
          <w:b/>
          <w:bCs/>
          <w:i/>
          <w:iCs/>
          <w:color w:val="000000"/>
          <w:sz w:val="24"/>
          <w:szCs w:val="24"/>
        </w:rPr>
      </w:pPr>
    </w:p>
    <w:p w14:paraId="3DE3B54D" w14:textId="77777777" w:rsidR="0018204F" w:rsidRPr="00A21D63" w:rsidRDefault="0018204F" w:rsidP="0018204F">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bookmarkStart w:id="70" w:name="_Hlk131603277"/>
      <w:r w:rsidRPr="00A21D63">
        <w:rPr>
          <w:rFonts w:ascii="Times New Roman" w:eastAsia="Times New Roman" w:hAnsi="Times New Roman" w:cs="Times New Roman"/>
          <w:color w:val="000000"/>
          <w:sz w:val="24"/>
          <w:szCs w:val="24"/>
        </w:rPr>
        <w:t>Kopumā plānotas ir 57 grupas un 225 nodarbības (skatīt 3.2.1. tabulu), no tām 84 nodarbības plānots organizēt klātienē ar iespēju pieslēgties attālināti un 141 attālināti.</w:t>
      </w:r>
    </w:p>
    <w:p w14:paraId="1C57E8D4" w14:textId="77777777" w:rsidR="00032015" w:rsidRPr="00A21D63" w:rsidRDefault="00032015" w:rsidP="00F74041">
      <w:pPr>
        <w:pBdr>
          <w:top w:val="nil"/>
          <w:left w:val="nil"/>
          <w:bottom w:val="nil"/>
          <w:right w:val="nil"/>
          <w:between w:val="nil"/>
        </w:pBdr>
        <w:spacing w:after="0" w:line="360" w:lineRule="auto"/>
        <w:ind w:firstLine="720"/>
        <w:jc w:val="right"/>
        <w:rPr>
          <w:rFonts w:ascii="Times New Roman" w:eastAsia="Times New Roman" w:hAnsi="Times New Roman" w:cs="Times New Roman"/>
          <w:i/>
          <w:iCs/>
          <w:color w:val="000000"/>
          <w:sz w:val="24"/>
          <w:szCs w:val="24"/>
        </w:rPr>
      </w:pPr>
      <w:bookmarkStart w:id="71" w:name="_Hlk130891856"/>
      <w:bookmarkEnd w:id="70"/>
    </w:p>
    <w:p w14:paraId="206923C5" w14:textId="6C0BD0D8" w:rsidR="00F74041" w:rsidRPr="001A549A" w:rsidRDefault="00F74041" w:rsidP="00F74041">
      <w:pPr>
        <w:pBdr>
          <w:top w:val="nil"/>
          <w:left w:val="nil"/>
          <w:bottom w:val="nil"/>
          <w:right w:val="nil"/>
          <w:between w:val="nil"/>
        </w:pBdr>
        <w:spacing w:after="0" w:line="360" w:lineRule="auto"/>
        <w:ind w:firstLine="720"/>
        <w:jc w:val="right"/>
        <w:rPr>
          <w:rFonts w:ascii="Times New Roman" w:eastAsia="Times New Roman" w:hAnsi="Times New Roman" w:cs="Times New Roman"/>
          <w:i/>
          <w:iCs/>
          <w:color w:val="000000"/>
          <w:sz w:val="24"/>
          <w:szCs w:val="24"/>
        </w:rPr>
      </w:pPr>
      <w:r w:rsidRPr="00A21D63">
        <w:rPr>
          <w:rFonts w:ascii="Times New Roman" w:eastAsia="Times New Roman" w:hAnsi="Times New Roman" w:cs="Times New Roman"/>
          <w:i/>
          <w:iCs/>
          <w:color w:val="000000"/>
          <w:sz w:val="24"/>
          <w:szCs w:val="24"/>
        </w:rPr>
        <w:t>3.2.1. tabula</w:t>
      </w:r>
    </w:p>
    <w:p w14:paraId="7C8E0E9C" w14:textId="77777777" w:rsidR="00F74041" w:rsidRPr="001A549A" w:rsidRDefault="00F74041" w:rsidP="00F74041">
      <w:pPr>
        <w:pBdr>
          <w:top w:val="nil"/>
          <w:left w:val="nil"/>
          <w:bottom w:val="nil"/>
          <w:right w:val="nil"/>
          <w:between w:val="nil"/>
        </w:pBdr>
        <w:spacing w:after="0" w:line="360" w:lineRule="auto"/>
        <w:ind w:firstLine="720"/>
        <w:jc w:val="center"/>
        <w:rPr>
          <w:rFonts w:ascii="Times New Roman" w:eastAsia="Times New Roman" w:hAnsi="Times New Roman" w:cs="Times New Roman"/>
          <w:b/>
          <w:bCs/>
          <w:color w:val="000000"/>
          <w:sz w:val="24"/>
          <w:szCs w:val="24"/>
        </w:rPr>
      </w:pPr>
      <w:bookmarkStart w:id="72" w:name="_Hlk130891870"/>
      <w:bookmarkEnd w:id="71"/>
      <w:r w:rsidRPr="001A549A">
        <w:rPr>
          <w:rFonts w:ascii="Times New Roman" w:eastAsia="Times New Roman" w:hAnsi="Times New Roman" w:cs="Times New Roman"/>
          <w:b/>
          <w:bCs/>
          <w:color w:val="000000"/>
          <w:sz w:val="24"/>
          <w:szCs w:val="24"/>
        </w:rPr>
        <w:t xml:space="preserve">Plānotais PR pakalpojuma īstenošanas ietvars </w:t>
      </w:r>
    </w:p>
    <w:bookmarkEnd w:id="72"/>
    <w:p w14:paraId="70D372E6" w14:textId="77777777" w:rsidR="00F74041" w:rsidRPr="001A549A" w:rsidRDefault="00F74041" w:rsidP="00F74041">
      <w:pPr>
        <w:pBdr>
          <w:top w:val="nil"/>
          <w:left w:val="nil"/>
          <w:bottom w:val="nil"/>
          <w:right w:val="nil"/>
          <w:between w:val="nil"/>
        </w:pBdr>
        <w:spacing w:before="240" w:after="0" w:line="360" w:lineRule="auto"/>
        <w:jc w:val="both"/>
        <w:rPr>
          <w:rFonts w:ascii="Times New Roman" w:eastAsia="Arial" w:hAnsi="Times New Roman" w:cs="Times New Roman"/>
          <w:color w:val="000000"/>
          <w:sz w:val="24"/>
          <w:szCs w:val="24"/>
        </w:rPr>
      </w:pPr>
      <w:r>
        <w:rPr>
          <w:noProof/>
        </w:rPr>
        <w:lastRenderedPageBreak/>
        <w:drawing>
          <wp:inline distT="0" distB="0" distL="0" distR="0" wp14:anchorId="62DD8951" wp14:editId="056D590F">
            <wp:extent cx="6385560" cy="7782560"/>
            <wp:effectExtent l="0" t="0" r="0" b="8890"/>
            <wp:docPr id="186103161" name="Picture 186103161">
              <a:extLst xmlns:a="http://schemas.openxmlformats.org/drawingml/2006/main">
                <a:ext uri="{FF2B5EF4-FFF2-40B4-BE49-F238E27FC236}">
                  <a16:creationId xmlns:a16="http://schemas.microsoft.com/office/drawing/2014/main" id="{707DD75D-11E7-76EE-E38A-C283681D9C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2">
                      <a:extLst>
                        <a:ext uri="{FF2B5EF4-FFF2-40B4-BE49-F238E27FC236}">
                          <a16:creationId xmlns:a16="http://schemas.microsoft.com/office/drawing/2014/main" id="{707DD75D-11E7-76EE-E38A-C283681D9C5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3803" cy="7792606"/>
                    </a:xfrm>
                    <a:prstGeom prst="rect">
                      <a:avLst/>
                    </a:prstGeom>
                    <a:noFill/>
                  </pic:spPr>
                </pic:pic>
              </a:graphicData>
            </a:graphic>
          </wp:inline>
        </w:drawing>
      </w:r>
    </w:p>
    <w:p w14:paraId="7AEBE80C" w14:textId="65697483" w:rsidR="00F74041" w:rsidRPr="001A549A" w:rsidRDefault="00F74041" w:rsidP="00F74041">
      <w:pPr>
        <w:pBdr>
          <w:top w:val="nil"/>
          <w:left w:val="nil"/>
          <w:bottom w:val="nil"/>
          <w:right w:val="nil"/>
          <w:between w:val="nil"/>
        </w:pBdr>
        <w:spacing w:before="240" w:after="0" w:line="360" w:lineRule="auto"/>
        <w:jc w:val="both"/>
        <w:rPr>
          <w:rFonts w:ascii="Times New Roman" w:eastAsia="Arial" w:hAnsi="Times New Roman" w:cs="Times New Roman"/>
          <w:color w:val="000000"/>
          <w:sz w:val="24"/>
          <w:szCs w:val="24"/>
        </w:rPr>
      </w:pPr>
      <w:r w:rsidRPr="001A549A">
        <w:rPr>
          <w:rFonts w:ascii="Times New Roman" w:eastAsia="Arial" w:hAnsi="Times New Roman" w:cs="Times New Roman"/>
          <w:color w:val="000000"/>
          <w:sz w:val="24"/>
          <w:szCs w:val="24"/>
        </w:rPr>
        <w:lastRenderedPageBreak/>
        <w:t xml:space="preserve">Komplektējot </w:t>
      </w:r>
      <w:r w:rsidR="00651D73">
        <w:rPr>
          <w:rFonts w:ascii="Times New Roman" w:eastAsia="Arial" w:hAnsi="Times New Roman" w:cs="Times New Roman"/>
          <w:color w:val="000000"/>
          <w:sz w:val="24"/>
          <w:szCs w:val="24"/>
        </w:rPr>
        <w:t xml:space="preserve">atbalsta </w:t>
      </w:r>
      <w:r w:rsidRPr="001A549A">
        <w:rPr>
          <w:rFonts w:ascii="Times New Roman" w:eastAsia="Arial" w:hAnsi="Times New Roman" w:cs="Times New Roman"/>
          <w:color w:val="000000"/>
          <w:sz w:val="24"/>
          <w:szCs w:val="24"/>
        </w:rPr>
        <w:t>grupas, iespēju robežās tiks mazināta dalībnieku koncentrēšanās vienā reģionā, piemēram, Rīgā. Izmēģinājumprojektā klātienē plānotas 122 nodarbības, kas sadalās:</w:t>
      </w:r>
    </w:p>
    <w:p w14:paraId="4732165C" w14:textId="77777777" w:rsidR="00F74041" w:rsidRPr="001A549A" w:rsidRDefault="00F74041" w:rsidP="00F74041">
      <w:pPr>
        <w:pStyle w:val="Sarakstarindkopa"/>
        <w:numPr>
          <w:ilvl w:val="0"/>
          <w:numId w:val="3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1A549A">
        <w:rPr>
          <w:rFonts w:ascii="Times New Roman" w:eastAsia="Arial" w:hAnsi="Times New Roman" w:cs="Times New Roman"/>
          <w:color w:val="000000"/>
          <w:sz w:val="24"/>
          <w:szCs w:val="24"/>
        </w:rPr>
        <w:t>30 vispārīgo atbalsta grupu nodarbības (Rīgā 6, ārpus Rīgas 24);</w:t>
      </w:r>
    </w:p>
    <w:p w14:paraId="6790A6F4" w14:textId="312E98BF" w:rsidR="00F74041" w:rsidRPr="001A549A" w:rsidRDefault="00F74041" w:rsidP="00F74041">
      <w:pPr>
        <w:pStyle w:val="Sarakstarindkopa"/>
        <w:numPr>
          <w:ilvl w:val="0"/>
          <w:numId w:val="3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1A549A">
        <w:rPr>
          <w:rFonts w:ascii="Times New Roman" w:eastAsia="Arial" w:hAnsi="Times New Roman" w:cs="Times New Roman"/>
          <w:color w:val="000000"/>
          <w:sz w:val="24"/>
          <w:szCs w:val="24"/>
        </w:rPr>
        <w:t xml:space="preserve">28 specializētās atbalsta grupu nodarbības (visas plānots organizēt Rīgā, bet </w:t>
      </w:r>
      <w:proofErr w:type="spellStart"/>
      <w:r w:rsidRPr="001A549A">
        <w:rPr>
          <w:rFonts w:ascii="Times New Roman" w:eastAsia="Arial" w:hAnsi="Times New Roman" w:cs="Times New Roman"/>
          <w:color w:val="000000"/>
          <w:sz w:val="24"/>
          <w:szCs w:val="24"/>
        </w:rPr>
        <w:t>izmēģinājumprojekta</w:t>
      </w:r>
      <w:proofErr w:type="spellEnd"/>
      <w:r w:rsidRPr="001A549A">
        <w:rPr>
          <w:rFonts w:ascii="Times New Roman" w:eastAsia="Arial" w:hAnsi="Times New Roman" w:cs="Times New Roman"/>
          <w:color w:val="000000"/>
          <w:sz w:val="24"/>
          <w:szCs w:val="24"/>
        </w:rPr>
        <w:t xml:space="preserve"> laikā</w:t>
      </w:r>
      <w:r w:rsidR="00076398">
        <w:rPr>
          <w:rFonts w:ascii="Times New Roman" w:eastAsia="Arial" w:hAnsi="Times New Roman" w:cs="Times New Roman"/>
          <w:color w:val="000000"/>
          <w:sz w:val="24"/>
          <w:szCs w:val="24"/>
        </w:rPr>
        <w:t>,</w:t>
      </w:r>
      <w:r w:rsidRPr="001A549A">
        <w:rPr>
          <w:rFonts w:ascii="Times New Roman" w:eastAsia="Arial" w:hAnsi="Times New Roman" w:cs="Times New Roman"/>
          <w:color w:val="000000"/>
          <w:sz w:val="24"/>
          <w:szCs w:val="24"/>
        </w:rPr>
        <w:t xml:space="preserve"> </w:t>
      </w:r>
      <w:r w:rsidR="00076398" w:rsidRPr="001A549A">
        <w:rPr>
          <w:rFonts w:ascii="Times New Roman" w:eastAsia="Arial" w:hAnsi="Times New Roman" w:cs="Times New Roman"/>
          <w:color w:val="000000"/>
          <w:sz w:val="24"/>
          <w:szCs w:val="24"/>
        </w:rPr>
        <w:t>ņemot vērā pieprasījumu</w:t>
      </w:r>
      <w:r w:rsidR="00076398">
        <w:rPr>
          <w:rFonts w:ascii="Times New Roman" w:eastAsia="Arial" w:hAnsi="Times New Roman" w:cs="Times New Roman"/>
          <w:color w:val="000000"/>
          <w:sz w:val="24"/>
          <w:szCs w:val="24"/>
        </w:rPr>
        <w:t>,</w:t>
      </w:r>
      <w:r w:rsidR="00076398" w:rsidRPr="001A549A">
        <w:rPr>
          <w:rFonts w:ascii="Times New Roman" w:eastAsia="Arial" w:hAnsi="Times New Roman" w:cs="Times New Roman"/>
          <w:color w:val="000000"/>
          <w:sz w:val="24"/>
          <w:szCs w:val="24"/>
        </w:rPr>
        <w:t xml:space="preserve"> </w:t>
      </w:r>
      <w:r w:rsidRPr="001A549A">
        <w:rPr>
          <w:rFonts w:ascii="Times New Roman" w:eastAsia="Arial" w:hAnsi="Times New Roman" w:cs="Times New Roman"/>
          <w:color w:val="000000"/>
          <w:sz w:val="24"/>
          <w:szCs w:val="24"/>
        </w:rPr>
        <w:t>tiks izskatīta iespēja tās rīkot arī Latvijas reģionos);</w:t>
      </w:r>
    </w:p>
    <w:p w14:paraId="3361CF2F" w14:textId="77777777" w:rsidR="00F74041" w:rsidRPr="001A549A" w:rsidRDefault="00F74041" w:rsidP="00F74041">
      <w:pPr>
        <w:pStyle w:val="Sarakstarindkopa"/>
        <w:numPr>
          <w:ilvl w:val="0"/>
          <w:numId w:val="3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1A549A">
        <w:rPr>
          <w:rFonts w:ascii="Times New Roman" w:eastAsia="Arial" w:hAnsi="Times New Roman" w:cs="Times New Roman"/>
          <w:color w:val="000000"/>
          <w:sz w:val="24"/>
          <w:szCs w:val="24"/>
        </w:rPr>
        <w:t>64 radošo darbnīcu nodarbības (Rīgā 24, ārpus Rīgas 40).</w:t>
      </w:r>
    </w:p>
    <w:p w14:paraId="4A56112B" w14:textId="77777777" w:rsidR="00F74041" w:rsidRPr="001A549A" w:rsidRDefault="00F74041" w:rsidP="00F74041">
      <w:pPr>
        <w:pStyle w:val="Sarakstarindkopa"/>
        <w:pBdr>
          <w:top w:val="nil"/>
          <w:left w:val="nil"/>
          <w:bottom w:val="nil"/>
          <w:right w:val="nil"/>
          <w:between w:val="nil"/>
        </w:pBdr>
        <w:spacing w:after="0" w:line="360" w:lineRule="auto"/>
        <w:ind w:left="1429"/>
        <w:jc w:val="both"/>
        <w:rPr>
          <w:rFonts w:ascii="Times New Roman" w:eastAsia="Arial" w:hAnsi="Times New Roman" w:cs="Times New Roman"/>
          <w:color w:val="000000"/>
          <w:sz w:val="24"/>
          <w:szCs w:val="24"/>
        </w:rPr>
      </w:pPr>
    </w:p>
    <w:p w14:paraId="5EAE3D46" w14:textId="77777777" w:rsidR="0018204F" w:rsidRDefault="0018204F" w:rsidP="0018204F">
      <w:pPr>
        <w:spacing w:after="0" w:line="240" w:lineRule="auto"/>
        <w:rPr>
          <w:rFonts w:ascii="Times New Roman" w:eastAsia="Times New Roman" w:hAnsi="Times New Roman" w:cs="Times New Roman"/>
          <w:b/>
          <w:bCs/>
          <w:i/>
          <w:iCs/>
          <w:color w:val="000000"/>
          <w:sz w:val="24"/>
          <w:szCs w:val="24"/>
        </w:rPr>
      </w:pPr>
    </w:p>
    <w:p w14:paraId="7ED29B4D" w14:textId="3982817C" w:rsidR="0018204F" w:rsidRDefault="0018204F" w:rsidP="0018204F">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Jaunā redakcija</w:t>
      </w:r>
    </w:p>
    <w:p w14:paraId="55751D06" w14:textId="294760A6" w:rsidR="00032015" w:rsidRPr="00A21D63" w:rsidRDefault="00032015" w:rsidP="0018204F">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r w:rsidRPr="00A21D63">
        <w:rPr>
          <w:rFonts w:ascii="Times New Roman" w:eastAsia="Times New Roman" w:hAnsi="Times New Roman" w:cs="Times New Roman"/>
          <w:color w:val="000000"/>
          <w:sz w:val="24"/>
          <w:szCs w:val="24"/>
        </w:rPr>
        <w:t>[...]</w:t>
      </w:r>
    </w:p>
    <w:p w14:paraId="2445E718" w14:textId="5E61E7F1" w:rsidR="0018204F" w:rsidRPr="00A21D63" w:rsidRDefault="0018204F" w:rsidP="0018204F">
      <w:pPr>
        <w:pBdr>
          <w:top w:val="nil"/>
          <w:left w:val="nil"/>
          <w:bottom w:val="nil"/>
          <w:right w:val="nil"/>
          <w:between w:val="nil"/>
        </w:pBdr>
        <w:spacing w:before="240" w:after="0" w:line="360" w:lineRule="auto"/>
        <w:ind w:firstLine="720"/>
        <w:jc w:val="both"/>
        <w:rPr>
          <w:rFonts w:ascii="Times New Roman" w:eastAsia="Times New Roman" w:hAnsi="Times New Roman" w:cs="Times New Roman"/>
          <w:color w:val="000000"/>
          <w:sz w:val="24"/>
          <w:szCs w:val="24"/>
        </w:rPr>
      </w:pPr>
      <w:bookmarkStart w:id="73" w:name="_Hlk146534594"/>
      <w:r w:rsidRPr="00A21D63">
        <w:rPr>
          <w:rFonts w:ascii="Times New Roman" w:eastAsia="Times New Roman" w:hAnsi="Times New Roman" w:cs="Times New Roman"/>
          <w:color w:val="000000"/>
          <w:sz w:val="24"/>
          <w:szCs w:val="24"/>
        </w:rPr>
        <w:t xml:space="preserve">Kopumā plānotas </w:t>
      </w:r>
      <w:r w:rsidR="00F74041" w:rsidRPr="00A21D63">
        <w:rPr>
          <w:rFonts w:ascii="Times New Roman" w:eastAsia="Times New Roman" w:hAnsi="Times New Roman" w:cs="Times New Roman"/>
          <w:color w:val="000000"/>
          <w:sz w:val="24"/>
          <w:szCs w:val="24"/>
        </w:rPr>
        <w:t xml:space="preserve">44 </w:t>
      </w:r>
      <w:r w:rsidRPr="00A21D63">
        <w:rPr>
          <w:rFonts w:ascii="Times New Roman" w:eastAsia="Times New Roman" w:hAnsi="Times New Roman" w:cs="Times New Roman"/>
          <w:color w:val="000000"/>
          <w:sz w:val="24"/>
          <w:szCs w:val="24"/>
        </w:rPr>
        <w:t xml:space="preserve">grupas un </w:t>
      </w:r>
      <w:r w:rsidR="00411E52" w:rsidRPr="00A21D63">
        <w:rPr>
          <w:rFonts w:ascii="Times New Roman" w:eastAsia="Times New Roman" w:hAnsi="Times New Roman" w:cs="Times New Roman"/>
          <w:color w:val="000000"/>
          <w:sz w:val="24"/>
          <w:szCs w:val="24"/>
        </w:rPr>
        <w:t xml:space="preserve">241 </w:t>
      </w:r>
      <w:r w:rsidRPr="00A21D63">
        <w:rPr>
          <w:rFonts w:ascii="Times New Roman" w:eastAsia="Times New Roman" w:hAnsi="Times New Roman" w:cs="Times New Roman"/>
          <w:color w:val="000000"/>
          <w:sz w:val="24"/>
          <w:szCs w:val="24"/>
        </w:rPr>
        <w:t xml:space="preserve">nodarbība (skatīt 3.2.1. tabulu), no tām </w:t>
      </w:r>
      <w:r w:rsidR="00F74041" w:rsidRPr="00A21D63">
        <w:rPr>
          <w:rFonts w:ascii="Times New Roman" w:eastAsia="Times New Roman" w:hAnsi="Times New Roman" w:cs="Times New Roman"/>
          <w:color w:val="000000"/>
          <w:sz w:val="24"/>
          <w:szCs w:val="24"/>
        </w:rPr>
        <w:t xml:space="preserve">daļu plānots </w:t>
      </w:r>
      <w:r w:rsidRPr="00A21D63">
        <w:rPr>
          <w:rFonts w:ascii="Times New Roman" w:eastAsia="Times New Roman" w:hAnsi="Times New Roman" w:cs="Times New Roman"/>
          <w:color w:val="000000"/>
          <w:sz w:val="24"/>
          <w:szCs w:val="24"/>
        </w:rPr>
        <w:t xml:space="preserve">organizēt klātienē ar iespēju pieslēgties attālināti un </w:t>
      </w:r>
      <w:r w:rsidR="00F74041" w:rsidRPr="00A21D63">
        <w:rPr>
          <w:rFonts w:ascii="Times New Roman" w:eastAsia="Times New Roman" w:hAnsi="Times New Roman" w:cs="Times New Roman"/>
          <w:color w:val="000000"/>
          <w:sz w:val="24"/>
          <w:szCs w:val="24"/>
        </w:rPr>
        <w:t xml:space="preserve">daļu tikai </w:t>
      </w:r>
      <w:r w:rsidRPr="00A21D63">
        <w:rPr>
          <w:rFonts w:ascii="Times New Roman" w:eastAsia="Times New Roman" w:hAnsi="Times New Roman" w:cs="Times New Roman"/>
          <w:color w:val="000000"/>
          <w:sz w:val="24"/>
          <w:szCs w:val="24"/>
        </w:rPr>
        <w:t>attālināti</w:t>
      </w:r>
      <w:r w:rsidR="00F74041" w:rsidRPr="00A21D63">
        <w:rPr>
          <w:rFonts w:ascii="Times New Roman" w:eastAsia="Times New Roman" w:hAnsi="Times New Roman" w:cs="Times New Roman"/>
          <w:color w:val="000000"/>
          <w:sz w:val="24"/>
          <w:szCs w:val="24"/>
        </w:rPr>
        <w:t xml:space="preserve"> vai tikai klātienē.</w:t>
      </w:r>
    </w:p>
    <w:bookmarkEnd w:id="73"/>
    <w:p w14:paraId="7E05870C" w14:textId="77777777" w:rsidR="00032015" w:rsidRPr="001A549A" w:rsidRDefault="00032015" w:rsidP="00032015">
      <w:pPr>
        <w:pBdr>
          <w:top w:val="nil"/>
          <w:left w:val="nil"/>
          <w:bottom w:val="nil"/>
          <w:right w:val="nil"/>
          <w:between w:val="nil"/>
        </w:pBdr>
        <w:spacing w:after="0" w:line="360" w:lineRule="auto"/>
        <w:ind w:firstLine="720"/>
        <w:jc w:val="right"/>
        <w:rPr>
          <w:rFonts w:ascii="Times New Roman" w:eastAsia="Times New Roman" w:hAnsi="Times New Roman" w:cs="Times New Roman"/>
          <w:i/>
          <w:iCs/>
          <w:color w:val="000000"/>
          <w:sz w:val="24"/>
          <w:szCs w:val="24"/>
        </w:rPr>
      </w:pPr>
      <w:r w:rsidRPr="00A21D63">
        <w:rPr>
          <w:rFonts w:ascii="Times New Roman" w:eastAsia="Times New Roman" w:hAnsi="Times New Roman" w:cs="Times New Roman"/>
          <w:i/>
          <w:iCs/>
          <w:color w:val="000000"/>
          <w:sz w:val="24"/>
          <w:szCs w:val="24"/>
        </w:rPr>
        <w:t>3.2.1. tabula</w:t>
      </w:r>
    </w:p>
    <w:p w14:paraId="351AE460" w14:textId="77777777" w:rsidR="00032015" w:rsidRPr="001A549A" w:rsidRDefault="00032015" w:rsidP="00032015">
      <w:pPr>
        <w:pBdr>
          <w:top w:val="nil"/>
          <w:left w:val="nil"/>
          <w:bottom w:val="nil"/>
          <w:right w:val="nil"/>
          <w:between w:val="nil"/>
        </w:pBdr>
        <w:spacing w:after="0" w:line="360" w:lineRule="auto"/>
        <w:ind w:firstLine="720"/>
        <w:jc w:val="center"/>
        <w:rPr>
          <w:rFonts w:ascii="Times New Roman" w:eastAsia="Times New Roman" w:hAnsi="Times New Roman" w:cs="Times New Roman"/>
          <w:b/>
          <w:bCs/>
          <w:color w:val="000000"/>
          <w:sz w:val="24"/>
          <w:szCs w:val="24"/>
        </w:rPr>
      </w:pPr>
      <w:r w:rsidRPr="001A549A">
        <w:rPr>
          <w:rFonts w:ascii="Times New Roman" w:eastAsia="Times New Roman" w:hAnsi="Times New Roman" w:cs="Times New Roman"/>
          <w:b/>
          <w:bCs/>
          <w:color w:val="000000"/>
          <w:sz w:val="24"/>
          <w:szCs w:val="24"/>
        </w:rPr>
        <w:t xml:space="preserve">Plānotais PR pakalpojuma īstenošanas ietvars </w:t>
      </w:r>
    </w:p>
    <w:p w14:paraId="7C510D25" w14:textId="0603F167" w:rsidR="00660B9A" w:rsidRDefault="008A567D" w:rsidP="00032015">
      <w:pPr>
        <w:pBdr>
          <w:top w:val="nil"/>
          <w:left w:val="nil"/>
          <w:bottom w:val="nil"/>
          <w:right w:val="nil"/>
          <w:between w:val="nil"/>
        </w:pBdr>
        <w:spacing w:before="240" w:after="0" w:line="360" w:lineRule="auto"/>
        <w:jc w:val="both"/>
        <w:rPr>
          <w:noProof/>
        </w:rPr>
      </w:pPr>
      <w:r w:rsidRPr="008A567D">
        <w:rPr>
          <w:noProof/>
        </w:rPr>
        <w:lastRenderedPageBreak/>
        <w:drawing>
          <wp:inline distT="0" distB="0" distL="0" distR="0" wp14:anchorId="5C8E249A" wp14:editId="35D46C38">
            <wp:extent cx="5882640" cy="8747760"/>
            <wp:effectExtent l="0" t="0" r="3810" b="0"/>
            <wp:docPr id="392901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2640" cy="8747760"/>
                    </a:xfrm>
                    <a:prstGeom prst="rect">
                      <a:avLst/>
                    </a:prstGeom>
                    <a:noFill/>
                    <a:ln>
                      <a:noFill/>
                    </a:ln>
                  </pic:spPr>
                </pic:pic>
              </a:graphicData>
            </a:graphic>
          </wp:inline>
        </w:drawing>
      </w:r>
    </w:p>
    <w:p w14:paraId="268B97FC" w14:textId="77777777" w:rsidR="00032015" w:rsidRPr="00A21D63" w:rsidRDefault="00032015" w:rsidP="00032015">
      <w:pPr>
        <w:pBdr>
          <w:top w:val="nil"/>
          <w:left w:val="nil"/>
          <w:bottom w:val="nil"/>
          <w:right w:val="nil"/>
          <w:between w:val="nil"/>
        </w:pBdr>
        <w:spacing w:before="240" w:after="0" w:line="360" w:lineRule="auto"/>
        <w:jc w:val="both"/>
        <w:rPr>
          <w:rFonts w:ascii="Times New Roman" w:eastAsia="Arial" w:hAnsi="Times New Roman" w:cs="Times New Roman"/>
          <w:color w:val="000000"/>
          <w:sz w:val="24"/>
          <w:szCs w:val="24"/>
        </w:rPr>
      </w:pPr>
      <w:bookmarkStart w:id="74" w:name="_Hlk146534774"/>
      <w:r w:rsidRPr="00A21D63">
        <w:rPr>
          <w:rFonts w:ascii="Times New Roman" w:eastAsia="Arial" w:hAnsi="Times New Roman" w:cs="Times New Roman"/>
          <w:color w:val="000000"/>
          <w:sz w:val="24"/>
          <w:szCs w:val="24"/>
        </w:rPr>
        <w:lastRenderedPageBreak/>
        <w:t>Komplektējot grupas, iespēju robežās tiks mazināta dalībnieku koncentrēšanās vienā reģionā, piemēram, Rīgā. Izmēģinājumprojektā klātienē plānotas 122 nodarbības, kas sadalās:</w:t>
      </w:r>
    </w:p>
    <w:p w14:paraId="545257DE" w14:textId="76488C27" w:rsidR="00032015" w:rsidRPr="00A21D63" w:rsidRDefault="006F389D" w:rsidP="00032015">
      <w:pPr>
        <w:pStyle w:val="Sarakstarindkopa"/>
        <w:numPr>
          <w:ilvl w:val="0"/>
          <w:numId w:val="3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21D63">
        <w:rPr>
          <w:rFonts w:ascii="Times New Roman" w:eastAsia="Arial" w:hAnsi="Times New Roman" w:cs="Times New Roman"/>
          <w:color w:val="000000"/>
          <w:sz w:val="24"/>
          <w:szCs w:val="24"/>
        </w:rPr>
        <w:t>13</w:t>
      </w:r>
      <w:r w:rsidR="00032015" w:rsidRPr="00A21D63">
        <w:rPr>
          <w:rFonts w:ascii="Times New Roman" w:eastAsia="Arial" w:hAnsi="Times New Roman" w:cs="Times New Roman"/>
          <w:color w:val="000000"/>
          <w:sz w:val="24"/>
          <w:szCs w:val="24"/>
        </w:rPr>
        <w:t xml:space="preserve"> vispārīgo atbalsta grupu nodarbības (Rīgā </w:t>
      </w:r>
      <w:r w:rsidRPr="00A21D63">
        <w:rPr>
          <w:rFonts w:ascii="Times New Roman" w:eastAsia="Arial" w:hAnsi="Times New Roman" w:cs="Times New Roman"/>
          <w:color w:val="000000"/>
          <w:sz w:val="24"/>
          <w:szCs w:val="24"/>
        </w:rPr>
        <w:t>2</w:t>
      </w:r>
      <w:r w:rsidR="00032015" w:rsidRPr="00A21D63">
        <w:rPr>
          <w:rFonts w:ascii="Times New Roman" w:eastAsia="Arial" w:hAnsi="Times New Roman" w:cs="Times New Roman"/>
          <w:color w:val="000000"/>
          <w:sz w:val="24"/>
          <w:szCs w:val="24"/>
        </w:rPr>
        <w:t>, ārpus Rīgas</w:t>
      </w:r>
      <w:r w:rsidRPr="00A21D63">
        <w:rPr>
          <w:rFonts w:ascii="Times New Roman" w:eastAsia="Arial" w:hAnsi="Times New Roman" w:cs="Times New Roman"/>
          <w:color w:val="000000"/>
          <w:sz w:val="24"/>
          <w:szCs w:val="24"/>
        </w:rPr>
        <w:t xml:space="preserve"> vai tiešsaistē</w:t>
      </w:r>
      <w:r w:rsidR="00032015" w:rsidRPr="00A21D63">
        <w:rPr>
          <w:rFonts w:ascii="Times New Roman" w:eastAsia="Arial" w:hAnsi="Times New Roman" w:cs="Times New Roman"/>
          <w:color w:val="000000"/>
          <w:sz w:val="24"/>
          <w:szCs w:val="24"/>
        </w:rPr>
        <w:t xml:space="preserve"> </w:t>
      </w:r>
      <w:r w:rsidRPr="00A21D63">
        <w:rPr>
          <w:rFonts w:ascii="Times New Roman" w:eastAsia="Arial" w:hAnsi="Times New Roman" w:cs="Times New Roman"/>
          <w:color w:val="000000"/>
          <w:sz w:val="24"/>
          <w:szCs w:val="24"/>
        </w:rPr>
        <w:t>11</w:t>
      </w:r>
      <w:r w:rsidR="00032015" w:rsidRPr="00A21D63">
        <w:rPr>
          <w:rFonts w:ascii="Times New Roman" w:eastAsia="Arial" w:hAnsi="Times New Roman" w:cs="Times New Roman"/>
          <w:color w:val="000000"/>
          <w:sz w:val="24"/>
          <w:szCs w:val="24"/>
        </w:rPr>
        <w:t>);</w:t>
      </w:r>
    </w:p>
    <w:p w14:paraId="7601B7C3" w14:textId="709D1E85" w:rsidR="00032015" w:rsidRPr="00A21D63" w:rsidRDefault="006F389D" w:rsidP="00032015">
      <w:pPr>
        <w:pStyle w:val="Sarakstarindkopa"/>
        <w:numPr>
          <w:ilvl w:val="0"/>
          <w:numId w:val="3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21D63">
        <w:rPr>
          <w:rFonts w:ascii="Times New Roman" w:eastAsia="Arial" w:hAnsi="Times New Roman" w:cs="Times New Roman"/>
          <w:color w:val="000000"/>
          <w:sz w:val="24"/>
          <w:szCs w:val="24"/>
        </w:rPr>
        <w:t>21</w:t>
      </w:r>
      <w:r w:rsidR="00032015" w:rsidRPr="00A21D63">
        <w:rPr>
          <w:rFonts w:ascii="Times New Roman" w:eastAsia="Arial" w:hAnsi="Times New Roman" w:cs="Times New Roman"/>
          <w:color w:val="000000"/>
          <w:sz w:val="24"/>
          <w:szCs w:val="24"/>
        </w:rPr>
        <w:t xml:space="preserve"> specializētās atbalsta grupu nodarbības (</w:t>
      </w:r>
      <w:r w:rsidRPr="00A21D63">
        <w:rPr>
          <w:rFonts w:ascii="Times New Roman" w:eastAsia="Arial" w:hAnsi="Times New Roman" w:cs="Times New Roman"/>
          <w:color w:val="000000"/>
          <w:sz w:val="24"/>
          <w:szCs w:val="24"/>
        </w:rPr>
        <w:t>vairu</w:t>
      </w:r>
      <w:r w:rsidR="003130B3" w:rsidRPr="00A21D63">
        <w:rPr>
          <w:rFonts w:ascii="Times New Roman" w:eastAsia="Arial" w:hAnsi="Times New Roman" w:cs="Times New Roman"/>
          <w:color w:val="000000"/>
          <w:sz w:val="24"/>
          <w:szCs w:val="24"/>
        </w:rPr>
        <w:t>m</w:t>
      </w:r>
      <w:r w:rsidRPr="00A21D63">
        <w:rPr>
          <w:rFonts w:ascii="Times New Roman" w:eastAsia="Arial" w:hAnsi="Times New Roman" w:cs="Times New Roman"/>
          <w:color w:val="000000"/>
          <w:sz w:val="24"/>
          <w:szCs w:val="24"/>
        </w:rPr>
        <w:t>s tiks rīkotas tiešsaistē</w:t>
      </w:r>
      <w:r w:rsidR="00032015" w:rsidRPr="00A21D63">
        <w:rPr>
          <w:rFonts w:ascii="Times New Roman" w:eastAsia="Arial" w:hAnsi="Times New Roman" w:cs="Times New Roman"/>
          <w:color w:val="000000"/>
          <w:sz w:val="24"/>
          <w:szCs w:val="24"/>
        </w:rPr>
        <w:t xml:space="preserve">, bet </w:t>
      </w:r>
      <w:proofErr w:type="spellStart"/>
      <w:r w:rsidR="00032015" w:rsidRPr="00A21D63">
        <w:rPr>
          <w:rFonts w:ascii="Times New Roman" w:eastAsia="Arial" w:hAnsi="Times New Roman" w:cs="Times New Roman"/>
          <w:color w:val="000000"/>
          <w:sz w:val="24"/>
          <w:szCs w:val="24"/>
        </w:rPr>
        <w:t>izmēģinājumprojekta</w:t>
      </w:r>
      <w:proofErr w:type="spellEnd"/>
      <w:r w:rsidR="00032015" w:rsidRPr="00A21D63">
        <w:rPr>
          <w:rFonts w:ascii="Times New Roman" w:eastAsia="Arial" w:hAnsi="Times New Roman" w:cs="Times New Roman"/>
          <w:color w:val="000000"/>
          <w:sz w:val="24"/>
          <w:szCs w:val="24"/>
        </w:rPr>
        <w:t xml:space="preserve"> laikā</w:t>
      </w:r>
      <w:r w:rsidR="003130B3" w:rsidRPr="00A21D63">
        <w:rPr>
          <w:rFonts w:ascii="Times New Roman" w:eastAsia="Arial" w:hAnsi="Times New Roman" w:cs="Times New Roman"/>
          <w:color w:val="000000"/>
          <w:sz w:val="24"/>
          <w:szCs w:val="24"/>
        </w:rPr>
        <w:t>,</w:t>
      </w:r>
      <w:r w:rsidR="00032015" w:rsidRPr="00A21D63">
        <w:rPr>
          <w:rFonts w:ascii="Times New Roman" w:eastAsia="Arial" w:hAnsi="Times New Roman" w:cs="Times New Roman"/>
          <w:color w:val="000000"/>
          <w:sz w:val="24"/>
          <w:szCs w:val="24"/>
        </w:rPr>
        <w:t xml:space="preserve"> </w:t>
      </w:r>
      <w:r w:rsidR="003130B3" w:rsidRPr="00A21D63">
        <w:rPr>
          <w:rFonts w:ascii="Times New Roman" w:eastAsia="Arial" w:hAnsi="Times New Roman" w:cs="Times New Roman"/>
          <w:color w:val="000000"/>
          <w:sz w:val="24"/>
          <w:szCs w:val="24"/>
        </w:rPr>
        <w:t xml:space="preserve">ņemot vērā pieprasījumu, </w:t>
      </w:r>
      <w:r w:rsidR="00032015" w:rsidRPr="00A21D63">
        <w:rPr>
          <w:rFonts w:ascii="Times New Roman" w:eastAsia="Arial" w:hAnsi="Times New Roman" w:cs="Times New Roman"/>
          <w:color w:val="000000"/>
          <w:sz w:val="24"/>
          <w:szCs w:val="24"/>
        </w:rPr>
        <w:t xml:space="preserve">tiks izskatīta iespēja tās rīkot arī </w:t>
      </w:r>
      <w:r w:rsidRPr="00A21D63">
        <w:rPr>
          <w:rFonts w:ascii="Times New Roman" w:eastAsia="Arial" w:hAnsi="Times New Roman" w:cs="Times New Roman"/>
          <w:color w:val="000000"/>
          <w:sz w:val="24"/>
          <w:szCs w:val="24"/>
        </w:rPr>
        <w:t>klātienē</w:t>
      </w:r>
      <w:r w:rsidR="00032015" w:rsidRPr="00A21D63">
        <w:rPr>
          <w:rFonts w:ascii="Times New Roman" w:eastAsia="Arial" w:hAnsi="Times New Roman" w:cs="Times New Roman"/>
          <w:color w:val="000000"/>
          <w:sz w:val="24"/>
          <w:szCs w:val="24"/>
        </w:rPr>
        <w:t>);</w:t>
      </w:r>
    </w:p>
    <w:p w14:paraId="3AF3A50F" w14:textId="72BAE349" w:rsidR="00032015" w:rsidRPr="00A21D63" w:rsidRDefault="006F389D" w:rsidP="00032015">
      <w:pPr>
        <w:pStyle w:val="Sarakstarindkopa"/>
        <w:numPr>
          <w:ilvl w:val="0"/>
          <w:numId w:val="30"/>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A21D63">
        <w:rPr>
          <w:rFonts w:ascii="Times New Roman" w:eastAsia="Arial" w:hAnsi="Times New Roman" w:cs="Times New Roman"/>
          <w:color w:val="000000"/>
          <w:sz w:val="24"/>
          <w:szCs w:val="24"/>
        </w:rPr>
        <w:t>9</w:t>
      </w:r>
      <w:r w:rsidR="00032015" w:rsidRPr="00A21D63">
        <w:rPr>
          <w:rFonts w:ascii="Times New Roman" w:eastAsia="Arial" w:hAnsi="Times New Roman" w:cs="Times New Roman"/>
          <w:color w:val="000000"/>
          <w:sz w:val="24"/>
          <w:szCs w:val="24"/>
        </w:rPr>
        <w:t xml:space="preserve"> radošo darbnīcu </w:t>
      </w:r>
      <w:r w:rsidRPr="00A21D63">
        <w:rPr>
          <w:rFonts w:ascii="Times New Roman" w:eastAsia="Arial" w:hAnsi="Times New Roman" w:cs="Times New Roman"/>
          <w:color w:val="000000"/>
          <w:sz w:val="24"/>
          <w:szCs w:val="24"/>
        </w:rPr>
        <w:t>grupas</w:t>
      </w:r>
      <w:r w:rsidR="00032015" w:rsidRPr="00A21D63">
        <w:rPr>
          <w:rFonts w:ascii="Times New Roman" w:eastAsia="Arial" w:hAnsi="Times New Roman" w:cs="Times New Roman"/>
          <w:color w:val="000000"/>
          <w:sz w:val="24"/>
          <w:szCs w:val="24"/>
        </w:rPr>
        <w:t xml:space="preserve"> (Rīgā </w:t>
      </w:r>
      <w:r w:rsidRPr="00A21D63">
        <w:rPr>
          <w:rFonts w:ascii="Times New Roman" w:eastAsia="Arial" w:hAnsi="Times New Roman" w:cs="Times New Roman"/>
          <w:color w:val="000000"/>
          <w:sz w:val="24"/>
          <w:szCs w:val="24"/>
        </w:rPr>
        <w:t>6</w:t>
      </w:r>
      <w:r w:rsidR="00032015" w:rsidRPr="00A21D63">
        <w:rPr>
          <w:rFonts w:ascii="Times New Roman" w:eastAsia="Arial" w:hAnsi="Times New Roman" w:cs="Times New Roman"/>
          <w:color w:val="000000"/>
          <w:sz w:val="24"/>
          <w:szCs w:val="24"/>
        </w:rPr>
        <w:t xml:space="preserve">, ārpus Rīgas </w:t>
      </w:r>
      <w:r w:rsidRPr="00A21D63">
        <w:rPr>
          <w:rFonts w:ascii="Times New Roman" w:eastAsia="Arial" w:hAnsi="Times New Roman" w:cs="Times New Roman"/>
          <w:color w:val="000000"/>
          <w:sz w:val="24"/>
          <w:szCs w:val="24"/>
        </w:rPr>
        <w:t>3</w:t>
      </w:r>
      <w:r w:rsidR="00032015" w:rsidRPr="00A21D63">
        <w:rPr>
          <w:rFonts w:ascii="Times New Roman" w:eastAsia="Arial" w:hAnsi="Times New Roman" w:cs="Times New Roman"/>
          <w:color w:val="000000"/>
          <w:sz w:val="24"/>
          <w:szCs w:val="24"/>
        </w:rPr>
        <w:t>).</w:t>
      </w:r>
    </w:p>
    <w:bookmarkEnd w:id="74"/>
    <w:p w14:paraId="51AE557C" w14:textId="77777777" w:rsidR="0018204F" w:rsidRDefault="0018204F" w:rsidP="0018204F">
      <w:pPr>
        <w:spacing w:after="0" w:line="240" w:lineRule="auto"/>
        <w:rPr>
          <w:rFonts w:ascii="Times New Roman" w:eastAsia="Times New Roman" w:hAnsi="Times New Roman" w:cs="Times New Roman"/>
          <w:b/>
          <w:bCs/>
          <w:i/>
          <w:iCs/>
          <w:color w:val="000000"/>
          <w:sz w:val="24"/>
          <w:szCs w:val="24"/>
        </w:rPr>
      </w:pPr>
    </w:p>
    <w:p w14:paraId="1878A10F" w14:textId="77777777" w:rsidR="00F74041" w:rsidRDefault="00F74041" w:rsidP="00F74041">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749F9146" w14:textId="77777777" w:rsidR="00F74041" w:rsidRDefault="00F74041" w:rsidP="00F74041">
      <w:pPr>
        <w:spacing w:after="0" w:line="240" w:lineRule="auto"/>
        <w:rPr>
          <w:rFonts w:ascii="Times New Roman" w:eastAsia="Times New Roman" w:hAnsi="Times New Roman" w:cs="Times New Roman"/>
          <w:b/>
          <w:bCs/>
          <w:i/>
          <w:iCs/>
          <w:color w:val="000000"/>
          <w:sz w:val="24"/>
          <w:szCs w:val="24"/>
        </w:rPr>
      </w:pPr>
    </w:p>
    <w:p w14:paraId="6BEF40E0" w14:textId="43DC95BB" w:rsidR="00F74041" w:rsidRPr="00F74041" w:rsidRDefault="00F74041" w:rsidP="00F74041">
      <w:pPr>
        <w:spacing w:after="0" w:line="240" w:lineRule="auto"/>
        <w:rPr>
          <w:rFonts w:ascii="Times New Roman" w:eastAsia="Times New Roman" w:hAnsi="Times New Roman" w:cs="Times New Roman"/>
          <w:b/>
          <w:bCs/>
          <w:i/>
          <w:iCs/>
          <w:color w:val="000000"/>
          <w:sz w:val="24"/>
          <w:szCs w:val="24"/>
        </w:rPr>
      </w:pPr>
      <w:r w:rsidRPr="00F74041">
        <w:rPr>
          <w:rFonts w:asciiTheme="majorHAnsi" w:hAnsiTheme="majorHAnsi" w:cstheme="majorHAnsi"/>
          <w:bCs/>
          <w:sz w:val="24"/>
          <w:szCs w:val="24"/>
        </w:rPr>
        <w:t xml:space="preserve">Precizēts atbilstoši izmēģinājmprojekta </w:t>
      </w:r>
      <w:r w:rsidR="006F389D">
        <w:rPr>
          <w:rFonts w:asciiTheme="majorHAnsi" w:hAnsiTheme="majorHAnsi" w:cstheme="majorHAnsi"/>
          <w:bCs/>
          <w:sz w:val="24"/>
          <w:szCs w:val="24"/>
        </w:rPr>
        <w:t xml:space="preserve">īstenošanai, pierasījumam un atbalsta grupu/radošo darbnīcu vadītāju pieejamībai. </w:t>
      </w:r>
    </w:p>
    <w:p w14:paraId="29843D2A" w14:textId="77777777" w:rsidR="0018204F" w:rsidRPr="008563F6" w:rsidRDefault="0018204F" w:rsidP="00C64098">
      <w:pPr>
        <w:pStyle w:val="Virsraksts"/>
        <w:jc w:val="both"/>
        <w:rPr>
          <w:rFonts w:asciiTheme="majorHAnsi" w:hAnsiTheme="majorHAnsi" w:cstheme="majorHAnsi"/>
          <w:bCs/>
          <w:color w:val="auto"/>
        </w:rPr>
      </w:pPr>
    </w:p>
    <w:p w14:paraId="226250CD" w14:textId="571A6211" w:rsidR="00300080" w:rsidRPr="0081712A" w:rsidRDefault="005A7240" w:rsidP="0081712A">
      <w:pPr>
        <w:pStyle w:val="Virsraksts"/>
      </w:pPr>
      <w:r w:rsidRPr="0081712A">
        <w:t>1</w:t>
      </w:r>
      <w:r w:rsidR="00C64098" w:rsidRPr="0081712A">
        <w:t>3</w:t>
      </w:r>
      <w:r w:rsidR="00390861" w:rsidRPr="0081712A">
        <w:t>.</w:t>
      </w:r>
      <w:r w:rsidR="00C64098" w:rsidRPr="0081712A">
        <w:t xml:space="preserve"> </w:t>
      </w:r>
      <w:r w:rsidR="00390861" w:rsidRPr="0081712A">
        <w:t xml:space="preserve">Grozījumi </w:t>
      </w:r>
      <w:r w:rsidR="00300080" w:rsidRPr="0081712A">
        <w:t>3.</w:t>
      </w:r>
      <w:r w:rsidR="00066D6B" w:rsidRPr="0081712A">
        <w:t>3</w:t>
      </w:r>
      <w:r w:rsidR="00300080" w:rsidRPr="0081712A">
        <w:t>.</w:t>
      </w:r>
      <w:bookmarkEnd w:id="68"/>
      <w:r w:rsidR="00300080" w:rsidRPr="0081712A">
        <w:t xml:space="preserve"> </w:t>
      </w:r>
      <w:r w:rsidR="00C64098" w:rsidRPr="0081712A">
        <w:t xml:space="preserve">sadaļā </w:t>
      </w:r>
      <w:r w:rsidR="00390861" w:rsidRPr="0081712A">
        <w:t>“</w:t>
      </w:r>
      <w:proofErr w:type="spellStart"/>
      <w:r w:rsidR="00300080" w:rsidRPr="0081712A">
        <w:t>Psihosociālā</w:t>
      </w:r>
      <w:proofErr w:type="spellEnd"/>
      <w:r w:rsidR="00300080" w:rsidRPr="0081712A">
        <w:t xml:space="preserve"> rehabilitācijas pakalpojuma sniegšanas nosacījumi</w:t>
      </w:r>
      <w:bookmarkEnd w:id="69"/>
      <w:r w:rsidR="00390861" w:rsidRPr="0081712A">
        <w:t>”</w:t>
      </w:r>
      <w:bookmarkStart w:id="75" w:name="_Hlk130965391"/>
      <w:r w:rsidR="00C64098" w:rsidRPr="0081712A">
        <w:t>, p</w:t>
      </w:r>
      <w:r w:rsidR="00300080" w:rsidRPr="0081712A">
        <w:t xml:space="preserve">recizēta </w:t>
      </w:r>
      <w:r w:rsidR="00B0082F" w:rsidRPr="0081712A">
        <w:t xml:space="preserve">informācija </w:t>
      </w:r>
      <w:r w:rsidR="00300080" w:rsidRPr="0081712A">
        <w:t>3.</w:t>
      </w:r>
      <w:r w:rsidR="00066D6B" w:rsidRPr="0081712A">
        <w:t>3</w:t>
      </w:r>
      <w:r w:rsidR="00300080" w:rsidRPr="0081712A">
        <w:t>.1. tabul</w:t>
      </w:r>
      <w:r w:rsidR="00B0082F" w:rsidRPr="0081712A">
        <w:t xml:space="preserve">ā “PR pakalpojuma aprobācijas </w:t>
      </w:r>
      <w:proofErr w:type="spellStart"/>
      <w:r w:rsidR="00B0082F" w:rsidRPr="0081712A">
        <w:t>izmēģinājumprojektā</w:t>
      </w:r>
      <w:proofErr w:type="spellEnd"/>
      <w:r w:rsidR="00B0082F" w:rsidRPr="0081712A">
        <w:t xml:space="preserve"> nepieciešamā finansējuma aprēķins”</w:t>
      </w:r>
      <w:r w:rsidR="00000938" w:rsidRPr="0081712A">
        <w:t xml:space="preserve"> (</w:t>
      </w:r>
      <w:r w:rsidR="00641427" w:rsidRPr="0081712A">
        <w:t>64.</w:t>
      </w:r>
      <w:r w:rsidR="00000938" w:rsidRPr="0081712A">
        <w:t>lpp.)</w:t>
      </w:r>
      <w:r w:rsidR="005E3340" w:rsidRPr="0081712A">
        <w:t>.</w:t>
      </w:r>
    </w:p>
    <w:bookmarkEnd w:id="75"/>
    <w:p w14:paraId="007E5504" w14:textId="1F54B100" w:rsidR="00FA31CF" w:rsidRDefault="00FA31CF" w:rsidP="00300080">
      <w:pPr>
        <w:spacing w:after="0" w:line="240" w:lineRule="auto"/>
        <w:rPr>
          <w:rFonts w:ascii="Times New Roman" w:eastAsia="Times New Roman" w:hAnsi="Times New Roman" w:cs="Times New Roman"/>
          <w:b/>
          <w:bCs/>
          <w:i/>
          <w:iCs/>
          <w:color w:val="000000"/>
          <w:sz w:val="24"/>
          <w:szCs w:val="24"/>
        </w:rPr>
      </w:pPr>
    </w:p>
    <w:p w14:paraId="292BEE46" w14:textId="467E909B" w:rsidR="00300080" w:rsidRDefault="00300080" w:rsidP="00300080">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Nodevumā esošā redakcija</w:t>
      </w:r>
    </w:p>
    <w:p w14:paraId="62F789AC" w14:textId="77777777" w:rsidR="00066D6B" w:rsidRPr="002D336D" w:rsidRDefault="00066D6B" w:rsidP="00066D6B">
      <w:pPr>
        <w:pBdr>
          <w:top w:val="nil"/>
          <w:left w:val="nil"/>
          <w:bottom w:val="nil"/>
          <w:right w:val="nil"/>
          <w:between w:val="nil"/>
        </w:pBdr>
        <w:spacing w:before="240" w:after="0" w:line="360" w:lineRule="auto"/>
        <w:jc w:val="right"/>
        <w:rPr>
          <w:rFonts w:ascii="Times New Roman" w:eastAsia="Arial" w:hAnsi="Times New Roman" w:cs="Times New Roman"/>
          <w:i/>
          <w:iCs/>
          <w:color w:val="000000"/>
          <w:sz w:val="24"/>
          <w:szCs w:val="24"/>
        </w:rPr>
      </w:pPr>
      <w:r w:rsidRPr="002D336D">
        <w:rPr>
          <w:rFonts w:ascii="Times New Roman" w:eastAsia="Arial" w:hAnsi="Times New Roman" w:cs="Times New Roman"/>
          <w:i/>
          <w:iCs/>
          <w:color w:val="000000"/>
          <w:sz w:val="24"/>
          <w:szCs w:val="24"/>
        </w:rPr>
        <w:t>3.3.1. tabula</w:t>
      </w:r>
    </w:p>
    <w:p w14:paraId="4D6987A4" w14:textId="77777777" w:rsidR="00066D6B" w:rsidRDefault="00066D6B" w:rsidP="00066D6B">
      <w:pPr>
        <w:pBdr>
          <w:top w:val="nil"/>
          <w:left w:val="nil"/>
          <w:bottom w:val="nil"/>
          <w:right w:val="nil"/>
          <w:between w:val="nil"/>
        </w:pBdr>
        <w:spacing w:after="0" w:line="360" w:lineRule="auto"/>
        <w:jc w:val="right"/>
        <w:rPr>
          <w:rFonts w:ascii="Times New Roman" w:eastAsia="Arial" w:hAnsi="Times New Roman" w:cs="Times New Roman"/>
          <w:b/>
          <w:bCs/>
          <w:color w:val="000000"/>
          <w:sz w:val="24"/>
          <w:szCs w:val="24"/>
        </w:rPr>
      </w:pPr>
      <w:r w:rsidRPr="00A1090E">
        <w:rPr>
          <w:rFonts w:ascii="Times New Roman" w:eastAsia="Arial" w:hAnsi="Times New Roman" w:cs="Times New Roman"/>
          <w:b/>
          <w:bCs/>
          <w:color w:val="000000"/>
          <w:sz w:val="24"/>
          <w:szCs w:val="24"/>
        </w:rPr>
        <w:t>PR pakalpojuma aprobācijas izmēģinājumprojektā nepieciešamā finansējuma aprēķins</w:t>
      </w:r>
    </w:p>
    <w:tbl>
      <w:tblPr>
        <w:tblW w:w="10134" w:type="dxa"/>
        <w:tblInd w:w="-20" w:type="dxa"/>
        <w:tblLook w:val="04A0" w:firstRow="1" w:lastRow="0" w:firstColumn="1" w:lastColumn="0" w:noHBand="0" w:noVBand="1"/>
      </w:tblPr>
      <w:tblGrid>
        <w:gridCol w:w="3700"/>
        <w:gridCol w:w="1323"/>
        <w:gridCol w:w="1656"/>
        <w:gridCol w:w="1559"/>
        <w:gridCol w:w="1896"/>
      </w:tblGrid>
      <w:tr w:rsidR="003F2E95" w:rsidRPr="002C4B2F" w14:paraId="610818D1" w14:textId="77777777" w:rsidTr="00996D16">
        <w:trPr>
          <w:trHeight w:val="924"/>
          <w:tblHeader/>
        </w:trPr>
        <w:tc>
          <w:tcPr>
            <w:tcW w:w="3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18B62"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bookmarkStart w:id="76" w:name="_Hlk131605356"/>
            <w:r w:rsidRPr="002C4B2F">
              <w:rPr>
                <w:rFonts w:ascii="Times New Roman" w:eastAsia="Times New Roman" w:hAnsi="Times New Roman" w:cs="Times New Roman"/>
                <w:color w:val="000000"/>
                <w:sz w:val="24"/>
                <w:szCs w:val="24"/>
              </w:rPr>
              <w:t>Pakalpojuma veids</w:t>
            </w:r>
          </w:p>
        </w:tc>
        <w:tc>
          <w:tcPr>
            <w:tcW w:w="1323" w:type="dxa"/>
            <w:tcBorders>
              <w:top w:val="single" w:sz="4" w:space="0" w:color="auto"/>
              <w:left w:val="nil"/>
              <w:bottom w:val="single" w:sz="4" w:space="0" w:color="auto"/>
              <w:right w:val="single" w:sz="4" w:space="0" w:color="auto"/>
            </w:tcBorders>
            <w:shd w:val="clear" w:color="000000" w:fill="FFFFFF"/>
            <w:noWrap/>
            <w:vAlign w:val="center"/>
            <w:hideMark/>
          </w:tcPr>
          <w:p w14:paraId="746D19E5"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Mērvienība</w:t>
            </w:r>
          </w:p>
        </w:tc>
        <w:tc>
          <w:tcPr>
            <w:tcW w:w="1656" w:type="dxa"/>
            <w:tcBorders>
              <w:top w:val="single" w:sz="4" w:space="0" w:color="auto"/>
              <w:left w:val="nil"/>
              <w:bottom w:val="single" w:sz="4" w:space="0" w:color="auto"/>
              <w:right w:val="single" w:sz="4" w:space="0" w:color="auto"/>
            </w:tcBorders>
            <w:shd w:val="clear" w:color="000000" w:fill="FFFFFF"/>
            <w:vAlign w:val="center"/>
            <w:hideMark/>
          </w:tcPr>
          <w:p w14:paraId="18876A98"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Vienas vienības izmaksas/cena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E10FB33"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Grupu nodarbību skaits</w:t>
            </w:r>
          </w:p>
        </w:tc>
        <w:tc>
          <w:tcPr>
            <w:tcW w:w="1896" w:type="dxa"/>
            <w:tcBorders>
              <w:top w:val="single" w:sz="4" w:space="0" w:color="auto"/>
              <w:left w:val="nil"/>
              <w:bottom w:val="single" w:sz="4" w:space="0" w:color="auto"/>
              <w:right w:val="single" w:sz="4" w:space="0" w:color="auto"/>
            </w:tcBorders>
            <w:shd w:val="clear" w:color="000000" w:fill="FFFFFF"/>
            <w:noWrap/>
            <w:vAlign w:val="center"/>
            <w:hideMark/>
          </w:tcPr>
          <w:p w14:paraId="0C818CED"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Izlietotais finansējums</w:t>
            </w:r>
          </w:p>
        </w:tc>
      </w:tr>
      <w:tr w:rsidR="003F2E95" w:rsidRPr="002C4B2F" w14:paraId="1C8D66A4" w14:textId="77777777" w:rsidTr="00996D16">
        <w:trPr>
          <w:trHeight w:val="288"/>
        </w:trPr>
        <w:tc>
          <w:tcPr>
            <w:tcW w:w="101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ACF706" w14:textId="77777777" w:rsidR="003F2E95" w:rsidRPr="002C4B2F" w:rsidRDefault="003F2E95" w:rsidP="00996D16">
            <w:pPr>
              <w:spacing w:after="0" w:line="240" w:lineRule="auto"/>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PR pakal</w:t>
            </w:r>
            <w:r>
              <w:rPr>
                <w:rFonts w:ascii="Times New Roman" w:eastAsia="Times New Roman" w:hAnsi="Times New Roman" w:cs="Times New Roman"/>
                <w:b/>
                <w:bCs/>
                <w:color w:val="000000"/>
                <w:sz w:val="24"/>
                <w:szCs w:val="24"/>
              </w:rPr>
              <w:t>p</w:t>
            </w:r>
            <w:r w:rsidRPr="002C4B2F">
              <w:rPr>
                <w:rFonts w:ascii="Times New Roman" w:eastAsia="Times New Roman" w:hAnsi="Times New Roman" w:cs="Times New Roman"/>
                <w:b/>
                <w:bCs/>
                <w:color w:val="000000"/>
                <w:sz w:val="24"/>
                <w:szCs w:val="24"/>
              </w:rPr>
              <w:t>ojuma nodrošināšana</w:t>
            </w:r>
          </w:p>
        </w:tc>
      </w:tr>
      <w:tr w:rsidR="003F2E95" w:rsidRPr="002C4B2F" w14:paraId="7AB7ABD0" w14:textId="77777777" w:rsidTr="00996D16">
        <w:trPr>
          <w:trHeight w:val="588"/>
        </w:trPr>
        <w:tc>
          <w:tcPr>
            <w:tcW w:w="3700" w:type="dxa"/>
            <w:tcBorders>
              <w:top w:val="nil"/>
              <w:left w:val="single" w:sz="4" w:space="0" w:color="auto"/>
              <w:bottom w:val="single" w:sz="4" w:space="0" w:color="auto"/>
              <w:right w:val="single" w:sz="4" w:space="0" w:color="auto"/>
            </w:tcBorders>
            <w:shd w:val="clear" w:color="auto" w:fill="auto"/>
            <w:noWrap/>
            <w:vAlign w:val="bottom"/>
            <w:hideMark/>
          </w:tcPr>
          <w:p w14:paraId="77A763A9"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Priekšizpētes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6BA75289"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 grupu nodarbība</w:t>
            </w:r>
          </w:p>
        </w:tc>
        <w:tc>
          <w:tcPr>
            <w:tcW w:w="1656" w:type="dxa"/>
            <w:tcBorders>
              <w:top w:val="nil"/>
              <w:left w:val="nil"/>
              <w:bottom w:val="single" w:sz="4" w:space="0" w:color="auto"/>
              <w:right w:val="single" w:sz="4" w:space="0" w:color="auto"/>
            </w:tcBorders>
            <w:shd w:val="clear" w:color="auto" w:fill="auto"/>
            <w:noWrap/>
            <w:vAlign w:val="center"/>
            <w:hideMark/>
          </w:tcPr>
          <w:p w14:paraId="0D1653A0"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852.91</w:t>
            </w:r>
          </w:p>
        </w:tc>
        <w:tc>
          <w:tcPr>
            <w:tcW w:w="1559" w:type="dxa"/>
            <w:tcBorders>
              <w:top w:val="nil"/>
              <w:left w:val="nil"/>
              <w:bottom w:val="single" w:sz="4" w:space="0" w:color="auto"/>
              <w:right w:val="single" w:sz="4" w:space="0" w:color="auto"/>
            </w:tcBorders>
            <w:shd w:val="clear" w:color="auto" w:fill="auto"/>
            <w:noWrap/>
            <w:vAlign w:val="center"/>
            <w:hideMark/>
          </w:tcPr>
          <w:p w14:paraId="2C92CC5C"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w:t>
            </w:r>
          </w:p>
        </w:tc>
        <w:tc>
          <w:tcPr>
            <w:tcW w:w="1896" w:type="dxa"/>
            <w:tcBorders>
              <w:top w:val="nil"/>
              <w:left w:val="nil"/>
              <w:bottom w:val="single" w:sz="4" w:space="0" w:color="auto"/>
              <w:right w:val="single" w:sz="4" w:space="0" w:color="auto"/>
            </w:tcBorders>
            <w:shd w:val="clear" w:color="auto" w:fill="auto"/>
            <w:noWrap/>
            <w:vAlign w:val="center"/>
            <w:hideMark/>
          </w:tcPr>
          <w:p w14:paraId="16B6B7D9"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852.91</w:t>
            </w:r>
          </w:p>
        </w:tc>
      </w:tr>
      <w:tr w:rsidR="003F2E95" w:rsidRPr="002C4B2F" w14:paraId="01F76A47" w14:textId="77777777" w:rsidTr="00996D16">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3473C4D"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Vispārīgā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0EE14BFD"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742CDFAE"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1010.41</w:t>
            </w:r>
          </w:p>
        </w:tc>
        <w:tc>
          <w:tcPr>
            <w:tcW w:w="1559" w:type="dxa"/>
            <w:tcBorders>
              <w:top w:val="nil"/>
              <w:left w:val="nil"/>
              <w:bottom w:val="single" w:sz="4" w:space="0" w:color="auto"/>
              <w:right w:val="single" w:sz="4" w:space="0" w:color="auto"/>
            </w:tcBorders>
            <w:shd w:val="clear" w:color="auto" w:fill="auto"/>
            <w:vAlign w:val="center"/>
            <w:hideMark/>
          </w:tcPr>
          <w:p w14:paraId="788E0DF1"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80</w:t>
            </w:r>
          </w:p>
        </w:tc>
        <w:tc>
          <w:tcPr>
            <w:tcW w:w="1896" w:type="dxa"/>
            <w:tcBorders>
              <w:top w:val="nil"/>
              <w:left w:val="nil"/>
              <w:bottom w:val="single" w:sz="4" w:space="0" w:color="auto"/>
              <w:right w:val="single" w:sz="4" w:space="0" w:color="auto"/>
            </w:tcBorders>
            <w:shd w:val="clear" w:color="auto" w:fill="auto"/>
            <w:noWrap/>
            <w:vAlign w:val="center"/>
            <w:hideMark/>
          </w:tcPr>
          <w:p w14:paraId="7CB9E0F1"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80 833.06</w:t>
            </w:r>
          </w:p>
        </w:tc>
      </w:tr>
      <w:tr w:rsidR="003F2E95" w:rsidRPr="002C4B2F" w14:paraId="0DA6B7CE" w14:textId="77777777" w:rsidTr="00996D16">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BB4C87D"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 xml:space="preserve">Vispārīgā atbalsta grupa </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317C1AB6"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0119848A"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670.97</w:t>
            </w:r>
          </w:p>
        </w:tc>
        <w:tc>
          <w:tcPr>
            <w:tcW w:w="1559" w:type="dxa"/>
            <w:tcBorders>
              <w:top w:val="nil"/>
              <w:left w:val="nil"/>
              <w:bottom w:val="single" w:sz="4" w:space="0" w:color="auto"/>
              <w:right w:val="single" w:sz="4" w:space="0" w:color="auto"/>
            </w:tcBorders>
            <w:shd w:val="clear" w:color="auto" w:fill="auto"/>
            <w:vAlign w:val="center"/>
            <w:hideMark/>
          </w:tcPr>
          <w:p w14:paraId="4AFE50DA"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0</w:t>
            </w:r>
          </w:p>
        </w:tc>
        <w:tc>
          <w:tcPr>
            <w:tcW w:w="1896" w:type="dxa"/>
            <w:tcBorders>
              <w:top w:val="nil"/>
              <w:left w:val="nil"/>
              <w:bottom w:val="single" w:sz="4" w:space="0" w:color="auto"/>
              <w:right w:val="single" w:sz="4" w:space="0" w:color="auto"/>
            </w:tcBorders>
            <w:shd w:val="clear" w:color="auto" w:fill="auto"/>
            <w:noWrap/>
            <w:vAlign w:val="center"/>
            <w:hideMark/>
          </w:tcPr>
          <w:p w14:paraId="19708B8F"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0</w:t>
            </w:r>
          </w:p>
        </w:tc>
      </w:tr>
      <w:tr w:rsidR="003F2E95" w:rsidRPr="002C4B2F" w14:paraId="195C7315" w14:textId="77777777" w:rsidTr="00996D16">
        <w:trPr>
          <w:trHeight w:val="312"/>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FE61EEB"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Specializētā atbalsta grupa</w:t>
            </w:r>
            <w:r>
              <w:rPr>
                <w:rFonts w:ascii="Times New Roman" w:eastAsia="Times New Roman" w:hAnsi="Times New Roman" w:cs="Times New Roman"/>
                <w:color w:val="000000"/>
                <w:sz w:val="24"/>
                <w:szCs w:val="24"/>
              </w:rPr>
              <w:t>/</w:t>
            </w:r>
            <w:r w:rsidRPr="002C4B2F">
              <w:rPr>
                <w:rFonts w:ascii="Times New Roman" w:eastAsia="Times New Roman" w:hAnsi="Times New Roman" w:cs="Times New Roman"/>
                <w:color w:val="000000"/>
                <w:sz w:val="24"/>
                <w:szCs w:val="24"/>
              </w:rPr>
              <w:t>attālināti</w:t>
            </w:r>
          </w:p>
        </w:tc>
        <w:tc>
          <w:tcPr>
            <w:tcW w:w="1323" w:type="dxa"/>
            <w:vMerge/>
            <w:tcBorders>
              <w:top w:val="nil"/>
              <w:left w:val="single" w:sz="4" w:space="0" w:color="auto"/>
              <w:bottom w:val="single" w:sz="4" w:space="0" w:color="000000"/>
              <w:right w:val="single" w:sz="4" w:space="0" w:color="auto"/>
            </w:tcBorders>
            <w:vAlign w:val="center"/>
            <w:hideMark/>
          </w:tcPr>
          <w:p w14:paraId="4A3D0958"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229C44FF"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887.14</w:t>
            </w:r>
          </w:p>
        </w:tc>
        <w:tc>
          <w:tcPr>
            <w:tcW w:w="1559" w:type="dxa"/>
            <w:tcBorders>
              <w:top w:val="nil"/>
              <w:left w:val="nil"/>
              <w:bottom w:val="single" w:sz="4" w:space="0" w:color="auto"/>
              <w:right w:val="single" w:sz="4" w:space="0" w:color="auto"/>
            </w:tcBorders>
            <w:shd w:val="clear" w:color="auto" w:fill="auto"/>
            <w:vAlign w:val="center"/>
            <w:hideMark/>
          </w:tcPr>
          <w:p w14:paraId="600F9DD0"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80</w:t>
            </w:r>
          </w:p>
        </w:tc>
        <w:tc>
          <w:tcPr>
            <w:tcW w:w="1896" w:type="dxa"/>
            <w:tcBorders>
              <w:top w:val="nil"/>
              <w:left w:val="nil"/>
              <w:bottom w:val="single" w:sz="4" w:space="0" w:color="auto"/>
              <w:right w:val="single" w:sz="4" w:space="0" w:color="auto"/>
            </w:tcBorders>
            <w:shd w:val="clear" w:color="auto" w:fill="auto"/>
            <w:noWrap/>
            <w:vAlign w:val="center"/>
            <w:hideMark/>
          </w:tcPr>
          <w:p w14:paraId="522610B9"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70 971.12</w:t>
            </w:r>
          </w:p>
        </w:tc>
      </w:tr>
      <w:tr w:rsidR="003F2E95" w:rsidRPr="002C4B2F" w14:paraId="1EE9F558" w14:textId="77777777" w:rsidTr="00996D16">
        <w:trPr>
          <w:trHeight w:val="312"/>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0AB7B95C"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Radošā darbnīca</w:t>
            </w:r>
            <w:r>
              <w:rPr>
                <w:rFonts w:ascii="Times New Roman" w:eastAsia="Times New Roman" w:hAnsi="Times New Roman" w:cs="Times New Roman"/>
                <w:color w:val="000000"/>
                <w:sz w:val="24"/>
                <w:szCs w:val="24"/>
              </w:rPr>
              <w:t xml:space="preserve"> /</w:t>
            </w:r>
            <w:r w:rsidRPr="002C4B2F">
              <w:rPr>
                <w:rFonts w:ascii="Times New Roman" w:eastAsia="Times New Roman" w:hAnsi="Times New Roman" w:cs="Times New Roman"/>
                <w:color w:val="000000"/>
                <w:sz w:val="24"/>
                <w:szCs w:val="24"/>
              </w:rPr>
              <w:t>klātienē</w:t>
            </w:r>
          </w:p>
        </w:tc>
        <w:tc>
          <w:tcPr>
            <w:tcW w:w="1323" w:type="dxa"/>
            <w:vMerge/>
            <w:tcBorders>
              <w:top w:val="nil"/>
              <w:left w:val="single" w:sz="4" w:space="0" w:color="auto"/>
              <w:bottom w:val="single" w:sz="4" w:space="0" w:color="000000"/>
              <w:right w:val="single" w:sz="4" w:space="0" w:color="auto"/>
            </w:tcBorders>
            <w:vAlign w:val="center"/>
            <w:hideMark/>
          </w:tcPr>
          <w:p w14:paraId="454EB1E6"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770B9639"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1 999.23</w:t>
            </w:r>
          </w:p>
        </w:tc>
        <w:tc>
          <w:tcPr>
            <w:tcW w:w="1559" w:type="dxa"/>
            <w:tcBorders>
              <w:top w:val="nil"/>
              <w:left w:val="nil"/>
              <w:bottom w:val="single" w:sz="4" w:space="0" w:color="auto"/>
              <w:right w:val="single" w:sz="4" w:space="0" w:color="auto"/>
            </w:tcBorders>
            <w:shd w:val="clear" w:color="auto" w:fill="auto"/>
            <w:vAlign w:val="center"/>
            <w:hideMark/>
          </w:tcPr>
          <w:p w14:paraId="128F0876"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64</w:t>
            </w:r>
          </w:p>
        </w:tc>
        <w:tc>
          <w:tcPr>
            <w:tcW w:w="1896" w:type="dxa"/>
            <w:tcBorders>
              <w:top w:val="nil"/>
              <w:left w:val="nil"/>
              <w:bottom w:val="single" w:sz="4" w:space="0" w:color="auto"/>
              <w:right w:val="single" w:sz="4" w:space="0" w:color="auto"/>
            </w:tcBorders>
            <w:shd w:val="clear" w:color="auto" w:fill="auto"/>
            <w:noWrap/>
            <w:vAlign w:val="center"/>
            <w:hideMark/>
          </w:tcPr>
          <w:p w14:paraId="1444652C"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127 824.16</w:t>
            </w:r>
          </w:p>
        </w:tc>
      </w:tr>
      <w:tr w:rsidR="003F2E95" w:rsidRPr="002C4B2F" w14:paraId="18D797E9" w14:textId="77777777" w:rsidTr="00996D16">
        <w:trPr>
          <w:trHeight w:val="324"/>
        </w:trPr>
        <w:tc>
          <w:tcPr>
            <w:tcW w:w="1013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75F8D4" w14:textId="77777777" w:rsidR="003F2E95" w:rsidRPr="00624158" w:rsidRDefault="003F2E95" w:rsidP="00996D16">
            <w:pPr>
              <w:spacing w:after="0" w:line="240" w:lineRule="auto"/>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Atbalsta grupu vadītāju apmācību nodrošināšana</w:t>
            </w:r>
          </w:p>
        </w:tc>
      </w:tr>
      <w:tr w:rsidR="003F2E95" w:rsidRPr="002C4B2F" w14:paraId="50C2DF4E" w14:textId="77777777" w:rsidTr="00996D16">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21EB96A5"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Atbalsta grupu vadītāju - līdzinieku apmācības</w:t>
            </w:r>
          </w:p>
        </w:tc>
        <w:tc>
          <w:tcPr>
            <w:tcW w:w="1323" w:type="dxa"/>
            <w:vMerge w:val="restart"/>
            <w:tcBorders>
              <w:top w:val="nil"/>
              <w:left w:val="single" w:sz="4" w:space="0" w:color="auto"/>
              <w:bottom w:val="single" w:sz="4" w:space="0" w:color="000000"/>
              <w:right w:val="single" w:sz="4" w:space="0" w:color="auto"/>
            </w:tcBorders>
            <w:shd w:val="clear" w:color="auto" w:fill="auto"/>
            <w:vAlign w:val="center"/>
            <w:hideMark/>
          </w:tcPr>
          <w:p w14:paraId="65FEF8FA" w14:textId="77777777" w:rsidR="003F2E95" w:rsidRPr="002C4B2F" w:rsidRDefault="003F2E95"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Viens apmācību dalībnieks</w:t>
            </w:r>
          </w:p>
        </w:tc>
        <w:tc>
          <w:tcPr>
            <w:tcW w:w="1656" w:type="dxa"/>
            <w:tcBorders>
              <w:top w:val="nil"/>
              <w:left w:val="nil"/>
              <w:bottom w:val="single" w:sz="4" w:space="0" w:color="auto"/>
              <w:right w:val="single" w:sz="4" w:space="0" w:color="auto"/>
            </w:tcBorders>
            <w:shd w:val="clear" w:color="auto" w:fill="auto"/>
            <w:vAlign w:val="center"/>
            <w:hideMark/>
          </w:tcPr>
          <w:p w14:paraId="01A28224"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428.39</w:t>
            </w:r>
          </w:p>
        </w:tc>
        <w:tc>
          <w:tcPr>
            <w:tcW w:w="1559" w:type="dxa"/>
            <w:tcBorders>
              <w:top w:val="nil"/>
              <w:left w:val="nil"/>
              <w:bottom w:val="single" w:sz="4" w:space="0" w:color="auto"/>
              <w:right w:val="single" w:sz="4" w:space="0" w:color="auto"/>
            </w:tcBorders>
            <w:shd w:val="clear" w:color="auto" w:fill="auto"/>
            <w:vAlign w:val="center"/>
            <w:hideMark/>
          </w:tcPr>
          <w:p w14:paraId="52674118"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20</w:t>
            </w:r>
          </w:p>
        </w:tc>
        <w:tc>
          <w:tcPr>
            <w:tcW w:w="1896" w:type="dxa"/>
            <w:tcBorders>
              <w:top w:val="nil"/>
              <w:left w:val="nil"/>
              <w:bottom w:val="single" w:sz="4" w:space="0" w:color="auto"/>
              <w:right w:val="single" w:sz="4" w:space="0" w:color="auto"/>
            </w:tcBorders>
            <w:shd w:val="clear" w:color="auto" w:fill="auto"/>
            <w:vAlign w:val="center"/>
            <w:hideMark/>
          </w:tcPr>
          <w:p w14:paraId="5E392164"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8 567.76</w:t>
            </w:r>
          </w:p>
        </w:tc>
      </w:tr>
      <w:tr w:rsidR="003F2E95" w:rsidRPr="002C4B2F" w14:paraId="36E53078" w14:textId="77777777" w:rsidTr="00996D16">
        <w:trPr>
          <w:trHeight w:val="624"/>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5EFD9557"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lastRenderedPageBreak/>
              <w:t>Atbalsta grupu vadītāju - pieredzes ekspertu apmācības</w:t>
            </w:r>
          </w:p>
        </w:tc>
        <w:tc>
          <w:tcPr>
            <w:tcW w:w="1323" w:type="dxa"/>
            <w:vMerge/>
            <w:tcBorders>
              <w:top w:val="nil"/>
              <w:left w:val="single" w:sz="4" w:space="0" w:color="auto"/>
              <w:bottom w:val="single" w:sz="4" w:space="0" w:color="000000"/>
              <w:right w:val="single" w:sz="4" w:space="0" w:color="auto"/>
            </w:tcBorders>
            <w:vAlign w:val="center"/>
            <w:hideMark/>
          </w:tcPr>
          <w:p w14:paraId="41571AEC" w14:textId="77777777" w:rsidR="003F2E95" w:rsidRPr="002C4B2F" w:rsidRDefault="003F2E95" w:rsidP="00996D16">
            <w:pPr>
              <w:spacing w:after="0" w:line="240" w:lineRule="auto"/>
              <w:rPr>
                <w:rFonts w:ascii="Times New Roman" w:eastAsia="Times New Roman" w:hAnsi="Times New Roman" w:cs="Times New Roman"/>
                <w:color w:val="000000"/>
                <w:sz w:val="24"/>
                <w:szCs w:val="24"/>
              </w:rPr>
            </w:pPr>
          </w:p>
        </w:tc>
        <w:tc>
          <w:tcPr>
            <w:tcW w:w="1656" w:type="dxa"/>
            <w:tcBorders>
              <w:top w:val="nil"/>
              <w:left w:val="nil"/>
              <w:bottom w:val="single" w:sz="4" w:space="0" w:color="auto"/>
              <w:right w:val="single" w:sz="4" w:space="0" w:color="auto"/>
            </w:tcBorders>
            <w:shd w:val="clear" w:color="auto" w:fill="auto"/>
            <w:noWrap/>
            <w:vAlign w:val="center"/>
            <w:hideMark/>
          </w:tcPr>
          <w:p w14:paraId="45B0B44A"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 355.89</w:t>
            </w:r>
          </w:p>
        </w:tc>
        <w:tc>
          <w:tcPr>
            <w:tcW w:w="1559" w:type="dxa"/>
            <w:tcBorders>
              <w:top w:val="nil"/>
              <w:left w:val="nil"/>
              <w:bottom w:val="single" w:sz="4" w:space="0" w:color="auto"/>
              <w:right w:val="single" w:sz="4" w:space="0" w:color="auto"/>
            </w:tcBorders>
            <w:shd w:val="clear" w:color="auto" w:fill="auto"/>
            <w:vAlign w:val="center"/>
            <w:hideMark/>
          </w:tcPr>
          <w:p w14:paraId="27014B95"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13</w:t>
            </w:r>
          </w:p>
        </w:tc>
        <w:tc>
          <w:tcPr>
            <w:tcW w:w="1896" w:type="dxa"/>
            <w:tcBorders>
              <w:top w:val="nil"/>
              <w:left w:val="nil"/>
              <w:bottom w:val="single" w:sz="4" w:space="0" w:color="auto"/>
              <w:right w:val="single" w:sz="4" w:space="0" w:color="auto"/>
            </w:tcBorders>
            <w:shd w:val="clear" w:color="auto" w:fill="auto"/>
            <w:noWrap/>
            <w:vAlign w:val="center"/>
            <w:hideMark/>
          </w:tcPr>
          <w:p w14:paraId="77BD5EA7"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4 626.61</w:t>
            </w:r>
          </w:p>
        </w:tc>
      </w:tr>
      <w:tr w:rsidR="003F2E95" w:rsidRPr="002C4B2F" w14:paraId="7017C794" w14:textId="77777777" w:rsidTr="00996D16">
        <w:trPr>
          <w:trHeight w:val="624"/>
        </w:trPr>
        <w:tc>
          <w:tcPr>
            <w:tcW w:w="8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81328E" w14:textId="77777777" w:rsidR="003F2E95" w:rsidRPr="00624158" w:rsidRDefault="003F2E95" w:rsidP="00996D16">
            <w:pPr>
              <w:spacing w:after="0" w:line="240" w:lineRule="auto"/>
              <w:jc w:val="right"/>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PR pakalpojuma nodrošināšanai </w:t>
            </w:r>
            <w:r w:rsidRPr="00624158">
              <w:rPr>
                <w:rFonts w:ascii="Times New Roman" w:eastAsia="Times New Roman" w:hAnsi="Times New Roman" w:cs="Times New Roman"/>
                <w:b/>
                <w:bCs/>
                <w:color w:val="000000"/>
                <w:sz w:val="24"/>
                <w:szCs w:val="24"/>
              </w:rPr>
              <w:t>nepieciešamais kopējais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247D2597"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293 802.37</w:t>
            </w:r>
          </w:p>
        </w:tc>
      </w:tr>
      <w:tr w:rsidR="003F2E95" w:rsidRPr="002C4B2F" w14:paraId="1CCEE459" w14:textId="77777777" w:rsidTr="00996D16">
        <w:trPr>
          <w:trHeight w:val="624"/>
        </w:trPr>
        <w:tc>
          <w:tcPr>
            <w:tcW w:w="8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505BAB" w14:textId="77777777" w:rsidR="003F2E95" w:rsidRPr="00624158" w:rsidRDefault="003F2E95" w:rsidP="00996D16">
            <w:pPr>
              <w:spacing w:after="0" w:line="240" w:lineRule="auto"/>
              <w:jc w:val="right"/>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 xml:space="preserve">PR pakalpojuma nodrošināšanai </w:t>
            </w:r>
            <w:r w:rsidRPr="00624158">
              <w:rPr>
                <w:rFonts w:ascii="Times New Roman" w:eastAsia="Times New Roman" w:hAnsi="Times New Roman" w:cs="Times New Roman"/>
                <w:b/>
                <w:bCs/>
                <w:color w:val="000000"/>
                <w:sz w:val="24"/>
                <w:szCs w:val="24"/>
              </w:rPr>
              <w:t>līgumā plānotais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34D9A655" w14:textId="77777777" w:rsidR="003F2E95" w:rsidRPr="00624158" w:rsidRDefault="003F2E95" w:rsidP="00996D16">
            <w:pPr>
              <w:spacing w:after="0" w:line="240" w:lineRule="auto"/>
              <w:jc w:val="center"/>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293 803.00</w:t>
            </w:r>
          </w:p>
        </w:tc>
      </w:tr>
      <w:tr w:rsidR="003F2E95" w:rsidRPr="002C4B2F" w14:paraId="1C11E22F" w14:textId="77777777" w:rsidTr="00996D16">
        <w:trPr>
          <w:trHeight w:val="312"/>
        </w:trPr>
        <w:tc>
          <w:tcPr>
            <w:tcW w:w="823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1AD929" w14:textId="77777777" w:rsidR="003F2E95" w:rsidRPr="00624158" w:rsidRDefault="003F2E95" w:rsidP="00996D16">
            <w:pPr>
              <w:spacing w:after="0" w:line="240" w:lineRule="auto"/>
              <w:jc w:val="right"/>
              <w:rPr>
                <w:rFonts w:ascii="Times New Roman" w:eastAsia="Times New Roman" w:hAnsi="Times New Roman" w:cs="Times New Roman"/>
                <w:b/>
                <w:bCs/>
                <w:color w:val="000000"/>
                <w:sz w:val="24"/>
                <w:szCs w:val="24"/>
              </w:rPr>
            </w:pPr>
            <w:r w:rsidRPr="00624158">
              <w:rPr>
                <w:rFonts w:ascii="Times New Roman" w:eastAsia="Times New Roman" w:hAnsi="Times New Roman" w:cs="Times New Roman"/>
                <w:b/>
                <w:bCs/>
                <w:color w:val="000000"/>
                <w:sz w:val="24"/>
                <w:szCs w:val="24"/>
              </w:rPr>
              <w:t>Atlikušais finansējums</w:t>
            </w:r>
          </w:p>
        </w:tc>
        <w:tc>
          <w:tcPr>
            <w:tcW w:w="1896" w:type="dxa"/>
            <w:tcBorders>
              <w:top w:val="nil"/>
              <w:left w:val="nil"/>
              <w:bottom w:val="single" w:sz="4" w:space="0" w:color="auto"/>
              <w:right w:val="single" w:sz="4" w:space="0" w:color="auto"/>
            </w:tcBorders>
            <w:shd w:val="clear" w:color="auto" w:fill="auto"/>
            <w:noWrap/>
            <w:vAlign w:val="center"/>
            <w:hideMark/>
          </w:tcPr>
          <w:p w14:paraId="4909E7E4" w14:textId="77777777" w:rsidR="003F2E95" w:rsidRPr="00624158" w:rsidRDefault="003F2E95" w:rsidP="00996D16">
            <w:pPr>
              <w:spacing w:after="0" w:line="240" w:lineRule="auto"/>
              <w:jc w:val="center"/>
              <w:rPr>
                <w:rFonts w:ascii="Times New Roman" w:eastAsia="Times New Roman" w:hAnsi="Times New Roman" w:cs="Times New Roman"/>
                <w:color w:val="000000"/>
                <w:sz w:val="24"/>
                <w:szCs w:val="24"/>
              </w:rPr>
            </w:pPr>
            <w:r w:rsidRPr="00624158">
              <w:rPr>
                <w:rFonts w:ascii="Times New Roman" w:eastAsia="Times New Roman" w:hAnsi="Times New Roman" w:cs="Times New Roman"/>
                <w:color w:val="000000"/>
                <w:sz w:val="24"/>
                <w:szCs w:val="24"/>
              </w:rPr>
              <w:t>0.63</w:t>
            </w:r>
          </w:p>
        </w:tc>
      </w:tr>
      <w:tr w:rsidR="003F2E95" w:rsidRPr="002C4B2F" w14:paraId="220D1D85" w14:textId="77777777" w:rsidTr="00996D16">
        <w:trPr>
          <w:trHeight w:val="288"/>
        </w:trPr>
        <w:tc>
          <w:tcPr>
            <w:tcW w:w="82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EDC12" w14:textId="77777777" w:rsidR="003F2E95" w:rsidRPr="00624158" w:rsidRDefault="003F2E95" w:rsidP="00996D16">
            <w:pPr>
              <w:spacing w:after="0" w:line="240" w:lineRule="auto"/>
              <w:jc w:val="right"/>
              <w:rPr>
                <w:rFonts w:ascii="Times New Roman" w:eastAsia="Times New Roman" w:hAnsi="Times New Roman" w:cs="Times New Roman"/>
                <w:color w:val="000000"/>
              </w:rPr>
            </w:pPr>
            <w:r w:rsidRPr="00624158">
              <w:rPr>
                <w:rFonts w:ascii="Times New Roman" w:eastAsia="Times New Roman" w:hAnsi="Times New Roman" w:cs="Times New Roman"/>
                <w:color w:val="000000"/>
              </w:rPr>
              <w:t>Atlikušā finansējuma īpatsvars</w:t>
            </w:r>
          </w:p>
        </w:tc>
        <w:tc>
          <w:tcPr>
            <w:tcW w:w="1896" w:type="dxa"/>
            <w:tcBorders>
              <w:top w:val="nil"/>
              <w:left w:val="nil"/>
              <w:bottom w:val="single" w:sz="4" w:space="0" w:color="auto"/>
              <w:right w:val="single" w:sz="4" w:space="0" w:color="auto"/>
            </w:tcBorders>
            <w:shd w:val="clear" w:color="auto" w:fill="auto"/>
            <w:noWrap/>
            <w:vAlign w:val="bottom"/>
            <w:hideMark/>
          </w:tcPr>
          <w:p w14:paraId="3BED84D1" w14:textId="77777777" w:rsidR="003F2E95" w:rsidRPr="00624158" w:rsidRDefault="003F2E95" w:rsidP="00996D16">
            <w:pPr>
              <w:spacing w:after="0" w:line="240" w:lineRule="auto"/>
              <w:jc w:val="center"/>
              <w:rPr>
                <w:rFonts w:ascii="Times New Roman" w:eastAsia="Times New Roman" w:hAnsi="Times New Roman" w:cs="Times New Roman"/>
                <w:color w:val="000000"/>
              </w:rPr>
            </w:pPr>
            <w:r w:rsidRPr="00624158">
              <w:rPr>
                <w:rFonts w:ascii="Times New Roman" w:eastAsia="Times New Roman" w:hAnsi="Times New Roman" w:cs="Times New Roman"/>
                <w:color w:val="000000"/>
              </w:rPr>
              <w:t>0%</w:t>
            </w:r>
          </w:p>
        </w:tc>
      </w:tr>
    </w:tbl>
    <w:bookmarkEnd w:id="76"/>
    <w:p w14:paraId="0D24274F" w14:textId="7C224E22" w:rsidR="00094118" w:rsidRDefault="00094118" w:rsidP="00094118">
      <w:pPr>
        <w:spacing w:before="240" w:after="0" w:line="240" w:lineRule="auto"/>
        <w:rPr>
          <w:rFonts w:ascii="Times New Roman" w:eastAsia="Times New Roman" w:hAnsi="Times New Roman" w:cs="Times New Roman"/>
          <w:b/>
          <w:bCs/>
          <w:i/>
          <w:iCs/>
          <w:color w:val="000000"/>
          <w:sz w:val="24"/>
          <w:szCs w:val="24"/>
        </w:rPr>
      </w:pPr>
      <w:r w:rsidRPr="000159DA">
        <w:rPr>
          <w:rFonts w:ascii="Times New Roman" w:eastAsia="Times New Roman" w:hAnsi="Times New Roman" w:cs="Times New Roman"/>
          <w:b/>
          <w:bCs/>
          <w:i/>
          <w:iCs/>
          <w:color w:val="000000"/>
          <w:sz w:val="24"/>
          <w:szCs w:val="24"/>
        </w:rPr>
        <w:t>Jaunā redakcija</w:t>
      </w:r>
    </w:p>
    <w:p w14:paraId="6AC8BAAF" w14:textId="77777777" w:rsidR="00066D6B" w:rsidRPr="002D336D" w:rsidRDefault="00066D6B" w:rsidP="00066D6B">
      <w:pPr>
        <w:pBdr>
          <w:top w:val="nil"/>
          <w:left w:val="nil"/>
          <w:bottom w:val="nil"/>
          <w:right w:val="nil"/>
          <w:between w:val="nil"/>
        </w:pBdr>
        <w:spacing w:before="240" w:after="0" w:line="360" w:lineRule="auto"/>
        <w:jc w:val="right"/>
        <w:rPr>
          <w:rFonts w:ascii="Times New Roman" w:eastAsia="Arial" w:hAnsi="Times New Roman" w:cs="Times New Roman"/>
          <w:i/>
          <w:iCs/>
          <w:color w:val="000000"/>
          <w:sz w:val="24"/>
          <w:szCs w:val="24"/>
        </w:rPr>
      </w:pPr>
      <w:bookmarkStart w:id="77" w:name="_Hlk130892244"/>
      <w:r w:rsidRPr="00A21D63">
        <w:rPr>
          <w:rFonts w:ascii="Times New Roman" w:eastAsia="Arial" w:hAnsi="Times New Roman" w:cs="Times New Roman"/>
          <w:i/>
          <w:iCs/>
          <w:color w:val="000000"/>
          <w:sz w:val="24"/>
          <w:szCs w:val="24"/>
        </w:rPr>
        <w:t>3.3.1. tabula</w:t>
      </w:r>
    </w:p>
    <w:p w14:paraId="31AEC808" w14:textId="77777777" w:rsidR="00066D6B" w:rsidRDefault="00066D6B" w:rsidP="00066D6B">
      <w:pPr>
        <w:pBdr>
          <w:top w:val="nil"/>
          <w:left w:val="nil"/>
          <w:bottom w:val="nil"/>
          <w:right w:val="nil"/>
          <w:between w:val="nil"/>
        </w:pBdr>
        <w:spacing w:after="0" w:line="360" w:lineRule="auto"/>
        <w:jc w:val="right"/>
        <w:rPr>
          <w:rFonts w:ascii="Times New Roman" w:eastAsia="Arial" w:hAnsi="Times New Roman" w:cs="Times New Roman"/>
          <w:b/>
          <w:bCs/>
          <w:color w:val="000000"/>
          <w:sz w:val="24"/>
          <w:szCs w:val="24"/>
        </w:rPr>
      </w:pPr>
      <w:r w:rsidRPr="00A1090E">
        <w:rPr>
          <w:rFonts w:ascii="Times New Roman" w:eastAsia="Arial" w:hAnsi="Times New Roman" w:cs="Times New Roman"/>
          <w:b/>
          <w:bCs/>
          <w:color w:val="000000"/>
          <w:sz w:val="24"/>
          <w:szCs w:val="24"/>
        </w:rPr>
        <w:t>PR pakalpojuma aprobācijas izmēģinājumprojektā nepieciešamā finansējuma aprēķins</w:t>
      </w:r>
    </w:p>
    <w:bookmarkEnd w:id="77"/>
    <w:p w14:paraId="3CB93EA1" w14:textId="77777777" w:rsidR="00066D6B" w:rsidRDefault="00066D6B" w:rsidP="00094118">
      <w:pPr>
        <w:spacing w:after="0" w:line="240" w:lineRule="auto"/>
        <w:rPr>
          <w:rFonts w:ascii="Times New Roman" w:eastAsia="Times New Roman" w:hAnsi="Times New Roman" w:cs="Times New Roman"/>
          <w:b/>
          <w:bCs/>
          <w:i/>
          <w:iCs/>
          <w:color w:val="000000"/>
          <w:sz w:val="24"/>
          <w:szCs w:val="24"/>
        </w:rPr>
      </w:pPr>
    </w:p>
    <w:tbl>
      <w:tblPr>
        <w:tblW w:w="9327" w:type="dxa"/>
        <w:tblInd w:w="-20" w:type="dxa"/>
        <w:tblLook w:val="04A0" w:firstRow="1" w:lastRow="0" w:firstColumn="1" w:lastColumn="0" w:noHBand="0" w:noVBand="1"/>
      </w:tblPr>
      <w:tblGrid>
        <w:gridCol w:w="890"/>
        <w:gridCol w:w="2811"/>
        <w:gridCol w:w="1418"/>
        <w:gridCol w:w="1602"/>
        <w:gridCol w:w="1232"/>
        <w:gridCol w:w="1355"/>
        <w:gridCol w:w="19"/>
      </w:tblGrid>
      <w:tr w:rsidR="00B21DD9" w:rsidRPr="002C4B2F" w14:paraId="5F811B54" w14:textId="77777777" w:rsidTr="000672EE">
        <w:trPr>
          <w:trHeight w:val="924"/>
          <w:tblHeader/>
        </w:trPr>
        <w:tc>
          <w:tcPr>
            <w:tcW w:w="890" w:type="dxa"/>
            <w:tcBorders>
              <w:top w:val="single" w:sz="4" w:space="0" w:color="auto"/>
              <w:left w:val="single" w:sz="4" w:space="0" w:color="auto"/>
              <w:bottom w:val="single" w:sz="4" w:space="0" w:color="auto"/>
              <w:right w:val="single" w:sz="4" w:space="0" w:color="auto"/>
            </w:tcBorders>
            <w:shd w:val="clear" w:color="000000" w:fill="FFFFFF"/>
          </w:tcPr>
          <w:p w14:paraId="093C010C" w14:textId="3DFE0DB8" w:rsidR="00B21DD9" w:rsidRPr="002C4B2F" w:rsidRDefault="00B21DD9" w:rsidP="00996D16">
            <w:pPr>
              <w:spacing w:after="0" w:line="240" w:lineRule="auto"/>
              <w:jc w:val="center"/>
              <w:rPr>
                <w:rFonts w:ascii="Times New Roman" w:eastAsia="Times New Roman" w:hAnsi="Times New Roman" w:cs="Times New Roman"/>
                <w:color w:val="000000"/>
                <w:sz w:val="24"/>
                <w:szCs w:val="24"/>
              </w:rPr>
            </w:pPr>
            <w:bookmarkStart w:id="78" w:name="_Hlk146534826"/>
            <w:r>
              <w:rPr>
                <w:rFonts w:ascii="Times New Roman" w:eastAsia="Times New Roman" w:hAnsi="Times New Roman" w:cs="Times New Roman"/>
                <w:color w:val="000000"/>
                <w:sz w:val="24"/>
                <w:szCs w:val="24"/>
              </w:rPr>
              <w:t>Nr.p.k.</w:t>
            </w:r>
          </w:p>
        </w:tc>
        <w:tc>
          <w:tcPr>
            <w:tcW w:w="28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0CCA6" w14:textId="77777777" w:rsidR="00B21DD9" w:rsidRPr="002C4B2F" w:rsidRDefault="00B21DD9"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Pakalpojuma veids</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FB7EB59" w14:textId="77777777" w:rsidR="00B21DD9" w:rsidRPr="002C4B2F" w:rsidRDefault="00B21DD9"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Mērvienība</w:t>
            </w:r>
          </w:p>
        </w:tc>
        <w:tc>
          <w:tcPr>
            <w:tcW w:w="1602" w:type="dxa"/>
            <w:tcBorders>
              <w:top w:val="single" w:sz="4" w:space="0" w:color="auto"/>
              <w:left w:val="nil"/>
              <w:bottom w:val="single" w:sz="4" w:space="0" w:color="auto"/>
              <w:right w:val="single" w:sz="4" w:space="0" w:color="auto"/>
            </w:tcBorders>
            <w:shd w:val="clear" w:color="000000" w:fill="FFFFFF"/>
            <w:vAlign w:val="center"/>
            <w:hideMark/>
          </w:tcPr>
          <w:p w14:paraId="2DCC9684" w14:textId="77777777" w:rsidR="00B21DD9" w:rsidRPr="002C4B2F" w:rsidRDefault="00B21DD9"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Vienas vienības izmaksas/cena</w:t>
            </w:r>
          </w:p>
        </w:tc>
        <w:tc>
          <w:tcPr>
            <w:tcW w:w="1232" w:type="dxa"/>
            <w:tcBorders>
              <w:top w:val="single" w:sz="4" w:space="0" w:color="auto"/>
              <w:left w:val="nil"/>
              <w:bottom w:val="single" w:sz="4" w:space="0" w:color="auto"/>
              <w:right w:val="single" w:sz="4" w:space="0" w:color="auto"/>
            </w:tcBorders>
            <w:shd w:val="clear" w:color="000000" w:fill="FFFFFF"/>
            <w:vAlign w:val="center"/>
            <w:hideMark/>
          </w:tcPr>
          <w:p w14:paraId="1CB70FFC" w14:textId="77777777" w:rsidR="00B21DD9" w:rsidRPr="002C4B2F" w:rsidRDefault="00B21DD9"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Grupu nodarbību skaits</w:t>
            </w:r>
          </w:p>
        </w:tc>
        <w:tc>
          <w:tcPr>
            <w:tcW w:w="137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ECFBB5" w14:textId="77777777" w:rsidR="00B21DD9" w:rsidRPr="002C4B2F" w:rsidRDefault="00B21DD9" w:rsidP="00996D16">
            <w:pPr>
              <w:spacing w:after="0" w:line="240" w:lineRule="auto"/>
              <w:jc w:val="center"/>
              <w:rPr>
                <w:rFonts w:ascii="Times New Roman" w:eastAsia="Times New Roman" w:hAnsi="Times New Roman" w:cs="Times New Roman"/>
                <w:color w:val="000000"/>
                <w:sz w:val="24"/>
                <w:szCs w:val="24"/>
              </w:rPr>
            </w:pPr>
            <w:r w:rsidRPr="002C4B2F">
              <w:rPr>
                <w:rFonts w:ascii="Times New Roman" w:eastAsia="Times New Roman" w:hAnsi="Times New Roman" w:cs="Times New Roman"/>
                <w:color w:val="000000"/>
                <w:sz w:val="24"/>
                <w:szCs w:val="24"/>
              </w:rPr>
              <w:t>Izlietotais finansējums</w:t>
            </w:r>
          </w:p>
        </w:tc>
      </w:tr>
      <w:tr w:rsidR="00C32FC9" w:rsidRPr="002C4B2F" w14:paraId="03865D14" w14:textId="77777777" w:rsidTr="000672EE">
        <w:trPr>
          <w:trHeight w:val="288"/>
        </w:trPr>
        <w:tc>
          <w:tcPr>
            <w:tcW w:w="890" w:type="dxa"/>
            <w:tcBorders>
              <w:top w:val="single" w:sz="4" w:space="0" w:color="auto"/>
              <w:left w:val="single" w:sz="4" w:space="0" w:color="auto"/>
              <w:bottom w:val="single" w:sz="4" w:space="0" w:color="auto"/>
              <w:right w:val="single" w:sz="4" w:space="0" w:color="000000"/>
            </w:tcBorders>
          </w:tcPr>
          <w:p w14:paraId="770257C7" w14:textId="77777777" w:rsidR="00B21DD9" w:rsidRPr="002C4B2F" w:rsidRDefault="00B21DD9" w:rsidP="00996D16">
            <w:pPr>
              <w:spacing w:after="0" w:line="240" w:lineRule="auto"/>
              <w:rPr>
                <w:rFonts w:ascii="Times New Roman" w:eastAsia="Times New Roman" w:hAnsi="Times New Roman" w:cs="Times New Roman"/>
                <w:b/>
                <w:bCs/>
                <w:color w:val="000000"/>
                <w:sz w:val="24"/>
                <w:szCs w:val="24"/>
              </w:rPr>
            </w:pPr>
          </w:p>
        </w:tc>
        <w:tc>
          <w:tcPr>
            <w:tcW w:w="843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EE6D92" w14:textId="77777777" w:rsidR="00B21DD9" w:rsidRPr="002C4B2F" w:rsidRDefault="00B21DD9" w:rsidP="00996D16">
            <w:pPr>
              <w:spacing w:after="0" w:line="240" w:lineRule="auto"/>
              <w:rPr>
                <w:rFonts w:ascii="Times New Roman" w:eastAsia="Times New Roman" w:hAnsi="Times New Roman" w:cs="Times New Roman"/>
                <w:b/>
                <w:bCs/>
                <w:color w:val="000000"/>
                <w:sz w:val="24"/>
                <w:szCs w:val="24"/>
              </w:rPr>
            </w:pPr>
            <w:r w:rsidRPr="002C4B2F">
              <w:rPr>
                <w:rFonts w:ascii="Times New Roman" w:eastAsia="Times New Roman" w:hAnsi="Times New Roman" w:cs="Times New Roman"/>
                <w:b/>
                <w:bCs/>
                <w:color w:val="000000"/>
                <w:sz w:val="24"/>
                <w:szCs w:val="24"/>
              </w:rPr>
              <w:t>PR pakal</w:t>
            </w:r>
            <w:r>
              <w:rPr>
                <w:rFonts w:ascii="Times New Roman" w:eastAsia="Times New Roman" w:hAnsi="Times New Roman" w:cs="Times New Roman"/>
                <w:b/>
                <w:bCs/>
                <w:color w:val="000000"/>
                <w:sz w:val="24"/>
                <w:szCs w:val="24"/>
              </w:rPr>
              <w:t>p</w:t>
            </w:r>
            <w:r w:rsidRPr="002C4B2F">
              <w:rPr>
                <w:rFonts w:ascii="Times New Roman" w:eastAsia="Times New Roman" w:hAnsi="Times New Roman" w:cs="Times New Roman"/>
                <w:b/>
                <w:bCs/>
                <w:color w:val="000000"/>
                <w:sz w:val="24"/>
                <w:szCs w:val="24"/>
              </w:rPr>
              <w:t>ojuma nodrošināšana</w:t>
            </w:r>
          </w:p>
        </w:tc>
      </w:tr>
      <w:tr w:rsidR="00212F3A" w:rsidRPr="004B09E9" w14:paraId="3C1010C3" w14:textId="77777777" w:rsidTr="000672EE">
        <w:trPr>
          <w:trHeight w:val="588"/>
        </w:trPr>
        <w:tc>
          <w:tcPr>
            <w:tcW w:w="890" w:type="dxa"/>
            <w:tcBorders>
              <w:top w:val="nil"/>
              <w:left w:val="single" w:sz="4" w:space="0" w:color="auto"/>
              <w:bottom w:val="single" w:sz="4" w:space="0" w:color="auto"/>
              <w:right w:val="single" w:sz="4" w:space="0" w:color="auto"/>
            </w:tcBorders>
          </w:tcPr>
          <w:p w14:paraId="19E6B27B"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9E749" w14:textId="468E236D"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Priekšizpētes grupa attālināti (spēkā līdz 31.12.2022)</w:t>
            </w:r>
          </w:p>
        </w:tc>
        <w:tc>
          <w:tcPr>
            <w:tcW w:w="1418" w:type="dxa"/>
            <w:vMerge w:val="restart"/>
            <w:tcBorders>
              <w:top w:val="nil"/>
              <w:left w:val="single" w:sz="4" w:space="0" w:color="auto"/>
              <w:right w:val="single" w:sz="4" w:space="0" w:color="auto"/>
            </w:tcBorders>
            <w:shd w:val="clear" w:color="auto" w:fill="auto"/>
            <w:vAlign w:val="center"/>
            <w:hideMark/>
          </w:tcPr>
          <w:p w14:paraId="0E0AA3C1" w14:textId="77777777" w:rsidR="00212F3A" w:rsidRPr="004B09E9" w:rsidRDefault="00212F3A" w:rsidP="00212F3A">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Viena grupu nodarbība</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8DA7C" w14:textId="3ABDE3AC"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873.10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2A9CE" w14:textId="75ED2A7B"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1</w:t>
            </w:r>
          </w:p>
        </w:tc>
        <w:tc>
          <w:tcPr>
            <w:tcW w:w="13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906BF" w14:textId="4FB6F63D"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 xml:space="preserve"> 873.10</w:t>
            </w:r>
          </w:p>
        </w:tc>
      </w:tr>
      <w:tr w:rsidR="00212F3A" w:rsidRPr="004B09E9" w14:paraId="70FC658C" w14:textId="77777777" w:rsidTr="000672EE">
        <w:trPr>
          <w:trHeight w:val="312"/>
        </w:trPr>
        <w:tc>
          <w:tcPr>
            <w:tcW w:w="890" w:type="dxa"/>
            <w:tcBorders>
              <w:top w:val="nil"/>
              <w:left w:val="single" w:sz="4" w:space="0" w:color="auto"/>
              <w:bottom w:val="single" w:sz="4" w:space="0" w:color="auto"/>
              <w:right w:val="single" w:sz="4" w:space="0" w:color="auto"/>
            </w:tcBorders>
          </w:tcPr>
          <w:p w14:paraId="651E0029"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11" w:type="dxa"/>
            <w:tcBorders>
              <w:top w:val="nil"/>
              <w:left w:val="single" w:sz="4" w:space="0" w:color="auto"/>
              <w:bottom w:val="single" w:sz="4" w:space="0" w:color="auto"/>
              <w:right w:val="single" w:sz="4" w:space="0" w:color="auto"/>
            </w:tcBorders>
            <w:shd w:val="clear" w:color="auto" w:fill="auto"/>
            <w:vAlign w:val="bottom"/>
            <w:hideMark/>
          </w:tcPr>
          <w:p w14:paraId="4AF919EF" w14:textId="5FF4DC52"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Vispārīgā atbalsta grupa klātienē (spēkā no 01.01.2023</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 xml:space="preserve"> līdz 31.07.2023</w:t>
            </w:r>
            <w:r w:rsidR="004C11ED">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hideMark/>
          </w:tcPr>
          <w:p w14:paraId="5164B506"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hideMark/>
          </w:tcPr>
          <w:p w14:paraId="1F8180CC" w14:textId="5F3C6C15"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1 010.41</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4636CEE0" w14:textId="22E6E014"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48</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AB4D21" w14:textId="6D3C388E"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48 499.88</w:t>
            </w:r>
          </w:p>
        </w:tc>
      </w:tr>
      <w:tr w:rsidR="00212F3A" w:rsidRPr="004B09E9" w14:paraId="5145097B" w14:textId="77777777" w:rsidTr="000672EE">
        <w:trPr>
          <w:trHeight w:val="312"/>
        </w:trPr>
        <w:tc>
          <w:tcPr>
            <w:tcW w:w="890" w:type="dxa"/>
            <w:tcBorders>
              <w:top w:val="nil"/>
              <w:left w:val="single" w:sz="4" w:space="0" w:color="auto"/>
              <w:bottom w:val="single" w:sz="4" w:space="0" w:color="auto"/>
              <w:right w:val="single" w:sz="4" w:space="0" w:color="auto"/>
            </w:tcBorders>
          </w:tcPr>
          <w:p w14:paraId="7B3520AB"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811" w:type="dxa"/>
            <w:tcBorders>
              <w:top w:val="nil"/>
              <w:left w:val="single" w:sz="4" w:space="0" w:color="auto"/>
              <w:bottom w:val="single" w:sz="4" w:space="0" w:color="auto"/>
              <w:right w:val="single" w:sz="4" w:space="0" w:color="auto"/>
            </w:tcBorders>
            <w:shd w:val="clear" w:color="auto" w:fill="auto"/>
            <w:vAlign w:val="bottom"/>
            <w:hideMark/>
          </w:tcPr>
          <w:p w14:paraId="403349EA" w14:textId="4FB50F1A"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Vispārīgā atbalsta grupa attālināti (spēkā no 01.01.2023</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 xml:space="preserve"> līdz 31.07.2023</w:t>
            </w:r>
            <w:r w:rsidR="004C11ED">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hideMark/>
          </w:tcPr>
          <w:p w14:paraId="0AA77159"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hideMark/>
          </w:tcPr>
          <w:p w14:paraId="54B426EB" w14:textId="49C6904B"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670.97</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1E45D912" w14:textId="42B1C95F"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6</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A536E4" w14:textId="09F1F1CC"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4 025.83</w:t>
            </w:r>
          </w:p>
        </w:tc>
      </w:tr>
      <w:tr w:rsidR="00212F3A" w:rsidRPr="004B09E9" w14:paraId="36027DE7" w14:textId="77777777" w:rsidTr="000672EE">
        <w:trPr>
          <w:trHeight w:val="312"/>
        </w:trPr>
        <w:tc>
          <w:tcPr>
            <w:tcW w:w="890" w:type="dxa"/>
            <w:tcBorders>
              <w:top w:val="nil"/>
              <w:left w:val="single" w:sz="4" w:space="0" w:color="auto"/>
              <w:bottom w:val="single" w:sz="4" w:space="0" w:color="auto"/>
              <w:right w:val="single" w:sz="4" w:space="0" w:color="auto"/>
            </w:tcBorders>
          </w:tcPr>
          <w:p w14:paraId="76FD171A"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811" w:type="dxa"/>
            <w:tcBorders>
              <w:top w:val="nil"/>
              <w:left w:val="single" w:sz="4" w:space="0" w:color="auto"/>
              <w:bottom w:val="single" w:sz="4" w:space="0" w:color="auto"/>
              <w:right w:val="single" w:sz="4" w:space="0" w:color="auto"/>
            </w:tcBorders>
            <w:shd w:val="clear" w:color="auto" w:fill="auto"/>
            <w:vAlign w:val="bottom"/>
          </w:tcPr>
          <w:p w14:paraId="666C2778" w14:textId="2F16EDFD"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Vispārīgā atbalsta grupa klātienē (spēkā no 01.08.2023</w:t>
            </w:r>
            <w:r w:rsidR="004C11ED">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tcPr>
          <w:p w14:paraId="5E331D81"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69FFC1D1" w14:textId="7E1DA9E2"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64.88</w:t>
            </w:r>
          </w:p>
        </w:tc>
        <w:tc>
          <w:tcPr>
            <w:tcW w:w="1232" w:type="dxa"/>
            <w:tcBorders>
              <w:top w:val="nil"/>
              <w:left w:val="single" w:sz="4" w:space="0" w:color="auto"/>
              <w:bottom w:val="single" w:sz="4" w:space="0" w:color="auto"/>
              <w:right w:val="single" w:sz="4" w:space="0" w:color="auto"/>
            </w:tcBorders>
            <w:shd w:val="clear" w:color="auto" w:fill="auto"/>
            <w:vAlign w:val="center"/>
          </w:tcPr>
          <w:p w14:paraId="13BB549B" w14:textId="0F33FD3E"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20</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14A98472" w14:textId="24A32328"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1 297.55</w:t>
            </w:r>
          </w:p>
        </w:tc>
      </w:tr>
      <w:tr w:rsidR="00212F3A" w:rsidRPr="004B09E9" w14:paraId="0A2F5507" w14:textId="77777777" w:rsidTr="000672EE">
        <w:trPr>
          <w:trHeight w:val="312"/>
        </w:trPr>
        <w:tc>
          <w:tcPr>
            <w:tcW w:w="890" w:type="dxa"/>
            <w:tcBorders>
              <w:top w:val="nil"/>
              <w:left w:val="single" w:sz="4" w:space="0" w:color="auto"/>
              <w:bottom w:val="single" w:sz="4" w:space="0" w:color="auto"/>
              <w:right w:val="single" w:sz="4" w:space="0" w:color="auto"/>
            </w:tcBorders>
          </w:tcPr>
          <w:p w14:paraId="3C544777"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811" w:type="dxa"/>
            <w:tcBorders>
              <w:top w:val="nil"/>
              <w:left w:val="single" w:sz="4" w:space="0" w:color="auto"/>
              <w:bottom w:val="single" w:sz="4" w:space="0" w:color="auto"/>
              <w:right w:val="single" w:sz="4" w:space="0" w:color="auto"/>
            </w:tcBorders>
            <w:shd w:val="clear" w:color="auto" w:fill="auto"/>
            <w:vAlign w:val="bottom"/>
            <w:hideMark/>
          </w:tcPr>
          <w:p w14:paraId="08467F05" w14:textId="1DB4D87B"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Vispārīgā atbalsta grupa attālināti (spēkā no 01.08.2023</w:t>
            </w:r>
            <w:r w:rsidR="004C11ED">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hideMark/>
          </w:tcPr>
          <w:p w14:paraId="13838DAE"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hideMark/>
          </w:tcPr>
          <w:p w14:paraId="38DEFBCB" w14:textId="6ECEFF5C"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281.50</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5D6E5B55" w14:textId="49A9648F"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6</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2BBBF" w14:textId="0A539657"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1 689.00</w:t>
            </w:r>
          </w:p>
        </w:tc>
      </w:tr>
      <w:tr w:rsidR="00212F3A" w:rsidRPr="004B09E9" w14:paraId="3E72368C" w14:textId="77777777" w:rsidTr="000672EE">
        <w:trPr>
          <w:trHeight w:val="312"/>
        </w:trPr>
        <w:tc>
          <w:tcPr>
            <w:tcW w:w="890" w:type="dxa"/>
            <w:tcBorders>
              <w:top w:val="nil"/>
              <w:left w:val="single" w:sz="4" w:space="0" w:color="auto"/>
              <w:bottom w:val="single" w:sz="4" w:space="0" w:color="auto"/>
              <w:right w:val="single" w:sz="4" w:space="0" w:color="auto"/>
            </w:tcBorders>
          </w:tcPr>
          <w:p w14:paraId="3C971E33"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2811" w:type="dxa"/>
            <w:tcBorders>
              <w:top w:val="nil"/>
              <w:left w:val="single" w:sz="4" w:space="0" w:color="auto"/>
              <w:bottom w:val="single" w:sz="4" w:space="0" w:color="auto"/>
              <w:right w:val="single" w:sz="4" w:space="0" w:color="auto"/>
            </w:tcBorders>
            <w:shd w:val="clear" w:color="auto" w:fill="auto"/>
            <w:vAlign w:val="bottom"/>
          </w:tcPr>
          <w:p w14:paraId="0C6E53E3" w14:textId="3DE1AACB"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Speciālā atbalsta grupa attālināti  (spēkā līdz 31.12.2022</w:t>
            </w:r>
            <w:r w:rsidR="004C11ED">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tcPr>
          <w:p w14:paraId="7F94D845"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0C39C0BC" w14:textId="014E2A26"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729.92</w:t>
            </w:r>
          </w:p>
        </w:tc>
        <w:tc>
          <w:tcPr>
            <w:tcW w:w="1232" w:type="dxa"/>
            <w:tcBorders>
              <w:top w:val="nil"/>
              <w:left w:val="single" w:sz="4" w:space="0" w:color="auto"/>
              <w:bottom w:val="single" w:sz="4" w:space="0" w:color="auto"/>
              <w:right w:val="single" w:sz="4" w:space="0" w:color="auto"/>
            </w:tcBorders>
            <w:shd w:val="clear" w:color="auto" w:fill="auto"/>
            <w:vAlign w:val="center"/>
          </w:tcPr>
          <w:p w14:paraId="1EA3B4E8" w14:textId="1118A23C"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3</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095FDC23" w14:textId="01A27D1F"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2 189.76</w:t>
            </w:r>
          </w:p>
        </w:tc>
      </w:tr>
      <w:tr w:rsidR="00212F3A" w:rsidRPr="004B09E9" w14:paraId="6D61745A" w14:textId="77777777" w:rsidTr="000672EE">
        <w:trPr>
          <w:trHeight w:val="312"/>
        </w:trPr>
        <w:tc>
          <w:tcPr>
            <w:tcW w:w="890" w:type="dxa"/>
            <w:tcBorders>
              <w:top w:val="nil"/>
              <w:left w:val="single" w:sz="4" w:space="0" w:color="auto"/>
              <w:bottom w:val="single" w:sz="4" w:space="0" w:color="auto"/>
              <w:right w:val="single" w:sz="4" w:space="0" w:color="auto"/>
            </w:tcBorders>
          </w:tcPr>
          <w:p w14:paraId="5E7463A5"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811" w:type="dxa"/>
            <w:tcBorders>
              <w:top w:val="nil"/>
              <w:left w:val="single" w:sz="4" w:space="0" w:color="auto"/>
              <w:bottom w:val="single" w:sz="4" w:space="0" w:color="auto"/>
              <w:right w:val="single" w:sz="4" w:space="0" w:color="auto"/>
            </w:tcBorders>
            <w:shd w:val="clear" w:color="auto" w:fill="auto"/>
            <w:vAlign w:val="bottom"/>
          </w:tcPr>
          <w:p w14:paraId="321FA767" w14:textId="15620BDC"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Specializētā atbalsta grupa attālināti (spēkā 01.01.2023</w:t>
            </w:r>
            <w:r w:rsidR="004C11ED">
              <w:rPr>
                <w:rFonts w:asciiTheme="majorHAnsi" w:hAnsiTheme="majorHAnsi" w:cstheme="majorHAnsi"/>
                <w:color w:val="000000"/>
                <w:sz w:val="22"/>
                <w:szCs w:val="22"/>
              </w:rPr>
              <w:t>.</w:t>
            </w:r>
            <w:r w:rsidRPr="000672EE">
              <w:rPr>
                <w:rFonts w:asciiTheme="majorHAnsi" w:hAnsiTheme="majorHAnsi" w:cstheme="majorHAnsi"/>
                <w:color w:val="000000"/>
                <w:sz w:val="22"/>
                <w:szCs w:val="22"/>
              </w:rPr>
              <w:t xml:space="preserve"> līdz 31.07.2023</w:t>
            </w:r>
            <w:r w:rsidR="004C11ED">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tcPr>
          <w:p w14:paraId="0365FAEE"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7A582E23" w14:textId="3E2ADB10"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887.14</w:t>
            </w:r>
          </w:p>
        </w:tc>
        <w:tc>
          <w:tcPr>
            <w:tcW w:w="1232" w:type="dxa"/>
            <w:tcBorders>
              <w:top w:val="nil"/>
              <w:left w:val="single" w:sz="4" w:space="0" w:color="auto"/>
              <w:bottom w:val="single" w:sz="4" w:space="0" w:color="auto"/>
              <w:right w:val="single" w:sz="4" w:space="0" w:color="auto"/>
            </w:tcBorders>
            <w:shd w:val="clear" w:color="auto" w:fill="auto"/>
            <w:vAlign w:val="center"/>
          </w:tcPr>
          <w:p w14:paraId="23EEDEF7" w14:textId="2585F5B7"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53</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1DEC7316" w14:textId="07770969"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47 018.60</w:t>
            </w:r>
          </w:p>
        </w:tc>
      </w:tr>
      <w:tr w:rsidR="00212F3A" w:rsidRPr="004B09E9" w14:paraId="25CD39CB" w14:textId="77777777" w:rsidTr="000672EE">
        <w:trPr>
          <w:trHeight w:val="312"/>
        </w:trPr>
        <w:tc>
          <w:tcPr>
            <w:tcW w:w="890" w:type="dxa"/>
            <w:tcBorders>
              <w:top w:val="nil"/>
              <w:left w:val="single" w:sz="4" w:space="0" w:color="auto"/>
              <w:bottom w:val="single" w:sz="4" w:space="0" w:color="auto"/>
              <w:right w:val="single" w:sz="4" w:space="0" w:color="auto"/>
            </w:tcBorders>
          </w:tcPr>
          <w:p w14:paraId="3115A490"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811" w:type="dxa"/>
            <w:tcBorders>
              <w:top w:val="nil"/>
              <w:left w:val="single" w:sz="4" w:space="0" w:color="auto"/>
              <w:bottom w:val="single" w:sz="4" w:space="0" w:color="auto"/>
              <w:right w:val="single" w:sz="4" w:space="0" w:color="auto"/>
            </w:tcBorders>
            <w:shd w:val="clear" w:color="auto" w:fill="auto"/>
            <w:vAlign w:val="bottom"/>
            <w:hideMark/>
          </w:tcPr>
          <w:p w14:paraId="2656F0D8" w14:textId="50F2ADEE"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Speciālā atbalsta grupa attālināti (spēkā no 01.08.2023)</w:t>
            </w:r>
          </w:p>
        </w:tc>
        <w:tc>
          <w:tcPr>
            <w:tcW w:w="1418" w:type="dxa"/>
            <w:vMerge/>
            <w:tcBorders>
              <w:left w:val="single" w:sz="4" w:space="0" w:color="auto"/>
              <w:right w:val="single" w:sz="4" w:space="0" w:color="auto"/>
            </w:tcBorders>
            <w:vAlign w:val="center"/>
            <w:hideMark/>
          </w:tcPr>
          <w:p w14:paraId="706261B6"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hideMark/>
          </w:tcPr>
          <w:p w14:paraId="094B7BC1" w14:textId="08917E93"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604.34</w:t>
            </w:r>
          </w:p>
        </w:tc>
        <w:tc>
          <w:tcPr>
            <w:tcW w:w="1232" w:type="dxa"/>
            <w:tcBorders>
              <w:top w:val="nil"/>
              <w:left w:val="single" w:sz="4" w:space="0" w:color="auto"/>
              <w:bottom w:val="single" w:sz="4" w:space="0" w:color="auto"/>
              <w:right w:val="single" w:sz="4" w:space="0" w:color="auto"/>
            </w:tcBorders>
            <w:shd w:val="clear" w:color="auto" w:fill="auto"/>
            <w:vAlign w:val="center"/>
            <w:hideMark/>
          </w:tcPr>
          <w:p w14:paraId="2FD75FAD" w14:textId="19FEE888"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20</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7E2B0A" w14:textId="246F6E05"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12 086.76</w:t>
            </w:r>
          </w:p>
        </w:tc>
      </w:tr>
      <w:tr w:rsidR="00212F3A" w:rsidRPr="004B09E9" w14:paraId="2EABC191" w14:textId="77777777" w:rsidTr="000672EE">
        <w:trPr>
          <w:trHeight w:val="312"/>
        </w:trPr>
        <w:tc>
          <w:tcPr>
            <w:tcW w:w="890" w:type="dxa"/>
            <w:tcBorders>
              <w:top w:val="nil"/>
              <w:left w:val="single" w:sz="4" w:space="0" w:color="auto"/>
              <w:bottom w:val="single" w:sz="4" w:space="0" w:color="auto"/>
              <w:right w:val="single" w:sz="4" w:space="0" w:color="auto"/>
            </w:tcBorders>
          </w:tcPr>
          <w:p w14:paraId="0465E898" w14:textId="65DA7FCA" w:rsidR="00212F3A"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811" w:type="dxa"/>
            <w:tcBorders>
              <w:top w:val="nil"/>
              <w:left w:val="single" w:sz="4" w:space="0" w:color="auto"/>
              <w:bottom w:val="single" w:sz="4" w:space="0" w:color="auto"/>
              <w:right w:val="single" w:sz="4" w:space="0" w:color="auto"/>
            </w:tcBorders>
            <w:shd w:val="clear" w:color="auto" w:fill="auto"/>
            <w:vAlign w:val="bottom"/>
          </w:tcPr>
          <w:p w14:paraId="5498B7E7" w14:textId="70114610"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Speciālā atbalsta grupa klātienē (spēkā no 01.08.2023</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tcPr>
          <w:p w14:paraId="01D40AF7"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3EB54460" w14:textId="50B17557"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1 156.67</w:t>
            </w:r>
          </w:p>
        </w:tc>
        <w:tc>
          <w:tcPr>
            <w:tcW w:w="1232" w:type="dxa"/>
            <w:tcBorders>
              <w:top w:val="nil"/>
              <w:left w:val="single" w:sz="4" w:space="0" w:color="auto"/>
              <w:bottom w:val="single" w:sz="4" w:space="0" w:color="auto"/>
              <w:right w:val="single" w:sz="4" w:space="0" w:color="auto"/>
            </w:tcBorders>
            <w:shd w:val="clear" w:color="auto" w:fill="auto"/>
            <w:vAlign w:val="center"/>
          </w:tcPr>
          <w:p w14:paraId="4B0CFBE1" w14:textId="632B7801"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12</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4C27D1E3" w14:textId="61DC71AF"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13 880.03</w:t>
            </w:r>
          </w:p>
        </w:tc>
      </w:tr>
      <w:tr w:rsidR="00212F3A" w:rsidRPr="004B09E9" w14:paraId="2852CF7D" w14:textId="77777777" w:rsidTr="000672EE">
        <w:trPr>
          <w:trHeight w:val="312"/>
        </w:trPr>
        <w:tc>
          <w:tcPr>
            <w:tcW w:w="890" w:type="dxa"/>
            <w:tcBorders>
              <w:top w:val="nil"/>
              <w:left w:val="single" w:sz="4" w:space="0" w:color="auto"/>
              <w:bottom w:val="single" w:sz="4" w:space="0" w:color="auto"/>
              <w:right w:val="single" w:sz="4" w:space="0" w:color="auto"/>
            </w:tcBorders>
          </w:tcPr>
          <w:p w14:paraId="63E7FB53" w14:textId="777A08CC" w:rsidR="00212F3A"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11" w:type="dxa"/>
            <w:tcBorders>
              <w:top w:val="nil"/>
              <w:left w:val="single" w:sz="4" w:space="0" w:color="auto"/>
              <w:bottom w:val="single" w:sz="4" w:space="0" w:color="auto"/>
              <w:right w:val="single" w:sz="4" w:space="0" w:color="auto"/>
            </w:tcBorders>
            <w:shd w:val="clear" w:color="auto" w:fill="auto"/>
            <w:vAlign w:val="bottom"/>
          </w:tcPr>
          <w:p w14:paraId="55A17FCF" w14:textId="61B9CA0C"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Radošās darbnīcas klātienē (spēkā līdz 31.12.2022</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tcPr>
          <w:p w14:paraId="2FB11C90"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38A19D86" w14:textId="42EF5D54"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1 812.77</w:t>
            </w:r>
          </w:p>
        </w:tc>
        <w:tc>
          <w:tcPr>
            <w:tcW w:w="1232" w:type="dxa"/>
            <w:tcBorders>
              <w:top w:val="nil"/>
              <w:left w:val="single" w:sz="4" w:space="0" w:color="auto"/>
              <w:bottom w:val="single" w:sz="4" w:space="0" w:color="auto"/>
              <w:right w:val="single" w:sz="4" w:space="0" w:color="auto"/>
            </w:tcBorders>
            <w:shd w:val="clear" w:color="auto" w:fill="auto"/>
            <w:vAlign w:val="center"/>
          </w:tcPr>
          <w:p w14:paraId="2B24F606" w14:textId="15A7ACF6"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2</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43FEFD93" w14:textId="6102256F"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3 625.53</w:t>
            </w:r>
          </w:p>
        </w:tc>
      </w:tr>
      <w:tr w:rsidR="00212F3A" w:rsidRPr="004B09E9" w14:paraId="170F820F" w14:textId="77777777" w:rsidTr="000672EE">
        <w:trPr>
          <w:trHeight w:val="312"/>
        </w:trPr>
        <w:tc>
          <w:tcPr>
            <w:tcW w:w="890" w:type="dxa"/>
            <w:tcBorders>
              <w:top w:val="nil"/>
              <w:left w:val="single" w:sz="4" w:space="0" w:color="auto"/>
              <w:bottom w:val="single" w:sz="4" w:space="0" w:color="auto"/>
              <w:right w:val="single" w:sz="4" w:space="0" w:color="auto"/>
            </w:tcBorders>
          </w:tcPr>
          <w:p w14:paraId="2D3F40C5" w14:textId="1F9FB6DE" w:rsidR="00212F3A"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811" w:type="dxa"/>
            <w:tcBorders>
              <w:top w:val="nil"/>
              <w:left w:val="single" w:sz="4" w:space="0" w:color="auto"/>
              <w:bottom w:val="single" w:sz="4" w:space="0" w:color="auto"/>
              <w:right w:val="single" w:sz="4" w:space="0" w:color="auto"/>
            </w:tcBorders>
            <w:shd w:val="clear" w:color="auto" w:fill="auto"/>
            <w:vAlign w:val="center"/>
          </w:tcPr>
          <w:p w14:paraId="6EA4804F" w14:textId="3AAFB44C"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Radošās darbnīcas klātienē (spēkā 01.01.2023</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 xml:space="preserve"> līdz 31.07.2023</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right w:val="single" w:sz="4" w:space="0" w:color="auto"/>
            </w:tcBorders>
            <w:vAlign w:val="center"/>
          </w:tcPr>
          <w:p w14:paraId="37DB4020"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7137D4FA" w14:textId="73DC275E"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1 999.23</w:t>
            </w:r>
          </w:p>
        </w:tc>
        <w:tc>
          <w:tcPr>
            <w:tcW w:w="1232" w:type="dxa"/>
            <w:tcBorders>
              <w:top w:val="nil"/>
              <w:left w:val="single" w:sz="4" w:space="0" w:color="auto"/>
              <w:bottom w:val="single" w:sz="4" w:space="0" w:color="auto"/>
              <w:right w:val="single" w:sz="4" w:space="0" w:color="auto"/>
            </w:tcBorders>
            <w:shd w:val="clear" w:color="auto" w:fill="auto"/>
            <w:vAlign w:val="center"/>
          </w:tcPr>
          <w:p w14:paraId="05F2745C" w14:textId="5CA310BD"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46</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41669283" w14:textId="2A62EB84"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91 964.47</w:t>
            </w:r>
          </w:p>
        </w:tc>
      </w:tr>
      <w:tr w:rsidR="00212F3A" w:rsidRPr="004B09E9" w14:paraId="653EC1E1" w14:textId="77777777" w:rsidTr="000672EE">
        <w:trPr>
          <w:trHeight w:val="312"/>
        </w:trPr>
        <w:tc>
          <w:tcPr>
            <w:tcW w:w="890" w:type="dxa"/>
            <w:tcBorders>
              <w:top w:val="nil"/>
              <w:left w:val="single" w:sz="4" w:space="0" w:color="auto"/>
              <w:bottom w:val="single" w:sz="4" w:space="0" w:color="auto"/>
              <w:right w:val="single" w:sz="4" w:space="0" w:color="auto"/>
            </w:tcBorders>
          </w:tcPr>
          <w:p w14:paraId="4606629F" w14:textId="7907B97E" w:rsidR="00212F3A" w:rsidRDefault="00212F3A" w:rsidP="00212F3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811" w:type="dxa"/>
            <w:tcBorders>
              <w:top w:val="nil"/>
              <w:left w:val="single" w:sz="4" w:space="0" w:color="auto"/>
              <w:bottom w:val="single" w:sz="4" w:space="0" w:color="auto"/>
              <w:right w:val="single" w:sz="4" w:space="0" w:color="auto"/>
            </w:tcBorders>
            <w:shd w:val="clear" w:color="auto" w:fill="auto"/>
            <w:vAlign w:val="center"/>
          </w:tcPr>
          <w:p w14:paraId="7E025516" w14:textId="01A4A87F" w:rsidR="00212F3A" w:rsidRPr="000672EE" w:rsidRDefault="00212F3A" w:rsidP="00212F3A">
            <w:pPr>
              <w:spacing w:after="0" w:line="240" w:lineRule="auto"/>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Radošās darbnīcas klātienē (spēkā no 01.08.2023</w:t>
            </w:r>
            <w:r w:rsidR="00A34DFE">
              <w:rPr>
                <w:rFonts w:asciiTheme="majorHAnsi" w:hAnsiTheme="majorHAnsi" w:cstheme="majorHAnsi"/>
                <w:color w:val="000000"/>
                <w:sz w:val="22"/>
                <w:szCs w:val="22"/>
              </w:rPr>
              <w:t>.</w:t>
            </w:r>
            <w:r w:rsidRPr="000672EE">
              <w:rPr>
                <w:rFonts w:asciiTheme="majorHAnsi" w:hAnsiTheme="majorHAnsi" w:cstheme="majorHAnsi"/>
                <w:color w:val="000000"/>
                <w:sz w:val="22"/>
                <w:szCs w:val="22"/>
              </w:rPr>
              <w:t>)</w:t>
            </w:r>
          </w:p>
        </w:tc>
        <w:tc>
          <w:tcPr>
            <w:tcW w:w="1418" w:type="dxa"/>
            <w:vMerge/>
            <w:tcBorders>
              <w:left w:val="single" w:sz="4" w:space="0" w:color="auto"/>
              <w:bottom w:val="single" w:sz="4" w:space="0" w:color="000000"/>
              <w:right w:val="single" w:sz="4" w:space="0" w:color="auto"/>
            </w:tcBorders>
            <w:vAlign w:val="center"/>
          </w:tcPr>
          <w:p w14:paraId="3A871957" w14:textId="77777777" w:rsidR="00212F3A" w:rsidRPr="004B09E9" w:rsidRDefault="00212F3A" w:rsidP="00212F3A">
            <w:pPr>
              <w:spacing w:after="0" w:line="240" w:lineRule="auto"/>
              <w:rPr>
                <w:rFonts w:ascii="Times New Roman" w:eastAsia="Times New Roman" w:hAnsi="Times New Roman" w:cs="Times New Roman"/>
                <w:color w:val="000000"/>
                <w:sz w:val="24"/>
                <w:szCs w:val="24"/>
              </w:rPr>
            </w:pPr>
          </w:p>
        </w:tc>
        <w:tc>
          <w:tcPr>
            <w:tcW w:w="1602" w:type="dxa"/>
            <w:tcBorders>
              <w:top w:val="nil"/>
              <w:left w:val="single" w:sz="4" w:space="0" w:color="auto"/>
              <w:bottom w:val="single" w:sz="4" w:space="0" w:color="auto"/>
              <w:right w:val="single" w:sz="4" w:space="0" w:color="auto"/>
            </w:tcBorders>
            <w:shd w:val="clear" w:color="auto" w:fill="auto"/>
            <w:vAlign w:val="center"/>
          </w:tcPr>
          <w:p w14:paraId="6BE3EB41" w14:textId="5FDF48C4"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color w:val="000000"/>
                <w:sz w:val="22"/>
                <w:szCs w:val="22"/>
              </w:rPr>
              <w:t xml:space="preserve"> 836.88</w:t>
            </w:r>
          </w:p>
        </w:tc>
        <w:tc>
          <w:tcPr>
            <w:tcW w:w="1232" w:type="dxa"/>
            <w:tcBorders>
              <w:top w:val="nil"/>
              <w:left w:val="single" w:sz="4" w:space="0" w:color="auto"/>
              <w:bottom w:val="single" w:sz="4" w:space="0" w:color="auto"/>
              <w:right w:val="single" w:sz="4" w:space="0" w:color="auto"/>
            </w:tcBorders>
            <w:shd w:val="clear" w:color="auto" w:fill="auto"/>
            <w:vAlign w:val="center"/>
          </w:tcPr>
          <w:p w14:paraId="21C515D9" w14:textId="76C6056A" w:rsidR="00212F3A" w:rsidRPr="000672EE" w:rsidRDefault="00212F3A" w:rsidP="00212F3A">
            <w:pPr>
              <w:spacing w:after="0" w:line="240" w:lineRule="auto"/>
              <w:jc w:val="center"/>
              <w:rPr>
                <w:rFonts w:asciiTheme="majorHAnsi" w:eastAsia="Times New Roman" w:hAnsiTheme="majorHAnsi" w:cstheme="majorHAnsi"/>
                <w:color w:val="000000"/>
                <w:sz w:val="22"/>
                <w:szCs w:val="22"/>
              </w:rPr>
            </w:pPr>
            <w:r w:rsidRPr="000672EE">
              <w:rPr>
                <w:rFonts w:asciiTheme="majorHAnsi" w:hAnsiTheme="majorHAnsi" w:cstheme="majorHAnsi"/>
                <w:sz w:val="22"/>
                <w:szCs w:val="22"/>
              </w:rPr>
              <w:t>24</w:t>
            </w:r>
          </w:p>
        </w:tc>
        <w:tc>
          <w:tcPr>
            <w:tcW w:w="1374" w:type="dxa"/>
            <w:gridSpan w:val="2"/>
            <w:tcBorders>
              <w:top w:val="nil"/>
              <w:left w:val="single" w:sz="4" w:space="0" w:color="auto"/>
              <w:bottom w:val="single" w:sz="4" w:space="0" w:color="auto"/>
              <w:right w:val="single" w:sz="4" w:space="0" w:color="auto"/>
            </w:tcBorders>
            <w:shd w:val="clear" w:color="auto" w:fill="auto"/>
            <w:noWrap/>
            <w:vAlign w:val="center"/>
          </w:tcPr>
          <w:p w14:paraId="20E3FBC7" w14:textId="2FF1F8C7" w:rsidR="00212F3A" w:rsidRPr="000672EE" w:rsidRDefault="00212F3A" w:rsidP="00212F3A">
            <w:pPr>
              <w:spacing w:after="0" w:line="240" w:lineRule="auto"/>
              <w:jc w:val="center"/>
              <w:rPr>
                <w:rFonts w:asciiTheme="majorHAnsi" w:eastAsia="Times New Roman" w:hAnsiTheme="majorHAnsi" w:cstheme="majorHAnsi"/>
                <w:b/>
                <w:bCs/>
                <w:color w:val="000000"/>
                <w:sz w:val="22"/>
                <w:szCs w:val="22"/>
              </w:rPr>
            </w:pPr>
            <w:r w:rsidRPr="000672EE">
              <w:rPr>
                <w:rFonts w:asciiTheme="majorHAnsi" w:hAnsiTheme="majorHAnsi" w:cstheme="majorHAnsi"/>
                <w:b/>
                <w:bCs/>
                <w:color w:val="000000"/>
                <w:sz w:val="22"/>
                <w:szCs w:val="22"/>
              </w:rPr>
              <w:t>20 085.16</w:t>
            </w:r>
          </w:p>
        </w:tc>
      </w:tr>
      <w:tr w:rsidR="00C32FC9" w:rsidRPr="004B09E9" w14:paraId="1B3B262E" w14:textId="77777777" w:rsidTr="000672EE">
        <w:trPr>
          <w:trHeight w:val="324"/>
        </w:trPr>
        <w:tc>
          <w:tcPr>
            <w:tcW w:w="890" w:type="dxa"/>
            <w:tcBorders>
              <w:top w:val="single" w:sz="4" w:space="0" w:color="auto"/>
              <w:left w:val="single" w:sz="4" w:space="0" w:color="auto"/>
              <w:bottom w:val="single" w:sz="4" w:space="0" w:color="auto"/>
              <w:right w:val="single" w:sz="4" w:space="0" w:color="000000"/>
            </w:tcBorders>
          </w:tcPr>
          <w:p w14:paraId="45342ADB" w14:textId="77777777" w:rsidR="00B21DD9" w:rsidRPr="004B09E9" w:rsidRDefault="00B21DD9" w:rsidP="00996D16">
            <w:pPr>
              <w:spacing w:after="0" w:line="240" w:lineRule="auto"/>
              <w:rPr>
                <w:rFonts w:ascii="Times New Roman" w:eastAsia="Times New Roman" w:hAnsi="Times New Roman" w:cs="Times New Roman"/>
                <w:b/>
                <w:bCs/>
                <w:color w:val="000000"/>
                <w:sz w:val="24"/>
                <w:szCs w:val="24"/>
              </w:rPr>
            </w:pPr>
          </w:p>
        </w:tc>
        <w:tc>
          <w:tcPr>
            <w:tcW w:w="843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D5CE8F9" w14:textId="77777777" w:rsidR="00B21DD9" w:rsidRPr="004B09E9" w:rsidRDefault="00B21DD9" w:rsidP="00996D16">
            <w:pPr>
              <w:spacing w:after="0" w:line="240" w:lineRule="auto"/>
              <w:rPr>
                <w:rFonts w:ascii="Times New Roman" w:eastAsia="Times New Roman" w:hAnsi="Times New Roman" w:cs="Times New Roman"/>
                <w:b/>
                <w:bCs/>
                <w:color w:val="000000"/>
                <w:sz w:val="24"/>
                <w:szCs w:val="24"/>
              </w:rPr>
            </w:pPr>
            <w:r w:rsidRPr="004B09E9">
              <w:rPr>
                <w:rFonts w:ascii="Times New Roman" w:eastAsia="Times New Roman" w:hAnsi="Times New Roman" w:cs="Times New Roman"/>
                <w:b/>
                <w:bCs/>
                <w:color w:val="000000"/>
                <w:sz w:val="24"/>
                <w:szCs w:val="24"/>
              </w:rPr>
              <w:t>Atbalsta grupu vadītāju apmācību nodrošināšana</w:t>
            </w:r>
          </w:p>
        </w:tc>
      </w:tr>
      <w:tr w:rsidR="00B21DD9" w:rsidRPr="004B09E9" w14:paraId="35C4FC38" w14:textId="77777777" w:rsidTr="000672EE">
        <w:trPr>
          <w:trHeight w:val="624"/>
        </w:trPr>
        <w:tc>
          <w:tcPr>
            <w:tcW w:w="890" w:type="dxa"/>
            <w:tcBorders>
              <w:top w:val="nil"/>
              <w:left w:val="single" w:sz="4" w:space="0" w:color="auto"/>
              <w:bottom w:val="single" w:sz="4" w:space="0" w:color="auto"/>
              <w:right w:val="single" w:sz="4" w:space="0" w:color="auto"/>
            </w:tcBorders>
          </w:tcPr>
          <w:p w14:paraId="11EED87D" w14:textId="77777777" w:rsidR="00B21DD9" w:rsidRPr="004B09E9" w:rsidRDefault="00B21DD9" w:rsidP="00996D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12F3F294" w14:textId="77777777" w:rsidR="00B21DD9" w:rsidRPr="004B09E9" w:rsidRDefault="00B21DD9" w:rsidP="00996D16">
            <w:pPr>
              <w:spacing w:after="0" w:line="240" w:lineRule="auto"/>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Atbalsta grupu vadītāju - līdzinieku apmācības</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33ADCFF7" w14:textId="77777777" w:rsidR="00B21DD9" w:rsidRPr="004B09E9" w:rsidRDefault="00B21DD9" w:rsidP="00996D16">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Viens apmācību dalībnieks</w:t>
            </w:r>
          </w:p>
        </w:tc>
        <w:tc>
          <w:tcPr>
            <w:tcW w:w="1602" w:type="dxa"/>
            <w:tcBorders>
              <w:top w:val="nil"/>
              <w:left w:val="nil"/>
              <w:bottom w:val="single" w:sz="4" w:space="0" w:color="auto"/>
              <w:right w:val="single" w:sz="4" w:space="0" w:color="auto"/>
            </w:tcBorders>
            <w:shd w:val="clear" w:color="auto" w:fill="auto"/>
            <w:vAlign w:val="center"/>
            <w:hideMark/>
          </w:tcPr>
          <w:p w14:paraId="2E0FF30D" w14:textId="77777777" w:rsidR="00B21DD9" w:rsidRPr="004B09E9" w:rsidRDefault="00B21DD9" w:rsidP="00996D16">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 xml:space="preserve"> 428.39</w:t>
            </w:r>
          </w:p>
        </w:tc>
        <w:tc>
          <w:tcPr>
            <w:tcW w:w="1232" w:type="dxa"/>
            <w:tcBorders>
              <w:top w:val="nil"/>
              <w:left w:val="nil"/>
              <w:bottom w:val="single" w:sz="4" w:space="0" w:color="auto"/>
              <w:right w:val="single" w:sz="4" w:space="0" w:color="auto"/>
            </w:tcBorders>
            <w:shd w:val="clear" w:color="auto" w:fill="auto"/>
            <w:vAlign w:val="center"/>
            <w:hideMark/>
          </w:tcPr>
          <w:p w14:paraId="34EBF5AB" w14:textId="77777777" w:rsidR="00B21DD9" w:rsidRPr="004B09E9" w:rsidRDefault="00B21DD9" w:rsidP="00996D16">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20</w:t>
            </w:r>
          </w:p>
        </w:tc>
        <w:tc>
          <w:tcPr>
            <w:tcW w:w="1374" w:type="dxa"/>
            <w:gridSpan w:val="2"/>
            <w:tcBorders>
              <w:top w:val="nil"/>
              <w:left w:val="nil"/>
              <w:bottom w:val="single" w:sz="4" w:space="0" w:color="auto"/>
              <w:right w:val="single" w:sz="4" w:space="0" w:color="auto"/>
            </w:tcBorders>
            <w:shd w:val="clear" w:color="auto" w:fill="auto"/>
            <w:vAlign w:val="center"/>
            <w:hideMark/>
          </w:tcPr>
          <w:p w14:paraId="5B3C6096" w14:textId="77777777" w:rsidR="00B21DD9" w:rsidRPr="004B09E9" w:rsidRDefault="00B21DD9" w:rsidP="00996D16">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8 567.76</w:t>
            </w:r>
          </w:p>
        </w:tc>
      </w:tr>
      <w:tr w:rsidR="00B21DD9" w:rsidRPr="00407E04" w14:paraId="07954AAA" w14:textId="77777777" w:rsidTr="000672EE">
        <w:trPr>
          <w:trHeight w:val="624"/>
        </w:trPr>
        <w:tc>
          <w:tcPr>
            <w:tcW w:w="890" w:type="dxa"/>
            <w:tcBorders>
              <w:top w:val="nil"/>
              <w:left w:val="single" w:sz="4" w:space="0" w:color="auto"/>
              <w:bottom w:val="single" w:sz="4" w:space="0" w:color="auto"/>
              <w:right w:val="single" w:sz="4" w:space="0" w:color="auto"/>
            </w:tcBorders>
          </w:tcPr>
          <w:p w14:paraId="09D11C83" w14:textId="77777777" w:rsidR="00B21DD9" w:rsidRPr="004B09E9" w:rsidRDefault="00B21DD9" w:rsidP="00996D1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811" w:type="dxa"/>
            <w:tcBorders>
              <w:top w:val="nil"/>
              <w:left w:val="single" w:sz="4" w:space="0" w:color="auto"/>
              <w:bottom w:val="single" w:sz="4" w:space="0" w:color="auto"/>
              <w:right w:val="single" w:sz="4" w:space="0" w:color="auto"/>
            </w:tcBorders>
            <w:shd w:val="clear" w:color="auto" w:fill="auto"/>
            <w:vAlign w:val="center"/>
            <w:hideMark/>
          </w:tcPr>
          <w:p w14:paraId="363F8B08" w14:textId="77777777" w:rsidR="00B21DD9" w:rsidRPr="004B09E9" w:rsidRDefault="00B21DD9" w:rsidP="00996D16">
            <w:pPr>
              <w:spacing w:after="0" w:line="240" w:lineRule="auto"/>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Atbalsta grupu vadītāju - pieredzes ekspertu apmācības</w:t>
            </w:r>
            <w:r>
              <w:rPr>
                <w:rFonts w:ascii="Times New Roman" w:eastAsia="Times New Roman" w:hAnsi="Times New Roman" w:cs="Times New Roman"/>
                <w:color w:val="000000"/>
                <w:sz w:val="24"/>
                <w:szCs w:val="24"/>
              </w:rPr>
              <w:t xml:space="preserve"> (cena spēkā no 01.08.2023.)</w:t>
            </w:r>
          </w:p>
        </w:tc>
        <w:tc>
          <w:tcPr>
            <w:tcW w:w="1418" w:type="dxa"/>
            <w:vMerge/>
            <w:tcBorders>
              <w:top w:val="nil"/>
              <w:left w:val="single" w:sz="4" w:space="0" w:color="auto"/>
              <w:bottom w:val="single" w:sz="4" w:space="0" w:color="000000"/>
              <w:right w:val="single" w:sz="4" w:space="0" w:color="auto"/>
            </w:tcBorders>
            <w:vAlign w:val="center"/>
            <w:hideMark/>
          </w:tcPr>
          <w:p w14:paraId="3EC589A6" w14:textId="77777777" w:rsidR="00B21DD9" w:rsidRPr="004B09E9" w:rsidRDefault="00B21DD9" w:rsidP="00996D16">
            <w:pPr>
              <w:spacing w:after="0" w:line="240" w:lineRule="auto"/>
              <w:rPr>
                <w:rFonts w:ascii="Times New Roman" w:eastAsia="Times New Roman" w:hAnsi="Times New Roman" w:cs="Times New Roman"/>
                <w:color w:val="000000"/>
                <w:sz w:val="24"/>
                <w:szCs w:val="24"/>
              </w:rPr>
            </w:pPr>
          </w:p>
        </w:tc>
        <w:tc>
          <w:tcPr>
            <w:tcW w:w="1602" w:type="dxa"/>
            <w:tcBorders>
              <w:top w:val="nil"/>
              <w:left w:val="nil"/>
              <w:bottom w:val="single" w:sz="4" w:space="0" w:color="auto"/>
              <w:right w:val="single" w:sz="4" w:space="0" w:color="auto"/>
            </w:tcBorders>
            <w:shd w:val="clear" w:color="auto" w:fill="auto"/>
            <w:noWrap/>
            <w:vAlign w:val="center"/>
            <w:hideMark/>
          </w:tcPr>
          <w:p w14:paraId="3B3E73AE" w14:textId="33344A83" w:rsidR="00B21DD9" w:rsidRPr="004B09E9" w:rsidRDefault="00B21DD9" w:rsidP="00996D16">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 xml:space="preserve"> </w:t>
            </w:r>
            <w:r w:rsidR="00212F3A">
              <w:rPr>
                <w:rFonts w:ascii="Times New Roman" w:eastAsia="Times New Roman" w:hAnsi="Times New Roman" w:cs="Times New Roman"/>
                <w:color w:val="000000"/>
                <w:sz w:val="24"/>
                <w:szCs w:val="24"/>
              </w:rPr>
              <w:t>578.33</w:t>
            </w:r>
          </w:p>
        </w:tc>
        <w:tc>
          <w:tcPr>
            <w:tcW w:w="1232" w:type="dxa"/>
            <w:tcBorders>
              <w:top w:val="nil"/>
              <w:left w:val="nil"/>
              <w:bottom w:val="single" w:sz="4" w:space="0" w:color="auto"/>
              <w:right w:val="single" w:sz="4" w:space="0" w:color="auto"/>
            </w:tcBorders>
            <w:shd w:val="clear" w:color="auto" w:fill="auto"/>
            <w:vAlign w:val="center"/>
            <w:hideMark/>
          </w:tcPr>
          <w:p w14:paraId="65E8B3E6" w14:textId="4D05B895" w:rsidR="00B21DD9" w:rsidRPr="004B09E9" w:rsidRDefault="00212F3A" w:rsidP="00996D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374" w:type="dxa"/>
            <w:gridSpan w:val="2"/>
            <w:tcBorders>
              <w:top w:val="nil"/>
              <w:left w:val="nil"/>
              <w:bottom w:val="single" w:sz="4" w:space="0" w:color="auto"/>
              <w:right w:val="single" w:sz="4" w:space="0" w:color="auto"/>
            </w:tcBorders>
            <w:shd w:val="clear" w:color="auto" w:fill="auto"/>
            <w:noWrap/>
            <w:vAlign w:val="center"/>
            <w:hideMark/>
          </w:tcPr>
          <w:p w14:paraId="2B4A68A8" w14:textId="77777777" w:rsidR="00B21DD9" w:rsidRPr="00407E04" w:rsidRDefault="00B21DD9" w:rsidP="00996D16">
            <w:pPr>
              <w:spacing w:after="0" w:line="240" w:lineRule="auto"/>
              <w:jc w:val="center"/>
              <w:rPr>
                <w:rFonts w:ascii="Times New Roman" w:eastAsia="Times New Roman" w:hAnsi="Times New Roman" w:cs="Times New Roman"/>
                <w:color w:val="000000"/>
                <w:sz w:val="24"/>
                <w:szCs w:val="24"/>
              </w:rPr>
            </w:pPr>
            <w:r w:rsidRPr="004B09E9">
              <w:rPr>
                <w:rFonts w:ascii="Times New Roman" w:eastAsia="Times New Roman" w:hAnsi="Times New Roman" w:cs="Times New Roman"/>
                <w:color w:val="000000"/>
                <w:sz w:val="24"/>
                <w:szCs w:val="24"/>
              </w:rPr>
              <w:t>4 626.61</w:t>
            </w:r>
          </w:p>
        </w:tc>
      </w:tr>
      <w:tr w:rsidR="00C32FC9" w:rsidRPr="002C4B2F" w14:paraId="1CE4A277" w14:textId="77777777" w:rsidTr="000672EE">
        <w:trPr>
          <w:gridAfter w:val="1"/>
          <w:wAfter w:w="19" w:type="dxa"/>
          <w:trHeight w:val="624"/>
        </w:trPr>
        <w:tc>
          <w:tcPr>
            <w:tcW w:w="890" w:type="dxa"/>
            <w:tcBorders>
              <w:top w:val="single" w:sz="4" w:space="0" w:color="auto"/>
              <w:left w:val="single" w:sz="4" w:space="0" w:color="auto"/>
              <w:bottom w:val="single" w:sz="4" w:space="0" w:color="auto"/>
              <w:right w:val="single" w:sz="4" w:space="0" w:color="auto"/>
            </w:tcBorders>
          </w:tcPr>
          <w:p w14:paraId="1C814773" w14:textId="77777777" w:rsidR="00B21DD9" w:rsidRPr="00407E04" w:rsidRDefault="00B21DD9" w:rsidP="00996D16">
            <w:pPr>
              <w:spacing w:after="0" w:line="240" w:lineRule="auto"/>
              <w:jc w:val="right"/>
              <w:rPr>
                <w:rFonts w:ascii="Times New Roman" w:eastAsia="Times New Roman" w:hAnsi="Times New Roman" w:cs="Times New Roman"/>
                <w:color w:val="000000"/>
                <w:sz w:val="24"/>
                <w:szCs w:val="24"/>
              </w:rPr>
            </w:pPr>
          </w:p>
        </w:tc>
        <w:tc>
          <w:tcPr>
            <w:tcW w:w="70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69ED993" w14:textId="77777777" w:rsidR="00B21DD9" w:rsidRPr="00407E04" w:rsidRDefault="00B21DD9" w:rsidP="00996D16">
            <w:pPr>
              <w:spacing w:after="0" w:line="240" w:lineRule="auto"/>
              <w:jc w:val="right"/>
              <w:rPr>
                <w:rFonts w:ascii="Times New Roman" w:eastAsia="Times New Roman" w:hAnsi="Times New Roman" w:cs="Times New Roman"/>
                <w:color w:val="000000"/>
                <w:sz w:val="24"/>
                <w:szCs w:val="24"/>
              </w:rPr>
            </w:pPr>
            <w:r w:rsidRPr="00407E04">
              <w:rPr>
                <w:rFonts w:ascii="Times New Roman" w:eastAsia="Times New Roman" w:hAnsi="Times New Roman" w:cs="Times New Roman"/>
                <w:color w:val="000000"/>
                <w:sz w:val="24"/>
                <w:szCs w:val="24"/>
              </w:rPr>
              <w:t xml:space="preserve">PR pakalpojuma nodrošināšanai </w:t>
            </w:r>
            <w:r w:rsidRPr="00407E04">
              <w:rPr>
                <w:rFonts w:ascii="Times New Roman" w:eastAsia="Times New Roman" w:hAnsi="Times New Roman" w:cs="Times New Roman"/>
                <w:b/>
                <w:bCs/>
                <w:color w:val="000000"/>
                <w:sz w:val="24"/>
                <w:szCs w:val="24"/>
              </w:rPr>
              <w:t>nepieciešamais kopējais finansējums</w:t>
            </w:r>
          </w:p>
        </w:tc>
        <w:tc>
          <w:tcPr>
            <w:tcW w:w="1355" w:type="dxa"/>
            <w:tcBorders>
              <w:top w:val="nil"/>
              <w:left w:val="nil"/>
              <w:bottom w:val="single" w:sz="4" w:space="0" w:color="auto"/>
              <w:right w:val="single" w:sz="4" w:space="0" w:color="auto"/>
            </w:tcBorders>
            <w:shd w:val="clear" w:color="auto" w:fill="auto"/>
            <w:noWrap/>
            <w:vAlign w:val="center"/>
            <w:hideMark/>
          </w:tcPr>
          <w:p w14:paraId="370DAB3A" w14:textId="6163F8D0" w:rsidR="00B21DD9" w:rsidRPr="00407E04" w:rsidRDefault="00212F3A" w:rsidP="00996D1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260 430.08</w:t>
            </w:r>
          </w:p>
        </w:tc>
      </w:tr>
      <w:tr w:rsidR="00C32FC9" w:rsidRPr="002C4B2F" w14:paraId="01E8C50C" w14:textId="77777777" w:rsidTr="000672EE">
        <w:trPr>
          <w:gridAfter w:val="1"/>
          <w:wAfter w:w="19" w:type="dxa"/>
          <w:trHeight w:val="624"/>
        </w:trPr>
        <w:tc>
          <w:tcPr>
            <w:tcW w:w="890" w:type="dxa"/>
            <w:tcBorders>
              <w:top w:val="single" w:sz="4" w:space="0" w:color="auto"/>
              <w:left w:val="single" w:sz="4" w:space="0" w:color="auto"/>
              <w:bottom w:val="single" w:sz="4" w:space="0" w:color="auto"/>
              <w:right w:val="single" w:sz="4" w:space="0" w:color="auto"/>
            </w:tcBorders>
          </w:tcPr>
          <w:p w14:paraId="0AF79BA1" w14:textId="77777777" w:rsidR="00B21DD9" w:rsidRPr="00407E04" w:rsidRDefault="00B21DD9" w:rsidP="00996D16">
            <w:pPr>
              <w:spacing w:after="0" w:line="240" w:lineRule="auto"/>
              <w:jc w:val="right"/>
              <w:rPr>
                <w:rFonts w:ascii="Times New Roman" w:eastAsia="Times New Roman" w:hAnsi="Times New Roman" w:cs="Times New Roman"/>
                <w:color w:val="000000"/>
                <w:sz w:val="24"/>
                <w:szCs w:val="24"/>
              </w:rPr>
            </w:pPr>
          </w:p>
        </w:tc>
        <w:tc>
          <w:tcPr>
            <w:tcW w:w="70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1A2D01" w14:textId="77777777" w:rsidR="00B21DD9" w:rsidRPr="00407E04" w:rsidRDefault="00B21DD9" w:rsidP="00996D16">
            <w:pPr>
              <w:spacing w:after="0" w:line="240" w:lineRule="auto"/>
              <w:jc w:val="right"/>
              <w:rPr>
                <w:rFonts w:ascii="Times New Roman" w:eastAsia="Times New Roman" w:hAnsi="Times New Roman" w:cs="Times New Roman"/>
                <w:color w:val="000000"/>
                <w:sz w:val="24"/>
                <w:szCs w:val="24"/>
              </w:rPr>
            </w:pPr>
            <w:r w:rsidRPr="00407E04">
              <w:rPr>
                <w:rFonts w:ascii="Times New Roman" w:eastAsia="Times New Roman" w:hAnsi="Times New Roman" w:cs="Times New Roman"/>
                <w:color w:val="000000"/>
                <w:sz w:val="24"/>
                <w:szCs w:val="24"/>
              </w:rPr>
              <w:t xml:space="preserve">PR pakalpojuma nodrošināšanai </w:t>
            </w:r>
            <w:r w:rsidRPr="00407E04">
              <w:rPr>
                <w:rFonts w:ascii="Times New Roman" w:eastAsia="Times New Roman" w:hAnsi="Times New Roman" w:cs="Times New Roman"/>
                <w:b/>
                <w:bCs/>
                <w:color w:val="000000"/>
                <w:sz w:val="24"/>
                <w:szCs w:val="24"/>
              </w:rPr>
              <w:t>līgumā plānotais finansējums</w:t>
            </w:r>
          </w:p>
        </w:tc>
        <w:tc>
          <w:tcPr>
            <w:tcW w:w="1355" w:type="dxa"/>
            <w:tcBorders>
              <w:top w:val="nil"/>
              <w:left w:val="nil"/>
              <w:bottom w:val="single" w:sz="4" w:space="0" w:color="auto"/>
              <w:right w:val="single" w:sz="4" w:space="0" w:color="auto"/>
            </w:tcBorders>
            <w:shd w:val="clear" w:color="auto" w:fill="auto"/>
            <w:noWrap/>
            <w:vAlign w:val="center"/>
            <w:hideMark/>
          </w:tcPr>
          <w:p w14:paraId="7F3D5E12" w14:textId="77777777" w:rsidR="00B21DD9" w:rsidRPr="00407E04" w:rsidRDefault="00B21DD9" w:rsidP="00996D16">
            <w:pPr>
              <w:spacing w:after="0" w:line="240" w:lineRule="auto"/>
              <w:jc w:val="center"/>
              <w:rPr>
                <w:rFonts w:ascii="Times New Roman" w:eastAsia="Times New Roman" w:hAnsi="Times New Roman" w:cs="Times New Roman"/>
                <w:b/>
                <w:bCs/>
                <w:color w:val="000000"/>
                <w:sz w:val="24"/>
                <w:szCs w:val="24"/>
              </w:rPr>
            </w:pPr>
            <w:r w:rsidRPr="00407E04">
              <w:rPr>
                <w:rFonts w:ascii="Times New Roman" w:eastAsia="Times New Roman" w:hAnsi="Times New Roman" w:cs="Times New Roman"/>
                <w:b/>
                <w:bCs/>
                <w:color w:val="000000"/>
                <w:sz w:val="24"/>
                <w:szCs w:val="24"/>
              </w:rPr>
              <w:t>293 803.00</w:t>
            </w:r>
          </w:p>
        </w:tc>
      </w:tr>
      <w:tr w:rsidR="00C32FC9" w:rsidRPr="004B09E9" w14:paraId="50BA85DD" w14:textId="77777777" w:rsidTr="000672EE">
        <w:trPr>
          <w:gridAfter w:val="1"/>
          <w:wAfter w:w="19" w:type="dxa"/>
          <w:trHeight w:val="312"/>
        </w:trPr>
        <w:tc>
          <w:tcPr>
            <w:tcW w:w="890" w:type="dxa"/>
            <w:tcBorders>
              <w:top w:val="single" w:sz="4" w:space="0" w:color="auto"/>
              <w:left w:val="single" w:sz="4" w:space="0" w:color="auto"/>
              <w:bottom w:val="single" w:sz="4" w:space="0" w:color="auto"/>
              <w:right w:val="single" w:sz="4" w:space="0" w:color="auto"/>
            </w:tcBorders>
          </w:tcPr>
          <w:p w14:paraId="1987DDAC" w14:textId="77777777" w:rsidR="00B21DD9" w:rsidRPr="004B09E9" w:rsidRDefault="00B21DD9" w:rsidP="00996D16">
            <w:pPr>
              <w:spacing w:after="0" w:line="240" w:lineRule="auto"/>
              <w:jc w:val="right"/>
              <w:rPr>
                <w:rFonts w:ascii="Times New Roman" w:eastAsia="Times New Roman" w:hAnsi="Times New Roman" w:cs="Times New Roman"/>
                <w:b/>
                <w:bCs/>
                <w:color w:val="000000"/>
                <w:sz w:val="24"/>
                <w:szCs w:val="24"/>
              </w:rPr>
            </w:pPr>
          </w:p>
        </w:tc>
        <w:tc>
          <w:tcPr>
            <w:tcW w:w="70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4FD6BF" w14:textId="77777777" w:rsidR="00B21DD9" w:rsidRPr="004B09E9" w:rsidRDefault="00B21DD9" w:rsidP="00996D16">
            <w:pPr>
              <w:spacing w:after="0" w:line="240" w:lineRule="auto"/>
              <w:jc w:val="right"/>
              <w:rPr>
                <w:rFonts w:ascii="Times New Roman" w:eastAsia="Times New Roman" w:hAnsi="Times New Roman" w:cs="Times New Roman"/>
                <w:b/>
                <w:bCs/>
                <w:color w:val="000000"/>
                <w:sz w:val="24"/>
                <w:szCs w:val="24"/>
              </w:rPr>
            </w:pPr>
            <w:r w:rsidRPr="004B09E9">
              <w:rPr>
                <w:rFonts w:ascii="Times New Roman" w:eastAsia="Times New Roman" w:hAnsi="Times New Roman" w:cs="Times New Roman"/>
                <w:b/>
                <w:bCs/>
                <w:color w:val="000000"/>
                <w:sz w:val="24"/>
                <w:szCs w:val="24"/>
              </w:rPr>
              <w:t>Atlikušais finansējums</w:t>
            </w:r>
          </w:p>
        </w:tc>
        <w:tc>
          <w:tcPr>
            <w:tcW w:w="1355" w:type="dxa"/>
            <w:tcBorders>
              <w:top w:val="nil"/>
              <w:left w:val="nil"/>
              <w:bottom w:val="single" w:sz="4" w:space="0" w:color="auto"/>
              <w:right w:val="single" w:sz="4" w:space="0" w:color="auto"/>
            </w:tcBorders>
            <w:shd w:val="clear" w:color="auto" w:fill="auto"/>
            <w:noWrap/>
            <w:vAlign w:val="center"/>
            <w:hideMark/>
          </w:tcPr>
          <w:p w14:paraId="6DEE06E5" w14:textId="3CB6A90D" w:rsidR="00B21DD9" w:rsidRPr="004B09E9" w:rsidRDefault="00212F3A" w:rsidP="00996D1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33 372.92</w:t>
            </w:r>
          </w:p>
        </w:tc>
      </w:tr>
      <w:tr w:rsidR="00C32FC9" w:rsidRPr="002C4B2F" w14:paraId="70856B3F" w14:textId="77777777" w:rsidTr="000672EE">
        <w:trPr>
          <w:gridAfter w:val="1"/>
          <w:wAfter w:w="19" w:type="dxa"/>
          <w:trHeight w:val="288"/>
        </w:trPr>
        <w:tc>
          <w:tcPr>
            <w:tcW w:w="890" w:type="dxa"/>
            <w:tcBorders>
              <w:top w:val="single" w:sz="4" w:space="0" w:color="auto"/>
              <w:left w:val="single" w:sz="4" w:space="0" w:color="auto"/>
              <w:bottom w:val="single" w:sz="4" w:space="0" w:color="auto"/>
              <w:right w:val="single" w:sz="4" w:space="0" w:color="000000"/>
            </w:tcBorders>
          </w:tcPr>
          <w:p w14:paraId="0380F004" w14:textId="77777777" w:rsidR="00B21DD9" w:rsidRPr="004B09E9" w:rsidRDefault="00B21DD9" w:rsidP="00996D16">
            <w:pPr>
              <w:spacing w:after="0" w:line="240" w:lineRule="auto"/>
              <w:jc w:val="right"/>
              <w:rPr>
                <w:rFonts w:ascii="Times New Roman" w:eastAsia="Times New Roman" w:hAnsi="Times New Roman" w:cs="Times New Roman"/>
                <w:color w:val="000000"/>
              </w:rPr>
            </w:pPr>
          </w:p>
        </w:tc>
        <w:tc>
          <w:tcPr>
            <w:tcW w:w="70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846CD3" w14:textId="77777777" w:rsidR="00B21DD9" w:rsidRPr="004B09E9" w:rsidRDefault="00B21DD9" w:rsidP="00996D16">
            <w:pPr>
              <w:spacing w:after="0" w:line="240" w:lineRule="auto"/>
              <w:jc w:val="right"/>
              <w:rPr>
                <w:rFonts w:ascii="Times New Roman" w:eastAsia="Times New Roman" w:hAnsi="Times New Roman" w:cs="Times New Roman"/>
                <w:color w:val="000000"/>
              </w:rPr>
            </w:pPr>
            <w:r w:rsidRPr="004B09E9">
              <w:rPr>
                <w:rFonts w:ascii="Times New Roman" w:eastAsia="Times New Roman" w:hAnsi="Times New Roman" w:cs="Times New Roman"/>
                <w:color w:val="000000"/>
              </w:rPr>
              <w:t>Atlikušā finansējuma īpatsvars</w:t>
            </w:r>
          </w:p>
        </w:tc>
        <w:tc>
          <w:tcPr>
            <w:tcW w:w="1355" w:type="dxa"/>
            <w:tcBorders>
              <w:top w:val="nil"/>
              <w:left w:val="nil"/>
              <w:bottom w:val="single" w:sz="4" w:space="0" w:color="auto"/>
              <w:right w:val="single" w:sz="4" w:space="0" w:color="auto"/>
            </w:tcBorders>
            <w:shd w:val="clear" w:color="auto" w:fill="auto"/>
            <w:noWrap/>
            <w:vAlign w:val="bottom"/>
            <w:hideMark/>
          </w:tcPr>
          <w:p w14:paraId="674F83F0" w14:textId="4A75C4FF" w:rsidR="00B21DD9" w:rsidRPr="004B09E9" w:rsidRDefault="00212F3A" w:rsidP="00996D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00B21DD9" w:rsidRPr="004B09E9">
              <w:rPr>
                <w:rFonts w:ascii="Times New Roman" w:eastAsia="Times New Roman" w:hAnsi="Times New Roman" w:cs="Times New Roman"/>
                <w:color w:val="000000"/>
              </w:rPr>
              <w:t>%</w:t>
            </w:r>
          </w:p>
        </w:tc>
      </w:tr>
      <w:bookmarkEnd w:id="78"/>
    </w:tbl>
    <w:p w14:paraId="115C1B35" w14:textId="77777777" w:rsidR="00212F3A" w:rsidRDefault="00212F3A" w:rsidP="00094118">
      <w:pPr>
        <w:spacing w:after="0" w:line="240" w:lineRule="auto"/>
        <w:rPr>
          <w:rFonts w:ascii="Times New Roman" w:eastAsia="Times New Roman" w:hAnsi="Times New Roman" w:cs="Times New Roman"/>
          <w:b/>
          <w:bCs/>
          <w:i/>
          <w:iCs/>
          <w:color w:val="000000"/>
          <w:sz w:val="24"/>
          <w:szCs w:val="24"/>
        </w:rPr>
      </w:pPr>
    </w:p>
    <w:p w14:paraId="4269829D" w14:textId="240A6B1D" w:rsidR="00066D6B" w:rsidRDefault="00094118" w:rsidP="00066D6B">
      <w:pPr>
        <w:spacing w:after="0" w:line="240" w:lineRule="auto"/>
        <w:rPr>
          <w:rFonts w:ascii="Times New Roman" w:eastAsia="Times New Roman" w:hAnsi="Times New Roman" w:cs="Times New Roman"/>
          <w:b/>
          <w:bCs/>
          <w:i/>
          <w:iCs/>
          <w:color w:val="000000"/>
          <w:sz w:val="24"/>
          <w:szCs w:val="24"/>
        </w:rPr>
      </w:pPr>
      <w:r w:rsidRPr="00503108">
        <w:rPr>
          <w:rFonts w:ascii="Times New Roman" w:eastAsia="Times New Roman" w:hAnsi="Times New Roman" w:cs="Times New Roman"/>
          <w:b/>
          <w:bCs/>
          <w:i/>
          <w:iCs/>
          <w:color w:val="000000"/>
          <w:sz w:val="24"/>
          <w:szCs w:val="24"/>
        </w:rPr>
        <w:t>Izmaiņu skaidrojums</w:t>
      </w:r>
    </w:p>
    <w:p w14:paraId="3EBBF73A" w14:textId="77777777" w:rsidR="00066D6B" w:rsidRPr="00C64098" w:rsidRDefault="00066D6B" w:rsidP="00C64098">
      <w:pPr>
        <w:spacing w:after="0" w:line="240" w:lineRule="auto"/>
        <w:jc w:val="both"/>
        <w:rPr>
          <w:rFonts w:ascii="Times New Roman" w:eastAsia="Times New Roman" w:hAnsi="Times New Roman" w:cs="Times New Roman"/>
          <w:b/>
          <w:bCs/>
          <w:i/>
          <w:iCs/>
          <w:color w:val="000000"/>
          <w:sz w:val="24"/>
          <w:szCs w:val="24"/>
        </w:rPr>
      </w:pPr>
    </w:p>
    <w:p w14:paraId="7769F772" w14:textId="4D5A8B9C" w:rsidR="00C64098" w:rsidRPr="00C64098" w:rsidRDefault="00212F3A" w:rsidP="00C6409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Tabulā ir iekļautas visas izmēģinājumprojekta laikā piemērotās PR pakalpojuma izmaksas/cena</w:t>
      </w:r>
      <w:r w:rsidR="00022CFE">
        <w:rPr>
          <w:rFonts w:ascii="Times New Roman" w:hAnsi="Times New Roman" w:cs="Times New Roman"/>
          <w:sz w:val="24"/>
          <w:szCs w:val="24"/>
        </w:rPr>
        <w:t xml:space="preserve">, t.sk. PR pakalpojuma cena, kas bija spēkā līdz 31.12.2022. (nodevuma </w:t>
      </w:r>
      <w:r w:rsidR="00022CFE">
        <w:rPr>
          <w:rFonts w:ascii="Times New Roman" w:hAnsi="Times New Roman" w:cs="Times New Roman"/>
          <w:sz w:val="24"/>
          <w:szCs w:val="24"/>
        </w:rPr>
        <w:lastRenderedPageBreak/>
        <w:t>grozījumi Nr.1), PR pakalpojuma cena, kas bija spēkā no 01.01.2023. līdz 31.07.2023 un koriģētā PR pakalpojuma cena, kas ir spēkā no 01.08.2023 (nodevuma grozījumi Nr.2).</w:t>
      </w:r>
      <w:r>
        <w:rPr>
          <w:rFonts w:ascii="Times New Roman" w:hAnsi="Times New Roman" w:cs="Times New Roman"/>
          <w:sz w:val="24"/>
          <w:szCs w:val="24"/>
        </w:rPr>
        <w:t xml:space="preserve"> </w:t>
      </w:r>
      <w:r w:rsidR="002403B0" w:rsidRPr="00C64098">
        <w:rPr>
          <w:rFonts w:ascii="Times New Roman" w:hAnsi="Times New Roman" w:cs="Times New Roman"/>
          <w:sz w:val="24"/>
          <w:szCs w:val="24"/>
        </w:rPr>
        <w:t xml:space="preserve">Zemāk </w:t>
      </w:r>
      <w:r w:rsidR="00A742F0" w:rsidRPr="00C64098">
        <w:rPr>
          <w:rFonts w:ascii="Times New Roman" w:hAnsi="Times New Roman" w:cs="Times New Roman"/>
          <w:sz w:val="24"/>
          <w:szCs w:val="24"/>
        </w:rPr>
        <w:t>(1. tabula)</w:t>
      </w:r>
      <w:r w:rsidR="002403B0" w:rsidRPr="00C64098">
        <w:rPr>
          <w:rFonts w:ascii="Times New Roman" w:hAnsi="Times New Roman" w:cs="Times New Roman"/>
          <w:sz w:val="24"/>
          <w:szCs w:val="24"/>
        </w:rPr>
        <w:t xml:space="preserve"> ir </w:t>
      </w:r>
      <w:r w:rsidR="00553048" w:rsidRPr="00C64098">
        <w:rPr>
          <w:rFonts w:ascii="Times New Roman" w:hAnsi="Times New Roman" w:cs="Times New Roman"/>
          <w:sz w:val="24"/>
          <w:szCs w:val="24"/>
        </w:rPr>
        <w:t xml:space="preserve">atspoguļotas izmaiņas </w:t>
      </w:r>
      <w:r w:rsidR="00EA7B77" w:rsidRPr="00C64098">
        <w:rPr>
          <w:rFonts w:ascii="Times New Roman" w:hAnsi="Times New Roman" w:cs="Times New Roman"/>
          <w:sz w:val="24"/>
          <w:szCs w:val="24"/>
        </w:rPr>
        <w:t xml:space="preserve">izmēģinājumprojektā PR pakalpojuma nodrošināšanas </w:t>
      </w:r>
      <w:r w:rsidR="00553048" w:rsidRPr="00C64098">
        <w:rPr>
          <w:rFonts w:ascii="Times New Roman" w:hAnsi="Times New Roman" w:cs="Times New Roman"/>
          <w:sz w:val="24"/>
          <w:szCs w:val="24"/>
        </w:rPr>
        <w:t>izmaksās, kuras galvenokārt ir ietekmējuši šādi faktori</w:t>
      </w:r>
      <w:r w:rsidR="00C64098" w:rsidRPr="00C64098">
        <w:rPr>
          <w:rFonts w:ascii="Times New Roman" w:hAnsi="Times New Roman" w:cs="Times New Roman"/>
          <w:sz w:val="24"/>
          <w:szCs w:val="24"/>
        </w:rPr>
        <w:t>:</w:t>
      </w:r>
    </w:p>
    <w:p w14:paraId="76DD3FF8" w14:textId="703F3102" w:rsidR="00E47ACD" w:rsidRDefault="00E47ACD" w:rsidP="00996D16">
      <w:pPr>
        <w:pStyle w:val="Sarakstarindkopa"/>
        <w:numPr>
          <w:ilvl w:val="0"/>
          <w:numId w:val="15"/>
        </w:numPr>
        <w:spacing w:after="0" w:line="360" w:lineRule="auto"/>
        <w:jc w:val="both"/>
        <w:rPr>
          <w:rFonts w:ascii="Times New Roman" w:hAnsi="Times New Roman" w:cs="Times New Roman"/>
          <w:sz w:val="24"/>
          <w:szCs w:val="24"/>
        </w:rPr>
      </w:pPr>
      <w:r w:rsidRPr="00C64098">
        <w:rPr>
          <w:rFonts w:ascii="Times New Roman" w:hAnsi="Times New Roman" w:cs="Times New Roman"/>
          <w:sz w:val="24"/>
          <w:szCs w:val="24"/>
        </w:rPr>
        <w:t>Palielinājās atlīdzība</w:t>
      </w:r>
      <w:r w:rsidR="00FD566F">
        <w:rPr>
          <w:rFonts w:ascii="Times New Roman" w:hAnsi="Times New Roman" w:cs="Times New Roman"/>
          <w:sz w:val="24"/>
          <w:szCs w:val="24"/>
        </w:rPr>
        <w:t>s</w:t>
      </w:r>
      <w:r w:rsidRPr="00C64098">
        <w:rPr>
          <w:rFonts w:ascii="Times New Roman" w:hAnsi="Times New Roman" w:cs="Times New Roman"/>
          <w:sz w:val="24"/>
          <w:szCs w:val="24"/>
        </w:rPr>
        <w:t xml:space="preserve"> izmaksas PR pakalpojuma vadītājam, koordinatoram un sociālajam darbiniekam, </w:t>
      </w:r>
      <w:r w:rsidR="00FD566F">
        <w:rPr>
          <w:rFonts w:ascii="Times New Roman" w:hAnsi="Times New Roman" w:cs="Times New Roman"/>
          <w:sz w:val="24"/>
          <w:szCs w:val="24"/>
        </w:rPr>
        <w:t xml:space="preserve">jo </w:t>
      </w:r>
      <w:r w:rsidRPr="00C64098">
        <w:rPr>
          <w:rFonts w:ascii="Times New Roman" w:hAnsi="Times New Roman" w:cs="Times New Roman"/>
          <w:sz w:val="24"/>
          <w:szCs w:val="24"/>
        </w:rPr>
        <w:t xml:space="preserve">no 2023. gada </w:t>
      </w:r>
      <w:r>
        <w:rPr>
          <w:rFonts w:ascii="Times New Roman" w:hAnsi="Times New Roman" w:cs="Times New Roman"/>
          <w:sz w:val="24"/>
          <w:szCs w:val="24"/>
        </w:rPr>
        <w:t>1</w:t>
      </w:r>
      <w:r w:rsidRPr="00C64098">
        <w:rPr>
          <w:rFonts w:ascii="Times New Roman" w:hAnsi="Times New Roman" w:cs="Times New Roman"/>
          <w:sz w:val="24"/>
          <w:szCs w:val="24"/>
        </w:rPr>
        <w:t xml:space="preserve">. </w:t>
      </w:r>
      <w:r>
        <w:rPr>
          <w:rFonts w:ascii="Times New Roman" w:hAnsi="Times New Roman" w:cs="Times New Roman"/>
          <w:sz w:val="24"/>
          <w:szCs w:val="24"/>
        </w:rPr>
        <w:t>jūnija</w:t>
      </w:r>
      <w:r w:rsidRPr="00C64098">
        <w:rPr>
          <w:rFonts w:ascii="Times New Roman" w:hAnsi="Times New Roman" w:cs="Times New Roman"/>
          <w:sz w:val="24"/>
          <w:szCs w:val="24"/>
        </w:rPr>
        <w:t xml:space="preserve"> papildus nodarbināts vēl viens projekta koordinators uz 0.7 slodzi,</w:t>
      </w:r>
      <w:r>
        <w:rPr>
          <w:rFonts w:ascii="Times New Roman" w:hAnsi="Times New Roman" w:cs="Times New Roman"/>
          <w:sz w:val="24"/>
          <w:szCs w:val="24"/>
        </w:rPr>
        <w:t xml:space="preserve"> vienlaicīgi palielināta</w:t>
      </w:r>
      <w:r w:rsidRPr="00C64098">
        <w:rPr>
          <w:rFonts w:ascii="Times New Roman" w:hAnsi="Times New Roman" w:cs="Times New Roman"/>
          <w:sz w:val="24"/>
          <w:szCs w:val="24"/>
        </w:rPr>
        <w:t xml:space="preserve"> darba slodzes sociālajam darbiniekam (no </w:t>
      </w:r>
      <w:r>
        <w:rPr>
          <w:rFonts w:ascii="Times New Roman" w:hAnsi="Times New Roman" w:cs="Times New Roman"/>
          <w:sz w:val="24"/>
          <w:szCs w:val="24"/>
        </w:rPr>
        <w:t>0.7</w:t>
      </w:r>
      <w:r w:rsidRPr="00C64098">
        <w:rPr>
          <w:rFonts w:ascii="Times New Roman" w:hAnsi="Times New Roman" w:cs="Times New Roman"/>
          <w:sz w:val="24"/>
          <w:szCs w:val="24"/>
        </w:rPr>
        <w:t xml:space="preserve"> uz </w:t>
      </w:r>
      <w:r w:rsidR="00212F3A">
        <w:rPr>
          <w:rFonts w:ascii="Times New Roman" w:hAnsi="Times New Roman" w:cs="Times New Roman"/>
          <w:sz w:val="24"/>
          <w:szCs w:val="24"/>
        </w:rPr>
        <w:t>vienu slodzi</w:t>
      </w:r>
      <w:r w:rsidRPr="00C64098">
        <w:rPr>
          <w:rFonts w:ascii="Times New Roman" w:hAnsi="Times New Roman" w:cs="Times New Roman"/>
          <w:sz w:val="24"/>
          <w:szCs w:val="24"/>
        </w:rPr>
        <w:t>)</w:t>
      </w:r>
      <w:r>
        <w:rPr>
          <w:rFonts w:ascii="Times New Roman" w:hAnsi="Times New Roman" w:cs="Times New Roman"/>
          <w:sz w:val="24"/>
          <w:szCs w:val="24"/>
        </w:rPr>
        <w:t xml:space="preserve">. </w:t>
      </w:r>
      <w:r w:rsidR="00FD566F">
        <w:rPr>
          <w:rFonts w:ascii="Times New Roman" w:hAnsi="Times New Roman" w:cs="Times New Roman"/>
          <w:sz w:val="24"/>
          <w:szCs w:val="24"/>
        </w:rPr>
        <w:t xml:space="preserve">Darbinieku skaits palielināts atbilstoši  pieaugošajai slodzei </w:t>
      </w:r>
      <w:proofErr w:type="spellStart"/>
      <w:r w:rsidR="00545559">
        <w:rPr>
          <w:rFonts w:ascii="Times New Roman" w:hAnsi="Times New Roman" w:cs="Times New Roman"/>
          <w:sz w:val="24"/>
          <w:szCs w:val="24"/>
        </w:rPr>
        <w:t>izmēģinājum</w:t>
      </w:r>
      <w:r w:rsidR="00FD566F">
        <w:rPr>
          <w:rFonts w:ascii="Times New Roman" w:hAnsi="Times New Roman" w:cs="Times New Roman"/>
          <w:sz w:val="24"/>
          <w:szCs w:val="24"/>
        </w:rPr>
        <w:t>projektā</w:t>
      </w:r>
      <w:proofErr w:type="spellEnd"/>
      <w:r w:rsidR="00FD566F">
        <w:rPr>
          <w:rFonts w:ascii="Times New Roman" w:hAnsi="Times New Roman" w:cs="Times New Roman"/>
          <w:sz w:val="24"/>
          <w:szCs w:val="24"/>
        </w:rPr>
        <w:t xml:space="preserve"> (jūnijā, augustā un septembrī organizētas lielākā daļa no plānotajām </w:t>
      </w:r>
      <w:r w:rsidR="00022CFE">
        <w:rPr>
          <w:rFonts w:ascii="Times New Roman" w:hAnsi="Times New Roman" w:cs="Times New Roman"/>
          <w:sz w:val="24"/>
          <w:szCs w:val="24"/>
        </w:rPr>
        <w:t xml:space="preserve">241 </w:t>
      </w:r>
      <w:r w:rsidR="00FD566F">
        <w:rPr>
          <w:rFonts w:ascii="Times New Roman" w:hAnsi="Times New Roman" w:cs="Times New Roman"/>
          <w:sz w:val="24"/>
          <w:szCs w:val="24"/>
        </w:rPr>
        <w:t xml:space="preserve">nodarbībām, t.i. </w:t>
      </w:r>
      <w:r w:rsidR="00022CFE">
        <w:rPr>
          <w:rFonts w:ascii="Times New Roman" w:hAnsi="Times New Roman" w:cs="Times New Roman"/>
          <w:sz w:val="24"/>
          <w:szCs w:val="24"/>
        </w:rPr>
        <w:t>140</w:t>
      </w:r>
      <w:r w:rsidR="00FD566F">
        <w:rPr>
          <w:rFonts w:ascii="Times New Roman" w:hAnsi="Times New Roman" w:cs="Times New Roman"/>
          <w:sz w:val="24"/>
          <w:szCs w:val="24"/>
        </w:rPr>
        <w:t>) un ņemot vērā PR pakalpojuma nodrošināšanā iesaistīto speciālistu darba noslodzi.</w:t>
      </w:r>
    </w:p>
    <w:p w14:paraId="6689E375" w14:textId="5553B33F" w:rsidR="00C64098" w:rsidRPr="004B09E9" w:rsidRDefault="00B73A38" w:rsidP="00996D16">
      <w:pPr>
        <w:pStyle w:val="Sarakstarindkopa"/>
        <w:numPr>
          <w:ilvl w:val="0"/>
          <w:numId w:val="15"/>
        </w:numPr>
        <w:spacing w:after="0" w:line="360" w:lineRule="auto"/>
        <w:jc w:val="both"/>
        <w:rPr>
          <w:rFonts w:ascii="Times New Roman" w:hAnsi="Times New Roman" w:cs="Times New Roman"/>
          <w:sz w:val="24"/>
          <w:szCs w:val="24"/>
        </w:rPr>
      </w:pPr>
      <w:r w:rsidRPr="004B09E9">
        <w:rPr>
          <w:rFonts w:ascii="Times New Roman" w:hAnsi="Times New Roman" w:cs="Times New Roman"/>
          <w:sz w:val="24"/>
          <w:szCs w:val="24"/>
        </w:rPr>
        <w:t>Samazinā</w:t>
      </w:r>
      <w:r w:rsidR="00FD566F">
        <w:rPr>
          <w:rFonts w:ascii="Times New Roman" w:hAnsi="Times New Roman" w:cs="Times New Roman"/>
          <w:sz w:val="24"/>
          <w:szCs w:val="24"/>
        </w:rPr>
        <w:t>jās a</w:t>
      </w:r>
      <w:r w:rsidRPr="004B09E9">
        <w:rPr>
          <w:rFonts w:ascii="Times New Roman" w:hAnsi="Times New Roman" w:cs="Times New Roman"/>
          <w:sz w:val="24"/>
          <w:szCs w:val="24"/>
        </w:rPr>
        <w:t>tlīdzība</w:t>
      </w:r>
      <w:r w:rsidR="00FD566F">
        <w:rPr>
          <w:rFonts w:ascii="Times New Roman" w:hAnsi="Times New Roman" w:cs="Times New Roman"/>
          <w:sz w:val="24"/>
          <w:szCs w:val="24"/>
        </w:rPr>
        <w:t xml:space="preserve"> izmaksas</w:t>
      </w:r>
      <w:r w:rsidRPr="004B09E9">
        <w:rPr>
          <w:rFonts w:ascii="Times New Roman" w:hAnsi="Times New Roman" w:cs="Times New Roman"/>
          <w:sz w:val="24"/>
          <w:szCs w:val="24"/>
        </w:rPr>
        <w:t xml:space="preserve"> pieredzes ekspertiem, jo </w:t>
      </w:r>
      <w:r w:rsidR="004B09E9" w:rsidRPr="004B09E9">
        <w:rPr>
          <w:rFonts w:ascii="Times New Roman" w:hAnsi="Times New Roman" w:cs="Times New Roman"/>
          <w:sz w:val="24"/>
          <w:szCs w:val="24"/>
        </w:rPr>
        <w:t xml:space="preserve">samazinājās apmācāmo pieredzes ekspertu skaits no 13 </w:t>
      </w:r>
      <w:r w:rsidR="004B09E9" w:rsidRPr="000672EE">
        <w:rPr>
          <w:rFonts w:asciiTheme="majorHAnsi" w:hAnsiTheme="majorHAnsi" w:cstheme="majorHAnsi"/>
          <w:sz w:val="24"/>
          <w:szCs w:val="24"/>
        </w:rPr>
        <w:t xml:space="preserve">līdz </w:t>
      </w:r>
      <w:r w:rsidR="00022CFE" w:rsidRPr="000672EE">
        <w:rPr>
          <w:rFonts w:asciiTheme="majorHAnsi" w:hAnsiTheme="majorHAnsi" w:cstheme="majorHAnsi"/>
          <w:sz w:val="24"/>
          <w:szCs w:val="24"/>
        </w:rPr>
        <w:t>astoņiem</w:t>
      </w:r>
      <w:r w:rsidR="004B09E9" w:rsidRPr="000672EE">
        <w:rPr>
          <w:rFonts w:asciiTheme="majorHAnsi" w:hAnsiTheme="majorHAnsi" w:cstheme="majorHAnsi"/>
          <w:sz w:val="24"/>
          <w:szCs w:val="24"/>
        </w:rPr>
        <w:t>.</w:t>
      </w:r>
      <w:r w:rsidR="00022CFE" w:rsidRPr="000672EE">
        <w:rPr>
          <w:rFonts w:asciiTheme="majorHAnsi" w:hAnsiTheme="majorHAnsi" w:cstheme="majorHAnsi"/>
          <w:sz w:val="24"/>
          <w:szCs w:val="24"/>
        </w:rPr>
        <w:t xml:space="preserve"> Papildus izmaiņu skaidrojumu skatīt sadaļā </w:t>
      </w:r>
      <w:r w:rsidR="00022CFE" w:rsidRPr="004A6EBA">
        <w:rPr>
          <w:rFonts w:asciiTheme="majorHAnsi" w:hAnsiTheme="majorHAnsi" w:cstheme="majorHAnsi"/>
          <w:sz w:val="24"/>
          <w:szCs w:val="24"/>
        </w:rPr>
        <w:t xml:space="preserve"> “</w:t>
      </w:r>
      <w:r w:rsidR="00022CFE" w:rsidRPr="000672EE">
        <w:rPr>
          <w:rFonts w:asciiTheme="majorHAnsi" w:hAnsiTheme="majorHAnsi" w:cstheme="majorHAnsi"/>
          <w:sz w:val="24"/>
          <w:szCs w:val="24"/>
        </w:rPr>
        <w:t>5. Grozījumi  2.3. “Atbalsta grupu vadītāju – līdzinieku un pieredzes ekspertu apmācības un supervīziju nodrošināšana”</w:t>
      </w:r>
      <w:r w:rsidR="00022CFE" w:rsidRPr="004A6EBA">
        <w:rPr>
          <w:rFonts w:asciiTheme="majorHAnsi" w:hAnsiTheme="majorHAnsi" w:cstheme="majorHAnsi"/>
          <w:sz w:val="24"/>
          <w:szCs w:val="24"/>
        </w:rPr>
        <w:t>”</w:t>
      </w:r>
      <w:r w:rsidR="00022CFE">
        <w:rPr>
          <w:rFonts w:asciiTheme="majorHAnsi" w:hAnsiTheme="majorHAnsi" w:cstheme="majorHAnsi"/>
          <w:sz w:val="24"/>
          <w:szCs w:val="24"/>
        </w:rPr>
        <w:t>.</w:t>
      </w:r>
    </w:p>
    <w:p w14:paraId="37833C96" w14:textId="576AF215" w:rsidR="00C64098" w:rsidRPr="00C64098" w:rsidRDefault="00FD566F" w:rsidP="00C64098">
      <w:pPr>
        <w:pStyle w:val="Sarakstarindkopa"/>
        <w:numPr>
          <w:ilvl w:val="0"/>
          <w:numId w:val="15"/>
        </w:numPr>
        <w:spacing w:after="0" w:line="360" w:lineRule="auto"/>
        <w:jc w:val="both"/>
        <w:rPr>
          <w:rFonts w:ascii="Times New Roman" w:hAnsi="Times New Roman" w:cs="Times New Roman"/>
          <w:sz w:val="24"/>
          <w:szCs w:val="24"/>
        </w:rPr>
      </w:pPr>
      <w:r w:rsidRPr="004B09E9">
        <w:rPr>
          <w:rFonts w:ascii="Times New Roman" w:hAnsi="Times New Roman" w:cs="Times New Roman"/>
          <w:sz w:val="24"/>
          <w:szCs w:val="24"/>
        </w:rPr>
        <w:t xml:space="preserve">Lai kompensētu </w:t>
      </w:r>
      <w:r>
        <w:rPr>
          <w:rFonts w:ascii="Times New Roman" w:hAnsi="Times New Roman" w:cs="Times New Roman"/>
          <w:sz w:val="24"/>
          <w:szCs w:val="24"/>
        </w:rPr>
        <w:t>iepriekšminēto</w:t>
      </w:r>
      <w:r w:rsidRPr="004B09E9">
        <w:rPr>
          <w:rFonts w:ascii="Times New Roman" w:hAnsi="Times New Roman" w:cs="Times New Roman"/>
          <w:sz w:val="24"/>
          <w:szCs w:val="24"/>
        </w:rPr>
        <w:t xml:space="preserve"> </w:t>
      </w:r>
      <w:r w:rsidR="00022CFE">
        <w:rPr>
          <w:rFonts w:ascii="Times New Roman" w:hAnsi="Times New Roman" w:cs="Times New Roman"/>
          <w:sz w:val="24"/>
          <w:szCs w:val="24"/>
        </w:rPr>
        <w:t xml:space="preserve">atlīdzības </w:t>
      </w:r>
      <w:r w:rsidRPr="004B09E9">
        <w:rPr>
          <w:rFonts w:ascii="Times New Roman" w:hAnsi="Times New Roman" w:cs="Times New Roman"/>
          <w:sz w:val="24"/>
          <w:szCs w:val="24"/>
        </w:rPr>
        <w:t xml:space="preserve">izmaksu palielinājumu, ir samazinātas reklāmas </w:t>
      </w:r>
      <w:r>
        <w:rPr>
          <w:rFonts w:ascii="Times New Roman" w:hAnsi="Times New Roman" w:cs="Times New Roman"/>
          <w:sz w:val="24"/>
          <w:szCs w:val="24"/>
        </w:rPr>
        <w:t xml:space="preserve">un tulka </w:t>
      </w:r>
      <w:r w:rsidRPr="004B09E9">
        <w:rPr>
          <w:rFonts w:ascii="Times New Roman" w:hAnsi="Times New Roman" w:cs="Times New Roman"/>
          <w:sz w:val="24"/>
          <w:szCs w:val="24"/>
        </w:rPr>
        <w:t>izmaksas</w:t>
      </w:r>
      <w:r>
        <w:rPr>
          <w:rFonts w:ascii="Times New Roman" w:hAnsi="Times New Roman" w:cs="Times New Roman"/>
          <w:sz w:val="24"/>
          <w:szCs w:val="24"/>
        </w:rPr>
        <w:t>.</w:t>
      </w:r>
      <w:r w:rsidR="00BB5853">
        <w:rPr>
          <w:rFonts w:ascii="Times New Roman" w:hAnsi="Times New Roman" w:cs="Times New Roman"/>
          <w:sz w:val="24"/>
          <w:szCs w:val="24"/>
        </w:rPr>
        <w:t xml:space="preserve"> Izmaksas samazinātas, ņemot vērā, ka plānotā mērķauditorija tika sasniegta un papildu</w:t>
      </w:r>
      <w:r w:rsidR="00386311">
        <w:rPr>
          <w:rFonts w:ascii="Times New Roman" w:hAnsi="Times New Roman" w:cs="Times New Roman"/>
          <w:sz w:val="24"/>
          <w:szCs w:val="24"/>
        </w:rPr>
        <w:t xml:space="preserve"> </w:t>
      </w:r>
      <w:r w:rsidR="00BB5853">
        <w:rPr>
          <w:rFonts w:ascii="Times New Roman" w:hAnsi="Times New Roman" w:cs="Times New Roman"/>
          <w:sz w:val="24"/>
          <w:szCs w:val="24"/>
        </w:rPr>
        <w:t>reklāmas pasākumi nav nepieciešami.</w:t>
      </w:r>
      <w:r w:rsidR="00022CFE">
        <w:rPr>
          <w:rFonts w:ascii="Times New Roman" w:hAnsi="Times New Roman" w:cs="Times New Roman"/>
          <w:sz w:val="24"/>
          <w:szCs w:val="24"/>
        </w:rPr>
        <w:t xml:space="preserve"> Netika izmantoti arī tulka pakalpojumi materiālu tulkošanai, </w:t>
      </w:r>
      <w:r w:rsidR="00D6007D">
        <w:rPr>
          <w:rFonts w:ascii="Times New Roman" w:hAnsi="Times New Roman" w:cs="Times New Roman"/>
          <w:sz w:val="24"/>
          <w:szCs w:val="24"/>
        </w:rPr>
        <w:t xml:space="preserve">jo materiālus varēja iztulkot </w:t>
      </w:r>
      <w:proofErr w:type="spellStart"/>
      <w:r w:rsidR="00386311">
        <w:rPr>
          <w:rFonts w:ascii="Times New Roman" w:hAnsi="Times New Roman" w:cs="Times New Roman"/>
          <w:sz w:val="24"/>
          <w:szCs w:val="24"/>
        </w:rPr>
        <w:t>izmēģinājumprojeta</w:t>
      </w:r>
      <w:proofErr w:type="spellEnd"/>
      <w:r w:rsidR="00386311">
        <w:rPr>
          <w:rFonts w:ascii="Times New Roman" w:hAnsi="Times New Roman" w:cs="Times New Roman"/>
          <w:sz w:val="24"/>
          <w:szCs w:val="24"/>
        </w:rPr>
        <w:t xml:space="preserve"> īstenotāju </w:t>
      </w:r>
      <w:r w:rsidR="00D6007D">
        <w:rPr>
          <w:rFonts w:ascii="Times New Roman" w:hAnsi="Times New Roman" w:cs="Times New Roman"/>
          <w:sz w:val="24"/>
          <w:szCs w:val="24"/>
        </w:rPr>
        <w:t>spēkiem, t.i. atbildīgajam PR projekta koordinatoram  bija pietiekamas nepieciešamās valodas zināšanas.</w:t>
      </w:r>
    </w:p>
    <w:p w14:paraId="1FB3ABFB" w14:textId="51DC300F" w:rsidR="00C64098" w:rsidRPr="00C64098" w:rsidRDefault="00BB5853" w:rsidP="00C64098">
      <w:pPr>
        <w:pStyle w:val="Sarakstarindkop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Samazinātas izmaksas radošo darbnīcu nodarbībām muzejos, jo faktiski nebija nepieciešamība papildus iegādāties biļetes bērnu pavadošajiem pieaugušajiem</w:t>
      </w:r>
      <w:r w:rsidR="00D6007D">
        <w:rPr>
          <w:rFonts w:ascii="Times New Roman" w:hAnsi="Times New Roman" w:cs="Times New Roman"/>
          <w:sz w:val="24"/>
          <w:szCs w:val="24"/>
        </w:rPr>
        <w:t xml:space="preserve"> (ar muzejiem, kuros rīkoja nodarbības, varēja vienoties par to, ka nodarbību dalībniekus – bērnus un bērnu pavadošos pieaugušos ielaiž bez maksas)</w:t>
      </w:r>
      <w:r>
        <w:rPr>
          <w:rFonts w:ascii="Times New Roman" w:hAnsi="Times New Roman" w:cs="Times New Roman"/>
          <w:sz w:val="24"/>
          <w:szCs w:val="24"/>
        </w:rPr>
        <w:t xml:space="preserve">. </w:t>
      </w:r>
    </w:p>
    <w:p w14:paraId="7AB54E54" w14:textId="072C98CD" w:rsidR="001F2E25" w:rsidRDefault="00BB5853" w:rsidP="00996D16">
      <w:pPr>
        <w:pStyle w:val="Sarakstarindkop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Samazinā</w:t>
      </w:r>
      <w:r w:rsidR="00D6007D">
        <w:rPr>
          <w:rFonts w:ascii="Times New Roman" w:hAnsi="Times New Roman" w:cs="Times New Roman"/>
          <w:sz w:val="24"/>
          <w:szCs w:val="24"/>
        </w:rPr>
        <w:t>tas</w:t>
      </w:r>
      <w:r>
        <w:rPr>
          <w:rFonts w:ascii="Times New Roman" w:hAnsi="Times New Roman" w:cs="Times New Roman"/>
          <w:sz w:val="24"/>
          <w:szCs w:val="24"/>
        </w:rPr>
        <w:t xml:space="preserve"> transporta izmaksas, ceļa izdevumu izmaksas, telpu īre</w:t>
      </w:r>
      <w:r w:rsidR="00FE29E2">
        <w:rPr>
          <w:rFonts w:ascii="Times New Roman" w:hAnsi="Times New Roman" w:cs="Times New Roman"/>
          <w:sz w:val="24"/>
          <w:szCs w:val="24"/>
        </w:rPr>
        <w:t>s izmaksas</w:t>
      </w:r>
      <w:r>
        <w:rPr>
          <w:rFonts w:ascii="Times New Roman" w:hAnsi="Times New Roman" w:cs="Times New Roman"/>
          <w:sz w:val="24"/>
          <w:szCs w:val="24"/>
        </w:rPr>
        <w:t xml:space="preserve"> un bērnu pieskatītāja izmaksas, jo </w:t>
      </w:r>
      <w:r w:rsidR="001F2E25">
        <w:rPr>
          <w:rFonts w:ascii="Times New Roman" w:hAnsi="Times New Roman" w:cs="Times New Roman"/>
          <w:sz w:val="24"/>
          <w:szCs w:val="24"/>
        </w:rPr>
        <w:t xml:space="preserve">faktiski šie plānotie izdevumi nepildījās un </w:t>
      </w:r>
      <w:r>
        <w:rPr>
          <w:rFonts w:ascii="Times New Roman" w:hAnsi="Times New Roman" w:cs="Times New Roman"/>
          <w:sz w:val="24"/>
          <w:szCs w:val="24"/>
        </w:rPr>
        <w:t xml:space="preserve">daļa no plānotajām </w:t>
      </w:r>
      <w:r w:rsidR="00FD535E">
        <w:rPr>
          <w:rFonts w:ascii="Times New Roman" w:hAnsi="Times New Roman" w:cs="Times New Roman"/>
          <w:sz w:val="24"/>
          <w:szCs w:val="24"/>
        </w:rPr>
        <w:t xml:space="preserve">klātienes </w:t>
      </w:r>
      <w:r>
        <w:rPr>
          <w:rFonts w:ascii="Times New Roman" w:hAnsi="Times New Roman" w:cs="Times New Roman"/>
          <w:sz w:val="24"/>
          <w:szCs w:val="24"/>
        </w:rPr>
        <w:t>vispārīgās atbalsta grupas nodarbībām tiek organizētas attālināti</w:t>
      </w:r>
      <w:r w:rsidR="001F2E25">
        <w:rPr>
          <w:rFonts w:ascii="Times New Roman" w:hAnsi="Times New Roman" w:cs="Times New Roman"/>
          <w:sz w:val="24"/>
          <w:szCs w:val="24"/>
        </w:rPr>
        <w:t>:</w:t>
      </w:r>
    </w:p>
    <w:p w14:paraId="0F0F8437" w14:textId="4665E9B7" w:rsidR="001F2E25" w:rsidRDefault="001F2E25" w:rsidP="001F2E25">
      <w:pPr>
        <w:pStyle w:val="Sarakstarindkopa"/>
        <w:numPr>
          <w:ilvl w:val="1"/>
          <w:numId w:val="31"/>
        </w:numPr>
        <w:spacing w:after="0" w:line="360" w:lineRule="auto"/>
        <w:jc w:val="both"/>
        <w:rPr>
          <w:rFonts w:ascii="Times New Roman" w:hAnsi="Times New Roman" w:cs="Times New Roman"/>
          <w:sz w:val="24"/>
          <w:szCs w:val="24"/>
        </w:rPr>
      </w:pPr>
      <w:r w:rsidRPr="001F2E25">
        <w:rPr>
          <w:rFonts w:ascii="Times New Roman" w:hAnsi="Times New Roman" w:cs="Times New Roman"/>
          <w:sz w:val="24"/>
          <w:szCs w:val="24"/>
        </w:rPr>
        <w:lastRenderedPageBreak/>
        <w:t>Telpu īres maksas dažādos Latvijas plānošanas reģionos būtiski atšķiras</w:t>
      </w:r>
      <w:r>
        <w:rPr>
          <w:rFonts w:ascii="Times New Roman" w:hAnsi="Times New Roman" w:cs="Times New Roman"/>
          <w:sz w:val="24"/>
          <w:szCs w:val="24"/>
        </w:rPr>
        <w:t xml:space="preserve"> (no 15 līdz 96 euro uz vienu vispārīgās atbalsta grupas nodarbību un no 66 līdz 139 euro uz vienu radošās darbnīcas nodarbību)</w:t>
      </w:r>
      <w:r w:rsidR="00C32FC9">
        <w:rPr>
          <w:rFonts w:ascii="Times New Roman" w:hAnsi="Times New Roman" w:cs="Times New Roman"/>
          <w:sz w:val="24"/>
          <w:szCs w:val="24"/>
        </w:rPr>
        <w:t>, līdz ar to nav iespējams precīzi saplānot telpu īres maksas pēc vidējās telpu īres maksas uz vienu nodarbību</w:t>
      </w:r>
      <w:r>
        <w:rPr>
          <w:rFonts w:ascii="Times New Roman" w:hAnsi="Times New Roman" w:cs="Times New Roman"/>
          <w:sz w:val="24"/>
          <w:szCs w:val="24"/>
        </w:rPr>
        <w:t>.</w:t>
      </w:r>
      <w:r w:rsidR="00176DFC">
        <w:rPr>
          <w:rFonts w:ascii="Times New Roman" w:hAnsi="Times New Roman" w:cs="Times New Roman"/>
          <w:sz w:val="24"/>
          <w:szCs w:val="24"/>
        </w:rPr>
        <w:t xml:space="preserve"> Izdevumu neizpildi ietekmēja arī tas, ka i</w:t>
      </w:r>
      <w:r>
        <w:rPr>
          <w:rFonts w:ascii="Times New Roman" w:hAnsi="Times New Roman" w:cs="Times New Roman"/>
          <w:sz w:val="24"/>
          <w:szCs w:val="24"/>
        </w:rPr>
        <w:t>zmēģinājumprjekta laikā bija</w:t>
      </w:r>
      <w:r w:rsidRPr="001F2E25">
        <w:rPr>
          <w:rFonts w:ascii="Times New Roman" w:hAnsi="Times New Roman" w:cs="Times New Roman"/>
          <w:sz w:val="24"/>
          <w:szCs w:val="24"/>
        </w:rPr>
        <w:t xml:space="preserve"> gadījumi, ka</w:t>
      </w:r>
      <w:r>
        <w:rPr>
          <w:rFonts w:ascii="Times New Roman" w:hAnsi="Times New Roman" w:cs="Times New Roman"/>
          <w:sz w:val="24"/>
          <w:szCs w:val="24"/>
        </w:rPr>
        <w:t>d</w:t>
      </w:r>
      <w:r w:rsidRPr="001F2E25">
        <w:rPr>
          <w:rFonts w:ascii="Times New Roman" w:hAnsi="Times New Roman" w:cs="Times New Roman"/>
          <w:sz w:val="24"/>
          <w:szCs w:val="24"/>
        </w:rPr>
        <w:t xml:space="preserve"> telpu izmantošana sarunāta bez atlīdzības (</w:t>
      </w:r>
      <w:proofErr w:type="spellStart"/>
      <w:r w:rsidRPr="001F2E25">
        <w:rPr>
          <w:rFonts w:ascii="Times New Roman" w:hAnsi="Times New Roman" w:cs="Times New Roman"/>
          <w:sz w:val="24"/>
          <w:szCs w:val="24"/>
        </w:rPr>
        <w:t>izmēģinājumprojekta</w:t>
      </w:r>
      <w:proofErr w:type="spellEnd"/>
      <w:r w:rsidRPr="001F2E25">
        <w:rPr>
          <w:rFonts w:ascii="Times New Roman" w:hAnsi="Times New Roman" w:cs="Times New Roman"/>
          <w:sz w:val="24"/>
          <w:szCs w:val="24"/>
        </w:rPr>
        <w:t xml:space="preserve"> laikā vispārīg</w:t>
      </w:r>
      <w:r w:rsidR="00E35CBC">
        <w:rPr>
          <w:rFonts w:ascii="Times New Roman" w:hAnsi="Times New Roman" w:cs="Times New Roman"/>
          <w:sz w:val="24"/>
          <w:szCs w:val="24"/>
        </w:rPr>
        <w:t>o</w:t>
      </w:r>
      <w:r w:rsidRPr="001F2E25">
        <w:rPr>
          <w:rFonts w:ascii="Times New Roman" w:hAnsi="Times New Roman" w:cs="Times New Roman"/>
          <w:sz w:val="24"/>
          <w:szCs w:val="24"/>
        </w:rPr>
        <w:t xml:space="preserve"> atbalsta grup</w:t>
      </w:r>
      <w:r>
        <w:rPr>
          <w:rFonts w:ascii="Times New Roman" w:hAnsi="Times New Roman" w:cs="Times New Roman"/>
          <w:sz w:val="24"/>
          <w:szCs w:val="24"/>
        </w:rPr>
        <w:t xml:space="preserve">u </w:t>
      </w:r>
      <w:r w:rsidRPr="001F2E25">
        <w:rPr>
          <w:rFonts w:ascii="Times New Roman" w:hAnsi="Times New Roman" w:cs="Times New Roman"/>
          <w:sz w:val="24"/>
          <w:szCs w:val="24"/>
        </w:rPr>
        <w:t>12 nodarbīb</w:t>
      </w:r>
      <w:r>
        <w:rPr>
          <w:rFonts w:ascii="Times New Roman" w:hAnsi="Times New Roman" w:cs="Times New Roman"/>
          <w:sz w:val="24"/>
          <w:szCs w:val="24"/>
        </w:rPr>
        <w:t xml:space="preserve">ām un </w:t>
      </w:r>
      <w:r w:rsidRPr="001F2E25">
        <w:rPr>
          <w:rFonts w:ascii="Times New Roman" w:hAnsi="Times New Roman" w:cs="Times New Roman"/>
          <w:sz w:val="24"/>
          <w:szCs w:val="24"/>
        </w:rPr>
        <w:t xml:space="preserve">radošo darbnīcu </w:t>
      </w:r>
      <w:r w:rsidR="00E35CBC">
        <w:rPr>
          <w:rFonts w:ascii="Times New Roman" w:hAnsi="Times New Roman" w:cs="Times New Roman"/>
          <w:sz w:val="24"/>
          <w:szCs w:val="24"/>
        </w:rPr>
        <w:t>trīs</w:t>
      </w:r>
      <w:r>
        <w:rPr>
          <w:rFonts w:ascii="Times New Roman" w:hAnsi="Times New Roman" w:cs="Times New Roman"/>
          <w:sz w:val="24"/>
          <w:szCs w:val="24"/>
        </w:rPr>
        <w:t xml:space="preserve"> </w:t>
      </w:r>
      <w:r w:rsidRPr="001F2E25">
        <w:rPr>
          <w:rFonts w:ascii="Times New Roman" w:hAnsi="Times New Roman" w:cs="Times New Roman"/>
          <w:sz w:val="24"/>
          <w:szCs w:val="24"/>
        </w:rPr>
        <w:t>nodarbīb</w:t>
      </w:r>
      <w:r>
        <w:rPr>
          <w:rFonts w:ascii="Times New Roman" w:hAnsi="Times New Roman" w:cs="Times New Roman"/>
          <w:sz w:val="24"/>
          <w:szCs w:val="24"/>
        </w:rPr>
        <w:t>ām, kas organizētas ārpus Rīgas).</w:t>
      </w:r>
    </w:p>
    <w:p w14:paraId="488AF48E" w14:textId="54EEB2C9" w:rsidR="00D6007D" w:rsidRDefault="00C32FC9" w:rsidP="001F2E25">
      <w:pPr>
        <w:pStyle w:val="Sarakstarindkopa"/>
        <w:numPr>
          <w:ilvl w:val="1"/>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2E25">
        <w:rPr>
          <w:rFonts w:ascii="Times New Roman" w:hAnsi="Times New Roman" w:cs="Times New Roman"/>
          <w:sz w:val="24"/>
          <w:szCs w:val="24"/>
        </w:rPr>
        <w:t>Lai arī piesardzīgi plānoti vairāki bērnu pieskatītāji, tā lai uz trīs bērniem ar AST būtu vismaz viens bērnu pieskatītājs, f</w:t>
      </w:r>
      <w:r w:rsidR="001F2E25" w:rsidRPr="001F2E25">
        <w:rPr>
          <w:rFonts w:ascii="Times New Roman" w:hAnsi="Times New Roman" w:cs="Times New Roman"/>
          <w:sz w:val="24"/>
          <w:szCs w:val="24"/>
        </w:rPr>
        <w:t xml:space="preserve">aktiski mazāk </w:t>
      </w:r>
      <w:r>
        <w:rPr>
          <w:rFonts w:ascii="Times New Roman" w:hAnsi="Times New Roman" w:cs="Times New Roman"/>
          <w:sz w:val="24"/>
          <w:szCs w:val="24"/>
        </w:rPr>
        <w:t>kā pusē</w:t>
      </w:r>
      <w:r w:rsidR="001F2E25" w:rsidRPr="001F2E25">
        <w:rPr>
          <w:rFonts w:ascii="Times New Roman" w:hAnsi="Times New Roman" w:cs="Times New Roman"/>
          <w:sz w:val="24"/>
          <w:szCs w:val="24"/>
        </w:rPr>
        <w:t xml:space="preserve"> no 68 vispārīgajām nodarbībām tika piesaistīts bērnu pieskatītājs un pārsvarā tikai viens.</w:t>
      </w:r>
      <w:r w:rsidR="00176DFC">
        <w:rPr>
          <w:rFonts w:ascii="Times New Roman" w:hAnsi="Times New Roman" w:cs="Times New Roman"/>
          <w:sz w:val="24"/>
          <w:szCs w:val="24"/>
        </w:rPr>
        <w:t xml:space="preserve"> </w:t>
      </w:r>
    </w:p>
    <w:p w14:paraId="51D9F6D9" w14:textId="1B80721B" w:rsidR="00176DFC" w:rsidRPr="00967CD2" w:rsidRDefault="00176DFC" w:rsidP="00967CD2">
      <w:pPr>
        <w:pStyle w:val="Sarakstarindkopa"/>
        <w:numPr>
          <w:ilvl w:val="1"/>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Vecāki un atbalsta grupu vadītāji kūtri izmantoja piedāvāto transportēšanas iespēju (saorganizēts viens transports uz vairākiem grupu dalībniekiem) un ceļa izdevumu kompensēšanas iespēju (sabiedriskā transporta biļešu atmaksa un degvielas kompensācija). </w:t>
      </w:r>
      <w:r w:rsidRPr="00176DFC">
        <w:rPr>
          <w:rFonts w:ascii="Times New Roman" w:hAnsi="Times New Roman" w:cs="Times New Roman"/>
          <w:sz w:val="24"/>
          <w:szCs w:val="24"/>
        </w:rPr>
        <w:t>Faktiski ceļa izdevumi segti tikai pieciem atbalsta grupu vadītājiem un</w:t>
      </w:r>
      <w:r w:rsidR="00967CD2">
        <w:rPr>
          <w:rFonts w:ascii="Times New Roman" w:hAnsi="Times New Roman" w:cs="Times New Roman"/>
          <w:sz w:val="24"/>
          <w:szCs w:val="24"/>
        </w:rPr>
        <w:t>,</w:t>
      </w:r>
      <w:r w:rsidRPr="00176DFC">
        <w:rPr>
          <w:rFonts w:ascii="Times New Roman" w:hAnsi="Times New Roman" w:cs="Times New Roman"/>
          <w:sz w:val="24"/>
          <w:szCs w:val="24"/>
        </w:rPr>
        <w:t xml:space="preserve"> galvenokārt</w:t>
      </w:r>
      <w:r w:rsidR="00967CD2">
        <w:rPr>
          <w:rFonts w:ascii="Times New Roman" w:hAnsi="Times New Roman" w:cs="Times New Roman"/>
          <w:sz w:val="24"/>
          <w:szCs w:val="24"/>
        </w:rPr>
        <w:t>,</w:t>
      </w:r>
      <w:r w:rsidRPr="00176DFC">
        <w:rPr>
          <w:rFonts w:ascii="Times New Roman" w:hAnsi="Times New Roman" w:cs="Times New Roman"/>
          <w:sz w:val="24"/>
          <w:szCs w:val="24"/>
        </w:rPr>
        <w:t xml:space="preserve"> par radošo darbnīcu nodarbībām, kas organizētas no Rīgas tālāko Latvijas reģionu pilsētās</w:t>
      </w:r>
      <w:r w:rsidR="00967CD2">
        <w:rPr>
          <w:rFonts w:ascii="Times New Roman" w:hAnsi="Times New Roman" w:cs="Times New Roman"/>
          <w:sz w:val="24"/>
          <w:szCs w:val="24"/>
        </w:rPr>
        <w:t xml:space="preserve">, </w:t>
      </w:r>
      <w:r w:rsidRPr="00967CD2">
        <w:rPr>
          <w:rFonts w:ascii="Times New Roman" w:hAnsi="Times New Roman" w:cs="Times New Roman"/>
          <w:sz w:val="24"/>
          <w:szCs w:val="24"/>
        </w:rPr>
        <w:t>piemēram, Daugavpil</w:t>
      </w:r>
      <w:r w:rsidR="00967CD2">
        <w:rPr>
          <w:rFonts w:ascii="Times New Roman" w:hAnsi="Times New Roman" w:cs="Times New Roman"/>
          <w:sz w:val="24"/>
          <w:szCs w:val="24"/>
        </w:rPr>
        <w:t xml:space="preserve">ī un </w:t>
      </w:r>
      <w:r w:rsidRPr="00967CD2">
        <w:rPr>
          <w:rFonts w:ascii="Times New Roman" w:hAnsi="Times New Roman" w:cs="Times New Roman"/>
          <w:sz w:val="24"/>
          <w:szCs w:val="24"/>
        </w:rPr>
        <w:t>Rēzekn</w:t>
      </w:r>
      <w:r w:rsidR="00967CD2">
        <w:rPr>
          <w:rFonts w:ascii="Times New Roman" w:hAnsi="Times New Roman" w:cs="Times New Roman"/>
          <w:sz w:val="24"/>
          <w:szCs w:val="24"/>
        </w:rPr>
        <w:t>ē</w:t>
      </w:r>
      <w:r w:rsidRPr="00967CD2">
        <w:rPr>
          <w:rFonts w:ascii="Times New Roman" w:hAnsi="Times New Roman" w:cs="Times New Roman"/>
          <w:sz w:val="24"/>
          <w:szCs w:val="24"/>
        </w:rPr>
        <w:t xml:space="preserve">. </w:t>
      </w:r>
    </w:p>
    <w:p w14:paraId="654316EC" w14:textId="644D9957" w:rsidR="003916C8" w:rsidRDefault="003916C8" w:rsidP="00996D16">
      <w:pPr>
        <w:pStyle w:val="Sarakstarindkopa"/>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Palielinātas</w:t>
      </w:r>
      <w:r w:rsidR="00FD535E">
        <w:rPr>
          <w:rFonts w:ascii="Times New Roman" w:hAnsi="Times New Roman" w:cs="Times New Roman"/>
          <w:sz w:val="24"/>
          <w:szCs w:val="24"/>
        </w:rPr>
        <w:t xml:space="preserve"> atlīdzības izmaksas </w:t>
      </w:r>
      <w:r>
        <w:rPr>
          <w:rFonts w:ascii="Times New Roman" w:hAnsi="Times New Roman" w:cs="Times New Roman"/>
          <w:sz w:val="24"/>
          <w:szCs w:val="24"/>
        </w:rPr>
        <w:t xml:space="preserve">atbalsta grupu vadītājiem - </w:t>
      </w:r>
      <w:r w:rsidR="00FD535E">
        <w:rPr>
          <w:rFonts w:ascii="Times New Roman" w:hAnsi="Times New Roman" w:cs="Times New Roman"/>
          <w:sz w:val="24"/>
          <w:szCs w:val="24"/>
        </w:rPr>
        <w:t>vietējiem speciālistiem, jo</w:t>
      </w:r>
      <w:r>
        <w:rPr>
          <w:rFonts w:ascii="Times New Roman" w:hAnsi="Times New Roman" w:cs="Times New Roman"/>
          <w:sz w:val="24"/>
          <w:szCs w:val="24"/>
        </w:rPr>
        <w:t>:</w:t>
      </w:r>
    </w:p>
    <w:p w14:paraId="0D3BED6F" w14:textId="2B182D8C" w:rsidR="00094118" w:rsidRDefault="003916C8" w:rsidP="000672EE">
      <w:pPr>
        <w:pStyle w:val="Sarakstarindkopa"/>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6.1. </w:t>
      </w:r>
      <w:r w:rsidR="00967CD2">
        <w:rPr>
          <w:rFonts w:ascii="Times New Roman" w:hAnsi="Times New Roman" w:cs="Times New Roman"/>
          <w:sz w:val="24"/>
          <w:szCs w:val="24"/>
        </w:rPr>
        <w:t>D</w:t>
      </w:r>
      <w:r w:rsidR="00FD535E">
        <w:rPr>
          <w:rFonts w:ascii="Times New Roman" w:hAnsi="Times New Roman" w:cs="Times New Roman"/>
          <w:sz w:val="24"/>
          <w:szCs w:val="24"/>
        </w:rPr>
        <w:t xml:space="preserve">aļa no plānotajām attālinātajām speciālās atbalsta grupu nodarbībām tiek organizētas bērniem un klātienē, un to novadīšanai ir nepieciešami </w:t>
      </w:r>
      <w:r>
        <w:rPr>
          <w:rFonts w:ascii="Times New Roman" w:hAnsi="Times New Roman" w:cs="Times New Roman"/>
          <w:sz w:val="24"/>
          <w:szCs w:val="24"/>
        </w:rPr>
        <w:t xml:space="preserve">vairāki </w:t>
      </w:r>
      <w:r w:rsidR="00FD535E">
        <w:rPr>
          <w:rFonts w:ascii="Times New Roman" w:hAnsi="Times New Roman" w:cs="Times New Roman"/>
          <w:sz w:val="24"/>
          <w:szCs w:val="24"/>
        </w:rPr>
        <w:t xml:space="preserve">speciālisti. </w:t>
      </w:r>
      <w:r>
        <w:rPr>
          <w:rFonts w:ascii="Times New Roman" w:hAnsi="Times New Roman" w:cs="Times New Roman"/>
          <w:sz w:val="24"/>
          <w:szCs w:val="24"/>
        </w:rPr>
        <w:t xml:space="preserve">Papildu izmaiņu skaidrojumu skatīt sadaļā </w:t>
      </w:r>
      <w:r w:rsidRPr="003916C8">
        <w:t xml:space="preserve"> </w:t>
      </w:r>
      <w:r w:rsidRPr="003916C8">
        <w:rPr>
          <w:rFonts w:ascii="Times New Roman" w:hAnsi="Times New Roman" w:cs="Times New Roman"/>
          <w:sz w:val="24"/>
          <w:szCs w:val="24"/>
        </w:rPr>
        <w:t>“3.</w:t>
      </w:r>
      <w:r w:rsidRPr="003916C8">
        <w:rPr>
          <w:rFonts w:ascii="Times New Roman" w:hAnsi="Times New Roman" w:cs="Times New Roman"/>
          <w:sz w:val="24"/>
          <w:szCs w:val="24"/>
        </w:rPr>
        <w:tab/>
        <w:t>Grozījumi  2.2.3. “Specializētā atbalsta grupa”</w:t>
      </w:r>
      <w:r w:rsidR="00A01FF0">
        <w:rPr>
          <w:rFonts w:ascii="Times New Roman" w:hAnsi="Times New Roman" w:cs="Times New Roman"/>
          <w:sz w:val="24"/>
          <w:szCs w:val="24"/>
        </w:rPr>
        <w:t>.</w:t>
      </w:r>
    </w:p>
    <w:p w14:paraId="6093B2CC" w14:textId="3E9C7802" w:rsidR="003916C8" w:rsidRDefault="003916C8" w:rsidP="000672EE">
      <w:pPr>
        <w:pStyle w:val="Sarakstarindkopa"/>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6.2. </w:t>
      </w:r>
      <w:r w:rsidR="00A01FF0">
        <w:rPr>
          <w:rFonts w:ascii="Times New Roman" w:hAnsi="Times New Roman" w:cs="Times New Roman"/>
          <w:sz w:val="24"/>
          <w:szCs w:val="24"/>
        </w:rPr>
        <w:t>T</w:t>
      </w:r>
      <w:r>
        <w:rPr>
          <w:rFonts w:ascii="Times New Roman" w:hAnsi="Times New Roman" w:cs="Times New Roman"/>
          <w:sz w:val="24"/>
          <w:szCs w:val="24"/>
        </w:rPr>
        <w:t>iek paredzēts, ka n</w:t>
      </w:r>
      <w:r w:rsidRPr="003916C8">
        <w:rPr>
          <w:rFonts w:ascii="Times New Roman" w:hAnsi="Times New Roman" w:cs="Times New Roman"/>
          <w:sz w:val="24"/>
          <w:szCs w:val="24"/>
        </w:rPr>
        <w:t>epieciešamības gadījumā atsevišķām atbalsta grupu nodarbībām atbalsta grupu vadītājs – līdzinieks piesaista profesionāli – vietējo speciālistu specifiskas aktuālas tēmas pārrunāšanai grupas nodarbībā.</w:t>
      </w:r>
    </w:p>
    <w:p w14:paraId="24B548AD" w14:textId="2053A3B6" w:rsidR="00855D04" w:rsidRDefault="00855D04" w:rsidP="000672EE">
      <w:pPr>
        <w:pStyle w:val="Sarakstarindkopa"/>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6.3. </w:t>
      </w:r>
      <w:r w:rsidR="00A01FF0">
        <w:rPr>
          <w:rFonts w:ascii="Times New Roman" w:hAnsi="Times New Roman" w:cs="Times New Roman"/>
          <w:sz w:val="24"/>
          <w:szCs w:val="24"/>
        </w:rPr>
        <w:t>P</w:t>
      </w:r>
      <w:r>
        <w:rPr>
          <w:rFonts w:ascii="Times New Roman" w:hAnsi="Times New Roman" w:cs="Times New Roman"/>
          <w:sz w:val="24"/>
          <w:szCs w:val="24"/>
        </w:rPr>
        <w:t xml:space="preserve">alielināts kopējais nodarbību skaits par </w:t>
      </w:r>
      <w:r w:rsidR="00A01FF0">
        <w:rPr>
          <w:rFonts w:ascii="Times New Roman" w:hAnsi="Times New Roman" w:cs="Times New Roman"/>
          <w:sz w:val="24"/>
          <w:szCs w:val="24"/>
        </w:rPr>
        <w:t>astoņām</w:t>
      </w:r>
      <w:r>
        <w:rPr>
          <w:rFonts w:ascii="Times New Roman" w:hAnsi="Times New Roman" w:cs="Times New Roman"/>
          <w:sz w:val="24"/>
          <w:szCs w:val="24"/>
        </w:rPr>
        <w:t xml:space="preserve"> radošo darbnīcu nodarbībām</w:t>
      </w:r>
      <w:r w:rsidR="00C32FC9">
        <w:rPr>
          <w:rFonts w:ascii="Times New Roman" w:hAnsi="Times New Roman" w:cs="Times New Roman"/>
          <w:sz w:val="24"/>
          <w:szCs w:val="24"/>
        </w:rPr>
        <w:t xml:space="preserve"> (vada trīs atbalsta grupu vadītāji – vietējie speciālisti)</w:t>
      </w:r>
      <w:r>
        <w:rPr>
          <w:rFonts w:ascii="Times New Roman" w:hAnsi="Times New Roman" w:cs="Times New Roman"/>
          <w:sz w:val="24"/>
          <w:szCs w:val="24"/>
        </w:rPr>
        <w:t xml:space="preserve"> un </w:t>
      </w:r>
      <w:r w:rsidR="00A01FF0">
        <w:rPr>
          <w:rFonts w:ascii="Times New Roman" w:hAnsi="Times New Roman" w:cs="Times New Roman"/>
          <w:sz w:val="24"/>
          <w:szCs w:val="24"/>
        </w:rPr>
        <w:t>astoņām</w:t>
      </w:r>
      <w:r>
        <w:rPr>
          <w:rFonts w:ascii="Times New Roman" w:hAnsi="Times New Roman" w:cs="Times New Roman"/>
          <w:sz w:val="24"/>
          <w:szCs w:val="24"/>
        </w:rPr>
        <w:t xml:space="preserve"> speciālo atbalsta grupu nodarbībām</w:t>
      </w:r>
      <w:r w:rsidR="00C32FC9">
        <w:rPr>
          <w:rFonts w:ascii="Times New Roman" w:hAnsi="Times New Roman" w:cs="Times New Roman"/>
          <w:sz w:val="24"/>
          <w:szCs w:val="24"/>
        </w:rPr>
        <w:t xml:space="preserve"> (vada viens atbalsta grupu vadītājs – vietējais speciālists), kopējais palielinājums no 225 līdz 241 nodarbībai. Nodarbības skaita palielinājums </w:t>
      </w:r>
      <w:r w:rsidR="00C32FC9">
        <w:rPr>
          <w:rFonts w:ascii="Times New Roman" w:hAnsi="Times New Roman" w:cs="Times New Roman"/>
          <w:sz w:val="24"/>
          <w:szCs w:val="24"/>
        </w:rPr>
        <w:lastRenderedPageBreak/>
        <w:t xml:space="preserve">palielina kopējo atlīdzības </w:t>
      </w:r>
      <w:r w:rsidR="00E836B0">
        <w:rPr>
          <w:rFonts w:ascii="Times New Roman" w:hAnsi="Times New Roman" w:cs="Times New Roman"/>
          <w:sz w:val="24"/>
          <w:szCs w:val="24"/>
        </w:rPr>
        <w:t xml:space="preserve">apmēru </w:t>
      </w:r>
      <w:r w:rsidR="00C32FC9">
        <w:rPr>
          <w:rFonts w:ascii="Times New Roman" w:hAnsi="Times New Roman" w:cs="Times New Roman"/>
          <w:sz w:val="24"/>
          <w:szCs w:val="24"/>
        </w:rPr>
        <w:t>atbalsta grupu vadītājiem – ārvalstu un vietējiem speciālistiem</w:t>
      </w:r>
      <w:r>
        <w:rPr>
          <w:rFonts w:ascii="Times New Roman" w:hAnsi="Times New Roman" w:cs="Times New Roman"/>
          <w:sz w:val="24"/>
          <w:szCs w:val="24"/>
        </w:rPr>
        <w:t>.</w:t>
      </w:r>
    </w:p>
    <w:p w14:paraId="4E80001D" w14:textId="77777777" w:rsidR="00C64098" w:rsidRPr="00C64098" w:rsidRDefault="00C64098" w:rsidP="00C64098">
      <w:pPr>
        <w:pStyle w:val="Sarakstarindkopa"/>
        <w:spacing w:after="0" w:line="360" w:lineRule="auto"/>
        <w:jc w:val="both"/>
        <w:rPr>
          <w:rFonts w:ascii="Times New Roman" w:hAnsi="Times New Roman" w:cs="Times New Roman"/>
          <w:sz w:val="24"/>
          <w:szCs w:val="24"/>
        </w:rPr>
      </w:pPr>
    </w:p>
    <w:p w14:paraId="4685A69E" w14:textId="0CC4B407" w:rsidR="00761CC3" w:rsidRPr="00FD505E" w:rsidRDefault="00FD505E" w:rsidP="00FD505E">
      <w:pPr>
        <w:jc w:val="right"/>
        <w:rPr>
          <w:i/>
          <w:iCs/>
        </w:rPr>
      </w:pPr>
      <w:r w:rsidRPr="00FD505E">
        <w:rPr>
          <w:rFonts w:asciiTheme="majorHAnsi" w:hAnsiTheme="majorHAnsi" w:cstheme="majorHAnsi"/>
          <w:i/>
          <w:iCs/>
          <w:sz w:val="24"/>
          <w:szCs w:val="24"/>
        </w:rPr>
        <w:t>1. tabula</w:t>
      </w:r>
    </w:p>
    <w:p w14:paraId="62DB1438" w14:textId="555AFDB2" w:rsidR="00407A04" w:rsidRPr="00407A04" w:rsidRDefault="00407A04" w:rsidP="00407A04">
      <w:pPr>
        <w:pStyle w:val="Virsraksts1"/>
        <w:pBdr>
          <w:left w:val="none" w:sz="0" w:space="0" w:color="auto"/>
        </w:pBdr>
        <w:jc w:val="center"/>
        <w:rPr>
          <w:b/>
          <w:bCs/>
          <w:caps w:val="0"/>
          <w:spacing w:val="0"/>
          <w:sz w:val="24"/>
          <w:szCs w:val="24"/>
        </w:rPr>
      </w:pPr>
      <w:r w:rsidRPr="00407A04">
        <w:rPr>
          <w:b/>
          <w:bCs/>
          <w:caps w:val="0"/>
          <w:spacing w:val="0"/>
          <w:sz w:val="24"/>
          <w:szCs w:val="24"/>
        </w:rPr>
        <w:t xml:space="preserve">Izmaiņas </w:t>
      </w:r>
      <w:r w:rsidR="00553048" w:rsidRPr="00553048">
        <w:rPr>
          <w:b/>
          <w:bCs/>
          <w:caps w:val="0"/>
          <w:spacing w:val="0"/>
          <w:sz w:val="24"/>
          <w:szCs w:val="24"/>
        </w:rPr>
        <w:t>PR pakalpojuma aprobācijas izmēģinājumprojektā nepieciešamā finansējuma aprēķin</w:t>
      </w:r>
      <w:r w:rsidR="00553048">
        <w:rPr>
          <w:b/>
          <w:bCs/>
          <w:caps w:val="0"/>
          <w:spacing w:val="0"/>
          <w:sz w:val="24"/>
          <w:szCs w:val="24"/>
        </w:rPr>
        <w:t>ā</w:t>
      </w:r>
    </w:p>
    <w:p w14:paraId="571AC48E" w14:textId="7B587D1D" w:rsidR="005D0B4A" w:rsidRDefault="005D0B4A" w:rsidP="00A742F0">
      <w:pPr>
        <w:spacing w:after="0"/>
        <w:jc w:val="right"/>
        <w:rPr>
          <w:rFonts w:asciiTheme="majorHAnsi" w:hAnsiTheme="majorHAnsi" w:cstheme="majorHAnsi"/>
          <w:sz w:val="24"/>
          <w:szCs w:val="24"/>
        </w:rPr>
      </w:pPr>
    </w:p>
    <w:tbl>
      <w:tblPr>
        <w:tblW w:w="95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240"/>
        <w:gridCol w:w="1400"/>
        <w:gridCol w:w="1180"/>
        <w:gridCol w:w="1720"/>
      </w:tblGrid>
      <w:tr w:rsidR="003070EF" w:rsidRPr="004823CF" w14:paraId="5D178C14" w14:textId="77777777" w:rsidTr="00E47ACD">
        <w:trPr>
          <w:trHeight w:val="360"/>
        </w:trPr>
        <w:tc>
          <w:tcPr>
            <w:tcW w:w="3970" w:type="dxa"/>
            <w:shd w:val="clear" w:color="auto" w:fill="F2F2F2" w:themeFill="background1" w:themeFillShade="F2"/>
            <w:noWrap/>
            <w:vAlign w:val="bottom"/>
            <w:hideMark/>
          </w:tcPr>
          <w:p w14:paraId="5F9DAFD9" w14:textId="77777777" w:rsidR="003070EF" w:rsidRPr="004823CF" w:rsidRDefault="003070EF" w:rsidP="00994814">
            <w:pPr>
              <w:spacing w:after="0" w:line="240" w:lineRule="auto"/>
              <w:jc w:val="center"/>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Nepieciešamais finansējums (euro)</w:t>
            </w:r>
          </w:p>
        </w:tc>
        <w:tc>
          <w:tcPr>
            <w:tcW w:w="1240" w:type="dxa"/>
            <w:shd w:val="clear" w:color="auto" w:fill="F2F2F2" w:themeFill="background1" w:themeFillShade="F2"/>
            <w:noWrap/>
            <w:vAlign w:val="bottom"/>
            <w:hideMark/>
          </w:tcPr>
          <w:p w14:paraId="3F7000CF" w14:textId="77777777" w:rsidR="003070EF" w:rsidRPr="004823CF" w:rsidRDefault="003070EF" w:rsidP="00994814">
            <w:pPr>
              <w:spacing w:after="0" w:line="240" w:lineRule="auto"/>
              <w:jc w:val="center"/>
              <w:rPr>
                <w:rFonts w:asciiTheme="majorHAnsi" w:eastAsia="Times New Roman" w:hAnsiTheme="majorHAnsi" w:cstheme="majorHAnsi"/>
                <w:b/>
                <w:bCs/>
                <w:color w:val="404040"/>
                <w:sz w:val="20"/>
                <w:szCs w:val="20"/>
                <w:lang w:eastAsia="lv-LV"/>
              </w:rPr>
            </w:pPr>
            <w:r w:rsidRPr="004823CF">
              <w:rPr>
                <w:rFonts w:asciiTheme="majorHAnsi" w:eastAsia="Times New Roman" w:hAnsiTheme="majorHAnsi" w:cstheme="majorHAnsi"/>
                <w:b/>
                <w:bCs/>
                <w:color w:val="404040"/>
                <w:sz w:val="20"/>
                <w:szCs w:val="20"/>
                <w:lang w:eastAsia="lv-LV"/>
              </w:rPr>
              <w:t>Iepriekš</w:t>
            </w:r>
          </w:p>
        </w:tc>
        <w:tc>
          <w:tcPr>
            <w:tcW w:w="1400" w:type="dxa"/>
            <w:shd w:val="clear" w:color="auto" w:fill="F2F2F2" w:themeFill="background1" w:themeFillShade="F2"/>
            <w:noWrap/>
            <w:vAlign w:val="bottom"/>
            <w:hideMark/>
          </w:tcPr>
          <w:p w14:paraId="46DBCB08" w14:textId="77777777" w:rsidR="003070EF" w:rsidRPr="004823CF" w:rsidRDefault="003070EF" w:rsidP="00994814">
            <w:pPr>
              <w:spacing w:after="0" w:line="240" w:lineRule="auto"/>
              <w:jc w:val="center"/>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Jaunais</w:t>
            </w:r>
          </w:p>
        </w:tc>
        <w:tc>
          <w:tcPr>
            <w:tcW w:w="1180" w:type="dxa"/>
            <w:shd w:val="clear" w:color="auto" w:fill="F2F2F2" w:themeFill="background1" w:themeFillShade="F2"/>
            <w:noWrap/>
            <w:vAlign w:val="bottom"/>
            <w:hideMark/>
          </w:tcPr>
          <w:p w14:paraId="63269CEB" w14:textId="77777777" w:rsidR="003070EF" w:rsidRPr="004823CF" w:rsidRDefault="003070EF" w:rsidP="00994814">
            <w:pPr>
              <w:spacing w:after="0" w:line="240" w:lineRule="auto"/>
              <w:jc w:val="center"/>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Izmaiņa</w:t>
            </w:r>
          </w:p>
        </w:tc>
        <w:tc>
          <w:tcPr>
            <w:tcW w:w="1720" w:type="dxa"/>
            <w:shd w:val="clear" w:color="auto" w:fill="F2F2F2" w:themeFill="background1" w:themeFillShade="F2"/>
            <w:noWrap/>
            <w:vAlign w:val="bottom"/>
            <w:hideMark/>
          </w:tcPr>
          <w:p w14:paraId="5B5EC0CE" w14:textId="77777777" w:rsidR="003070EF" w:rsidRPr="004823CF" w:rsidRDefault="003070EF" w:rsidP="00994814">
            <w:pPr>
              <w:spacing w:after="0" w:line="240" w:lineRule="auto"/>
              <w:jc w:val="center"/>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Pielikums</w:t>
            </w:r>
          </w:p>
        </w:tc>
      </w:tr>
      <w:tr w:rsidR="00E47ACD" w:rsidRPr="004823CF" w14:paraId="377949A1" w14:textId="77777777" w:rsidTr="00996D16">
        <w:trPr>
          <w:trHeight w:val="288"/>
        </w:trPr>
        <w:tc>
          <w:tcPr>
            <w:tcW w:w="9510" w:type="dxa"/>
            <w:gridSpan w:val="5"/>
            <w:shd w:val="clear" w:color="auto" w:fill="auto"/>
            <w:noWrap/>
            <w:vAlign w:val="bottom"/>
            <w:hideMark/>
          </w:tcPr>
          <w:p w14:paraId="6909C938" w14:textId="5718CFF7" w:rsidR="00E47ACD" w:rsidRPr="004823CF" w:rsidRDefault="00611214" w:rsidP="00E47ACD">
            <w:pPr>
              <w:spacing w:after="0" w:line="240" w:lineRule="auto"/>
              <w:rPr>
                <w:rFonts w:asciiTheme="majorHAnsi" w:eastAsia="Times New Roman" w:hAnsiTheme="majorHAnsi" w:cstheme="majorHAnsi"/>
                <w:b/>
                <w:bCs/>
                <w:sz w:val="20"/>
                <w:szCs w:val="20"/>
                <w:lang w:eastAsia="lv-LV"/>
              </w:rPr>
            </w:pPr>
            <w:r>
              <w:rPr>
                <w:rFonts w:asciiTheme="majorHAnsi" w:eastAsia="Times New Roman" w:hAnsiTheme="majorHAnsi" w:cstheme="majorHAnsi"/>
                <w:b/>
                <w:bCs/>
                <w:color w:val="000000"/>
                <w:sz w:val="20"/>
                <w:szCs w:val="20"/>
                <w:lang w:eastAsia="lv-LV"/>
              </w:rPr>
              <w:t>Atlīdzības izmaksas</w:t>
            </w:r>
          </w:p>
        </w:tc>
      </w:tr>
      <w:tr w:rsidR="004823CF" w:rsidRPr="004823CF" w14:paraId="38BAE5E4" w14:textId="77777777" w:rsidTr="00996D16">
        <w:trPr>
          <w:trHeight w:val="576"/>
        </w:trPr>
        <w:tc>
          <w:tcPr>
            <w:tcW w:w="3970" w:type="dxa"/>
            <w:shd w:val="clear" w:color="auto" w:fill="auto"/>
            <w:vAlign w:val="bottom"/>
            <w:hideMark/>
          </w:tcPr>
          <w:p w14:paraId="0030B569" w14:textId="77777777"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Atlīdzība PR pakalpojuma vadītājam, koordinatoriem un sociālajam darbiniekam</w:t>
            </w:r>
          </w:p>
        </w:tc>
        <w:tc>
          <w:tcPr>
            <w:tcW w:w="1240" w:type="dxa"/>
            <w:shd w:val="clear" w:color="auto" w:fill="auto"/>
            <w:vAlign w:val="bottom"/>
            <w:hideMark/>
          </w:tcPr>
          <w:p w14:paraId="67AC241B" w14:textId="77777777" w:rsidR="004823CF" w:rsidRPr="004823CF" w:rsidRDefault="004823CF" w:rsidP="004823CF">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69 976</w:t>
            </w:r>
          </w:p>
        </w:tc>
        <w:tc>
          <w:tcPr>
            <w:tcW w:w="1400" w:type="dxa"/>
            <w:shd w:val="clear" w:color="auto" w:fill="auto"/>
            <w:noWrap/>
            <w:vAlign w:val="bottom"/>
            <w:hideMark/>
          </w:tcPr>
          <w:p w14:paraId="51F20B08" w14:textId="6DEF227A" w:rsidR="004823CF" w:rsidRPr="004823CF" w:rsidRDefault="00611214" w:rsidP="004823CF">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77 506</w:t>
            </w:r>
          </w:p>
        </w:tc>
        <w:tc>
          <w:tcPr>
            <w:tcW w:w="1180" w:type="dxa"/>
            <w:shd w:val="clear" w:color="auto" w:fill="auto"/>
            <w:noWrap/>
            <w:vAlign w:val="bottom"/>
            <w:hideMark/>
          </w:tcPr>
          <w:p w14:paraId="4D9E175C" w14:textId="0A0A83CE" w:rsidR="004823CF" w:rsidRPr="004823CF" w:rsidRDefault="004823CF" w:rsidP="004823CF">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00B050"/>
                <w:sz w:val="20"/>
                <w:szCs w:val="20"/>
                <w:lang w:eastAsia="lv-LV"/>
              </w:rPr>
              <w:t xml:space="preserve">+ </w:t>
            </w:r>
            <w:r w:rsidR="00611214">
              <w:rPr>
                <w:rFonts w:asciiTheme="majorHAnsi" w:eastAsia="Times New Roman" w:hAnsiTheme="majorHAnsi" w:cstheme="majorHAnsi"/>
                <w:color w:val="00B050"/>
                <w:sz w:val="20"/>
                <w:szCs w:val="20"/>
                <w:lang w:eastAsia="lv-LV"/>
              </w:rPr>
              <w:t>7 530</w:t>
            </w:r>
          </w:p>
        </w:tc>
        <w:tc>
          <w:tcPr>
            <w:tcW w:w="1720" w:type="dxa"/>
            <w:shd w:val="clear" w:color="auto" w:fill="auto"/>
            <w:vAlign w:val="bottom"/>
            <w:hideMark/>
          </w:tcPr>
          <w:p w14:paraId="44F2FC03" w14:textId="77777777" w:rsidR="004823CF" w:rsidRPr="004823CF" w:rsidRDefault="004823CF" w:rsidP="004823CF">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8.2. pielikums</w:t>
            </w:r>
          </w:p>
        </w:tc>
      </w:tr>
      <w:tr w:rsidR="004823CF" w:rsidRPr="004823CF" w14:paraId="3605F293" w14:textId="77777777" w:rsidTr="003070EF">
        <w:trPr>
          <w:trHeight w:val="288"/>
        </w:trPr>
        <w:tc>
          <w:tcPr>
            <w:tcW w:w="3970" w:type="dxa"/>
            <w:shd w:val="clear" w:color="auto" w:fill="auto"/>
            <w:noWrap/>
            <w:vAlign w:val="bottom"/>
          </w:tcPr>
          <w:p w14:paraId="6E7D79F7" w14:textId="3A61992F" w:rsidR="004823CF" w:rsidRPr="004823CF" w:rsidRDefault="004823CF" w:rsidP="004823CF">
            <w:pPr>
              <w:spacing w:after="0" w:line="240" w:lineRule="auto"/>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color w:val="000000"/>
                <w:sz w:val="20"/>
                <w:szCs w:val="20"/>
                <w:lang w:eastAsia="lv-LV"/>
              </w:rPr>
              <w:t xml:space="preserve">Atlīdzība </w:t>
            </w:r>
            <w:r w:rsidR="00855D04">
              <w:rPr>
                <w:rFonts w:asciiTheme="majorHAnsi" w:eastAsia="Times New Roman" w:hAnsiTheme="majorHAnsi" w:cstheme="majorHAnsi"/>
                <w:color w:val="000000"/>
                <w:sz w:val="20"/>
                <w:szCs w:val="20"/>
                <w:lang w:eastAsia="lv-LV"/>
              </w:rPr>
              <w:t xml:space="preserve">atbalsta grupu vadītājiem – ārvalstu un </w:t>
            </w:r>
            <w:r w:rsidRPr="004823CF">
              <w:rPr>
                <w:rFonts w:asciiTheme="majorHAnsi" w:eastAsia="Times New Roman" w:hAnsiTheme="majorHAnsi" w:cstheme="majorHAnsi"/>
                <w:color w:val="000000"/>
                <w:sz w:val="20"/>
                <w:szCs w:val="20"/>
                <w:lang w:eastAsia="lv-LV"/>
              </w:rPr>
              <w:t>vietējiem speciālistiem</w:t>
            </w:r>
          </w:p>
        </w:tc>
        <w:tc>
          <w:tcPr>
            <w:tcW w:w="1240" w:type="dxa"/>
            <w:shd w:val="clear" w:color="auto" w:fill="auto"/>
            <w:noWrap/>
            <w:vAlign w:val="bottom"/>
          </w:tcPr>
          <w:p w14:paraId="5EBCF52F" w14:textId="506F3573" w:rsidR="004823CF" w:rsidRPr="004823CF" w:rsidRDefault="00855D04" w:rsidP="004823CF">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74 457</w:t>
            </w:r>
          </w:p>
        </w:tc>
        <w:tc>
          <w:tcPr>
            <w:tcW w:w="1400" w:type="dxa"/>
            <w:shd w:val="clear" w:color="auto" w:fill="auto"/>
            <w:noWrap/>
            <w:vAlign w:val="bottom"/>
          </w:tcPr>
          <w:p w14:paraId="1217010A" w14:textId="55625EC8" w:rsidR="004823CF" w:rsidRPr="004823CF" w:rsidRDefault="00611214" w:rsidP="004823CF">
            <w:pPr>
              <w:spacing w:after="0" w:line="240" w:lineRule="auto"/>
              <w:jc w:val="right"/>
              <w:rPr>
                <w:rFonts w:asciiTheme="majorHAnsi" w:eastAsia="Times New Roman" w:hAnsiTheme="majorHAnsi" w:cstheme="majorHAnsi"/>
                <w:b/>
                <w:bCs/>
                <w:sz w:val="20"/>
                <w:szCs w:val="20"/>
                <w:lang w:eastAsia="lv-LV"/>
              </w:rPr>
            </w:pPr>
            <w:r>
              <w:rPr>
                <w:rFonts w:asciiTheme="majorHAnsi" w:eastAsia="Times New Roman" w:hAnsiTheme="majorHAnsi" w:cstheme="majorHAnsi"/>
                <w:b/>
                <w:bCs/>
                <w:color w:val="000000"/>
                <w:sz w:val="20"/>
                <w:szCs w:val="20"/>
                <w:lang w:eastAsia="lv-LV"/>
              </w:rPr>
              <w:t>97 110</w:t>
            </w:r>
          </w:p>
        </w:tc>
        <w:tc>
          <w:tcPr>
            <w:tcW w:w="1180" w:type="dxa"/>
            <w:shd w:val="clear" w:color="auto" w:fill="auto"/>
            <w:noWrap/>
            <w:vAlign w:val="bottom"/>
          </w:tcPr>
          <w:p w14:paraId="178FA4DE" w14:textId="39DB0EF9" w:rsidR="004823CF" w:rsidRPr="004823CF" w:rsidRDefault="004823CF" w:rsidP="004823CF">
            <w:pPr>
              <w:spacing w:after="0" w:line="240" w:lineRule="auto"/>
              <w:jc w:val="right"/>
              <w:rPr>
                <w:rFonts w:asciiTheme="majorHAnsi" w:eastAsia="Times New Roman" w:hAnsiTheme="majorHAnsi" w:cstheme="majorHAnsi"/>
                <w:b/>
                <w:bCs/>
                <w:sz w:val="20"/>
                <w:szCs w:val="20"/>
                <w:lang w:eastAsia="lv-LV"/>
              </w:rPr>
            </w:pPr>
            <w:r w:rsidRPr="004823CF">
              <w:rPr>
                <w:rFonts w:asciiTheme="majorHAnsi" w:eastAsia="Times New Roman" w:hAnsiTheme="majorHAnsi" w:cstheme="majorHAnsi"/>
                <w:color w:val="C00000"/>
                <w:sz w:val="20"/>
                <w:szCs w:val="20"/>
                <w:lang w:eastAsia="lv-LV"/>
              </w:rPr>
              <w:t xml:space="preserve"> </w:t>
            </w:r>
            <w:r w:rsidRPr="004823CF">
              <w:rPr>
                <w:rFonts w:asciiTheme="majorHAnsi" w:eastAsia="Times New Roman" w:hAnsiTheme="majorHAnsi" w:cstheme="majorHAnsi"/>
                <w:color w:val="00B050"/>
                <w:sz w:val="20"/>
                <w:szCs w:val="20"/>
                <w:lang w:eastAsia="lv-LV"/>
              </w:rPr>
              <w:t>+</w:t>
            </w:r>
            <w:r w:rsidR="00611214">
              <w:rPr>
                <w:rFonts w:asciiTheme="majorHAnsi" w:eastAsia="Times New Roman" w:hAnsiTheme="majorHAnsi" w:cstheme="majorHAnsi"/>
                <w:color w:val="00B050"/>
                <w:sz w:val="20"/>
                <w:szCs w:val="20"/>
                <w:lang w:eastAsia="lv-LV"/>
              </w:rPr>
              <w:t>23 153</w:t>
            </w:r>
          </w:p>
        </w:tc>
        <w:tc>
          <w:tcPr>
            <w:tcW w:w="1720" w:type="dxa"/>
            <w:shd w:val="clear" w:color="auto" w:fill="auto"/>
            <w:noWrap/>
            <w:vAlign w:val="bottom"/>
          </w:tcPr>
          <w:p w14:paraId="7CB49004" w14:textId="603BFC56" w:rsidR="004823CF" w:rsidRPr="004823CF" w:rsidRDefault="004823CF" w:rsidP="004823CF">
            <w:pPr>
              <w:spacing w:after="0" w:line="240" w:lineRule="auto"/>
              <w:jc w:val="right"/>
              <w:rPr>
                <w:rFonts w:asciiTheme="majorHAnsi" w:eastAsia="Times New Roman" w:hAnsiTheme="majorHAnsi" w:cstheme="majorHAnsi"/>
                <w:b/>
                <w:bCs/>
                <w:sz w:val="20"/>
                <w:szCs w:val="20"/>
                <w:lang w:eastAsia="lv-LV"/>
              </w:rPr>
            </w:pPr>
            <w:r w:rsidRPr="004823CF">
              <w:rPr>
                <w:rFonts w:asciiTheme="majorHAnsi" w:eastAsia="Times New Roman" w:hAnsiTheme="majorHAnsi" w:cstheme="majorHAnsi"/>
                <w:color w:val="000000"/>
                <w:sz w:val="20"/>
                <w:szCs w:val="20"/>
                <w:lang w:eastAsia="lv-LV"/>
              </w:rPr>
              <w:t>8.1. pielikums</w:t>
            </w:r>
          </w:p>
        </w:tc>
      </w:tr>
      <w:tr w:rsidR="004823CF" w:rsidRPr="004823CF" w14:paraId="107791EC" w14:textId="77777777" w:rsidTr="004823CF">
        <w:trPr>
          <w:trHeight w:val="310"/>
        </w:trPr>
        <w:tc>
          <w:tcPr>
            <w:tcW w:w="3970" w:type="dxa"/>
            <w:shd w:val="clear" w:color="auto" w:fill="auto"/>
            <w:noWrap/>
            <w:vAlign w:val="bottom"/>
            <w:hideMark/>
          </w:tcPr>
          <w:p w14:paraId="430A68A0" w14:textId="77777777"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Atlīdzība pieredzes ekspertiem</w:t>
            </w:r>
          </w:p>
        </w:tc>
        <w:tc>
          <w:tcPr>
            <w:tcW w:w="1240" w:type="dxa"/>
            <w:shd w:val="clear" w:color="auto" w:fill="auto"/>
            <w:noWrap/>
            <w:vAlign w:val="bottom"/>
            <w:hideMark/>
          </w:tcPr>
          <w:p w14:paraId="015C9261" w14:textId="6AA6B831" w:rsidR="004823CF" w:rsidRPr="004823CF" w:rsidRDefault="004823CF" w:rsidP="004823CF">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2 546</w:t>
            </w:r>
          </w:p>
        </w:tc>
        <w:tc>
          <w:tcPr>
            <w:tcW w:w="1400" w:type="dxa"/>
            <w:shd w:val="clear" w:color="auto" w:fill="auto"/>
            <w:noWrap/>
            <w:vAlign w:val="bottom"/>
            <w:hideMark/>
          </w:tcPr>
          <w:p w14:paraId="576834F4" w14:textId="23DA4B03" w:rsidR="004823CF" w:rsidRPr="004823CF" w:rsidRDefault="00611214" w:rsidP="004823CF">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891</w:t>
            </w:r>
          </w:p>
        </w:tc>
        <w:tc>
          <w:tcPr>
            <w:tcW w:w="1180" w:type="dxa"/>
            <w:shd w:val="clear" w:color="auto" w:fill="auto"/>
            <w:noWrap/>
            <w:vAlign w:val="bottom"/>
            <w:hideMark/>
          </w:tcPr>
          <w:p w14:paraId="314230EF" w14:textId="087C82CB" w:rsidR="004823CF" w:rsidRPr="004823CF" w:rsidRDefault="004823CF" w:rsidP="004823CF">
            <w:pPr>
              <w:spacing w:after="0" w:line="240" w:lineRule="auto"/>
              <w:jc w:val="right"/>
              <w:rPr>
                <w:rFonts w:asciiTheme="majorHAnsi" w:eastAsia="Times New Roman" w:hAnsiTheme="majorHAnsi" w:cstheme="majorHAnsi"/>
                <w:color w:val="C00000"/>
                <w:sz w:val="20"/>
                <w:szCs w:val="20"/>
                <w:lang w:eastAsia="lv-LV"/>
              </w:rPr>
            </w:pPr>
            <w:r w:rsidRPr="004823CF">
              <w:rPr>
                <w:rFonts w:asciiTheme="majorHAnsi" w:eastAsia="Times New Roman" w:hAnsiTheme="majorHAnsi" w:cstheme="majorHAnsi"/>
                <w:color w:val="C00000"/>
                <w:sz w:val="20"/>
                <w:szCs w:val="20"/>
                <w:lang w:eastAsia="lv-LV"/>
              </w:rPr>
              <w:t xml:space="preserve"> –</w:t>
            </w:r>
            <w:r w:rsidR="00855D04">
              <w:rPr>
                <w:rFonts w:asciiTheme="majorHAnsi" w:eastAsia="Times New Roman" w:hAnsiTheme="majorHAnsi" w:cstheme="majorHAnsi"/>
                <w:color w:val="C00000"/>
                <w:sz w:val="20"/>
                <w:szCs w:val="20"/>
                <w:lang w:eastAsia="lv-LV"/>
              </w:rPr>
              <w:t>1 655</w:t>
            </w:r>
          </w:p>
        </w:tc>
        <w:tc>
          <w:tcPr>
            <w:tcW w:w="1720" w:type="dxa"/>
            <w:shd w:val="clear" w:color="auto" w:fill="auto"/>
            <w:vAlign w:val="bottom"/>
            <w:hideMark/>
          </w:tcPr>
          <w:p w14:paraId="535C2155" w14:textId="77777777" w:rsidR="004823CF" w:rsidRPr="004823CF" w:rsidRDefault="004823CF" w:rsidP="004823CF">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8.1. pielikums</w:t>
            </w:r>
          </w:p>
        </w:tc>
      </w:tr>
      <w:tr w:rsidR="00611214" w:rsidRPr="00855D04" w14:paraId="5DD3788D" w14:textId="77777777" w:rsidTr="000672EE">
        <w:trPr>
          <w:trHeight w:val="310"/>
        </w:trPr>
        <w:tc>
          <w:tcPr>
            <w:tcW w:w="3970" w:type="dxa"/>
            <w:shd w:val="clear" w:color="auto" w:fill="F2F2F2" w:themeFill="background1" w:themeFillShade="F2"/>
            <w:noWrap/>
            <w:vAlign w:val="bottom"/>
          </w:tcPr>
          <w:p w14:paraId="505C24A9" w14:textId="62E70756" w:rsidR="00611214" w:rsidRPr="000672EE" w:rsidRDefault="00611214" w:rsidP="004823CF">
            <w:pPr>
              <w:spacing w:after="0" w:line="240" w:lineRule="auto"/>
              <w:jc w:val="both"/>
              <w:rPr>
                <w:rFonts w:asciiTheme="majorHAnsi" w:eastAsia="Times New Roman" w:hAnsiTheme="majorHAnsi" w:cstheme="majorHAnsi"/>
                <w:b/>
                <w:bCs/>
                <w:color w:val="000000"/>
                <w:sz w:val="20"/>
                <w:szCs w:val="20"/>
                <w:lang w:eastAsia="lv-LV"/>
              </w:rPr>
            </w:pPr>
            <w:r w:rsidRPr="000672EE">
              <w:rPr>
                <w:rFonts w:asciiTheme="majorHAnsi" w:eastAsia="Times New Roman" w:hAnsiTheme="majorHAnsi" w:cstheme="majorHAnsi"/>
                <w:b/>
                <w:bCs/>
                <w:color w:val="000000"/>
                <w:sz w:val="20"/>
                <w:szCs w:val="20"/>
                <w:lang w:eastAsia="lv-LV"/>
              </w:rPr>
              <w:t>Atlīdzības izmaksas kopā</w:t>
            </w:r>
          </w:p>
        </w:tc>
        <w:tc>
          <w:tcPr>
            <w:tcW w:w="1240" w:type="dxa"/>
            <w:shd w:val="clear" w:color="auto" w:fill="F2F2F2" w:themeFill="background1" w:themeFillShade="F2"/>
            <w:noWrap/>
            <w:vAlign w:val="bottom"/>
          </w:tcPr>
          <w:p w14:paraId="79F74C65" w14:textId="7C9B3827" w:rsidR="00611214" w:rsidRPr="00855D04" w:rsidRDefault="00611214" w:rsidP="004823CF">
            <w:pPr>
              <w:spacing w:after="0" w:line="240" w:lineRule="auto"/>
              <w:jc w:val="right"/>
              <w:rPr>
                <w:rFonts w:asciiTheme="majorHAnsi" w:eastAsia="Times New Roman" w:hAnsiTheme="majorHAnsi" w:cstheme="majorHAnsi"/>
                <w:b/>
                <w:bCs/>
                <w:color w:val="000000"/>
                <w:sz w:val="20"/>
                <w:szCs w:val="20"/>
                <w:lang w:eastAsia="lv-LV"/>
              </w:rPr>
            </w:pPr>
            <w:r w:rsidRPr="00855D04">
              <w:rPr>
                <w:rFonts w:asciiTheme="majorHAnsi" w:eastAsia="Times New Roman" w:hAnsiTheme="majorHAnsi" w:cstheme="majorHAnsi"/>
                <w:b/>
                <w:bCs/>
                <w:color w:val="000000"/>
                <w:sz w:val="20"/>
                <w:szCs w:val="20"/>
                <w:lang w:eastAsia="lv-LV"/>
              </w:rPr>
              <w:t>146 479</w:t>
            </w:r>
          </w:p>
        </w:tc>
        <w:tc>
          <w:tcPr>
            <w:tcW w:w="1400" w:type="dxa"/>
            <w:shd w:val="clear" w:color="auto" w:fill="F2F2F2" w:themeFill="background1" w:themeFillShade="F2"/>
            <w:noWrap/>
            <w:vAlign w:val="bottom"/>
          </w:tcPr>
          <w:p w14:paraId="1F3AB934" w14:textId="3395C067" w:rsidR="00611214" w:rsidRPr="00855D04" w:rsidRDefault="00611214" w:rsidP="004823CF">
            <w:pPr>
              <w:spacing w:after="0" w:line="240" w:lineRule="auto"/>
              <w:jc w:val="right"/>
              <w:rPr>
                <w:rFonts w:asciiTheme="majorHAnsi" w:eastAsia="Times New Roman" w:hAnsiTheme="majorHAnsi" w:cstheme="majorHAnsi"/>
                <w:b/>
                <w:bCs/>
                <w:color w:val="000000"/>
                <w:sz w:val="20"/>
                <w:szCs w:val="20"/>
                <w:lang w:eastAsia="lv-LV"/>
              </w:rPr>
            </w:pPr>
            <w:r w:rsidRPr="00855D04">
              <w:rPr>
                <w:rFonts w:asciiTheme="majorHAnsi" w:eastAsia="Times New Roman" w:hAnsiTheme="majorHAnsi" w:cstheme="majorHAnsi"/>
                <w:b/>
                <w:bCs/>
                <w:color w:val="000000"/>
                <w:sz w:val="20"/>
                <w:szCs w:val="20"/>
                <w:lang w:eastAsia="lv-LV"/>
              </w:rPr>
              <w:t>175 507</w:t>
            </w:r>
          </w:p>
        </w:tc>
        <w:tc>
          <w:tcPr>
            <w:tcW w:w="1180" w:type="dxa"/>
            <w:shd w:val="clear" w:color="auto" w:fill="F2F2F2" w:themeFill="background1" w:themeFillShade="F2"/>
            <w:noWrap/>
            <w:vAlign w:val="bottom"/>
          </w:tcPr>
          <w:p w14:paraId="2ADFB2C5" w14:textId="6DB5BC4B" w:rsidR="00611214" w:rsidRPr="000672EE" w:rsidRDefault="00855D04" w:rsidP="004823CF">
            <w:pPr>
              <w:spacing w:after="0" w:line="240" w:lineRule="auto"/>
              <w:jc w:val="right"/>
              <w:rPr>
                <w:rFonts w:asciiTheme="majorHAnsi" w:eastAsia="Times New Roman" w:hAnsiTheme="majorHAnsi" w:cstheme="majorHAnsi"/>
                <w:b/>
                <w:bCs/>
                <w:color w:val="C00000"/>
                <w:sz w:val="20"/>
                <w:szCs w:val="20"/>
                <w:lang w:eastAsia="lv-LV"/>
              </w:rPr>
            </w:pPr>
            <w:r w:rsidRPr="000672EE">
              <w:rPr>
                <w:rFonts w:asciiTheme="majorHAnsi" w:eastAsia="Times New Roman" w:hAnsiTheme="majorHAnsi" w:cstheme="majorHAnsi"/>
                <w:b/>
                <w:bCs/>
                <w:color w:val="00B050"/>
                <w:sz w:val="20"/>
                <w:szCs w:val="20"/>
                <w:lang w:eastAsia="lv-LV"/>
              </w:rPr>
              <w:t>+29 028</w:t>
            </w:r>
          </w:p>
        </w:tc>
        <w:tc>
          <w:tcPr>
            <w:tcW w:w="1720" w:type="dxa"/>
            <w:shd w:val="clear" w:color="auto" w:fill="F2F2F2" w:themeFill="background1" w:themeFillShade="F2"/>
            <w:vAlign w:val="bottom"/>
          </w:tcPr>
          <w:p w14:paraId="62D9EFDA" w14:textId="77777777" w:rsidR="00611214" w:rsidRPr="000672EE" w:rsidRDefault="00611214" w:rsidP="004823CF">
            <w:pPr>
              <w:spacing w:after="0" w:line="240" w:lineRule="auto"/>
              <w:jc w:val="right"/>
              <w:rPr>
                <w:rFonts w:asciiTheme="majorHAnsi" w:eastAsia="Times New Roman" w:hAnsiTheme="majorHAnsi" w:cstheme="majorHAnsi"/>
                <w:b/>
                <w:bCs/>
                <w:color w:val="000000"/>
                <w:sz w:val="20"/>
                <w:szCs w:val="20"/>
                <w:lang w:eastAsia="lv-LV"/>
              </w:rPr>
            </w:pPr>
          </w:p>
        </w:tc>
      </w:tr>
      <w:tr w:rsidR="00611214" w:rsidRPr="004823CF" w14:paraId="37AC85C7" w14:textId="77777777" w:rsidTr="00996D16">
        <w:trPr>
          <w:trHeight w:val="310"/>
        </w:trPr>
        <w:tc>
          <w:tcPr>
            <w:tcW w:w="9510" w:type="dxa"/>
            <w:gridSpan w:val="5"/>
            <w:shd w:val="clear" w:color="auto" w:fill="auto"/>
            <w:noWrap/>
            <w:vAlign w:val="bottom"/>
          </w:tcPr>
          <w:p w14:paraId="06D515A8" w14:textId="722B8A84" w:rsidR="00611214" w:rsidRPr="000672EE" w:rsidRDefault="00611214" w:rsidP="000672EE">
            <w:pPr>
              <w:spacing w:after="0" w:line="240" w:lineRule="auto"/>
              <w:rPr>
                <w:rFonts w:asciiTheme="majorHAnsi" w:eastAsia="Times New Roman" w:hAnsiTheme="majorHAnsi" w:cstheme="majorHAnsi"/>
                <w:b/>
                <w:bCs/>
                <w:color w:val="000000"/>
                <w:sz w:val="20"/>
                <w:szCs w:val="20"/>
                <w:lang w:eastAsia="lv-LV"/>
              </w:rPr>
            </w:pPr>
            <w:r w:rsidRPr="000672EE">
              <w:rPr>
                <w:rFonts w:asciiTheme="majorHAnsi" w:eastAsia="Times New Roman" w:hAnsiTheme="majorHAnsi" w:cstheme="majorHAnsi"/>
                <w:b/>
                <w:bCs/>
                <w:color w:val="000000"/>
                <w:sz w:val="20"/>
                <w:szCs w:val="20"/>
                <w:lang w:eastAsia="lv-LV"/>
              </w:rPr>
              <w:t>Ar PR pakalpojuma  nodrošināšanu saistītās izmaksas</w:t>
            </w:r>
          </w:p>
        </w:tc>
      </w:tr>
      <w:tr w:rsidR="004823CF" w:rsidRPr="004823CF" w14:paraId="15C2B9DA" w14:textId="77777777" w:rsidTr="004823CF">
        <w:trPr>
          <w:trHeight w:val="288"/>
        </w:trPr>
        <w:tc>
          <w:tcPr>
            <w:tcW w:w="3970" w:type="dxa"/>
            <w:shd w:val="clear" w:color="auto" w:fill="auto"/>
            <w:noWrap/>
            <w:vAlign w:val="bottom"/>
          </w:tcPr>
          <w:p w14:paraId="08246000" w14:textId="6D97DDCF"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Reklāma (bukleti un baneri)</w:t>
            </w:r>
          </w:p>
        </w:tc>
        <w:tc>
          <w:tcPr>
            <w:tcW w:w="1240" w:type="dxa"/>
            <w:shd w:val="clear" w:color="auto" w:fill="auto"/>
            <w:noWrap/>
            <w:vAlign w:val="bottom"/>
          </w:tcPr>
          <w:p w14:paraId="76838A1B" w14:textId="7625312D" w:rsidR="004823CF" w:rsidRPr="004823CF" w:rsidRDefault="004823CF" w:rsidP="004823CF">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6 386</w:t>
            </w:r>
          </w:p>
        </w:tc>
        <w:tc>
          <w:tcPr>
            <w:tcW w:w="1400" w:type="dxa"/>
            <w:shd w:val="clear" w:color="auto" w:fill="auto"/>
            <w:noWrap/>
            <w:vAlign w:val="bottom"/>
          </w:tcPr>
          <w:p w14:paraId="2F563129" w14:textId="2BB24AE9" w:rsidR="004823CF" w:rsidRPr="004823CF" w:rsidRDefault="006661EC" w:rsidP="004823CF">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0</w:t>
            </w:r>
          </w:p>
        </w:tc>
        <w:tc>
          <w:tcPr>
            <w:tcW w:w="1180" w:type="dxa"/>
            <w:shd w:val="clear" w:color="auto" w:fill="auto"/>
            <w:noWrap/>
            <w:vAlign w:val="bottom"/>
          </w:tcPr>
          <w:p w14:paraId="1B442383" w14:textId="71F0AA14" w:rsidR="004823CF" w:rsidRPr="004823CF" w:rsidRDefault="004823CF" w:rsidP="004823CF">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 xml:space="preserve"> –6 </w:t>
            </w:r>
            <w:r w:rsidR="006661EC">
              <w:rPr>
                <w:rFonts w:asciiTheme="majorHAnsi" w:eastAsia="Times New Roman" w:hAnsiTheme="majorHAnsi" w:cstheme="majorHAnsi"/>
                <w:color w:val="C00000"/>
                <w:sz w:val="20"/>
                <w:szCs w:val="20"/>
                <w:lang w:eastAsia="lv-LV"/>
              </w:rPr>
              <w:t>386</w:t>
            </w:r>
          </w:p>
        </w:tc>
        <w:tc>
          <w:tcPr>
            <w:tcW w:w="1720" w:type="dxa"/>
            <w:shd w:val="clear" w:color="auto" w:fill="auto"/>
            <w:vAlign w:val="bottom"/>
          </w:tcPr>
          <w:p w14:paraId="20130C11" w14:textId="38B9AE83" w:rsidR="004823CF" w:rsidRPr="004823CF" w:rsidRDefault="00D27696" w:rsidP="004823CF">
            <w:pPr>
              <w:spacing w:after="0" w:line="240" w:lineRule="auto"/>
              <w:jc w:val="right"/>
              <w:rPr>
                <w:rFonts w:asciiTheme="majorHAnsi" w:eastAsia="Times New Roman" w:hAnsiTheme="majorHAnsi" w:cstheme="majorHAnsi"/>
                <w:color w:val="000000"/>
                <w:sz w:val="20"/>
                <w:szCs w:val="20"/>
                <w:lang w:eastAsia="lv-LV"/>
              </w:rPr>
            </w:pPr>
            <w:r>
              <w:rPr>
                <w:rFonts w:asciiTheme="majorHAnsi" w:eastAsia="Times New Roman" w:hAnsiTheme="majorHAnsi" w:cstheme="majorHAnsi"/>
                <w:color w:val="000000"/>
                <w:sz w:val="20"/>
                <w:szCs w:val="20"/>
                <w:lang w:eastAsia="lv-LV"/>
              </w:rPr>
              <w:t>8.7. pielikums</w:t>
            </w:r>
          </w:p>
        </w:tc>
      </w:tr>
      <w:tr w:rsidR="004823CF" w:rsidRPr="004823CF" w14:paraId="5625AFB8" w14:textId="77777777" w:rsidTr="00996D16">
        <w:trPr>
          <w:trHeight w:val="576"/>
        </w:trPr>
        <w:tc>
          <w:tcPr>
            <w:tcW w:w="3970" w:type="dxa"/>
            <w:shd w:val="clear" w:color="auto" w:fill="auto"/>
            <w:noWrap/>
            <w:vAlign w:val="center"/>
            <w:hideMark/>
          </w:tcPr>
          <w:p w14:paraId="47E96499" w14:textId="77777777"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Tulks (priekšizpētes grupa, materiāli)</w:t>
            </w:r>
          </w:p>
        </w:tc>
        <w:tc>
          <w:tcPr>
            <w:tcW w:w="1240" w:type="dxa"/>
            <w:shd w:val="clear" w:color="auto" w:fill="auto"/>
            <w:noWrap/>
            <w:vAlign w:val="bottom"/>
            <w:hideMark/>
          </w:tcPr>
          <w:p w14:paraId="5FC51580" w14:textId="77777777" w:rsidR="004823CF" w:rsidRPr="004823CF" w:rsidRDefault="004823CF"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8 820</w:t>
            </w:r>
          </w:p>
        </w:tc>
        <w:tc>
          <w:tcPr>
            <w:tcW w:w="1400" w:type="dxa"/>
            <w:shd w:val="clear" w:color="auto" w:fill="auto"/>
            <w:noWrap/>
            <w:vAlign w:val="bottom"/>
            <w:hideMark/>
          </w:tcPr>
          <w:p w14:paraId="26D6BA20" w14:textId="4668AB23" w:rsidR="004823CF"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72</w:t>
            </w:r>
          </w:p>
        </w:tc>
        <w:tc>
          <w:tcPr>
            <w:tcW w:w="1180" w:type="dxa"/>
            <w:shd w:val="clear" w:color="auto" w:fill="auto"/>
            <w:noWrap/>
            <w:vAlign w:val="bottom"/>
            <w:hideMark/>
          </w:tcPr>
          <w:p w14:paraId="16AF2350" w14:textId="387A257F" w:rsidR="004823CF" w:rsidRPr="004823CF" w:rsidRDefault="004823CF" w:rsidP="00996D16">
            <w:pPr>
              <w:spacing w:after="0" w:line="240" w:lineRule="auto"/>
              <w:jc w:val="right"/>
              <w:rPr>
                <w:rFonts w:asciiTheme="majorHAnsi" w:eastAsia="Times New Roman" w:hAnsiTheme="majorHAnsi" w:cstheme="majorHAnsi"/>
                <w:color w:val="C00000"/>
                <w:sz w:val="20"/>
                <w:szCs w:val="20"/>
                <w:lang w:eastAsia="lv-LV"/>
              </w:rPr>
            </w:pPr>
            <w:r w:rsidRPr="004823CF">
              <w:rPr>
                <w:rFonts w:asciiTheme="majorHAnsi" w:eastAsia="Times New Roman" w:hAnsiTheme="majorHAnsi" w:cstheme="majorHAnsi"/>
                <w:color w:val="C00000"/>
                <w:sz w:val="20"/>
                <w:szCs w:val="20"/>
                <w:lang w:eastAsia="lv-LV"/>
              </w:rPr>
              <w:t>–</w:t>
            </w:r>
            <w:r w:rsidR="006661EC">
              <w:rPr>
                <w:rFonts w:asciiTheme="majorHAnsi" w:eastAsia="Times New Roman" w:hAnsiTheme="majorHAnsi" w:cstheme="majorHAnsi"/>
                <w:color w:val="C00000"/>
                <w:sz w:val="20"/>
                <w:szCs w:val="20"/>
                <w:lang w:eastAsia="lv-LV"/>
              </w:rPr>
              <w:t>8 748</w:t>
            </w:r>
          </w:p>
        </w:tc>
        <w:tc>
          <w:tcPr>
            <w:tcW w:w="1720" w:type="dxa"/>
            <w:shd w:val="clear" w:color="auto" w:fill="auto"/>
            <w:vAlign w:val="bottom"/>
            <w:hideMark/>
          </w:tcPr>
          <w:p w14:paraId="57EA64B1" w14:textId="40FD536D" w:rsidR="004823CF" w:rsidRPr="004823CF" w:rsidRDefault="004823CF"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4823CF" w:rsidRPr="004823CF" w14:paraId="6D1CB31D" w14:textId="77777777" w:rsidTr="004823CF">
        <w:trPr>
          <w:trHeight w:val="288"/>
        </w:trPr>
        <w:tc>
          <w:tcPr>
            <w:tcW w:w="3970" w:type="dxa"/>
            <w:shd w:val="clear" w:color="auto" w:fill="auto"/>
            <w:noWrap/>
            <w:vAlign w:val="bottom"/>
          </w:tcPr>
          <w:p w14:paraId="6A609338" w14:textId="44D375F0"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Izmaksas radošo darbnīcu nodarbībām muzejos</w:t>
            </w:r>
          </w:p>
        </w:tc>
        <w:tc>
          <w:tcPr>
            <w:tcW w:w="1240" w:type="dxa"/>
            <w:shd w:val="clear" w:color="auto" w:fill="auto"/>
            <w:noWrap/>
            <w:vAlign w:val="bottom"/>
          </w:tcPr>
          <w:p w14:paraId="15FCBFEF" w14:textId="7F60553F" w:rsidR="004823CF" w:rsidRPr="004823CF" w:rsidRDefault="004823CF" w:rsidP="004823CF">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2 848</w:t>
            </w:r>
          </w:p>
        </w:tc>
        <w:tc>
          <w:tcPr>
            <w:tcW w:w="1400" w:type="dxa"/>
            <w:shd w:val="clear" w:color="auto" w:fill="auto"/>
            <w:noWrap/>
            <w:vAlign w:val="bottom"/>
          </w:tcPr>
          <w:p w14:paraId="1C5BFF94" w14:textId="2DB342A8" w:rsidR="004823CF" w:rsidRPr="004823CF" w:rsidRDefault="004823CF" w:rsidP="004823CF">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0</w:t>
            </w:r>
          </w:p>
        </w:tc>
        <w:tc>
          <w:tcPr>
            <w:tcW w:w="1180" w:type="dxa"/>
            <w:shd w:val="clear" w:color="auto" w:fill="auto"/>
            <w:noWrap/>
            <w:vAlign w:val="bottom"/>
          </w:tcPr>
          <w:p w14:paraId="185205E9" w14:textId="5110E8BE" w:rsidR="004823CF" w:rsidRPr="004823CF" w:rsidRDefault="004823CF" w:rsidP="004823CF">
            <w:pPr>
              <w:spacing w:after="0" w:line="240" w:lineRule="auto"/>
              <w:jc w:val="right"/>
              <w:rPr>
                <w:rFonts w:asciiTheme="majorHAnsi" w:eastAsia="Times New Roman" w:hAnsiTheme="majorHAnsi" w:cstheme="majorHAnsi"/>
                <w:color w:val="C00000"/>
                <w:sz w:val="20"/>
                <w:szCs w:val="20"/>
                <w:lang w:eastAsia="lv-LV"/>
              </w:rPr>
            </w:pPr>
            <w:r w:rsidRPr="004823CF">
              <w:rPr>
                <w:rFonts w:asciiTheme="majorHAnsi" w:eastAsia="Times New Roman" w:hAnsiTheme="majorHAnsi" w:cstheme="majorHAnsi"/>
                <w:color w:val="C00000"/>
                <w:sz w:val="20"/>
                <w:szCs w:val="20"/>
                <w:lang w:eastAsia="lv-LV"/>
              </w:rPr>
              <w:t>–2 848</w:t>
            </w:r>
          </w:p>
        </w:tc>
        <w:tc>
          <w:tcPr>
            <w:tcW w:w="1720" w:type="dxa"/>
            <w:shd w:val="clear" w:color="auto" w:fill="auto"/>
            <w:vAlign w:val="bottom"/>
          </w:tcPr>
          <w:p w14:paraId="1DB969CE" w14:textId="10BDA654" w:rsidR="004823CF" w:rsidRPr="004823CF" w:rsidRDefault="004823CF" w:rsidP="004823CF">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4823CF" w:rsidRPr="004823CF" w14:paraId="554085CB" w14:textId="77777777" w:rsidTr="00996D16">
        <w:trPr>
          <w:trHeight w:val="288"/>
        </w:trPr>
        <w:tc>
          <w:tcPr>
            <w:tcW w:w="3970" w:type="dxa"/>
            <w:shd w:val="clear" w:color="auto" w:fill="auto"/>
            <w:noWrap/>
            <w:vAlign w:val="bottom"/>
            <w:hideMark/>
          </w:tcPr>
          <w:p w14:paraId="63FBF95C" w14:textId="74D00124"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Radošo darbnīcu</w:t>
            </w:r>
            <w:r w:rsidR="006661EC">
              <w:rPr>
                <w:rFonts w:asciiTheme="majorHAnsi" w:eastAsia="Times New Roman" w:hAnsiTheme="majorHAnsi" w:cstheme="majorHAnsi"/>
                <w:color w:val="000000"/>
                <w:sz w:val="20"/>
                <w:szCs w:val="20"/>
                <w:lang w:eastAsia="lv-LV"/>
              </w:rPr>
              <w:t xml:space="preserve"> un klātienes speciālo atbalsta grupu nodarbību</w:t>
            </w:r>
            <w:r w:rsidRPr="004823CF">
              <w:rPr>
                <w:rFonts w:asciiTheme="majorHAnsi" w:eastAsia="Times New Roman" w:hAnsiTheme="majorHAnsi" w:cstheme="majorHAnsi"/>
                <w:color w:val="000000"/>
                <w:sz w:val="20"/>
                <w:szCs w:val="20"/>
                <w:lang w:eastAsia="lv-LV"/>
              </w:rPr>
              <w:t xml:space="preserve"> darba materiāli</w:t>
            </w:r>
          </w:p>
        </w:tc>
        <w:tc>
          <w:tcPr>
            <w:tcW w:w="1240" w:type="dxa"/>
            <w:shd w:val="clear" w:color="auto" w:fill="auto"/>
            <w:noWrap/>
            <w:vAlign w:val="bottom"/>
            <w:hideMark/>
          </w:tcPr>
          <w:p w14:paraId="549A3735" w14:textId="77777777" w:rsidR="004823CF" w:rsidRPr="004823CF" w:rsidRDefault="004823CF"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5 875</w:t>
            </w:r>
          </w:p>
        </w:tc>
        <w:tc>
          <w:tcPr>
            <w:tcW w:w="1400" w:type="dxa"/>
            <w:shd w:val="clear" w:color="auto" w:fill="auto"/>
            <w:noWrap/>
            <w:vAlign w:val="bottom"/>
            <w:hideMark/>
          </w:tcPr>
          <w:p w14:paraId="3B44BE9A" w14:textId="517651B7" w:rsidR="004823CF"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9 621</w:t>
            </w:r>
          </w:p>
        </w:tc>
        <w:tc>
          <w:tcPr>
            <w:tcW w:w="1180" w:type="dxa"/>
            <w:shd w:val="clear" w:color="auto" w:fill="auto"/>
            <w:noWrap/>
            <w:vAlign w:val="bottom"/>
            <w:hideMark/>
          </w:tcPr>
          <w:p w14:paraId="5750E552" w14:textId="4329C082" w:rsidR="004823CF" w:rsidRPr="004823CF" w:rsidRDefault="004823CF"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00B050"/>
                <w:sz w:val="20"/>
                <w:szCs w:val="20"/>
                <w:lang w:eastAsia="lv-LV"/>
              </w:rPr>
              <w:t>+</w:t>
            </w:r>
            <w:r w:rsidR="006661EC">
              <w:rPr>
                <w:rFonts w:asciiTheme="majorHAnsi" w:eastAsia="Times New Roman" w:hAnsiTheme="majorHAnsi" w:cstheme="majorHAnsi"/>
                <w:color w:val="00B050"/>
                <w:sz w:val="20"/>
                <w:szCs w:val="20"/>
                <w:lang w:eastAsia="lv-LV"/>
              </w:rPr>
              <w:t>3 746</w:t>
            </w:r>
          </w:p>
        </w:tc>
        <w:tc>
          <w:tcPr>
            <w:tcW w:w="1720" w:type="dxa"/>
            <w:shd w:val="clear" w:color="auto" w:fill="auto"/>
            <w:vAlign w:val="bottom"/>
            <w:hideMark/>
          </w:tcPr>
          <w:p w14:paraId="557A70A6" w14:textId="77777777" w:rsidR="004823CF" w:rsidRPr="004823CF" w:rsidRDefault="004823CF"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4823CF" w:rsidRPr="004823CF" w14:paraId="395BB1AB" w14:textId="77777777" w:rsidTr="00996D16">
        <w:trPr>
          <w:trHeight w:val="288"/>
        </w:trPr>
        <w:tc>
          <w:tcPr>
            <w:tcW w:w="3970" w:type="dxa"/>
            <w:shd w:val="clear" w:color="auto" w:fill="auto"/>
            <w:noWrap/>
            <w:vAlign w:val="bottom"/>
            <w:hideMark/>
          </w:tcPr>
          <w:p w14:paraId="5A2F1CA0" w14:textId="77777777"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Transporta izmaksas un ceļa izdevumi</w:t>
            </w:r>
          </w:p>
        </w:tc>
        <w:tc>
          <w:tcPr>
            <w:tcW w:w="1240" w:type="dxa"/>
            <w:shd w:val="clear" w:color="auto" w:fill="auto"/>
            <w:noWrap/>
            <w:vAlign w:val="bottom"/>
            <w:hideMark/>
          </w:tcPr>
          <w:p w14:paraId="5C6A0E0D" w14:textId="77777777" w:rsidR="004823CF" w:rsidRPr="004823CF" w:rsidRDefault="004823CF"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18 302</w:t>
            </w:r>
          </w:p>
        </w:tc>
        <w:tc>
          <w:tcPr>
            <w:tcW w:w="1400" w:type="dxa"/>
            <w:shd w:val="clear" w:color="auto" w:fill="auto"/>
            <w:noWrap/>
            <w:vAlign w:val="bottom"/>
            <w:hideMark/>
          </w:tcPr>
          <w:p w14:paraId="6BA9E016" w14:textId="33CB0BB3" w:rsidR="004823CF"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588</w:t>
            </w:r>
          </w:p>
        </w:tc>
        <w:tc>
          <w:tcPr>
            <w:tcW w:w="1180" w:type="dxa"/>
            <w:shd w:val="clear" w:color="auto" w:fill="auto"/>
            <w:noWrap/>
            <w:vAlign w:val="bottom"/>
            <w:hideMark/>
          </w:tcPr>
          <w:p w14:paraId="6F06A440" w14:textId="0F8CAF04" w:rsidR="004823CF" w:rsidRPr="004823CF" w:rsidRDefault="004823CF"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–1</w:t>
            </w:r>
            <w:r w:rsidR="006661EC">
              <w:rPr>
                <w:rFonts w:asciiTheme="majorHAnsi" w:eastAsia="Times New Roman" w:hAnsiTheme="majorHAnsi" w:cstheme="majorHAnsi"/>
                <w:color w:val="C00000"/>
                <w:sz w:val="20"/>
                <w:szCs w:val="20"/>
                <w:lang w:eastAsia="lv-LV"/>
              </w:rPr>
              <w:t>7</w:t>
            </w:r>
            <w:r w:rsidRPr="004823CF">
              <w:rPr>
                <w:rFonts w:asciiTheme="majorHAnsi" w:eastAsia="Times New Roman" w:hAnsiTheme="majorHAnsi" w:cstheme="majorHAnsi"/>
                <w:color w:val="C00000"/>
                <w:sz w:val="20"/>
                <w:szCs w:val="20"/>
                <w:lang w:eastAsia="lv-LV"/>
              </w:rPr>
              <w:t xml:space="preserve"> </w:t>
            </w:r>
            <w:r w:rsidR="006661EC">
              <w:rPr>
                <w:rFonts w:asciiTheme="majorHAnsi" w:eastAsia="Times New Roman" w:hAnsiTheme="majorHAnsi" w:cstheme="majorHAnsi"/>
                <w:color w:val="C00000"/>
                <w:sz w:val="20"/>
                <w:szCs w:val="20"/>
                <w:lang w:eastAsia="lv-LV"/>
              </w:rPr>
              <w:t>714</w:t>
            </w:r>
          </w:p>
        </w:tc>
        <w:tc>
          <w:tcPr>
            <w:tcW w:w="1720" w:type="dxa"/>
            <w:shd w:val="clear" w:color="auto" w:fill="auto"/>
            <w:vAlign w:val="bottom"/>
            <w:hideMark/>
          </w:tcPr>
          <w:p w14:paraId="6CD8199E" w14:textId="77777777" w:rsidR="004823CF" w:rsidRPr="004823CF" w:rsidRDefault="004823CF"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4823CF" w:rsidRPr="004823CF" w14:paraId="3A041197" w14:textId="77777777" w:rsidTr="00996D16">
        <w:trPr>
          <w:trHeight w:val="288"/>
        </w:trPr>
        <w:tc>
          <w:tcPr>
            <w:tcW w:w="3970" w:type="dxa"/>
            <w:shd w:val="clear" w:color="auto" w:fill="auto"/>
            <w:noWrap/>
            <w:vAlign w:val="bottom"/>
            <w:hideMark/>
          </w:tcPr>
          <w:p w14:paraId="7022DCD6" w14:textId="2322EFE4" w:rsidR="004823CF" w:rsidRPr="004823CF" w:rsidRDefault="006661EC" w:rsidP="004823CF">
            <w:pPr>
              <w:spacing w:after="0" w:line="240" w:lineRule="auto"/>
              <w:jc w:val="both"/>
              <w:rPr>
                <w:rFonts w:asciiTheme="majorHAnsi" w:eastAsia="Times New Roman" w:hAnsiTheme="majorHAnsi" w:cstheme="majorHAnsi"/>
                <w:color w:val="000000"/>
                <w:sz w:val="20"/>
                <w:szCs w:val="20"/>
                <w:lang w:eastAsia="lv-LV"/>
              </w:rPr>
            </w:pPr>
            <w:r>
              <w:rPr>
                <w:rFonts w:asciiTheme="majorHAnsi" w:eastAsia="Times New Roman" w:hAnsiTheme="majorHAnsi" w:cstheme="majorHAnsi"/>
                <w:color w:val="000000"/>
                <w:sz w:val="20"/>
                <w:szCs w:val="20"/>
                <w:lang w:eastAsia="lv-LV"/>
              </w:rPr>
              <w:t>Telpu īre klātienes nodarbībām ārpus Rīgas</w:t>
            </w:r>
            <w:r w:rsidR="004823CF" w:rsidRPr="004823CF">
              <w:rPr>
                <w:rFonts w:asciiTheme="majorHAnsi" w:eastAsia="Times New Roman" w:hAnsiTheme="majorHAnsi" w:cstheme="majorHAnsi"/>
                <w:color w:val="000000"/>
                <w:sz w:val="20"/>
                <w:szCs w:val="20"/>
                <w:lang w:eastAsia="lv-LV"/>
              </w:rPr>
              <w:t xml:space="preserve"> </w:t>
            </w:r>
          </w:p>
        </w:tc>
        <w:tc>
          <w:tcPr>
            <w:tcW w:w="1240" w:type="dxa"/>
            <w:shd w:val="clear" w:color="auto" w:fill="auto"/>
            <w:noWrap/>
            <w:vAlign w:val="bottom"/>
            <w:hideMark/>
          </w:tcPr>
          <w:p w14:paraId="047F0092" w14:textId="77777777" w:rsidR="004823CF" w:rsidRPr="004823CF" w:rsidRDefault="004823CF"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14 596</w:t>
            </w:r>
          </w:p>
        </w:tc>
        <w:tc>
          <w:tcPr>
            <w:tcW w:w="1400" w:type="dxa"/>
            <w:shd w:val="clear" w:color="auto" w:fill="auto"/>
            <w:noWrap/>
            <w:vAlign w:val="bottom"/>
            <w:hideMark/>
          </w:tcPr>
          <w:p w14:paraId="17459A36" w14:textId="0E59C397" w:rsidR="004823CF"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4 563</w:t>
            </w:r>
          </w:p>
        </w:tc>
        <w:tc>
          <w:tcPr>
            <w:tcW w:w="1180" w:type="dxa"/>
            <w:shd w:val="clear" w:color="auto" w:fill="auto"/>
            <w:noWrap/>
            <w:vAlign w:val="bottom"/>
            <w:hideMark/>
          </w:tcPr>
          <w:p w14:paraId="6439D3CB" w14:textId="24B12F74" w:rsidR="004823CF" w:rsidRPr="004823CF" w:rsidRDefault="004823CF"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w:t>
            </w:r>
            <w:r w:rsidR="006661EC">
              <w:rPr>
                <w:rFonts w:asciiTheme="majorHAnsi" w:eastAsia="Times New Roman" w:hAnsiTheme="majorHAnsi" w:cstheme="majorHAnsi"/>
                <w:color w:val="C00000"/>
                <w:sz w:val="20"/>
                <w:szCs w:val="20"/>
                <w:lang w:eastAsia="lv-LV"/>
              </w:rPr>
              <w:t>10 033</w:t>
            </w:r>
          </w:p>
        </w:tc>
        <w:tc>
          <w:tcPr>
            <w:tcW w:w="1720" w:type="dxa"/>
            <w:shd w:val="clear" w:color="auto" w:fill="auto"/>
            <w:vAlign w:val="bottom"/>
            <w:hideMark/>
          </w:tcPr>
          <w:p w14:paraId="197F0C35" w14:textId="77777777" w:rsidR="004823CF" w:rsidRPr="004823CF" w:rsidRDefault="004823CF"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4823CF" w:rsidRPr="004823CF" w14:paraId="617A83DA" w14:textId="77777777" w:rsidTr="00996D16">
        <w:trPr>
          <w:trHeight w:val="288"/>
        </w:trPr>
        <w:tc>
          <w:tcPr>
            <w:tcW w:w="3970" w:type="dxa"/>
            <w:shd w:val="clear" w:color="auto" w:fill="auto"/>
            <w:noWrap/>
            <w:vAlign w:val="bottom"/>
            <w:hideMark/>
          </w:tcPr>
          <w:p w14:paraId="4365142A" w14:textId="77777777" w:rsidR="004823CF" w:rsidRPr="004823CF" w:rsidRDefault="004823CF" w:rsidP="004823CF">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Bērnu pieskatītājs vispārējās grupu nodarbībās</w:t>
            </w:r>
          </w:p>
        </w:tc>
        <w:tc>
          <w:tcPr>
            <w:tcW w:w="1240" w:type="dxa"/>
            <w:shd w:val="clear" w:color="auto" w:fill="auto"/>
            <w:noWrap/>
            <w:vAlign w:val="bottom"/>
            <w:hideMark/>
          </w:tcPr>
          <w:p w14:paraId="17C35CA9" w14:textId="77777777" w:rsidR="004823CF" w:rsidRPr="004823CF" w:rsidRDefault="004823CF"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4 658</w:t>
            </w:r>
          </w:p>
        </w:tc>
        <w:tc>
          <w:tcPr>
            <w:tcW w:w="1400" w:type="dxa"/>
            <w:shd w:val="clear" w:color="auto" w:fill="auto"/>
            <w:noWrap/>
            <w:vAlign w:val="bottom"/>
            <w:hideMark/>
          </w:tcPr>
          <w:p w14:paraId="3CC68B39" w14:textId="3C764670" w:rsidR="004823CF"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894</w:t>
            </w:r>
          </w:p>
        </w:tc>
        <w:tc>
          <w:tcPr>
            <w:tcW w:w="1180" w:type="dxa"/>
            <w:shd w:val="clear" w:color="auto" w:fill="auto"/>
            <w:noWrap/>
            <w:vAlign w:val="bottom"/>
            <w:hideMark/>
          </w:tcPr>
          <w:p w14:paraId="27D7DCA8" w14:textId="2079139A" w:rsidR="004823CF" w:rsidRPr="004823CF" w:rsidRDefault="004823CF" w:rsidP="00996D16">
            <w:pPr>
              <w:spacing w:after="0" w:line="240" w:lineRule="auto"/>
              <w:jc w:val="right"/>
              <w:rPr>
                <w:rFonts w:asciiTheme="majorHAnsi" w:eastAsia="Times New Roman" w:hAnsiTheme="majorHAnsi" w:cstheme="majorHAnsi"/>
                <w:sz w:val="20"/>
                <w:szCs w:val="20"/>
                <w:lang w:eastAsia="lv-LV"/>
              </w:rPr>
            </w:pPr>
            <w:r w:rsidRPr="004823CF">
              <w:rPr>
                <w:rFonts w:asciiTheme="majorHAnsi" w:eastAsia="Times New Roman" w:hAnsiTheme="majorHAnsi" w:cstheme="majorHAnsi"/>
                <w:color w:val="C00000"/>
                <w:sz w:val="20"/>
                <w:szCs w:val="20"/>
                <w:lang w:eastAsia="lv-LV"/>
              </w:rPr>
              <w:t>–</w:t>
            </w:r>
            <w:r w:rsidR="006661EC">
              <w:rPr>
                <w:rFonts w:asciiTheme="majorHAnsi" w:eastAsia="Times New Roman" w:hAnsiTheme="majorHAnsi" w:cstheme="majorHAnsi"/>
                <w:color w:val="C00000"/>
                <w:sz w:val="20"/>
                <w:szCs w:val="20"/>
                <w:lang w:eastAsia="lv-LV"/>
              </w:rPr>
              <w:t>3 764</w:t>
            </w:r>
          </w:p>
        </w:tc>
        <w:tc>
          <w:tcPr>
            <w:tcW w:w="1720" w:type="dxa"/>
            <w:shd w:val="clear" w:color="auto" w:fill="auto"/>
            <w:vAlign w:val="bottom"/>
            <w:hideMark/>
          </w:tcPr>
          <w:p w14:paraId="1F38CF6E" w14:textId="77777777" w:rsidR="004823CF" w:rsidRPr="004823CF" w:rsidRDefault="004823CF"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475A1740" w14:textId="77777777" w:rsidTr="00996D16">
        <w:trPr>
          <w:trHeight w:val="288"/>
        </w:trPr>
        <w:tc>
          <w:tcPr>
            <w:tcW w:w="3970" w:type="dxa"/>
            <w:shd w:val="clear" w:color="auto" w:fill="auto"/>
            <w:noWrap/>
            <w:vAlign w:val="bottom"/>
            <w:hideMark/>
          </w:tcPr>
          <w:p w14:paraId="1C9D6FF0"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IT speciālists (datu bāze)</w:t>
            </w:r>
          </w:p>
        </w:tc>
        <w:tc>
          <w:tcPr>
            <w:tcW w:w="1240" w:type="dxa"/>
            <w:shd w:val="clear" w:color="auto" w:fill="auto"/>
            <w:noWrap/>
            <w:vAlign w:val="bottom"/>
            <w:hideMark/>
          </w:tcPr>
          <w:p w14:paraId="5EDC1CAF"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9 574</w:t>
            </w:r>
          </w:p>
        </w:tc>
        <w:tc>
          <w:tcPr>
            <w:tcW w:w="1400" w:type="dxa"/>
            <w:shd w:val="clear" w:color="auto" w:fill="auto"/>
            <w:noWrap/>
            <w:vAlign w:val="bottom"/>
            <w:hideMark/>
          </w:tcPr>
          <w:p w14:paraId="3D453EE4" w14:textId="5FF1B769" w:rsidR="00E47ACD"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6 500</w:t>
            </w:r>
          </w:p>
        </w:tc>
        <w:tc>
          <w:tcPr>
            <w:tcW w:w="1180" w:type="dxa"/>
            <w:shd w:val="clear" w:color="auto" w:fill="auto"/>
            <w:noWrap/>
            <w:vAlign w:val="bottom"/>
            <w:hideMark/>
          </w:tcPr>
          <w:p w14:paraId="248A7816" w14:textId="57162763" w:rsidR="00E47ACD" w:rsidRPr="004823CF" w:rsidRDefault="00E47ACD"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w:t>
            </w:r>
            <w:r w:rsidR="00482321">
              <w:rPr>
                <w:rFonts w:asciiTheme="majorHAnsi" w:eastAsia="Times New Roman" w:hAnsiTheme="majorHAnsi" w:cstheme="majorHAnsi"/>
                <w:color w:val="C00000"/>
                <w:sz w:val="20"/>
                <w:szCs w:val="20"/>
                <w:lang w:eastAsia="lv-LV"/>
              </w:rPr>
              <w:t>3 074</w:t>
            </w:r>
          </w:p>
        </w:tc>
        <w:tc>
          <w:tcPr>
            <w:tcW w:w="1720" w:type="dxa"/>
            <w:shd w:val="clear" w:color="auto" w:fill="auto"/>
            <w:vAlign w:val="bottom"/>
            <w:hideMark/>
          </w:tcPr>
          <w:p w14:paraId="6F2DB3DD"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1CE2BBE4" w14:textId="77777777" w:rsidTr="00996D16">
        <w:trPr>
          <w:trHeight w:val="288"/>
        </w:trPr>
        <w:tc>
          <w:tcPr>
            <w:tcW w:w="3970" w:type="dxa"/>
            <w:shd w:val="clear" w:color="auto" w:fill="auto"/>
            <w:noWrap/>
            <w:vAlign w:val="bottom"/>
            <w:hideMark/>
          </w:tcPr>
          <w:p w14:paraId="2DA57683"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LAA telpu īre</w:t>
            </w:r>
          </w:p>
        </w:tc>
        <w:tc>
          <w:tcPr>
            <w:tcW w:w="1240" w:type="dxa"/>
            <w:shd w:val="clear" w:color="auto" w:fill="auto"/>
            <w:noWrap/>
            <w:vAlign w:val="bottom"/>
            <w:hideMark/>
          </w:tcPr>
          <w:p w14:paraId="3FC054A2"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7 685</w:t>
            </w:r>
          </w:p>
        </w:tc>
        <w:tc>
          <w:tcPr>
            <w:tcW w:w="1400" w:type="dxa"/>
            <w:shd w:val="clear" w:color="auto" w:fill="auto"/>
            <w:noWrap/>
            <w:vAlign w:val="bottom"/>
            <w:hideMark/>
          </w:tcPr>
          <w:p w14:paraId="507BAAE9" w14:textId="07F1DE8E" w:rsidR="00E47ACD"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7 684</w:t>
            </w:r>
          </w:p>
        </w:tc>
        <w:tc>
          <w:tcPr>
            <w:tcW w:w="1180" w:type="dxa"/>
            <w:shd w:val="clear" w:color="auto" w:fill="auto"/>
            <w:noWrap/>
            <w:vAlign w:val="bottom"/>
            <w:hideMark/>
          </w:tcPr>
          <w:p w14:paraId="3358813D" w14:textId="64F39C0A" w:rsidR="00E47ACD" w:rsidRPr="004823CF" w:rsidRDefault="00E47ACD"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w:t>
            </w:r>
            <w:r w:rsidR="006661EC">
              <w:rPr>
                <w:rFonts w:asciiTheme="majorHAnsi" w:eastAsia="Times New Roman" w:hAnsiTheme="majorHAnsi" w:cstheme="majorHAnsi"/>
                <w:color w:val="C00000"/>
                <w:sz w:val="20"/>
                <w:szCs w:val="20"/>
                <w:lang w:eastAsia="lv-LV"/>
              </w:rPr>
              <w:t>1</w:t>
            </w:r>
          </w:p>
        </w:tc>
        <w:tc>
          <w:tcPr>
            <w:tcW w:w="1720" w:type="dxa"/>
            <w:shd w:val="clear" w:color="auto" w:fill="auto"/>
            <w:vAlign w:val="bottom"/>
            <w:hideMark/>
          </w:tcPr>
          <w:p w14:paraId="6562DDC5"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266F9B75" w14:textId="77777777" w:rsidTr="00996D16">
        <w:trPr>
          <w:trHeight w:val="288"/>
        </w:trPr>
        <w:tc>
          <w:tcPr>
            <w:tcW w:w="3970" w:type="dxa"/>
            <w:shd w:val="clear" w:color="auto" w:fill="auto"/>
            <w:noWrap/>
            <w:vAlign w:val="bottom"/>
            <w:hideMark/>
          </w:tcPr>
          <w:p w14:paraId="67F18DD7"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Noformēšanas mākslinieks</w:t>
            </w:r>
          </w:p>
        </w:tc>
        <w:tc>
          <w:tcPr>
            <w:tcW w:w="1240" w:type="dxa"/>
            <w:shd w:val="clear" w:color="auto" w:fill="auto"/>
            <w:noWrap/>
            <w:vAlign w:val="bottom"/>
            <w:hideMark/>
          </w:tcPr>
          <w:p w14:paraId="38DB4ED7"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13 971</w:t>
            </w:r>
          </w:p>
        </w:tc>
        <w:tc>
          <w:tcPr>
            <w:tcW w:w="1400" w:type="dxa"/>
            <w:shd w:val="clear" w:color="auto" w:fill="auto"/>
            <w:noWrap/>
            <w:vAlign w:val="bottom"/>
            <w:hideMark/>
          </w:tcPr>
          <w:p w14:paraId="506C70DC" w14:textId="70B61D26" w:rsidR="00E47ACD"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10 478</w:t>
            </w:r>
          </w:p>
        </w:tc>
        <w:tc>
          <w:tcPr>
            <w:tcW w:w="1180" w:type="dxa"/>
            <w:shd w:val="clear" w:color="auto" w:fill="auto"/>
            <w:noWrap/>
            <w:vAlign w:val="bottom"/>
            <w:hideMark/>
          </w:tcPr>
          <w:p w14:paraId="6B329132" w14:textId="15891BC4" w:rsidR="00E47ACD" w:rsidRPr="004823CF" w:rsidRDefault="00E47ACD"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–3</w:t>
            </w:r>
            <w:r w:rsidR="00482321">
              <w:rPr>
                <w:rFonts w:asciiTheme="majorHAnsi" w:eastAsia="Times New Roman" w:hAnsiTheme="majorHAnsi" w:cstheme="majorHAnsi"/>
                <w:color w:val="C00000"/>
                <w:sz w:val="20"/>
                <w:szCs w:val="20"/>
                <w:lang w:eastAsia="lv-LV"/>
              </w:rPr>
              <w:t xml:space="preserve"> 493</w:t>
            </w:r>
          </w:p>
        </w:tc>
        <w:tc>
          <w:tcPr>
            <w:tcW w:w="1720" w:type="dxa"/>
            <w:shd w:val="clear" w:color="auto" w:fill="auto"/>
            <w:vAlign w:val="bottom"/>
            <w:hideMark/>
          </w:tcPr>
          <w:p w14:paraId="0DF90CE0" w14:textId="47FAE37A"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w:t>
            </w:r>
            <w:r w:rsidR="00482321">
              <w:rPr>
                <w:rFonts w:asciiTheme="majorHAnsi" w:eastAsia="Times New Roman" w:hAnsiTheme="majorHAnsi" w:cstheme="majorHAnsi"/>
                <w:color w:val="000000"/>
                <w:sz w:val="20"/>
                <w:szCs w:val="20"/>
                <w:lang w:eastAsia="lv-LV"/>
              </w:rPr>
              <w:t>3</w:t>
            </w:r>
            <w:r w:rsidRPr="004823CF">
              <w:rPr>
                <w:rFonts w:asciiTheme="majorHAnsi" w:eastAsia="Times New Roman" w:hAnsiTheme="majorHAnsi" w:cstheme="majorHAnsi"/>
                <w:color w:val="000000"/>
                <w:sz w:val="20"/>
                <w:szCs w:val="20"/>
                <w:lang w:eastAsia="lv-LV"/>
              </w:rPr>
              <w:t>. pielikums</w:t>
            </w:r>
          </w:p>
        </w:tc>
      </w:tr>
      <w:tr w:rsidR="00E47ACD" w:rsidRPr="004823CF" w14:paraId="1C1BDC72" w14:textId="77777777" w:rsidTr="00996D16">
        <w:trPr>
          <w:trHeight w:val="288"/>
        </w:trPr>
        <w:tc>
          <w:tcPr>
            <w:tcW w:w="3970" w:type="dxa"/>
            <w:shd w:val="clear" w:color="auto" w:fill="auto"/>
            <w:noWrap/>
            <w:vAlign w:val="bottom"/>
            <w:hideMark/>
          </w:tcPr>
          <w:p w14:paraId="0125E896"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Supervīziju izmaksas</w:t>
            </w:r>
          </w:p>
        </w:tc>
        <w:tc>
          <w:tcPr>
            <w:tcW w:w="1240" w:type="dxa"/>
            <w:shd w:val="clear" w:color="auto" w:fill="auto"/>
            <w:noWrap/>
            <w:vAlign w:val="bottom"/>
            <w:hideMark/>
          </w:tcPr>
          <w:p w14:paraId="265878D1"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5 000</w:t>
            </w:r>
          </w:p>
        </w:tc>
        <w:tc>
          <w:tcPr>
            <w:tcW w:w="1400" w:type="dxa"/>
            <w:shd w:val="clear" w:color="auto" w:fill="auto"/>
            <w:noWrap/>
            <w:vAlign w:val="bottom"/>
            <w:hideMark/>
          </w:tcPr>
          <w:p w14:paraId="2B1FB7DB" w14:textId="7EF59EC7" w:rsidR="00E47ACD"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3 448</w:t>
            </w:r>
          </w:p>
        </w:tc>
        <w:tc>
          <w:tcPr>
            <w:tcW w:w="1180" w:type="dxa"/>
            <w:shd w:val="clear" w:color="auto" w:fill="auto"/>
            <w:noWrap/>
            <w:vAlign w:val="bottom"/>
            <w:hideMark/>
          </w:tcPr>
          <w:p w14:paraId="7ADD07F0" w14:textId="2FD921DE" w:rsidR="00E47ACD" w:rsidRPr="004823CF" w:rsidRDefault="00E47ACD" w:rsidP="00996D16">
            <w:pPr>
              <w:spacing w:after="0" w:line="240" w:lineRule="auto"/>
              <w:jc w:val="right"/>
              <w:rPr>
                <w:rFonts w:asciiTheme="majorHAnsi" w:eastAsia="Times New Roman" w:hAnsiTheme="majorHAnsi" w:cstheme="majorHAnsi"/>
                <w:color w:val="C00000"/>
                <w:sz w:val="20"/>
                <w:szCs w:val="20"/>
                <w:lang w:eastAsia="lv-LV"/>
              </w:rPr>
            </w:pPr>
            <w:r w:rsidRPr="004823CF">
              <w:rPr>
                <w:rFonts w:asciiTheme="majorHAnsi" w:eastAsia="Times New Roman" w:hAnsiTheme="majorHAnsi" w:cstheme="majorHAnsi"/>
                <w:color w:val="C00000"/>
                <w:sz w:val="20"/>
                <w:szCs w:val="20"/>
                <w:lang w:eastAsia="lv-LV"/>
              </w:rPr>
              <w:t xml:space="preserve"> </w:t>
            </w:r>
            <w:r w:rsidR="00482321" w:rsidRPr="004823CF">
              <w:rPr>
                <w:rFonts w:asciiTheme="majorHAnsi" w:eastAsia="Times New Roman" w:hAnsiTheme="majorHAnsi" w:cstheme="majorHAnsi"/>
                <w:color w:val="C00000"/>
                <w:sz w:val="20"/>
                <w:szCs w:val="20"/>
                <w:lang w:eastAsia="lv-LV"/>
              </w:rPr>
              <w:t>–</w:t>
            </w:r>
            <w:r w:rsidR="00482321">
              <w:rPr>
                <w:rFonts w:asciiTheme="majorHAnsi" w:eastAsia="Times New Roman" w:hAnsiTheme="majorHAnsi" w:cstheme="majorHAnsi"/>
                <w:color w:val="C00000"/>
                <w:sz w:val="20"/>
                <w:szCs w:val="20"/>
                <w:lang w:eastAsia="lv-LV"/>
              </w:rPr>
              <w:t>1 552</w:t>
            </w:r>
          </w:p>
        </w:tc>
        <w:tc>
          <w:tcPr>
            <w:tcW w:w="1720" w:type="dxa"/>
            <w:shd w:val="clear" w:color="auto" w:fill="auto"/>
            <w:vAlign w:val="bottom"/>
            <w:hideMark/>
          </w:tcPr>
          <w:p w14:paraId="0C866D4D"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1554E108" w14:textId="77777777" w:rsidTr="00996D16">
        <w:trPr>
          <w:trHeight w:val="576"/>
        </w:trPr>
        <w:tc>
          <w:tcPr>
            <w:tcW w:w="3970" w:type="dxa"/>
            <w:shd w:val="clear" w:color="auto" w:fill="auto"/>
            <w:vAlign w:val="bottom"/>
            <w:hideMark/>
          </w:tcPr>
          <w:p w14:paraId="3E03B1A5"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Somu speciālistu konsultācijas atbalsta grupu vadītājiem - profesionāļiem (vietējiem speciālistiem)</w:t>
            </w:r>
          </w:p>
        </w:tc>
        <w:tc>
          <w:tcPr>
            <w:tcW w:w="1240" w:type="dxa"/>
            <w:shd w:val="clear" w:color="auto" w:fill="auto"/>
            <w:vAlign w:val="bottom"/>
            <w:hideMark/>
          </w:tcPr>
          <w:p w14:paraId="2EC2EE32"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2 352</w:t>
            </w:r>
          </w:p>
        </w:tc>
        <w:tc>
          <w:tcPr>
            <w:tcW w:w="1400" w:type="dxa"/>
            <w:shd w:val="clear" w:color="auto" w:fill="auto"/>
            <w:noWrap/>
            <w:vAlign w:val="bottom"/>
            <w:hideMark/>
          </w:tcPr>
          <w:p w14:paraId="0738B32F" w14:textId="37F518F1" w:rsidR="00E47ACD"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600</w:t>
            </w:r>
          </w:p>
        </w:tc>
        <w:tc>
          <w:tcPr>
            <w:tcW w:w="1180" w:type="dxa"/>
            <w:shd w:val="clear" w:color="auto" w:fill="auto"/>
            <w:noWrap/>
            <w:vAlign w:val="bottom"/>
            <w:hideMark/>
          </w:tcPr>
          <w:p w14:paraId="253EBC56" w14:textId="50CAA07A" w:rsidR="00E47ACD" w:rsidRPr="004823CF" w:rsidRDefault="00482321" w:rsidP="00996D16">
            <w:pPr>
              <w:spacing w:after="0" w:line="240" w:lineRule="auto"/>
              <w:jc w:val="right"/>
              <w:rPr>
                <w:rFonts w:asciiTheme="majorHAnsi" w:eastAsia="Times New Roman" w:hAnsiTheme="majorHAnsi" w:cstheme="majorHAnsi"/>
                <w:color w:val="00B050"/>
                <w:sz w:val="20"/>
                <w:szCs w:val="20"/>
                <w:lang w:eastAsia="lv-LV"/>
              </w:rPr>
            </w:pPr>
            <w:r w:rsidRPr="000672EE">
              <w:rPr>
                <w:rFonts w:asciiTheme="majorHAnsi" w:eastAsia="Times New Roman" w:hAnsiTheme="majorHAnsi" w:cstheme="majorHAnsi"/>
                <w:color w:val="C00000"/>
                <w:sz w:val="20"/>
                <w:szCs w:val="20"/>
                <w:lang w:eastAsia="lv-LV"/>
              </w:rPr>
              <w:t>–1 752</w:t>
            </w:r>
          </w:p>
        </w:tc>
        <w:tc>
          <w:tcPr>
            <w:tcW w:w="1720" w:type="dxa"/>
            <w:shd w:val="clear" w:color="auto" w:fill="auto"/>
            <w:vAlign w:val="bottom"/>
            <w:hideMark/>
          </w:tcPr>
          <w:p w14:paraId="72CBF3CC"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24612BE4" w14:textId="77777777" w:rsidTr="00996D16">
        <w:trPr>
          <w:trHeight w:val="288"/>
        </w:trPr>
        <w:tc>
          <w:tcPr>
            <w:tcW w:w="3970" w:type="dxa"/>
            <w:shd w:val="clear" w:color="auto" w:fill="auto"/>
            <w:noWrap/>
            <w:vAlign w:val="bottom"/>
            <w:hideMark/>
          </w:tcPr>
          <w:p w14:paraId="4E5C498B"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Aplikācija atbalsta grupu tikšanās reizēm attālināti</w:t>
            </w:r>
          </w:p>
        </w:tc>
        <w:tc>
          <w:tcPr>
            <w:tcW w:w="1240" w:type="dxa"/>
            <w:shd w:val="clear" w:color="auto" w:fill="auto"/>
            <w:noWrap/>
            <w:vAlign w:val="bottom"/>
            <w:hideMark/>
          </w:tcPr>
          <w:p w14:paraId="457E3E80"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 xml:space="preserve"> 190</w:t>
            </w:r>
          </w:p>
        </w:tc>
        <w:tc>
          <w:tcPr>
            <w:tcW w:w="1400" w:type="dxa"/>
            <w:shd w:val="clear" w:color="auto" w:fill="auto"/>
            <w:noWrap/>
            <w:vAlign w:val="bottom"/>
            <w:hideMark/>
          </w:tcPr>
          <w:p w14:paraId="173088A6" w14:textId="087B5ABD" w:rsidR="00E47ACD" w:rsidRPr="004823CF" w:rsidRDefault="00E47ACD" w:rsidP="00996D16">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 xml:space="preserve"> </w:t>
            </w:r>
            <w:r w:rsidR="006661EC">
              <w:rPr>
                <w:rFonts w:asciiTheme="majorHAnsi" w:eastAsia="Times New Roman" w:hAnsiTheme="majorHAnsi" w:cstheme="majorHAnsi"/>
                <w:b/>
                <w:bCs/>
                <w:color w:val="000000"/>
                <w:sz w:val="20"/>
                <w:szCs w:val="20"/>
                <w:lang w:eastAsia="lv-LV"/>
              </w:rPr>
              <w:t>0</w:t>
            </w:r>
          </w:p>
        </w:tc>
        <w:tc>
          <w:tcPr>
            <w:tcW w:w="1180" w:type="dxa"/>
            <w:shd w:val="clear" w:color="auto" w:fill="auto"/>
            <w:noWrap/>
            <w:vAlign w:val="bottom"/>
            <w:hideMark/>
          </w:tcPr>
          <w:p w14:paraId="3BF6FB1B" w14:textId="7F54C625" w:rsidR="00E47ACD" w:rsidRPr="004823CF" w:rsidRDefault="00E47ACD" w:rsidP="00996D16">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color w:val="C00000"/>
                <w:sz w:val="20"/>
                <w:szCs w:val="20"/>
                <w:lang w:eastAsia="lv-LV"/>
              </w:rPr>
              <w:t>–</w:t>
            </w:r>
            <w:r w:rsidR="00482321">
              <w:rPr>
                <w:rFonts w:asciiTheme="majorHAnsi" w:eastAsia="Times New Roman" w:hAnsiTheme="majorHAnsi" w:cstheme="majorHAnsi"/>
                <w:color w:val="C00000"/>
                <w:sz w:val="20"/>
                <w:szCs w:val="20"/>
                <w:lang w:eastAsia="lv-LV"/>
              </w:rPr>
              <w:t>190</w:t>
            </w:r>
          </w:p>
        </w:tc>
        <w:tc>
          <w:tcPr>
            <w:tcW w:w="1720" w:type="dxa"/>
            <w:shd w:val="clear" w:color="auto" w:fill="auto"/>
            <w:vAlign w:val="bottom"/>
            <w:hideMark/>
          </w:tcPr>
          <w:p w14:paraId="0D0C1A7F"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677B2B59" w14:textId="77777777" w:rsidTr="00996D16">
        <w:trPr>
          <w:trHeight w:val="288"/>
        </w:trPr>
        <w:tc>
          <w:tcPr>
            <w:tcW w:w="3970" w:type="dxa"/>
            <w:shd w:val="clear" w:color="auto" w:fill="auto"/>
            <w:noWrap/>
            <w:vAlign w:val="bottom"/>
          </w:tcPr>
          <w:p w14:paraId="63EEEEC0"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Sakaru pakalpojumi (telefons, internets)</w:t>
            </w:r>
          </w:p>
        </w:tc>
        <w:tc>
          <w:tcPr>
            <w:tcW w:w="1240" w:type="dxa"/>
            <w:shd w:val="clear" w:color="auto" w:fill="auto"/>
            <w:noWrap/>
            <w:vAlign w:val="bottom"/>
          </w:tcPr>
          <w:p w14:paraId="604A31AF" w14:textId="77777777" w:rsidR="00E47ACD" w:rsidRPr="004823CF" w:rsidRDefault="00E47ACD" w:rsidP="00996D16">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 xml:space="preserve"> 360</w:t>
            </w:r>
          </w:p>
        </w:tc>
        <w:tc>
          <w:tcPr>
            <w:tcW w:w="1400" w:type="dxa"/>
            <w:shd w:val="clear" w:color="auto" w:fill="auto"/>
            <w:noWrap/>
            <w:vAlign w:val="bottom"/>
          </w:tcPr>
          <w:p w14:paraId="19610308" w14:textId="72427033" w:rsidR="00E47ACD" w:rsidRPr="004823CF" w:rsidRDefault="00E47ACD" w:rsidP="00996D16">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 xml:space="preserve"> </w:t>
            </w:r>
            <w:r w:rsidR="006661EC">
              <w:rPr>
                <w:rFonts w:asciiTheme="majorHAnsi" w:eastAsia="Times New Roman" w:hAnsiTheme="majorHAnsi" w:cstheme="majorHAnsi"/>
                <w:b/>
                <w:bCs/>
                <w:color w:val="000000"/>
                <w:sz w:val="20"/>
                <w:szCs w:val="20"/>
                <w:lang w:eastAsia="lv-LV"/>
              </w:rPr>
              <w:t>552</w:t>
            </w:r>
          </w:p>
        </w:tc>
        <w:tc>
          <w:tcPr>
            <w:tcW w:w="1180" w:type="dxa"/>
            <w:shd w:val="clear" w:color="auto" w:fill="auto"/>
            <w:noWrap/>
            <w:vAlign w:val="bottom"/>
          </w:tcPr>
          <w:p w14:paraId="39BE186F" w14:textId="79D750FB" w:rsidR="00E47ACD" w:rsidRPr="004823CF" w:rsidRDefault="00E47ACD" w:rsidP="00996D16">
            <w:pPr>
              <w:spacing w:after="0" w:line="240" w:lineRule="auto"/>
              <w:jc w:val="right"/>
              <w:rPr>
                <w:rFonts w:asciiTheme="majorHAnsi" w:eastAsia="Times New Roman" w:hAnsiTheme="majorHAnsi" w:cstheme="majorHAnsi"/>
                <w:color w:val="C00000"/>
                <w:sz w:val="20"/>
                <w:szCs w:val="20"/>
                <w:lang w:eastAsia="lv-LV"/>
              </w:rPr>
            </w:pPr>
            <w:r w:rsidRPr="004823CF">
              <w:rPr>
                <w:rFonts w:asciiTheme="majorHAnsi" w:eastAsia="Times New Roman" w:hAnsiTheme="majorHAnsi" w:cstheme="majorHAnsi"/>
                <w:color w:val="00B050"/>
                <w:sz w:val="20"/>
                <w:szCs w:val="20"/>
                <w:lang w:eastAsia="lv-LV"/>
              </w:rPr>
              <w:t>+</w:t>
            </w:r>
            <w:r w:rsidR="00482321">
              <w:rPr>
                <w:rFonts w:asciiTheme="majorHAnsi" w:eastAsia="Times New Roman" w:hAnsiTheme="majorHAnsi" w:cstheme="majorHAnsi"/>
                <w:color w:val="00B050"/>
                <w:sz w:val="20"/>
                <w:szCs w:val="20"/>
                <w:lang w:eastAsia="lv-LV"/>
              </w:rPr>
              <w:t>192</w:t>
            </w:r>
          </w:p>
        </w:tc>
        <w:tc>
          <w:tcPr>
            <w:tcW w:w="1720" w:type="dxa"/>
            <w:shd w:val="clear" w:color="auto" w:fill="auto"/>
            <w:vAlign w:val="bottom"/>
          </w:tcPr>
          <w:p w14:paraId="4CBC1B96"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E47ACD" w:rsidRPr="004823CF" w14:paraId="5371D020" w14:textId="77777777" w:rsidTr="00996D16">
        <w:trPr>
          <w:trHeight w:val="288"/>
        </w:trPr>
        <w:tc>
          <w:tcPr>
            <w:tcW w:w="3970" w:type="dxa"/>
            <w:shd w:val="clear" w:color="auto" w:fill="auto"/>
            <w:noWrap/>
            <w:vAlign w:val="bottom"/>
            <w:hideMark/>
          </w:tcPr>
          <w:p w14:paraId="5F596693" w14:textId="77777777" w:rsidR="00E47ACD" w:rsidRPr="004823CF" w:rsidRDefault="00E47ACD" w:rsidP="00E47ACD">
            <w:pPr>
              <w:spacing w:after="0" w:line="240" w:lineRule="auto"/>
              <w:jc w:val="both"/>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Kafijas pauzes nodarbībās</w:t>
            </w:r>
          </w:p>
        </w:tc>
        <w:tc>
          <w:tcPr>
            <w:tcW w:w="1240" w:type="dxa"/>
            <w:shd w:val="clear" w:color="auto" w:fill="auto"/>
            <w:noWrap/>
            <w:vAlign w:val="bottom"/>
            <w:hideMark/>
          </w:tcPr>
          <w:p w14:paraId="03C0FFA8" w14:textId="77777777" w:rsidR="00E47ACD" w:rsidRPr="004823CF" w:rsidRDefault="00E47ACD"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7 504</w:t>
            </w:r>
          </w:p>
        </w:tc>
        <w:tc>
          <w:tcPr>
            <w:tcW w:w="1400" w:type="dxa"/>
            <w:shd w:val="clear" w:color="auto" w:fill="auto"/>
            <w:noWrap/>
            <w:vAlign w:val="bottom"/>
            <w:hideMark/>
          </w:tcPr>
          <w:p w14:paraId="1E1C72E0" w14:textId="544AA225" w:rsidR="00E47ACD" w:rsidRPr="004823CF"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4254</w:t>
            </w:r>
          </w:p>
        </w:tc>
        <w:tc>
          <w:tcPr>
            <w:tcW w:w="1180" w:type="dxa"/>
            <w:shd w:val="clear" w:color="auto" w:fill="auto"/>
            <w:noWrap/>
            <w:vAlign w:val="bottom"/>
            <w:hideMark/>
          </w:tcPr>
          <w:p w14:paraId="446FC09C" w14:textId="4E3B541C" w:rsidR="00E47ACD" w:rsidRPr="004823CF" w:rsidRDefault="00482321" w:rsidP="00996D16">
            <w:pPr>
              <w:spacing w:after="0" w:line="240" w:lineRule="auto"/>
              <w:jc w:val="right"/>
              <w:rPr>
                <w:rFonts w:asciiTheme="majorHAnsi" w:eastAsia="Times New Roman" w:hAnsiTheme="majorHAnsi" w:cstheme="majorHAnsi"/>
                <w:color w:val="00B050"/>
                <w:sz w:val="20"/>
                <w:szCs w:val="20"/>
                <w:lang w:eastAsia="lv-LV"/>
              </w:rPr>
            </w:pPr>
            <w:r w:rsidRPr="000672EE">
              <w:rPr>
                <w:rFonts w:asciiTheme="majorHAnsi" w:eastAsia="Times New Roman" w:hAnsiTheme="majorHAnsi" w:cstheme="majorHAnsi"/>
                <w:color w:val="C00000"/>
                <w:sz w:val="20"/>
                <w:szCs w:val="20"/>
                <w:lang w:eastAsia="lv-LV"/>
              </w:rPr>
              <w:t>–3 250</w:t>
            </w:r>
          </w:p>
        </w:tc>
        <w:tc>
          <w:tcPr>
            <w:tcW w:w="1720" w:type="dxa"/>
            <w:shd w:val="clear" w:color="auto" w:fill="auto"/>
            <w:vAlign w:val="bottom"/>
            <w:hideMark/>
          </w:tcPr>
          <w:p w14:paraId="0E3CF438" w14:textId="77777777" w:rsidR="00E47ACD" w:rsidRPr="004823CF" w:rsidRDefault="00E47ACD"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8.3. pielikums</w:t>
            </w:r>
          </w:p>
        </w:tc>
      </w:tr>
      <w:tr w:rsidR="00611214" w:rsidRPr="00855D04" w14:paraId="30E8B3C3" w14:textId="77777777" w:rsidTr="000672EE">
        <w:trPr>
          <w:trHeight w:val="288"/>
        </w:trPr>
        <w:tc>
          <w:tcPr>
            <w:tcW w:w="3970" w:type="dxa"/>
            <w:shd w:val="clear" w:color="auto" w:fill="F2F2F2" w:themeFill="background1" w:themeFillShade="F2"/>
            <w:noWrap/>
            <w:vAlign w:val="bottom"/>
          </w:tcPr>
          <w:p w14:paraId="6787A395" w14:textId="66B8F714" w:rsidR="00855D04" w:rsidRPr="000672EE" w:rsidRDefault="00855D04" w:rsidP="00E47ACD">
            <w:pPr>
              <w:spacing w:after="0" w:line="240" w:lineRule="auto"/>
              <w:jc w:val="both"/>
              <w:rPr>
                <w:rFonts w:asciiTheme="majorHAnsi" w:eastAsia="Times New Roman" w:hAnsiTheme="majorHAnsi" w:cstheme="majorHAnsi"/>
                <w:b/>
                <w:bCs/>
                <w:color w:val="000000"/>
                <w:sz w:val="20"/>
                <w:szCs w:val="20"/>
                <w:lang w:eastAsia="lv-LV"/>
              </w:rPr>
            </w:pPr>
            <w:r w:rsidRPr="000672EE">
              <w:rPr>
                <w:rFonts w:asciiTheme="majorHAnsi" w:eastAsia="Times New Roman" w:hAnsiTheme="majorHAnsi" w:cstheme="majorHAnsi"/>
                <w:b/>
                <w:bCs/>
                <w:color w:val="000000"/>
                <w:sz w:val="20"/>
                <w:szCs w:val="20"/>
                <w:lang w:eastAsia="lv-LV"/>
              </w:rPr>
              <w:t>Ar PR pakalpojuma nodrošināšanu saistītās izmaksas kopā</w:t>
            </w:r>
          </w:p>
        </w:tc>
        <w:tc>
          <w:tcPr>
            <w:tcW w:w="1240" w:type="dxa"/>
            <w:shd w:val="clear" w:color="auto" w:fill="F2F2F2" w:themeFill="background1" w:themeFillShade="F2"/>
            <w:noWrap/>
            <w:vAlign w:val="bottom"/>
          </w:tcPr>
          <w:p w14:paraId="599B893B" w14:textId="0D32E04A" w:rsidR="00611214" w:rsidRPr="00855D04" w:rsidRDefault="006661EC"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108 119</w:t>
            </w:r>
          </w:p>
        </w:tc>
        <w:tc>
          <w:tcPr>
            <w:tcW w:w="1400" w:type="dxa"/>
            <w:shd w:val="clear" w:color="auto" w:fill="F2F2F2" w:themeFill="background1" w:themeFillShade="F2"/>
            <w:noWrap/>
            <w:vAlign w:val="bottom"/>
          </w:tcPr>
          <w:p w14:paraId="3EEC912C" w14:textId="244A6584" w:rsidR="00611214" w:rsidRPr="00855D04" w:rsidRDefault="00855D04"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49 255</w:t>
            </w:r>
          </w:p>
        </w:tc>
        <w:tc>
          <w:tcPr>
            <w:tcW w:w="1180" w:type="dxa"/>
            <w:shd w:val="clear" w:color="auto" w:fill="F2F2F2" w:themeFill="background1" w:themeFillShade="F2"/>
            <w:noWrap/>
            <w:vAlign w:val="bottom"/>
          </w:tcPr>
          <w:p w14:paraId="148A1EAD" w14:textId="301AC83B" w:rsidR="00611214" w:rsidRPr="000672EE" w:rsidRDefault="006661EC" w:rsidP="00996D16">
            <w:pPr>
              <w:spacing w:after="0" w:line="240" w:lineRule="auto"/>
              <w:jc w:val="right"/>
              <w:rPr>
                <w:rFonts w:asciiTheme="majorHAnsi" w:eastAsia="Times New Roman" w:hAnsiTheme="majorHAnsi" w:cstheme="majorHAnsi"/>
                <w:b/>
                <w:bCs/>
                <w:color w:val="00B050"/>
                <w:sz w:val="20"/>
                <w:szCs w:val="20"/>
                <w:lang w:eastAsia="lv-LV"/>
              </w:rPr>
            </w:pPr>
            <w:r w:rsidRPr="000672EE">
              <w:rPr>
                <w:rFonts w:asciiTheme="majorHAnsi" w:eastAsia="Times New Roman" w:hAnsiTheme="majorHAnsi" w:cstheme="majorHAnsi"/>
                <w:b/>
                <w:bCs/>
                <w:color w:val="C00000"/>
                <w:sz w:val="20"/>
                <w:szCs w:val="20"/>
                <w:lang w:eastAsia="lv-LV"/>
              </w:rPr>
              <w:t>–58 864</w:t>
            </w:r>
          </w:p>
        </w:tc>
        <w:tc>
          <w:tcPr>
            <w:tcW w:w="1720" w:type="dxa"/>
            <w:shd w:val="clear" w:color="auto" w:fill="F2F2F2" w:themeFill="background1" w:themeFillShade="F2"/>
            <w:vAlign w:val="bottom"/>
          </w:tcPr>
          <w:p w14:paraId="11C79696" w14:textId="77777777" w:rsidR="00611214" w:rsidRPr="000672EE" w:rsidRDefault="00611214" w:rsidP="00996D16">
            <w:pPr>
              <w:spacing w:after="0" w:line="240" w:lineRule="auto"/>
              <w:jc w:val="right"/>
              <w:rPr>
                <w:rFonts w:asciiTheme="majorHAnsi" w:eastAsia="Times New Roman" w:hAnsiTheme="majorHAnsi" w:cstheme="majorHAnsi"/>
                <w:b/>
                <w:bCs/>
                <w:color w:val="000000"/>
                <w:sz w:val="20"/>
                <w:szCs w:val="20"/>
                <w:lang w:eastAsia="lv-LV"/>
              </w:rPr>
            </w:pPr>
          </w:p>
        </w:tc>
      </w:tr>
      <w:tr w:rsidR="00611214" w:rsidRPr="004823CF" w14:paraId="0CEBB0F1" w14:textId="77777777" w:rsidTr="000672EE">
        <w:trPr>
          <w:trHeight w:val="288"/>
        </w:trPr>
        <w:tc>
          <w:tcPr>
            <w:tcW w:w="3970" w:type="dxa"/>
            <w:shd w:val="clear" w:color="auto" w:fill="F2F2F2" w:themeFill="background1" w:themeFillShade="F2"/>
            <w:noWrap/>
            <w:vAlign w:val="bottom"/>
            <w:hideMark/>
          </w:tcPr>
          <w:p w14:paraId="62EE7A4E" w14:textId="77777777" w:rsidR="00611214" w:rsidRPr="000672EE" w:rsidRDefault="00611214" w:rsidP="00996D16">
            <w:pPr>
              <w:spacing w:after="0" w:line="240" w:lineRule="auto"/>
              <w:jc w:val="both"/>
              <w:rPr>
                <w:rFonts w:asciiTheme="majorHAnsi" w:eastAsia="Times New Roman" w:hAnsiTheme="majorHAnsi" w:cstheme="majorHAnsi"/>
                <w:b/>
                <w:bCs/>
                <w:color w:val="000000"/>
                <w:sz w:val="20"/>
                <w:szCs w:val="20"/>
                <w:lang w:eastAsia="lv-LV"/>
              </w:rPr>
            </w:pPr>
            <w:r w:rsidRPr="000672EE">
              <w:rPr>
                <w:rFonts w:asciiTheme="majorHAnsi" w:eastAsia="Times New Roman" w:hAnsiTheme="majorHAnsi" w:cstheme="majorHAnsi"/>
                <w:b/>
                <w:bCs/>
                <w:color w:val="000000"/>
                <w:sz w:val="20"/>
                <w:szCs w:val="20"/>
                <w:lang w:eastAsia="lv-LV"/>
              </w:rPr>
              <w:lastRenderedPageBreak/>
              <w:t>Administratīvās izmaksas</w:t>
            </w:r>
          </w:p>
        </w:tc>
        <w:tc>
          <w:tcPr>
            <w:tcW w:w="1240" w:type="dxa"/>
            <w:shd w:val="clear" w:color="auto" w:fill="F2F2F2" w:themeFill="background1" w:themeFillShade="F2"/>
            <w:noWrap/>
            <w:vAlign w:val="bottom"/>
            <w:hideMark/>
          </w:tcPr>
          <w:p w14:paraId="71D6E11E" w14:textId="77777777" w:rsidR="00611214" w:rsidRPr="004823CF" w:rsidRDefault="00611214" w:rsidP="00996D16">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25 498</w:t>
            </w:r>
          </w:p>
        </w:tc>
        <w:tc>
          <w:tcPr>
            <w:tcW w:w="1400" w:type="dxa"/>
            <w:shd w:val="clear" w:color="auto" w:fill="F2F2F2" w:themeFill="background1" w:themeFillShade="F2"/>
            <w:noWrap/>
            <w:vAlign w:val="bottom"/>
            <w:hideMark/>
          </w:tcPr>
          <w:p w14:paraId="5B87337C" w14:textId="235E114F" w:rsidR="00611214" w:rsidRPr="004823CF" w:rsidRDefault="00855D04" w:rsidP="00996D16">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22 474</w:t>
            </w:r>
          </w:p>
        </w:tc>
        <w:tc>
          <w:tcPr>
            <w:tcW w:w="1180" w:type="dxa"/>
            <w:shd w:val="clear" w:color="auto" w:fill="F2F2F2" w:themeFill="background1" w:themeFillShade="F2"/>
            <w:noWrap/>
            <w:vAlign w:val="bottom"/>
            <w:hideMark/>
          </w:tcPr>
          <w:p w14:paraId="6CCEF1FD" w14:textId="459C9018" w:rsidR="00611214" w:rsidRPr="004823CF" w:rsidRDefault="00855D04" w:rsidP="00996D16">
            <w:pPr>
              <w:spacing w:after="0" w:line="240" w:lineRule="auto"/>
              <w:jc w:val="right"/>
              <w:rPr>
                <w:rFonts w:asciiTheme="majorHAnsi" w:eastAsia="Times New Roman" w:hAnsiTheme="majorHAnsi" w:cstheme="majorHAnsi"/>
                <w:color w:val="00B050"/>
                <w:sz w:val="20"/>
                <w:szCs w:val="20"/>
                <w:lang w:eastAsia="lv-LV"/>
              </w:rPr>
            </w:pPr>
            <w:r w:rsidRPr="000672EE">
              <w:rPr>
                <w:rFonts w:asciiTheme="majorHAnsi" w:eastAsia="Times New Roman" w:hAnsiTheme="majorHAnsi" w:cstheme="majorHAnsi"/>
                <w:color w:val="C00000"/>
                <w:sz w:val="20"/>
                <w:szCs w:val="20"/>
                <w:lang w:eastAsia="lv-LV"/>
              </w:rPr>
              <w:t>–3 024</w:t>
            </w:r>
          </w:p>
        </w:tc>
        <w:tc>
          <w:tcPr>
            <w:tcW w:w="1720" w:type="dxa"/>
            <w:shd w:val="clear" w:color="auto" w:fill="F2F2F2" w:themeFill="background1" w:themeFillShade="F2"/>
            <w:vAlign w:val="bottom"/>
            <w:hideMark/>
          </w:tcPr>
          <w:p w14:paraId="5A265DDC" w14:textId="109CA9AF" w:rsidR="00611214" w:rsidRPr="004823CF" w:rsidRDefault="00611214" w:rsidP="00996D16">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8.</w:t>
            </w:r>
            <w:r w:rsidR="00482321">
              <w:rPr>
                <w:rFonts w:asciiTheme="majorHAnsi" w:eastAsia="Times New Roman" w:hAnsiTheme="majorHAnsi" w:cstheme="majorHAnsi"/>
                <w:color w:val="000000"/>
                <w:sz w:val="20"/>
                <w:szCs w:val="20"/>
                <w:lang w:eastAsia="lv-LV"/>
              </w:rPr>
              <w:t>7</w:t>
            </w:r>
            <w:r w:rsidRPr="004823CF">
              <w:rPr>
                <w:rFonts w:asciiTheme="majorHAnsi" w:eastAsia="Times New Roman" w:hAnsiTheme="majorHAnsi" w:cstheme="majorHAnsi"/>
                <w:color w:val="000000"/>
                <w:sz w:val="20"/>
                <w:szCs w:val="20"/>
                <w:lang w:eastAsia="lv-LV"/>
              </w:rPr>
              <w:t>. pielikums</w:t>
            </w:r>
          </w:p>
        </w:tc>
      </w:tr>
      <w:tr w:rsidR="004823CF" w:rsidRPr="004823CF" w14:paraId="7A5BAF0F" w14:textId="77777777" w:rsidTr="003070EF">
        <w:trPr>
          <w:trHeight w:val="288"/>
        </w:trPr>
        <w:tc>
          <w:tcPr>
            <w:tcW w:w="3970" w:type="dxa"/>
            <w:shd w:val="clear" w:color="auto" w:fill="auto"/>
            <w:noWrap/>
            <w:vAlign w:val="bottom"/>
            <w:hideMark/>
          </w:tcPr>
          <w:p w14:paraId="1A575F21" w14:textId="77777777" w:rsidR="004823CF" w:rsidRPr="004823CF" w:rsidRDefault="004823CF" w:rsidP="004823CF">
            <w:pPr>
              <w:spacing w:after="0" w:line="240" w:lineRule="auto"/>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Atbalsta grupu vadītāju apmācību nodrošināšana</w:t>
            </w:r>
          </w:p>
        </w:tc>
        <w:tc>
          <w:tcPr>
            <w:tcW w:w="1240" w:type="dxa"/>
            <w:shd w:val="clear" w:color="auto" w:fill="auto"/>
            <w:noWrap/>
            <w:vAlign w:val="bottom"/>
            <w:hideMark/>
          </w:tcPr>
          <w:p w14:paraId="24E92FE2" w14:textId="77777777" w:rsidR="004823CF" w:rsidRPr="004823CF" w:rsidRDefault="004823CF" w:rsidP="004823CF">
            <w:pPr>
              <w:spacing w:after="0" w:line="240" w:lineRule="auto"/>
              <w:rPr>
                <w:rFonts w:asciiTheme="majorHAnsi" w:eastAsia="Times New Roman" w:hAnsiTheme="majorHAnsi" w:cstheme="majorHAnsi"/>
                <w:b/>
                <w:bCs/>
                <w:color w:val="000000"/>
                <w:sz w:val="20"/>
                <w:szCs w:val="20"/>
                <w:lang w:eastAsia="lv-LV"/>
              </w:rPr>
            </w:pPr>
          </w:p>
        </w:tc>
        <w:tc>
          <w:tcPr>
            <w:tcW w:w="1400" w:type="dxa"/>
            <w:shd w:val="clear" w:color="auto" w:fill="auto"/>
            <w:noWrap/>
            <w:vAlign w:val="bottom"/>
            <w:hideMark/>
          </w:tcPr>
          <w:p w14:paraId="20DEC21A" w14:textId="77777777" w:rsidR="004823CF" w:rsidRPr="004823CF" w:rsidRDefault="004823CF" w:rsidP="004823CF">
            <w:pPr>
              <w:spacing w:after="0" w:line="240" w:lineRule="auto"/>
              <w:rPr>
                <w:rFonts w:asciiTheme="majorHAnsi" w:eastAsia="Times New Roman" w:hAnsiTheme="majorHAnsi" w:cstheme="majorHAnsi"/>
                <w:sz w:val="20"/>
                <w:szCs w:val="20"/>
                <w:lang w:eastAsia="lv-LV"/>
              </w:rPr>
            </w:pPr>
          </w:p>
        </w:tc>
        <w:tc>
          <w:tcPr>
            <w:tcW w:w="1180" w:type="dxa"/>
            <w:shd w:val="clear" w:color="auto" w:fill="auto"/>
            <w:noWrap/>
            <w:vAlign w:val="bottom"/>
            <w:hideMark/>
          </w:tcPr>
          <w:p w14:paraId="6AF001FF" w14:textId="77777777" w:rsidR="004823CF" w:rsidRPr="004823CF" w:rsidRDefault="004823CF" w:rsidP="004823CF">
            <w:pPr>
              <w:spacing w:after="0" w:line="240" w:lineRule="auto"/>
              <w:rPr>
                <w:rFonts w:asciiTheme="majorHAnsi" w:eastAsia="Times New Roman" w:hAnsiTheme="majorHAnsi" w:cstheme="majorHAnsi"/>
                <w:sz w:val="20"/>
                <w:szCs w:val="20"/>
                <w:lang w:eastAsia="lv-LV"/>
              </w:rPr>
            </w:pPr>
          </w:p>
        </w:tc>
        <w:tc>
          <w:tcPr>
            <w:tcW w:w="1720" w:type="dxa"/>
            <w:shd w:val="clear" w:color="auto" w:fill="auto"/>
            <w:vAlign w:val="bottom"/>
            <w:hideMark/>
          </w:tcPr>
          <w:p w14:paraId="14898262" w14:textId="77777777" w:rsidR="004823CF" w:rsidRPr="004823CF" w:rsidRDefault="004823CF" w:rsidP="004823CF">
            <w:pPr>
              <w:spacing w:after="0" w:line="240" w:lineRule="auto"/>
              <w:rPr>
                <w:rFonts w:asciiTheme="majorHAnsi" w:eastAsia="Times New Roman" w:hAnsiTheme="majorHAnsi" w:cstheme="majorHAnsi"/>
                <w:sz w:val="20"/>
                <w:szCs w:val="20"/>
                <w:lang w:eastAsia="lv-LV"/>
              </w:rPr>
            </w:pPr>
          </w:p>
        </w:tc>
      </w:tr>
      <w:tr w:rsidR="004823CF" w:rsidRPr="004823CF" w14:paraId="14DCE758" w14:textId="77777777" w:rsidTr="003070EF">
        <w:trPr>
          <w:trHeight w:val="288"/>
        </w:trPr>
        <w:tc>
          <w:tcPr>
            <w:tcW w:w="3970" w:type="dxa"/>
            <w:shd w:val="clear" w:color="auto" w:fill="auto"/>
            <w:noWrap/>
            <w:vAlign w:val="bottom"/>
            <w:hideMark/>
          </w:tcPr>
          <w:p w14:paraId="2A57BAE7" w14:textId="77777777" w:rsidR="004823CF" w:rsidRPr="004823CF" w:rsidRDefault="004823CF" w:rsidP="00E47ACD">
            <w:pPr>
              <w:spacing w:after="0" w:line="240" w:lineRule="auto"/>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Atbalsta grupu vadītāju - līdzinieku apmācības</w:t>
            </w:r>
          </w:p>
        </w:tc>
        <w:tc>
          <w:tcPr>
            <w:tcW w:w="1240" w:type="dxa"/>
            <w:shd w:val="clear" w:color="auto" w:fill="auto"/>
            <w:noWrap/>
            <w:vAlign w:val="bottom"/>
            <w:hideMark/>
          </w:tcPr>
          <w:p w14:paraId="02A9EB7D" w14:textId="38336AE5" w:rsidR="004823CF" w:rsidRPr="004823CF" w:rsidRDefault="004823CF" w:rsidP="004823CF">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8 568</w:t>
            </w:r>
          </w:p>
        </w:tc>
        <w:tc>
          <w:tcPr>
            <w:tcW w:w="1400" w:type="dxa"/>
            <w:shd w:val="clear" w:color="auto" w:fill="auto"/>
            <w:noWrap/>
            <w:vAlign w:val="bottom"/>
            <w:hideMark/>
          </w:tcPr>
          <w:p w14:paraId="4BBBDD65" w14:textId="77777777" w:rsidR="004823CF" w:rsidRPr="004823CF" w:rsidRDefault="004823CF" w:rsidP="004823CF">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8 568</w:t>
            </w:r>
          </w:p>
        </w:tc>
        <w:tc>
          <w:tcPr>
            <w:tcW w:w="1180" w:type="dxa"/>
            <w:shd w:val="clear" w:color="auto" w:fill="auto"/>
            <w:noWrap/>
            <w:vAlign w:val="bottom"/>
            <w:hideMark/>
          </w:tcPr>
          <w:p w14:paraId="2996817A" w14:textId="39C5FA3E" w:rsidR="004823CF" w:rsidRPr="004823CF" w:rsidRDefault="004823CF" w:rsidP="004823CF">
            <w:pPr>
              <w:spacing w:after="0" w:line="240" w:lineRule="auto"/>
              <w:jc w:val="right"/>
              <w:rPr>
                <w:rFonts w:asciiTheme="majorHAnsi" w:eastAsia="Times New Roman" w:hAnsiTheme="majorHAnsi" w:cstheme="majorHAnsi"/>
                <w:color w:val="C00000"/>
                <w:sz w:val="20"/>
                <w:szCs w:val="20"/>
                <w:lang w:eastAsia="lv-LV"/>
              </w:rPr>
            </w:pPr>
            <w:r w:rsidRPr="004823CF">
              <w:rPr>
                <w:rFonts w:asciiTheme="majorHAnsi" w:eastAsia="Times New Roman" w:hAnsiTheme="majorHAnsi" w:cstheme="majorHAnsi"/>
                <w:sz w:val="20"/>
                <w:szCs w:val="20"/>
                <w:lang w:eastAsia="lv-LV"/>
              </w:rPr>
              <w:t>0</w:t>
            </w:r>
          </w:p>
        </w:tc>
        <w:tc>
          <w:tcPr>
            <w:tcW w:w="1720" w:type="dxa"/>
            <w:shd w:val="clear" w:color="auto" w:fill="auto"/>
            <w:vAlign w:val="bottom"/>
            <w:hideMark/>
          </w:tcPr>
          <w:p w14:paraId="0DF1EB4F" w14:textId="77777777" w:rsidR="004823CF" w:rsidRPr="004823CF" w:rsidRDefault="004823CF" w:rsidP="004823CF">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9. pielikums</w:t>
            </w:r>
          </w:p>
        </w:tc>
      </w:tr>
      <w:tr w:rsidR="004823CF" w:rsidRPr="004823CF" w14:paraId="22756789" w14:textId="77777777" w:rsidTr="003070EF">
        <w:trPr>
          <w:trHeight w:val="288"/>
        </w:trPr>
        <w:tc>
          <w:tcPr>
            <w:tcW w:w="3970" w:type="dxa"/>
            <w:shd w:val="clear" w:color="auto" w:fill="auto"/>
            <w:noWrap/>
            <w:vAlign w:val="bottom"/>
            <w:hideMark/>
          </w:tcPr>
          <w:p w14:paraId="79A3C82F" w14:textId="77777777" w:rsidR="004823CF" w:rsidRPr="004823CF" w:rsidRDefault="004823CF" w:rsidP="00E47ACD">
            <w:pPr>
              <w:spacing w:after="0" w:line="240" w:lineRule="auto"/>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Atbalsta grupu vadītāju - pieredzes ekspertu apmācības</w:t>
            </w:r>
          </w:p>
        </w:tc>
        <w:tc>
          <w:tcPr>
            <w:tcW w:w="1240" w:type="dxa"/>
            <w:shd w:val="clear" w:color="auto" w:fill="auto"/>
            <w:noWrap/>
            <w:vAlign w:val="bottom"/>
            <w:hideMark/>
          </w:tcPr>
          <w:p w14:paraId="1B43B7E3" w14:textId="244D3EF2" w:rsidR="004823CF" w:rsidRPr="004823CF" w:rsidRDefault="004823CF" w:rsidP="004823CF">
            <w:pPr>
              <w:spacing w:after="0" w:line="240" w:lineRule="auto"/>
              <w:jc w:val="right"/>
              <w:rPr>
                <w:rFonts w:asciiTheme="majorHAnsi" w:eastAsia="Times New Roman" w:hAnsiTheme="majorHAnsi" w:cstheme="majorHAnsi"/>
                <w:color w:val="404040"/>
                <w:sz w:val="20"/>
                <w:szCs w:val="20"/>
                <w:lang w:eastAsia="lv-LV"/>
              </w:rPr>
            </w:pPr>
            <w:r w:rsidRPr="004823CF">
              <w:rPr>
                <w:rFonts w:asciiTheme="majorHAnsi" w:eastAsia="Times New Roman" w:hAnsiTheme="majorHAnsi" w:cstheme="majorHAnsi"/>
                <w:b/>
                <w:bCs/>
                <w:color w:val="000000"/>
                <w:sz w:val="20"/>
                <w:szCs w:val="20"/>
                <w:lang w:eastAsia="lv-LV"/>
              </w:rPr>
              <w:t>4 627</w:t>
            </w:r>
          </w:p>
        </w:tc>
        <w:tc>
          <w:tcPr>
            <w:tcW w:w="1400" w:type="dxa"/>
            <w:shd w:val="clear" w:color="auto" w:fill="auto"/>
            <w:noWrap/>
            <w:vAlign w:val="bottom"/>
            <w:hideMark/>
          </w:tcPr>
          <w:p w14:paraId="0FF244A0" w14:textId="77777777" w:rsidR="004823CF" w:rsidRPr="004823CF" w:rsidRDefault="004823CF" w:rsidP="004823CF">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4 627</w:t>
            </w:r>
          </w:p>
        </w:tc>
        <w:tc>
          <w:tcPr>
            <w:tcW w:w="1180" w:type="dxa"/>
            <w:shd w:val="clear" w:color="auto" w:fill="auto"/>
            <w:noWrap/>
            <w:vAlign w:val="bottom"/>
            <w:hideMark/>
          </w:tcPr>
          <w:p w14:paraId="0A53174C" w14:textId="5790CD5E" w:rsidR="004823CF" w:rsidRPr="004823CF" w:rsidRDefault="004823CF" w:rsidP="004823CF">
            <w:pPr>
              <w:spacing w:after="0" w:line="240" w:lineRule="auto"/>
              <w:jc w:val="right"/>
              <w:rPr>
                <w:rFonts w:asciiTheme="majorHAnsi" w:eastAsia="Times New Roman" w:hAnsiTheme="majorHAnsi" w:cstheme="majorHAnsi"/>
                <w:color w:val="00B050"/>
                <w:sz w:val="20"/>
                <w:szCs w:val="20"/>
                <w:lang w:eastAsia="lv-LV"/>
              </w:rPr>
            </w:pPr>
            <w:r w:rsidRPr="004823CF">
              <w:rPr>
                <w:rFonts w:asciiTheme="majorHAnsi" w:eastAsia="Times New Roman" w:hAnsiTheme="majorHAnsi" w:cstheme="majorHAnsi"/>
                <w:sz w:val="20"/>
                <w:szCs w:val="20"/>
                <w:lang w:eastAsia="lv-LV"/>
              </w:rPr>
              <w:t>0</w:t>
            </w:r>
          </w:p>
        </w:tc>
        <w:tc>
          <w:tcPr>
            <w:tcW w:w="1720" w:type="dxa"/>
            <w:shd w:val="clear" w:color="auto" w:fill="auto"/>
            <w:vAlign w:val="bottom"/>
            <w:hideMark/>
          </w:tcPr>
          <w:p w14:paraId="30B17229" w14:textId="77777777" w:rsidR="004823CF" w:rsidRPr="004823CF" w:rsidRDefault="004823CF" w:rsidP="004823CF">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9. pielikums</w:t>
            </w:r>
          </w:p>
        </w:tc>
      </w:tr>
      <w:tr w:rsidR="004823CF" w:rsidRPr="004823CF" w14:paraId="31E8FA0F" w14:textId="77777777" w:rsidTr="003070EF">
        <w:trPr>
          <w:trHeight w:val="288"/>
        </w:trPr>
        <w:tc>
          <w:tcPr>
            <w:tcW w:w="3970" w:type="dxa"/>
            <w:shd w:val="clear" w:color="auto" w:fill="auto"/>
            <w:noWrap/>
            <w:vAlign w:val="bottom"/>
            <w:hideMark/>
          </w:tcPr>
          <w:p w14:paraId="0D11C80B" w14:textId="77777777" w:rsidR="004823CF" w:rsidRPr="004823CF" w:rsidRDefault="004823CF" w:rsidP="004823CF">
            <w:pPr>
              <w:spacing w:after="0" w:line="240" w:lineRule="auto"/>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Kopā</w:t>
            </w:r>
          </w:p>
        </w:tc>
        <w:tc>
          <w:tcPr>
            <w:tcW w:w="1240" w:type="dxa"/>
            <w:shd w:val="clear" w:color="auto" w:fill="auto"/>
            <w:noWrap/>
            <w:vAlign w:val="bottom"/>
            <w:hideMark/>
          </w:tcPr>
          <w:p w14:paraId="7E33F63B" w14:textId="0E060872" w:rsidR="004823CF" w:rsidRPr="004823CF" w:rsidRDefault="004823CF" w:rsidP="004823CF">
            <w:pPr>
              <w:spacing w:after="0" w:line="240" w:lineRule="auto"/>
              <w:jc w:val="right"/>
              <w:rPr>
                <w:rFonts w:asciiTheme="majorHAnsi" w:eastAsia="Times New Roman" w:hAnsiTheme="majorHAnsi" w:cstheme="majorHAnsi"/>
                <w:b/>
                <w:bCs/>
                <w:color w:val="404040"/>
                <w:sz w:val="20"/>
                <w:szCs w:val="20"/>
                <w:lang w:eastAsia="lv-LV"/>
              </w:rPr>
            </w:pPr>
            <w:r w:rsidRPr="004823CF">
              <w:rPr>
                <w:rFonts w:asciiTheme="majorHAnsi" w:eastAsia="Times New Roman" w:hAnsiTheme="majorHAnsi" w:cstheme="majorHAnsi"/>
                <w:b/>
                <w:bCs/>
                <w:color w:val="000000"/>
                <w:sz w:val="20"/>
                <w:szCs w:val="20"/>
                <w:lang w:eastAsia="lv-LV"/>
              </w:rPr>
              <w:t>293 675</w:t>
            </w:r>
          </w:p>
        </w:tc>
        <w:tc>
          <w:tcPr>
            <w:tcW w:w="1400" w:type="dxa"/>
            <w:shd w:val="clear" w:color="auto" w:fill="auto"/>
            <w:noWrap/>
            <w:vAlign w:val="bottom"/>
            <w:hideMark/>
          </w:tcPr>
          <w:p w14:paraId="2A7A2408" w14:textId="55169AE0" w:rsidR="004823CF" w:rsidRPr="004823CF" w:rsidRDefault="00482321" w:rsidP="004823CF">
            <w:pPr>
              <w:spacing w:after="0" w:line="240" w:lineRule="auto"/>
              <w:jc w:val="right"/>
              <w:rPr>
                <w:rFonts w:asciiTheme="majorHAnsi" w:eastAsia="Times New Roman" w:hAnsiTheme="majorHAnsi" w:cstheme="majorHAnsi"/>
                <w:b/>
                <w:bCs/>
                <w:color w:val="000000"/>
                <w:sz w:val="20"/>
                <w:szCs w:val="20"/>
                <w:lang w:eastAsia="lv-LV"/>
              </w:rPr>
            </w:pPr>
            <w:r>
              <w:rPr>
                <w:rFonts w:asciiTheme="majorHAnsi" w:eastAsia="Times New Roman" w:hAnsiTheme="majorHAnsi" w:cstheme="majorHAnsi"/>
                <w:b/>
                <w:bCs/>
                <w:color w:val="000000"/>
                <w:sz w:val="20"/>
                <w:szCs w:val="20"/>
                <w:lang w:eastAsia="lv-LV"/>
              </w:rPr>
              <w:t>260 430</w:t>
            </w:r>
          </w:p>
        </w:tc>
        <w:tc>
          <w:tcPr>
            <w:tcW w:w="1180" w:type="dxa"/>
            <w:shd w:val="clear" w:color="auto" w:fill="auto"/>
            <w:noWrap/>
            <w:vAlign w:val="bottom"/>
            <w:hideMark/>
          </w:tcPr>
          <w:p w14:paraId="625BCC8C" w14:textId="5F406202" w:rsidR="004823CF" w:rsidRPr="004823CF" w:rsidRDefault="00482321" w:rsidP="004823CF">
            <w:pPr>
              <w:spacing w:after="0" w:line="240" w:lineRule="auto"/>
              <w:jc w:val="right"/>
              <w:rPr>
                <w:rFonts w:asciiTheme="majorHAnsi" w:eastAsia="Times New Roman" w:hAnsiTheme="majorHAnsi" w:cstheme="majorHAnsi"/>
                <w:color w:val="00B050"/>
                <w:sz w:val="20"/>
                <w:szCs w:val="20"/>
                <w:lang w:eastAsia="lv-LV"/>
              </w:rPr>
            </w:pPr>
            <w:r w:rsidRPr="004A6EBA">
              <w:rPr>
                <w:rFonts w:asciiTheme="majorHAnsi" w:eastAsia="Times New Roman" w:hAnsiTheme="majorHAnsi" w:cstheme="majorHAnsi"/>
                <w:color w:val="C00000"/>
                <w:sz w:val="20"/>
                <w:szCs w:val="20"/>
                <w:lang w:eastAsia="lv-LV"/>
              </w:rPr>
              <w:t>–33 373</w:t>
            </w:r>
          </w:p>
        </w:tc>
        <w:tc>
          <w:tcPr>
            <w:tcW w:w="1720" w:type="dxa"/>
            <w:shd w:val="clear" w:color="auto" w:fill="auto"/>
            <w:noWrap/>
            <w:vAlign w:val="bottom"/>
            <w:hideMark/>
          </w:tcPr>
          <w:p w14:paraId="76C30021" w14:textId="77777777" w:rsidR="004823CF" w:rsidRPr="004823CF" w:rsidRDefault="004823CF" w:rsidP="004823CF">
            <w:pPr>
              <w:spacing w:after="0" w:line="240" w:lineRule="auto"/>
              <w:jc w:val="right"/>
              <w:rPr>
                <w:rFonts w:asciiTheme="majorHAnsi" w:eastAsia="Times New Roman" w:hAnsiTheme="majorHAnsi" w:cstheme="majorHAnsi"/>
                <w:color w:val="00B050"/>
                <w:sz w:val="20"/>
                <w:szCs w:val="20"/>
                <w:lang w:eastAsia="lv-LV"/>
              </w:rPr>
            </w:pPr>
          </w:p>
        </w:tc>
      </w:tr>
      <w:tr w:rsidR="004823CF" w:rsidRPr="004823CF" w14:paraId="0FB7175B" w14:textId="77777777" w:rsidTr="003070EF">
        <w:trPr>
          <w:trHeight w:val="576"/>
        </w:trPr>
        <w:tc>
          <w:tcPr>
            <w:tcW w:w="3970" w:type="dxa"/>
            <w:shd w:val="clear" w:color="auto" w:fill="auto"/>
            <w:vAlign w:val="bottom"/>
            <w:hideMark/>
          </w:tcPr>
          <w:p w14:paraId="51CDE5E5" w14:textId="77777777" w:rsidR="004823CF" w:rsidRPr="004823CF" w:rsidRDefault="004823CF" w:rsidP="004823CF">
            <w:pPr>
              <w:spacing w:after="0" w:line="240" w:lineRule="auto"/>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color w:val="000000"/>
                <w:sz w:val="20"/>
                <w:szCs w:val="20"/>
                <w:lang w:eastAsia="lv-LV"/>
              </w:rPr>
              <w:t>PR pakalpojuma nodrošināšanai līgumā plānotais finansējums</w:t>
            </w:r>
          </w:p>
        </w:tc>
        <w:tc>
          <w:tcPr>
            <w:tcW w:w="1240" w:type="dxa"/>
            <w:shd w:val="clear" w:color="auto" w:fill="auto"/>
            <w:noWrap/>
            <w:vAlign w:val="bottom"/>
            <w:hideMark/>
          </w:tcPr>
          <w:p w14:paraId="62F950DD" w14:textId="5126978C" w:rsidR="004823CF" w:rsidRPr="004823CF" w:rsidRDefault="004823CF" w:rsidP="004823CF">
            <w:pPr>
              <w:spacing w:after="0" w:line="240" w:lineRule="auto"/>
              <w:jc w:val="right"/>
              <w:rPr>
                <w:rFonts w:asciiTheme="majorHAnsi" w:eastAsia="Times New Roman" w:hAnsiTheme="majorHAnsi" w:cstheme="majorHAnsi"/>
                <w:color w:val="000000"/>
                <w:sz w:val="20"/>
                <w:szCs w:val="20"/>
                <w:lang w:eastAsia="lv-LV"/>
              </w:rPr>
            </w:pPr>
            <w:r w:rsidRPr="004823CF">
              <w:rPr>
                <w:rFonts w:asciiTheme="majorHAnsi" w:eastAsia="Times New Roman" w:hAnsiTheme="majorHAnsi" w:cstheme="majorHAnsi"/>
                <w:b/>
                <w:bCs/>
                <w:color w:val="000000"/>
                <w:sz w:val="20"/>
                <w:szCs w:val="20"/>
                <w:lang w:eastAsia="lv-LV"/>
              </w:rPr>
              <w:t>293 803</w:t>
            </w:r>
          </w:p>
        </w:tc>
        <w:tc>
          <w:tcPr>
            <w:tcW w:w="1400" w:type="dxa"/>
            <w:shd w:val="clear" w:color="auto" w:fill="auto"/>
            <w:noWrap/>
            <w:vAlign w:val="bottom"/>
            <w:hideMark/>
          </w:tcPr>
          <w:p w14:paraId="11A023DA" w14:textId="6946209F" w:rsidR="004823CF" w:rsidRPr="004823CF" w:rsidRDefault="004823CF" w:rsidP="004823CF">
            <w:pPr>
              <w:spacing w:after="0" w:line="240" w:lineRule="auto"/>
              <w:jc w:val="right"/>
              <w:rPr>
                <w:rFonts w:asciiTheme="majorHAnsi" w:eastAsia="Times New Roman" w:hAnsiTheme="majorHAnsi" w:cstheme="majorHAnsi"/>
                <w:b/>
                <w:bCs/>
                <w:color w:val="000000"/>
                <w:sz w:val="20"/>
                <w:szCs w:val="20"/>
                <w:lang w:eastAsia="lv-LV"/>
              </w:rPr>
            </w:pPr>
            <w:r w:rsidRPr="004823CF">
              <w:rPr>
                <w:rFonts w:asciiTheme="majorHAnsi" w:eastAsia="Times New Roman" w:hAnsiTheme="majorHAnsi" w:cstheme="majorHAnsi"/>
                <w:b/>
                <w:bCs/>
                <w:color w:val="000000"/>
                <w:sz w:val="20"/>
                <w:szCs w:val="20"/>
                <w:lang w:eastAsia="lv-LV"/>
              </w:rPr>
              <w:t>293 803</w:t>
            </w:r>
          </w:p>
        </w:tc>
        <w:tc>
          <w:tcPr>
            <w:tcW w:w="1180" w:type="dxa"/>
            <w:shd w:val="clear" w:color="auto" w:fill="auto"/>
            <w:noWrap/>
            <w:vAlign w:val="bottom"/>
            <w:hideMark/>
          </w:tcPr>
          <w:p w14:paraId="641F998B" w14:textId="679A5DB9" w:rsidR="004823CF" w:rsidRPr="004823CF" w:rsidRDefault="004823CF" w:rsidP="000672EE">
            <w:pPr>
              <w:spacing w:after="0" w:line="240" w:lineRule="auto"/>
              <w:jc w:val="right"/>
              <w:rPr>
                <w:rFonts w:asciiTheme="majorHAnsi" w:eastAsia="Times New Roman" w:hAnsiTheme="majorHAnsi" w:cstheme="majorHAnsi"/>
                <w:sz w:val="20"/>
                <w:szCs w:val="20"/>
                <w:lang w:eastAsia="lv-LV"/>
              </w:rPr>
            </w:pPr>
          </w:p>
        </w:tc>
        <w:tc>
          <w:tcPr>
            <w:tcW w:w="1720" w:type="dxa"/>
            <w:shd w:val="clear" w:color="auto" w:fill="auto"/>
            <w:noWrap/>
            <w:vAlign w:val="bottom"/>
            <w:hideMark/>
          </w:tcPr>
          <w:p w14:paraId="2B524F40" w14:textId="77777777" w:rsidR="004823CF" w:rsidRPr="004823CF" w:rsidRDefault="004823CF" w:rsidP="004823CF">
            <w:pPr>
              <w:spacing w:after="0" w:line="240" w:lineRule="auto"/>
              <w:rPr>
                <w:rFonts w:asciiTheme="majorHAnsi" w:eastAsia="Times New Roman" w:hAnsiTheme="majorHAnsi" w:cstheme="majorHAnsi"/>
                <w:sz w:val="20"/>
                <w:szCs w:val="20"/>
                <w:lang w:eastAsia="lv-LV"/>
              </w:rPr>
            </w:pPr>
          </w:p>
        </w:tc>
      </w:tr>
    </w:tbl>
    <w:p w14:paraId="5B6684B9" w14:textId="77777777" w:rsidR="00994814" w:rsidRDefault="00994814" w:rsidP="00A742F0">
      <w:pPr>
        <w:spacing w:after="0"/>
        <w:jc w:val="right"/>
        <w:rPr>
          <w:rFonts w:asciiTheme="majorHAnsi" w:hAnsiTheme="majorHAnsi" w:cstheme="majorHAnsi"/>
          <w:sz w:val="24"/>
          <w:szCs w:val="24"/>
        </w:rPr>
      </w:pPr>
    </w:p>
    <w:p w14:paraId="63CDF6AC" w14:textId="77777777" w:rsidR="00C64098" w:rsidRDefault="00C64098" w:rsidP="00A742F0">
      <w:pPr>
        <w:spacing w:after="0"/>
        <w:jc w:val="right"/>
        <w:rPr>
          <w:rFonts w:asciiTheme="majorHAnsi" w:hAnsiTheme="majorHAnsi" w:cstheme="majorHAnsi"/>
          <w:sz w:val="24"/>
          <w:szCs w:val="24"/>
        </w:rPr>
      </w:pPr>
    </w:p>
    <w:p w14:paraId="2A26FCF6" w14:textId="77777777" w:rsidR="00C64098" w:rsidRDefault="00C64098" w:rsidP="00A742F0">
      <w:pPr>
        <w:spacing w:after="0"/>
        <w:jc w:val="right"/>
        <w:rPr>
          <w:rFonts w:asciiTheme="majorHAnsi" w:hAnsiTheme="majorHAnsi" w:cstheme="majorHAnsi"/>
          <w:sz w:val="24"/>
          <w:szCs w:val="24"/>
        </w:rPr>
      </w:pPr>
    </w:p>
    <w:p w14:paraId="41C81BFF" w14:textId="77777777" w:rsidR="00C64098" w:rsidRDefault="00C64098" w:rsidP="00A742F0">
      <w:pPr>
        <w:spacing w:after="0"/>
        <w:jc w:val="right"/>
        <w:rPr>
          <w:rFonts w:asciiTheme="majorHAnsi" w:hAnsiTheme="majorHAnsi" w:cstheme="majorHAnsi"/>
          <w:sz w:val="24"/>
          <w:szCs w:val="24"/>
        </w:rPr>
      </w:pPr>
    </w:p>
    <w:p w14:paraId="1668F065" w14:textId="77777777" w:rsidR="00C64098" w:rsidRDefault="00C64098" w:rsidP="00A742F0">
      <w:pPr>
        <w:spacing w:after="0"/>
        <w:jc w:val="right"/>
        <w:rPr>
          <w:rFonts w:asciiTheme="majorHAnsi" w:hAnsiTheme="majorHAnsi" w:cstheme="majorHAnsi"/>
          <w:sz w:val="24"/>
          <w:szCs w:val="24"/>
        </w:rPr>
      </w:pPr>
    </w:p>
    <w:p w14:paraId="381DEA92" w14:textId="77777777" w:rsidR="00C64098" w:rsidRDefault="00C64098" w:rsidP="00A742F0">
      <w:pPr>
        <w:spacing w:after="0"/>
        <w:jc w:val="right"/>
        <w:rPr>
          <w:rFonts w:asciiTheme="majorHAnsi" w:hAnsiTheme="majorHAnsi" w:cstheme="majorHAnsi"/>
          <w:sz w:val="24"/>
          <w:szCs w:val="24"/>
        </w:rPr>
      </w:pPr>
    </w:p>
    <w:p w14:paraId="56373CFC" w14:textId="77777777" w:rsidR="00C64098" w:rsidRDefault="00C64098" w:rsidP="00A742F0">
      <w:pPr>
        <w:spacing w:after="0"/>
        <w:jc w:val="right"/>
        <w:rPr>
          <w:rFonts w:asciiTheme="majorHAnsi" w:hAnsiTheme="majorHAnsi" w:cstheme="majorHAnsi"/>
          <w:sz w:val="24"/>
          <w:szCs w:val="24"/>
        </w:rPr>
      </w:pPr>
    </w:p>
    <w:p w14:paraId="67AE1C1A" w14:textId="2E330689" w:rsidR="0029319E" w:rsidRPr="00107207" w:rsidRDefault="0029319E" w:rsidP="00107207">
      <w:pPr>
        <w:spacing w:after="0" w:line="360" w:lineRule="auto"/>
        <w:jc w:val="both"/>
        <w:rPr>
          <w:rFonts w:ascii="Times New Roman" w:hAnsi="Times New Roman"/>
          <w:sz w:val="24"/>
          <w:szCs w:val="24"/>
        </w:rPr>
      </w:pPr>
    </w:p>
    <w:p w14:paraId="7D3F38EE" w14:textId="77777777" w:rsidR="00D665B8" w:rsidRPr="00B9394E" w:rsidRDefault="00D665B8" w:rsidP="00B9394E">
      <w:pPr>
        <w:spacing w:after="0" w:line="240" w:lineRule="auto"/>
        <w:jc w:val="both"/>
        <w:rPr>
          <w:rFonts w:ascii="Times New Roman" w:eastAsia="Times New Roman" w:hAnsi="Times New Roman" w:cs="Times New Roman"/>
          <w:color w:val="000000"/>
          <w:sz w:val="24"/>
          <w:szCs w:val="24"/>
        </w:rPr>
      </w:pPr>
    </w:p>
    <w:p w14:paraId="006EB678" w14:textId="34B5F6C1" w:rsidR="00D87AD2" w:rsidRPr="00B9394E" w:rsidRDefault="00D87AD2" w:rsidP="00B9394E">
      <w:pPr>
        <w:spacing w:after="0"/>
        <w:jc w:val="both"/>
        <w:rPr>
          <w:rFonts w:asciiTheme="majorHAnsi" w:hAnsiTheme="majorHAnsi" w:cstheme="majorHAnsi"/>
          <w:sz w:val="24"/>
          <w:szCs w:val="24"/>
        </w:rPr>
      </w:pPr>
    </w:p>
    <w:p w14:paraId="04CEE352" w14:textId="0FF36DF9" w:rsidR="00DC7AA6" w:rsidRDefault="00DC7AA6" w:rsidP="00D87AD2">
      <w:pPr>
        <w:spacing w:after="0"/>
        <w:rPr>
          <w:rFonts w:asciiTheme="majorHAnsi" w:hAnsiTheme="majorHAnsi" w:cstheme="majorHAnsi"/>
          <w:b/>
          <w:bCs/>
          <w:sz w:val="24"/>
          <w:szCs w:val="24"/>
        </w:rPr>
      </w:pPr>
    </w:p>
    <w:p w14:paraId="75EC7879" w14:textId="77777777" w:rsidR="00B9394E" w:rsidRDefault="00B9394E" w:rsidP="00DC7AA6">
      <w:pPr>
        <w:spacing w:after="0"/>
        <w:rPr>
          <w:rFonts w:asciiTheme="majorHAnsi" w:hAnsiTheme="majorHAnsi" w:cstheme="majorHAnsi"/>
          <w:b/>
          <w:bCs/>
          <w:sz w:val="24"/>
          <w:szCs w:val="24"/>
        </w:rPr>
      </w:pPr>
    </w:p>
    <w:p w14:paraId="262ABFB8" w14:textId="77777777" w:rsidR="00107207" w:rsidRPr="00B9394E" w:rsidRDefault="00107207">
      <w:pPr>
        <w:spacing w:after="0"/>
        <w:jc w:val="both"/>
        <w:rPr>
          <w:rFonts w:asciiTheme="majorHAnsi" w:hAnsiTheme="majorHAnsi" w:cstheme="majorHAnsi"/>
          <w:sz w:val="24"/>
          <w:szCs w:val="24"/>
        </w:rPr>
      </w:pPr>
    </w:p>
    <w:sectPr w:rsidR="00107207" w:rsidRPr="00B9394E" w:rsidSect="005D170A">
      <w:footerReference w:type="default" r:id="rId15"/>
      <w:pgSz w:w="11906" w:h="16838" w:orient="landscape"/>
      <w:pgMar w:top="2637" w:right="1418" w:bottom="2637" w:left="1440"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BDCC" w14:textId="77777777" w:rsidR="00964B1F" w:rsidRDefault="00964B1F" w:rsidP="008326D3">
      <w:pPr>
        <w:spacing w:after="0" w:line="240" w:lineRule="auto"/>
      </w:pPr>
      <w:r>
        <w:separator/>
      </w:r>
    </w:p>
  </w:endnote>
  <w:endnote w:type="continuationSeparator" w:id="0">
    <w:p w14:paraId="66C340E9" w14:textId="77777777" w:rsidR="00964B1F" w:rsidRDefault="00964B1F" w:rsidP="008326D3">
      <w:pPr>
        <w:spacing w:after="0" w:line="240" w:lineRule="auto"/>
      </w:pPr>
      <w:r>
        <w:continuationSeparator/>
      </w:r>
    </w:p>
  </w:endnote>
  <w:endnote w:type="continuationNotice" w:id="1">
    <w:p w14:paraId="2C6EA90F" w14:textId="77777777" w:rsidR="00964B1F" w:rsidRDefault="00964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3535"/>
      <w:docPartObj>
        <w:docPartGallery w:val="Page Numbers (Bottom of Page)"/>
        <w:docPartUnique/>
      </w:docPartObj>
    </w:sdtPr>
    <w:sdtEndPr>
      <w:rPr>
        <w:rFonts w:asciiTheme="majorHAnsi" w:hAnsiTheme="majorHAnsi" w:cstheme="majorHAnsi"/>
      </w:rPr>
    </w:sdtEndPr>
    <w:sdtContent>
      <w:p w14:paraId="16B87507" w14:textId="56CD7CC5" w:rsidR="00996D16" w:rsidRPr="00E550DF" w:rsidRDefault="00996D16">
        <w:pPr>
          <w:pStyle w:val="Kjene"/>
          <w:jc w:val="right"/>
          <w:rPr>
            <w:rFonts w:asciiTheme="majorHAnsi" w:hAnsiTheme="majorHAnsi" w:cstheme="majorHAnsi"/>
          </w:rPr>
        </w:pPr>
        <w:r w:rsidRPr="00E550DF">
          <w:rPr>
            <w:rFonts w:asciiTheme="majorHAnsi" w:hAnsiTheme="majorHAnsi" w:cstheme="majorHAnsi"/>
          </w:rPr>
          <w:fldChar w:fldCharType="begin"/>
        </w:r>
        <w:r w:rsidRPr="00E550DF">
          <w:rPr>
            <w:rFonts w:asciiTheme="majorHAnsi" w:hAnsiTheme="majorHAnsi" w:cstheme="majorHAnsi"/>
          </w:rPr>
          <w:instrText>PAGE   \* MERGEFORMAT</w:instrText>
        </w:r>
        <w:r w:rsidRPr="00E550DF">
          <w:rPr>
            <w:rFonts w:asciiTheme="majorHAnsi" w:hAnsiTheme="majorHAnsi" w:cstheme="majorHAnsi"/>
          </w:rPr>
          <w:fldChar w:fldCharType="separate"/>
        </w:r>
        <w:r w:rsidRPr="00E550DF">
          <w:rPr>
            <w:rFonts w:asciiTheme="majorHAnsi" w:hAnsiTheme="majorHAnsi" w:cstheme="majorHAnsi"/>
            <w:noProof/>
          </w:rPr>
          <w:t>2</w:t>
        </w:r>
        <w:r w:rsidRPr="00E550DF">
          <w:rPr>
            <w:rFonts w:asciiTheme="majorHAnsi" w:hAnsiTheme="majorHAnsi" w:cstheme="majorHAnsi"/>
          </w:rPr>
          <w:fldChar w:fldCharType="end"/>
        </w:r>
      </w:p>
    </w:sdtContent>
  </w:sdt>
  <w:p w14:paraId="6CF68F27" w14:textId="77777777" w:rsidR="00996D16" w:rsidRDefault="00996D1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769C" w14:textId="77777777" w:rsidR="00964B1F" w:rsidRDefault="00964B1F" w:rsidP="008326D3">
      <w:pPr>
        <w:spacing w:after="0" w:line="240" w:lineRule="auto"/>
      </w:pPr>
      <w:r>
        <w:separator/>
      </w:r>
    </w:p>
  </w:footnote>
  <w:footnote w:type="continuationSeparator" w:id="0">
    <w:p w14:paraId="3E6A0902" w14:textId="77777777" w:rsidR="00964B1F" w:rsidRDefault="00964B1F" w:rsidP="008326D3">
      <w:pPr>
        <w:spacing w:after="0" w:line="240" w:lineRule="auto"/>
      </w:pPr>
      <w:r>
        <w:continuationSeparator/>
      </w:r>
    </w:p>
  </w:footnote>
  <w:footnote w:type="continuationNotice" w:id="1">
    <w:p w14:paraId="61B2FF85" w14:textId="77777777" w:rsidR="00964B1F" w:rsidRDefault="00964B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18562E"/>
    <w:lvl w:ilvl="0">
      <w:start w:val="1"/>
      <w:numFmt w:val="bullet"/>
      <w:pStyle w:val="Sarakstaaizzme"/>
      <w:lvlText w:val=""/>
      <w:lvlJc w:val="left"/>
      <w:pPr>
        <w:tabs>
          <w:tab w:val="left" w:pos="426"/>
        </w:tabs>
        <w:ind w:left="426" w:hanging="360"/>
      </w:pPr>
      <w:rPr>
        <w:rFonts w:ascii="Symbol" w:hAnsi="Symbol" w:hint="default"/>
      </w:rPr>
    </w:lvl>
  </w:abstractNum>
  <w:abstractNum w:abstractNumId="1"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2" w15:restartNumberingAfterBreak="0">
    <w:nsid w:val="07700D41"/>
    <w:multiLevelType w:val="multilevel"/>
    <w:tmpl w:val="3F0E4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14C49"/>
    <w:multiLevelType w:val="multilevel"/>
    <w:tmpl w:val="82C438A2"/>
    <w:lvl w:ilvl="0">
      <w:start w:val="1"/>
      <w:numFmt w:val="decimal"/>
      <w:lvlText w:val="%1."/>
      <w:lvlJc w:val="left"/>
      <w:pPr>
        <w:ind w:left="1080" w:hanging="360"/>
      </w:pPr>
      <w:rPr>
        <w:rFonts w:ascii="Times New Roman" w:eastAsia="Times New Roman" w:hAnsi="Times New Roman" w:cs="Times New Roman"/>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823224"/>
    <w:multiLevelType w:val="hybridMultilevel"/>
    <w:tmpl w:val="875081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AC0C5F"/>
    <w:multiLevelType w:val="hybridMultilevel"/>
    <w:tmpl w:val="91B2FE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8F5472"/>
    <w:multiLevelType w:val="hybridMultilevel"/>
    <w:tmpl w:val="C9484CD8"/>
    <w:lvl w:ilvl="0" w:tplc="25406AD4">
      <w:start w:val="1"/>
      <w:numFmt w:val="decimal"/>
      <w:lvlText w:val="%1."/>
      <w:lvlJc w:val="left"/>
      <w:pPr>
        <w:ind w:left="720" w:hanging="360"/>
      </w:pPr>
      <w:rPr>
        <w:rFonts w:asciiTheme="majorHAnsi" w:hAnsiTheme="majorHAnsi" w:cstheme="maj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3D7ACD"/>
    <w:multiLevelType w:val="hybridMultilevel"/>
    <w:tmpl w:val="B0089B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A248E0"/>
    <w:multiLevelType w:val="hybridMultilevel"/>
    <w:tmpl w:val="94FE5F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3D4C5C"/>
    <w:multiLevelType w:val="multilevel"/>
    <w:tmpl w:val="3DBA7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287418"/>
    <w:multiLevelType w:val="hybridMultilevel"/>
    <w:tmpl w:val="0EB46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6B1F5B"/>
    <w:multiLevelType w:val="hybridMultilevel"/>
    <w:tmpl w:val="AF44373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 w15:restartNumberingAfterBreak="0">
    <w:nsid w:val="2AB64B03"/>
    <w:multiLevelType w:val="hybridMultilevel"/>
    <w:tmpl w:val="030055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DF3F72"/>
    <w:multiLevelType w:val="hybridMultilevel"/>
    <w:tmpl w:val="924279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304511C1"/>
    <w:multiLevelType w:val="hybridMultilevel"/>
    <w:tmpl w:val="178A8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1C16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362F70E8"/>
    <w:multiLevelType w:val="hybridMultilevel"/>
    <w:tmpl w:val="6D0A8B4A"/>
    <w:lvl w:ilvl="0" w:tplc="0426000F">
      <w:start w:val="1"/>
      <w:numFmt w:val="decimal"/>
      <w:lvlText w:val="%1."/>
      <w:lvlJc w:val="left"/>
      <w:pPr>
        <w:ind w:left="330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94EF8"/>
    <w:multiLevelType w:val="hybridMultilevel"/>
    <w:tmpl w:val="92262EB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73A7D31"/>
    <w:multiLevelType w:val="multilevel"/>
    <w:tmpl w:val="41F0E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9E53393"/>
    <w:multiLevelType w:val="multilevel"/>
    <w:tmpl w:val="3DBA7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CC3011"/>
    <w:multiLevelType w:val="multilevel"/>
    <w:tmpl w:val="AED6F3F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197E31"/>
    <w:multiLevelType w:val="multilevel"/>
    <w:tmpl w:val="D5AE225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6C5DF8"/>
    <w:multiLevelType w:val="hybridMultilevel"/>
    <w:tmpl w:val="DA84A320"/>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063DCC"/>
    <w:multiLevelType w:val="multilevel"/>
    <w:tmpl w:val="1EE82306"/>
    <w:lvl w:ilvl="0">
      <w:start w:val="1"/>
      <w:numFmt w:val="decimal"/>
      <w:lvlText w:val="%1."/>
      <w:lvlJc w:val="left"/>
      <w:pPr>
        <w:ind w:left="1080" w:hanging="360"/>
      </w:pPr>
      <w:rPr>
        <w:rFonts w:ascii="Times New Roman" w:eastAsia="Times New Roman" w:hAnsi="Times New Roman" w:cs="Times New Roman" w:hint="default"/>
        <w:b w:val="0"/>
        <w:color w:val="0000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15B459B"/>
    <w:multiLevelType w:val="hybridMultilevel"/>
    <w:tmpl w:val="07F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65B26"/>
    <w:multiLevelType w:val="multilevel"/>
    <w:tmpl w:val="37B6BAE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C114C49"/>
    <w:multiLevelType w:val="hybridMultilevel"/>
    <w:tmpl w:val="C16CE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6D168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FE63398"/>
    <w:multiLevelType w:val="hybridMultilevel"/>
    <w:tmpl w:val="3C18D9B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F70458"/>
    <w:multiLevelType w:val="multilevel"/>
    <w:tmpl w:val="37B6BAE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FB6AA9"/>
    <w:multiLevelType w:val="multilevel"/>
    <w:tmpl w:val="5322D382"/>
    <w:lvl w:ilvl="0">
      <w:start w:val="3"/>
      <w:numFmt w:val="decimal"/>
      <w:lvlText w:val="%1."/>
      <w:lvlJc w:val="left"/>
      <w:pPr>
        <w:ind w:left="8581"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6B2944AB"/>
    <w:multiLevelType w:val="hybridMultilevel"/>
    <w:tmpl w:val="01708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8C35AC"/>
    <w:multiLevelType w:val="multilevel"/>
    <w:tmpl w:val="9EE0A5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C9969B4"/>
    <w:multiLevelType w:val="multilevel"/>
    <w:tmpl w:val="D54A0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0333D2"/>
    <w:multiLevelType w:val="hybridMultilevel"/>
    <w:tmpl w:val="9CA883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3423E7"/>
    <w:multiLevelType w:val="hybridMultilevel"/>
    <w:tmpl w:val="0D7E177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4"/>
  </w:num>
  <w:num w:numId="5">
    <w:abstractNumId w:val="3"/>
  </w:num>
  <w:num w:numId="6">
    <w:abstractNumId w:val="23"/>
  </w:num>
  <w:num w:numId="7">
    <w:abstractNumId w:val="27"/>
  </w:num>
  <w:num w:numId="8">
    <w:abstractNumId w:val="15"/>
  </w:num>
  <w:num w:numId="9">
    <w:abstractNumId w:val="31"/>
  </w:num>
  <w:num w:numId="10">
    <w:abstractNumId w:val="8"/>
  </w:num>
  <w:num w:numId="11">
    <w:abstractNumId w:val="10"/>
  </w:num>
  <w:num w:numId="12">
    <w:abstractNumId w:val="28"/>
  </w:num>
  <w:num w:numId="13">
    <w:abstractNumId w:val="30"/>
  </w:num>
  <w:num w:numId="14">
    <w:abstractNumId w:val="12"/>
  </w:num>
  <w:num w:numId="15">
    <w:abstractNumId w:val="22"/>
  </w:num>
  <w:num w:numId="16">
    <w:abstractNumId w:val="5"/>
  </w:num>
  <w:num w:numId="17">
    <w:abstractNumId w:val="25"/>
  </w:num>
  <w:num w:numId="18">
    <w:abstractNumId w:val="29"/>
  </w:num>
  <w:num w:numId="19">
    <w:abstractNumId w:val="35"/>
  </w:num>
  <w:num w:numId="20">
    <w:abstractNumId w:val="11"/>
  </w:num>
  <w:num w:numId="21">
    <w:abstractNumId w:val="16"/>
  </w:num>
  <w:num w:numId="22">
    <w:abstractNumId w:val="13"/>
  </w:num>
  <w:num w:numId="23">
    <w:abstractNumId w:val="32"/>
  </w:num>
  <w:num w:numId="24">
    <w:abstractNumId w:val="18"/>
  </w:num>
  <w:num w:numId="25">
    <w:abstractNumId w:val="33"/>
  </w:num>
  <w:num w:numId="26">
    <w:abstractNumId w:val="2"/>
  </w:num>
  <w:num w:numId="27">
    <w:abstractNumId w:val="20"/>
  </w:num>
  <w:num w:numId="28">
    <w:abstractNumId w:val="24"/>
  </w:num>
  <w:num w:numId="29">
    <w:abstractNumId w:val="4"/>
  </w:num>
  <w:num w:numId="30">
    <w:abstractNumId w:val="17"/>
  </w:num>
  <w:num w:numId="31">
    <w:abstractNumId w:val="21"/>
  </w:num>
  <w:num w:numId="32">
    <w:abstractNumId w:val="26"/>
  </w:num>
  <w:num w:numId="33">
    <w:abstractNumId w:val="7"/>
  </w:num>
  <w:num w:numId="34">
    <w:abstractNumId w:val="14"/>
  </w:num>
  <w:num w:numId="3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D3"/>
    <w:rsid w:val="00000938"/>
    <w:rsid w:val="00000D5E"/>
    <w:rsid w:val="000035B6"/>
    <w:rsid w:val="00003716"/>
    <w:rsid w:val="0000531C"/>
    <w:rsid w:val="0000618B"/>
    <w:rsid w:val="00007D21"/>
    <w:rsid w:val="00010C22"/>
    <w:rsid w:val="00011FC2"/>
    <w:rsid w:val="000133B7"/>
    <w:rsid w:val="000159DA"/>
    <w:rsid w:val="00020238"/>
    <w:rsid w:val="00020A7E"/>
    <w:rsid w:val="0002147E"/>
    <w:rsid w:val="00022CFE"/>
    <w:rsid w:val="00023C99"/>
    <w:rsid w:val="00025377"/>
    <w:rsid w:val="00025F6A"/>
    <w:rsid w:val="00030DBE"/>
    <w:rsid w:val="00030EAF"/>
    <w:rsid w:val="000318C5"/>
    <w:rsid w:val="00032015"/>
    <w:rsid w:val="0003247B"/>
    <w:rsid w:val="00033674"/>
    <w:rsid w:val="00034B9F"/>
    <w:rsid w:val="00041B28"/>
    <w:rsid w:val="00042C61"/>
    <w:rsid w:val="00043170"/>
    <w:rsid w:val="0004373C"/>
    <w:rsid w:val="000441BD"/>
    <w:rsid w:val="00045789"/>
    <w:rsid w:val="000475C6"/>
    <w:rsid w:val="000510F3"/>
    <w:rsid w:val="00051B6C"/>
    <w:rsid w:val="00052954"/>
    <w:rsid w:val="00053A5C"/>
    <w:rsid w:val="00053A67"/>
    <w:rsid w:val="00053E52"/>
    <w:rsid w:val="0005512F"/>
    <w:rsid w:val="00056540"/>
    <w:rsid w:val="000566DC"/>
    <w:rsid w:val="000568F9"/>
    <w:rsid w:val="000579FF"/>
    <w:rsid w:val="00060E9E"/>
    <w:rsid w:val="00063105"/>
    <w:rsid w:val="0006534C"/>
    <w:rsid w:val="00065730"/>
    <w:rsid w:val="000659C7"/>
    <w:rsid w:val="00066D0B"/>
    <w:rsid w:val="00066D6B"/>
    <w:rsid w:val="000672EE"/>
    <w:rsid w:val="00070789"/>
    <w:rsid w:val="0007191A"/>
    <w:rsid w:val="00071E76"/>
    <w:rsid w:val="00072B0A"/>
    <w:rsid w:val="00072F0C"/>
    <w:rsid w:val="0007311A"/>
    <w:rsid w:val="00076398"/>
    <w:rsid w:val="00076420"/>
    <w:rsid w:val="00076F99"/>
    <w:rsid w:val="000806DF"/>
    <w:rsid w:val="00080992"/>
    <w:rsid w:val="00082621"/>
    <w:rsid w:val="00083EE4"/>
    <w:rsid w:val="00084130"/>
    <w:rsid w:val="000849DD"/>
    <w:rsid w:val="00086373"/>
    <w:rsid w:val="00086435"/>
    <w:rsid w:val="00087C3B"/>
    <w:rsid w:val="00090274"/>
    <w:rsid w:val="000904A3"/>
    <w:rsid w:val="00093F62"/>
    <w:rsid w:val="00094118"/>
    <w:rsid w:val="00094519"/>
    <w:rsid w:val="000955D0"/>
    <w:rsid w:val="00095B57"/>
    <w:rsid w:val="00096581"/>
    <w:rsid w:val="000974BF"/>
    <w:rsid w:val="00097BC6"/>
    <w:rsid w:val="000A094E"/>
    <w:rsid w:val="000A2D08"/>
    <w:rsid w:val="000A2EB6"/>
    <w:rsid w:val="000A46B0"/>
    <w:rsid w:val="000A5229"/>
    <w:rsid w:val="000A7496"/>
    <w:rsid w:val="000A74EB"/>
    <w:rsid w:val="000A7F91"/>
    <w:rsid w:val="000B0B85"/>
    <w:rsid w:val="000B2AB8"/>
    <w:rsid w:val="000B7520"/>
    <w:rsid w:val="000B7A6B"/>
    <w:rsid w:val="000C0A60"/>
    <w:rsid w:val="000C15CA"/>
    <w:rsid w:val="000C2267"/>
    <w:rsid w:val="000C3206"/>
    <w:rsid w:val="000C444F"/>
    <w:rsid w:val="000C4630"/>
    <w:rsid w:val="000C4DB2"/>
    <w:rsid w:val="000C4DF5"/>
    <w:rsid w:val="000C781C"/>
    <w:rsid w:val="000D0F08"/>
    <w:rsid w:val="000D4BEF"/>
    <w:rsid w:val="000D5F93"/>
    <w:rsid w:val="000D6667"/>
    <w:rsid w:val="000D737D"/>
    <w:rsid w:val="000D79A0"/>
    <w:rsid w:val="000E278B"/>
    <w:rsid w:val="000E4540"/>
    <w:rsid w:val="000E5398"/>
    <w:rsid w:val="000E5D23"/>
    <w:rsid w:val="000E6290"/>
    <w:rsid w:val="000E7142"/>
    <w:rsid w:val="000F0120"/>
    <w:rsid w:val="000F062C"/>
    <w:rsid w:val="000F1792"/>
    <w:rsid w:val="000F2627"/>
    <w:rsid w:val="000F2943"/>
    <w:rsid w:val="000F49D5"/>
    <w:rsid w:val="000F579E"/>
    <w:rsid w:val="000F5B08"/>
    <w:rsid w:val="000F6A69"/>
    <w:rsid w:val="00102076"/>
    <w:rsid w:val="00102F41"/>
    <w:rsid w:val="00103AD0"/>
    <w:rsid w:val="00103DD6"/>
    <w:rsid w:val="001044F7"/>
    <w:rsid w:val="00104887"/>
    <w:rsid w:val="00105957"/>
    <w:rsid w:val="001059A6"/>
    <w:rsid w:val="00105F4C"/>
    <w:rsid w:val="00107207"/>
    <w:rsid w:val="00107DBB"/>
    <w:rsid w:val="00111DB6"/>
    <w:rsid w:val="001146FD"/>
    <w:rsid w:val="0011612F"/>
    <w:rsid w:val="00116D39"/>
    <w:rsid w:val="0011751F"/>
    <w:rsid w:val="0011766C"/>
    <w:rsid w:val="00120B0B"/>
    <w:rsid w:val="00121204"/>
    <w:rsid w:val="00122F69"/>
    <w:rsid w:val="001236C5"/>
    <w:rsid w:val="00125D6E"/>
    <w:rsid w:val="0012627C"/>
    <w:rsid w:val="00130349"/>
    <w:rsid w:val="00130A71"/>
    <w:rsid w:val="00134B39"/>
    <w:rsid w:val="0013543F"/>
    <w:rsid w:val="001361FA"/>
    <w:rsid w:val="001363F1"/>
    <w:rsid w:val="00136CF9"/>
    <w:rsid w:val="00136E54"/>
    <w:rsid w:val="00136EF4"/>
    <w:rsid w:val="001404DB"/>
    <w:rsid w:val="001407E5"/>
    <w:rsid w:val="00141CD8"/>
    <w:rsid w:val="00142E0B"/>
    <w:rsid w:val="0014463F"/>
    <w:rsid w:val="00144C85"/>
    <w:rsid w:val="00145204"/>
    <w:rsid w:val="00147209"/>
    <w:rsid w:val="0015022A"/>
    <w:rsid w:val="00154628"/>
    <w:rsid w:val="00155962"/>
    <w:rsid w:val="00155EBA"/>
    <w:rsid w:val="0015609F"/>
    <w:rsid w:val="00156217"/>
    <w:rsid w:val="00162DEF"/>
    <w:rsid w:val="00166F76"/>
    <w:rsid w:val="001674E6"/>
    <w:rsid w:val="0017384D"/>
    <w:rsid w:val="00173B74"/>
    <w:rsid w:val="00175897"/>
    <w:rsid w:val="00175EA7"/>
    <w:rsid w:val="001764A1"/>
    <w:rsid w:val="0017659D"/>
    <w:rsid w:val="0017697D"/>
    <w:rsid w:val="00176DFC"/>
    <w:rsid w:val="0017759B"/>
    <w:rsid w:val="0018204F"/>
    <w:rsid w:val="001835CB"/>
    <w:rsid w:val="00185D40"/>
    <w:rsid w:val="001906C4"/>
    <w:rsid w:val="001929BB"/>
    <w:rsid w:val="001937C9"/>
    <w:rsid w:val="001957DA"/>
    <w:rsid w:val="0019620C"/>
    <w:rsid w:val="001966D1"/>
    <w:rsid w:val="001972F5"/>
    <w:rsid w:val="00197598"/>
    <w:rsid w:val="00197A4C"/>
    <w:rsid w:val="001A0686"/>
    <w:rsid w:val="001A424F"/>
    <w:rsid w:val="001A563C"/>
    <w:rsid w:val="001A57BB"/>
    <w:rsid w:val="001A6ED0"/>
    <w:rsid w:val="001A7F02"/>
    <w:rsid w:val="001B0720"/>
    <w:rsid w:val="001B146F"/>
    <w:rsid w:val="001B414A"/>
    <w:rsid w:val="001B4F27"/>
    <w:rsid w:val="001B5A23"/>
    <w:rsid w:val="001B6B4C"/>
    <w:rsid w:val="001B6E3D"/>
    <w:rsid w:val="001B6F1F"/>
    <w:rsid w:val="001B7157"/>
    <w:rsid w:val="001C0A3A"/>
    <w:rsid w:val="001C0C9B"/>
    <w:rsid w:val="001C17F2"/>
    <w:rsid w:val="001C2B63"/>
    <w:rsid w:val="001C3577"/>
    <w:rsid w:val="001C4A3B"/>
    <w:rsid w:val="001C4BC7"/>
    <w:rsid w:val="001C4C94"/>
    <w:rsid w:val="001C4D3B"/>
    <w:rsid w:val="001C5185"/>
    <w:rsid w:val="001C6298"/>
    <w:rsid w:val="001C6D55"/>
    <w:rsid w:val="001C79DB"/>
    <w:rsid w:val="001C7B3B"/>
    <w:rsid w:val="001D057C"/>
    <w:rsid w:val="001D184E"/>
    <w:rsid w:val="001D32FD"/>
    <w:rsid w:val="001D3D0A"/>
    <w:rsid w:val="001D3DF7"/>
    <w:rsid w:val="001D4613"/>
    <w:rsid w:val="001D5271"/>
    <w:rsid w:val="001E0357"/>
    <w:rsid w:val="001E071A"/>
    <w:rsid w:val="001E1865"/>
    <w:rsid w:val="001E1905"/>
    <w:rsid w:val="001E289E"/>
    <w:rsid w:val="001E28A6"/>
    <w:rsid w:val="001E42FC"/>
    <w:rsid w:val="001E4D31"/>
    <w:rsid w:val="001E59FD"/>
    <w:rsid w:val="001E6251"/>
    <w:rsid w:val="001E6B3C"/>
    <w:rsid w:val="001F0692"/>
    <w:rsid w:val="001F070A"/>
    <w:rsid w:val="001F0E42"/>
    <w:rsid w:val="001F1507"/>
    <w:rsid w:val="001F1CB0"/>
    <w:rsid w:val="001F2E25"/>
    <w:rsid w:val="001F349C"/>
    <w:rsid w:val="001F4AAF"/>
    <w:rsid w:val="001F7CFD"/>
    <w:rsid w:val="0020144F"/>
    <w:rsid w:val="00202A8D"/>
    <w:rsid w:val="00203A04"/>
    <w:rsid w:val="00203EF1"/>
    <w:rsid w:val="002042BE"/>
    <w:rsid w:val="00205B4A"/>
    <w:rsid w:val="00205CCD"/>
    <w:rsid w:val="0020643C"/>
    <w:rsid w:val="00206AE3"/>
    <w:rsid w:val="0020709B"/>
    <w:rsid w:val="00207B09"/>
    <w:rsid w:val="002110B6"/>
    <w:rsid w:val="0021165E"/>
    <w:rsid w:val="002123A7"/>
    <w:rsid w:val="002126B9"/>
    <w:rsid w:val="00212F3A"/>
    <w:rsid w:val="002153D3"/>
    <w:rsid w:val="00216D9F"/>
    <w:rsid w:val="00216F8E"/>
    <w:rsid w:val="00217934"/>
    <w:rsid w:val="00222A93"/>
    <w:rsid w:val="002258E8"/>
    <w:rsid w:val="00230467"/>
    <w:rsid w:val="00233F88"/>
    <w:rsid w:val="0023441E"/>
    <w:rsid w:val="00234C2C"/>
    <w:rsid w:val="00234E4E"/>
    <w:rsid w:val="00234F36"/>
    <w:rsid w:val="002403B0"/>
    <w:rsid w:val="00241822"/>
    <w:rsid w:val="00241A60"/>
    <w:rsid w:val="00241E54"/>
    <w:rsid w:val="00242F4C"/>
    <w:rsid w:val="00244819"/>
    <w:rsid w:val="00245225"/>
    <w:rsid w:val="00245B7C"/>
    <w:rsid w:val="002465B6"/>
    <w:rsid w:val="0024753C"/>
    <w:rsid w:val="00247D5B"/>
    <w:rsid w:val="00252771"/>
    <w:rsid w:val="00254EF7"/>
    <w:rsid w:val="00256AFA"/>
    <w:rsid w:val="00256CC6"/>
    <w:rsid w:val="00257EC3"/>
    <w:rsid w:val="00261667"/>
    <w:rsid w:val="00261838"/>
    <w:rsid w:val="00263230"/>
    <w:rsid w:val="0026501C"/>
    <w:rsid w:val="00267A3E"/>
    <w:rsid w:val="00273590"/>
    <w:rsid w:val="002752B3"/>
    <w:rsid w:val="002762A4"/>
    <w:rsid w:val="00281FBE"/>
    <w:rsid w:val="0028418A"/>
    <w:rsid w:val="00284D4E"/>
    <w:rsid w:val="00285B6A"/>
    <w:rsid w:val="002865DF"/>
    <w:rsid w:val="0029077F"/>
    <w:rsid w:val="00291426"/>
    <w:rsid w:val="0029143C"/>
    <w:rsid w:val="002918AC"/>
    <w:rsid w:val="00291D1A"/>
    <w:rsid w:val="00292A03"/>
    <w:rsid w:val="00292C4D"/>
    <w:rsid w:val="0029319E"/>
    <w:rsid w:val="0029568B"/>
    <w:rsid w:val="00295F24"/>
    <w:rsid w:val="00295F79"/>
    <w:rsid w:val="0029617B"/>
    <w:rsid w:val="002A0B12"/>
    <w:rsid w:val="002A46DE"/>
    <w:rsid w:val="002A6A9E"/>
    <w:rsid w:val="002A7973"/>
    <w:rsid w:val="002B292B"/>
    <w:rsid w:val="002B2E75"/>
    <w:rsid w:val="002B535B"/>
    <w:rsid w:val="002B5B47"/>
    <w:rsid w:val="002B7273"/>
    <w:rsid w:val="002B78E0"/>
    <w:rsid w:val="002C24ED"/>
    <w:rsid w:val="002C258E"/>
    <w:rsid w:val="002C2F15"/>
    <w:rsid w:val="002C45C3"/>
    <w:rsid w:val="002C4868"/>
    <w:rsid w:val="002C4973"/>
    <w:rsid w:val="002D067A"/>
    <w:rsid w:val="002D1540"/>
    <w:rsid w:val="002D2D11"/>
    <w:rsid w:val="002D33A1"/>
    <w:rsid w:val="002D3C05"/>
    <w:rsid w:val="002D4CF1"/>
    <w:rsid w:val="002D50B4"/>
    <w:rsid w:val="002D6CA9"/>
    <w:rsid w:val="002E0281"/>
    <w:rsid w:val="002E0C30"/>
    <w:rsid w:val="002E3B74"/>
    <w:rsid w:val="002E5698"/>
    <w:rsid w:val="002F103B"/>
    <w:rsid w:val="002F18A8"/>
    <w:rsid w:val="002F1CAD"/>
    <w:rsid w:val="002F255C"/>
    <w:rsid w:val="002F54BF"/>
    <w:rsid w:val="00300080"/>
    <w:rsid w:val="003000F1"/>
    <w:rsid w:val="00301C82"/>
    <w:rsid w:val="00302854"/>
    <w:rsid w:val="00302B1A"/>
    <w:rsid w:val="003041BC"/>
    <w:rsid w:val="00304510"/>
    <w:rsid w:val="00307045"/>
    <w:rsid w:val="003070EF"/>
    <w:rsid w:val="0030732E"/>
    <w:rsid w:val="00307A09"/>
    <w:rsid w:val="00310111"/>
    <w:rsid w:val="00310621"/>
    <w:rsid w:val="003130B3"/>
    <w:rsid w:val="0031330A"/>
    <w:rsid w:val="003141A8"/>
    <w:rsid w:val="0031453F"/>
    <w:rsid w:val="0031509E"/>
    <w:rsid w:val="00316AD9"/>
    <w:rsid w:val="0032122E"/>
    <w:rsid w:val="003225E2"/>
    <w:rsid w:val="0032284B"/>
    <w:rsid w:val="00322BF3"/>
    <w:rsid w:val="003246A3"/>
    <w:rsid w:val="00326460"/>
    <w:rsid w:val="003320CF"/>
    <w:rsid w:val="0033264B"/>
    <w:rsid w:val="00334727"/>
    <w:rsid w:val="003354E7"/>
    <w:rsid w:val="00335C12"/>
    <w:rsid w:val="00336184"/>
    <w:rsid w:val="00340324"/>
    <w:rsid w:val="00342F2F"/>
    <w:rsid w:val="0034454E"/>
    <w:rsid w:val="003446C9"/>
    <w:rsid w:val="003454D0"/>
    <w:rsid w:val="00345DD7"/>
    <w:rsid w:val="00346FD0"/>
    <w:rsid w:val="00350F87"/>
    <w:rsid w:val="003515C5"/>
    <w:rsid w:val="003536BF"/>
    <w:rsid w:val="00353B6E"/>
    <w:rsid w:val="00354A1D"/>
    <w:rsid w:val="00354C22"/>
    <w:rsid w:val="00355290"/>
    <w:rsid w:val="003553ED"/>
    <w:rsid w:val="00356690"/>
    <w:rsid w:val="00360447"/>
    <w:rsid w:val="0036178D"/>
    <w:rsid w:val="00362EE5"/>
    <w:rsid w:val="00364964"/>
    <w:rsid w:val="00365700"/>
    <w:rsid w:val="00366FB0"/>
    <w:rsid w:val="0036787C"/>
    <w:rsid w:val="003718DB"/>
    <w:rsid w:val="00371C73"/>
    <w:rsid w:val="003738E8"/>
    <w:rsid w:val="0037496C"/>
    <w:rsid w:val="00374A37"/>
    <w:rsid w:val="0037634E"/>
    <w:rsid w:val="00376B3C"/>
    <w:rsid w:val="00377490"/>
    <w:rsid w:val="00380A63"/>
    <w:rsid w:val="00386311"/>
    <w:rsid w:val="00387288"/>
    <w:rsid w:val="003872B0"/>
    <w:rsid w:val="00390861"/>
    <w:rsid w:val="00390871"/>
    <w:rsid w:val="00390950"/>
    <w:rsid w:val="00390A83"/>
    <w:rsid w:val="00391472"/>
    <w:rsid w:val="0039153D"/>
    <w:rsid w:val="003916C8"/>
    <w:rsid w:val="003944A6"/>
    <w:rsid w:val="00394707"/>
    <w:rsid w:val="0039580C"/>
    <w:rsid w:val="00396939"/>
    <w:rsid w:val="003A1114"/>
    <w:rsid w:val="003A3EFA"/>
    <w:rsid w:val="003B05CA"/>
    <w:rsid w:val="003B10FA"/>
    <w:rsid w:val="003B3D25"/>
    <w:rsid w:val="003B58FB"/>
    <w:rsid w:val="003B635D"/>
    <w:rsid w:val="003B7070"/>
    <w:rsid w:val="003B7B22"/>
    <w:rsid w:val="003C0F03"/>
    <w:rsid w:val="003C31FF"/>
    <w:rsid w:val="003C478C"/>
    <w:rsid w:val="003C5DE1"/>
    <w:rsid w:val="003C79A0"/>
    <w:rsid w:val="003D004D"/>
    <w:rsid w:val="003D107D"/>
    <w:rsid w:val="003D1C0B"/>
    <w:rsid w:val="003D233F"/>
    <w:rsid w:val="003D3FAF"/>
    <w:rsid w:val="003D56B0"/>
    <w:rsid w:val="003D7580"/>
    <w:rsid w:val="003E0E25"/>
    <w:rsid w:val="003E1977"/>
    <w:rsid w:val="003E1DB6"/>
    <w:rsid w:val="003E1DD5"/>
    <w:rsid w:val="003E2A72"/>
    <w:rsid w:val="003E3979"/>
    <w:rsid w:val="003E3FC7"/>
    <w:rsid w:val="003E7805"/>
    <w:rsid w:val="003E786F"/>
    <w:rsid w:val="003F0736"/>
    <w:rsid w:val="003F1AD3"/>
    <w:rsid w:val="003F1C8D"/>
    <w:rsid w:val="003F2E95"/>
    <w:rsid w:val="003F3C7E"/>
    <w:rsid w:val="003F5057"/>
    <w:rsid w:val="003F59E7"/>
    <w:rsid w:val="0040035F"/>
    <w:rsid w:val="00401389"/>
    <w:rsid w:val="00405E63"/>
    <w:rsid w:val="0040673F"/>
    <w:rsid w:val="00407A04"/>
    <w:rsid w:val="004104A1"/>
    <w:rsid w:val="0041104D"/>
    <w:rsid w:val="00411BEB"/>
    <w:rsid w:val="00411E52"/>
    <w:rsid w:val="004202B5"/>
    <w:rsid w:val="00420952"/>
    <w:rsid w:val="004213C1"/>
    <w:rsid w:val="00422D10"/>
    <w:rsid w:val="00422E1E"/>
    <w:rsid w:val="004230F6"/>
    <w:rsid w:val="004242F6"/>
    <w:rsid w:val="004271CC"/>
    <w:rsid w:val="004279F1"/>
    <w:rsid w:val="00427A73"/>
    <w:rsid w:val="00430C70"/>
    <w:rsid w:val="00431063"/>
    <w:rsid w:val="00431F4F"/>
    <w:rsid w:val="00432484"/>
    <w:rsid w:val="0043286A"/>
    <w:rsid w:val="004333E8"/>
    <w:rsid w:val="004349BD"/>
    <w:rsid w:val="0043677B"/>
    <w:rsid w:val="00436FA4"/>
    <w:rsid w:val="004378D1"/>
    <w:rsid w:val="00437A6E"/>
    <w:rsid w:val="00440203"/>
    <w:rsid w:val="004407AA"/>
    <w:rsid w:val="00441916"/>
    <w:rsid w:val="00442F0D"/>
    <w:rsid w:val="0044452E"/>
    <w:rsid w:val="0044674C"/>
    <w:rsid w:val="00447139"/>
    <w:rsid w:val="004471FB"/>
    <w:rsid w:val="00447F8B"/>
    <w:rsid w:val="00450417"/>
    <w:rsid w:val="00453730"/>
    <w:rsid w:val="00460031"/>
    <w:rsid w:val="004607DB"/>
    <w:rsid w:val="00461124"/>
    <w:rsid w:val="0046297A"/>
    <w:rsid w:val="00462C2F"/>
    <w:rsid w:val="0046358D"/>
    <w:rsid w:val="00464343"/>
    <w:rsid w:val="00464ACE"/>
    <w:rsid w:val="00464DF2"/>
    <w:rsid w:val="00467AE3"/>
    <w:rsid w:val="00467BAD"/>
    <w:rsid w:val="00467F31"/>
    <w:rsid w:val="00470F29"/>
    <w:rsid w:val="00472A8B"/>
    <w:rsid w:val="00473BA3"/>
    <w:rsid w:val="00473E0A"/>
    <w:rsid w:val="00475979"/>
    <w:rsid w:val="004770F2"/>
    <w:rsid w:val="004802EC"/>
    <w:rsid w:val="00481159"/>
    <w:rsid w:val="00481554"/>
    <w:rsid w:val="00481D9E"/>
    <w:rsid w:val="00481DE5"/>
    <w:rsid w:val="00481E7E"/>
    <w:rsid w:val="00482321"/>
    <w:rsid w:val="004823CF"/>
    <w:rsid w:val="00482559"/>
    <w:rsid w:val="00482CDE"/>
    <w:rsid w:val="004862B9"/>
    <w:rsid w:val="00486635"/>
    <w:rsid w:val="00486A6B"/>
    <w:rsid w:val="004877C5"/>
    <w:rsid w:val="0049084C"/>
    <w:rsid w:val="004911C3"/>
    <w:rsid w:val="00491590"/>
    <w:rsid w:val="00491D0B"/>
    <w:rsid w:val="0049236B"/>
    <w:rsid w:val="0049282E"/>
    <w:rsid w:val="00493501"/>
    <w:rsid w:val="00493553"/>
    <w:rsid w:val="004950E9"/>
    <w:rsid w:val="00495A8D"/>
    <w:rsid w:val="004977B2"/>
    <w:rsid w:val="00497BF5"/>
    <w:rsid w:val="004A113A"/>
    <w:rsid w:val="004A2638"/>
    <w:rsid w:val="004A295D"/>
    <w:rsid w:val="004A2E36"/>
    <w:rsid w:val="004A49A9"/>
    <w:rsid w:val="004A5F5B"/>
    <w:rsid w:val="004A7C81"/>
    <w:rsid w:val="004B09E9"/>
    <w:rsid w:val="004B1411"/>
    <w:rsid w:val="004B1F85"/>
    <w:rsid w:val="004B518F"/>
    <w:rsid w:val="004B732F"/>
    <w:rsid w:val="004C015C"/>
    <w:rsid w:val="004C065A"/>
    <w:rsid w:val="004C0CA7"/>
    <w:rsid w:val="004C11ED"/>
    <w:rsid w:val="004C16F6"/>
    <w:rsid w:val="004C5A49"/>
    <w:rsid w:val="004C62EA"/>
    <w:rsid w:val="004D0BB4"/>
    <w:rsid w:val="004D2CE2"/>
    <w:rsid w:val="004D3D32"/>
    <w:rsid w:val="004E3455"/>
    <w:rsid w:val="004E3CF1"/>
    <w:rsid w:val="004E4376"/>
    <w:rsid w:val="004E50F0"/>
    <w:rsid w:val="004E6B02"/>
    <w:rsid w:val="004E6C94"/>
    <w:rsid w:val="004F02EC"/>
    <w:rsid w:val="004F77E0"/>
    <w:rsid w:val="00500621"/>
    <w:rsid w:val="00502564"/>
    <w:rsid w:val="00503108"/>
    <w:rsid w:val="00503F82"/>
    <w:rsid w:val="00504ED8"/>
    <w:rsid w:val="005054CB"/>
    <w:rsid w:val="00505FD4"/>
    <w:rsid w:val="0051214D"/>
    <w:rsid w:val="0051241F"/>
    <w:rsid w:val="00512D0B"/>
    <w:rsid w:val="0051329B"/>
    <w:rsid w:val="00521836"/>
    <w:rsid w:val="005234CE"/>
    <w:rsid w:val="00523A95"/>
    <w:rsid w:val="00523F64"/>
    <w:rsid w:val="00524AA3"/>
    <w:rsid w:val="00525C16"/>
    <w:rsid w:val="00526224"/>
    <w:rsid w:val="00526447"/>
    <w:rsid w:val="00527C2A"/>
    <w:rsid w:val="00527E74"/>
    <w:rsid w:val="005304E4"/>
    <w:rsid w:val="00532031"/>
    <w:rsid w:val="00532D63"/>
    <w:rsid w:val="00533281"/>
    <w:rsid w:val="00533503"/>
    <w:rsid w:val="00533BFA"/>
    <w:rsid w:val="00534732"/>
    <w:rsid w:val="00534D67"/>
    <w:rsid w:val="00536C1F"/>
    <w:rsid w:val="00537107"/>
    <w:rsid w:val="0053789F"/>
    <w:rsid w:val="005415DF"/>
    <w:rsid w:val="005426A1"/>
    <w:rsid w:val="0054288B"/>
    <w:rsid w:val="00543A46"/>
    <w:rsid w:val="0054507C"/>
    <w:rsid w:val="00545559"/>
    <w:rsid w:val="00545BE9"/>
    <w:rsid w:val="00546292"/>
    <w:rsid w:val="005510DF"/>
    <w:rsid w:val="00552361"/>
    <w:rsid w:val="00553048"/>
    <w:rsid w:val="00553FBC"/>
    <w:rsid w:val="00556733"/>
    <w:rsid w:val="00556A7A"/>
    <w:rsid w:val="00557A28"/>
    <w:rsid w:val="005602F4"/>
    <w:rsid w:val="005612FB"/>
    <w:rsid w:val="00561ED8"/>
    <w:rsid w:val="005630B0"/>
    <w:rsid w:val="0056496C"/>
    <w:rsid w:val="00564D4F"/>
    <w:rsid w:val="00564F55"/>
    <w:rsid w:val="0056550A"/>
    <w:rsid w:val="00565EF0"/>
    <w:rsid w:val="0057023F"/>
    <w:rsid w:val="0057050E"/>
    <w:rsid w:val="005705CD"/>
    <w:rsid w:val="005748D1"/>
    <w:rsid w:val="00574B93"/>
    <w:rsid w:val="00575DC5"/>
    <w:rsid w:val="00577605"/>
    <w:rsid w:val="00581A41"/>
    <w:rsid w:val="0058257C"/>
    <w:rsid w:val="0058365B"/>
    <w:rsid w:val="00585987"/>
    <w:rsid w:val="005865AF"/>
    <w:rsid w:val="00591176"/>
    <w:rsid w:val="005919AE"/>
    <w:rsid w:val="00591FEF"/>
    <w:rsid w:val="00593B1B"/>
    <w:rsid w:val="00593D4B"/>
    <w:rsid w:val="00594205"/>
    <w:rsid w:val="00595FAC"/>
    <w:rsid w:val="005A0B05"/>
    <w:rsid w:val="005A0D44"/>
    <w:rsid w:val="005A1426"/>
    <w:rsid w:val="005A1D43"/>
    <w:rsid w:val="005A3EAB"/>
    <w:rsid w:val="005A53C0"/>
    <w:rsid w:val="005A7240"/>
    <w:rsid w:val="005B1084"/>
    <w:rsid w:val="005B1B80"/>
    <w:rsid w:val="005B2079"/>
    <w:rsid w:val="005B220A"/>
    <w:rsid w:val="005B3155"/>
    <w:rsid w:val="005C0A63"/>
    <w:rsid w:val="005C162B"/>
    <w:rsid w:val="005C63DC"/>
    <w:rsid w:val="005D0B4A"/>
    <w:rsid w:val="005D170A"/>
    <w:rsid w:val="005D253A"/>
    <w:rsid w:val="005D2981"/>
    <w:rsid w:val="005D2BA6"/>
    <w:rsid w:val="005D483A"/>
    <w:rsid w:val="005D5809"/>
    <w:rsid w:val="005D5D3E"/>
    <w:rsid w:val="005D6BEA"/>
    <w:rsid w:val="005D7EE8"/>
    <w:rsid w:val="005E076D"/>
    <w:rsid w:val="005E0E94"/>
    <w:rsid w:val="005E298C"/>
    <w:rsid w:val="005E2A0A"/>
    <w:rsid w:val="005E3212"/>
    <w:rsid w:val="005E3340"/>
    <w:rsid w:val="005E3DE7"/>
    <w:rsid w:val="005E3E2E"/>
    <w:rsid w:val="005E6E92"/>
    <w:rsid w:val="005F1F45"/>
    <w:rsid w:val="005F3C73"/>
    <w:rsid w:val="005F60E8"/>
    <w:rsid w:val="005F7CA6"/>
    <w:rsid w:val="0060177E"/>
    <w:rsid w:val="00602156"/>
    <w:rsid w:val="00602424"/>
    <w:rsid w:val="006033D9"/>
    <w:rsid w:val="0060366D"/>
    <w:rsid w:val="00606DE7"/>
    <w:rsid w:val="00611142"/>
    <w:rsid w:val="00611214"/>
    <w:rsid w:val="006130DD"/>
    <w:rsid w:val="00613BBD"/>
    <w:rsid w:val="0061486D"/>
    <w:rsid w:val="0061565B"/>
    <w:rsid w:val="006168E9"/>
    <w:rsid w:val="0061745A"/>
    <w:rsid w:val="0061762E"/>
    <w:rsid w:val="006207ED"/>
    <w:rsid w:val="00620EC3"/>
    <w:rsid w:val="00621517"/>
    <w:rsid w:val="00621FBF"/>
    <w:rsid w:val="00622A39"/>
    <w:rsid w:val="00624158"/>
    <w:rsid w:val="0062509F"/>
    <w:rsid w:val="006252DD"/>
    <w:rsid w:val="00627D6E"/>
    <w:rsid w:val="00630CEC"/>
    <w:rsid w:val="006318FC"/>
    <w:rsid w:val="00631FB6"/>
    <w:rsid w:val="00632586"/>
    <w:rsid w:val="006349BF"/>
    <w:rsid w:val="00636BD0"/>
    <w:rsid w:val="00636E76"/>
    <w:rsid w:val="00637478"/>
    <w:rsid w:val="006374CF"/>
    <w:rsid w:val="00641427"/>
    <w:rsid w:val="00643065"/>
    <w:rsid w:val="006436AF"/>
    <w:rsid w:val="00644F75"/>
    <w:rsid w:val="00645570"/>
    <w:rsid w:val="006473C6"/>
    <w:rsid w:val="0064771E"/>
    <w:rsid w:val="00651D73"/>
    <w:rsid w:val="006550D1"/>
    <w:rsid w:val="0065569F"/>
    <w:rsid w:val="00656485"/>
    <w:rsid w:val="00657ED2"/>
    <w:rsid w:val="00660453"/>
    <w:rsid w:val="00660503"/>
    <w:rsid w:val="00660B9A"/>
    <w:rsid w:val="00661FDC"/>
    <w:rsid w:val="00662A7D"/>
    <w:rsid w:val="00664D3F"/>
    <w:rsid w:val="006652AF"/>
    <w:rsid w:val="00665F44"/>
    <w:rsid w:val="006661EC"/>
    <w:rsid w:val="0067069F"/>
    <w:rsid w:val="006706D0"/>
    <w:rsid w:val="00671B59"/>
    <w:rsid w:val="00673FC6"/>
    <w:rsid w:val="00675531"/>
    <w:rsid w:val="00677D77"/>
    <w:rsid w:val="0068020A"/>
    <w:rsid w:val="0068067C"/>
    <w:rsid w:val="00681DD6"/>
    <w:rsid w:val="00682909"/>
    <w:rsid w:val="00683619"/>
    <w:rsid w:val="00690FEB"/>
    <w:rsid w:val="00693EA3"/>
    <w:rsid w:val="00694956"/>
    <w:rsid w:val="00694FF6"/>
    <w:rsid w:val="00695DBE"/>
    <w:rsid w:val="0069667A"/>
    <w:rsid w:val="006A021F"/>
    <w:rsid w:val="006A026D"/>
    <w:rsid w:val="006A13A0"/>
    <w:rsid w:val="006A18E6"/>
    <w:rsid w:val="006A426E"/>
    <w:rsid w:val="006A47DD"/>
    <w:rsid w:val="006A5E34"/>
    <w:rsid w:val="006A73B4"/>
    <w:rsid w:val="006B216C"/>
    <w:rsid w:val="006B3CAA"/>
    <w:rsid w:val="006B62CA"/>
    <w:rsid w:val="006B6CAE"/>
    <w:rsid w:val="006B7E54"/>
    <w:rsid w:val="006C4531"/>
    <w:rsid w:val="006C7020"/>
    <w:rsid w:val="006C7926"/>
    <w:rsid w:val="006D0258"/>
    <w:rsid w:val="006D0BFC"/>
    <w:rsid w:val="006D1190"/>
    <w:rsid w:val="006D3C1F"/>
    <w:rsid w:val="006D65F6"/>
    <w:rsid w:val="006E369E"/>
    <w:rsid w:val="006E4C6A"/>
    <w:rsid w:val="006E5272"/>
    <w:rsid w:val="006E681E"/>
    <w:rsid w:val="006F057F"/>
    <w:rsid w:val="006F1089"/>
    <w:rsid w:val="006F389D"/>
    <w:rsid w:val="006F5D55"/>
    <w:rsid w:val="006F6D5A"/>
    <w:rsid w:val="00701117"/>
    <w:rsid w:val="0070299F"/>
    <w:rsid w:val="00702C86"/>
    <w:rsid w:val="00702CDA"/>
    <w:rsid w:val="00705803"/>
    <w:rsid w:val="00707C7A"/>
    <w:rsid w:val="00712540"/>
    <w:rsid w:val="00714A4D"/>
    <w:rsid w:val="00715AE1"/>
    <w:rsid w:val="0071707F"/>
    <w:rsid w:val="00722EE3"/>
    <w:rsid w:val="00723F8E"/>
    <w:rsid w:val="00730B82"/>
    <w:rsid w:val="00733149"/>
    <w:rsid w:val="007332D3"/>
    <w:rsid w:val="00734F82"/>
    <w:rsid w:val="00735171"/>
    <w:rsid w:val="00735E79"/>
    <w:rsid w:val="00736983"/>
    <w:rsid w:val="00737E34"/>
    <w:rsid w:val="007408A5"/>
    <w:rsid w:val="007415A4"/>
    <w:rsid w:val="00742D54"/>
    <w:rsid w:val="007431A6"/>
    <w:rsid w:val="007445A8"/>
    <w:rsid w:val="0074498E"/>
    <w:rsid w:val="00744ADB"/>
    <w:rsid w:val="00744DD7"/>
    <w:rsid w:val="00745BFA"/>
    <w:rsid w:val="00746F24"/>
    <w:rsid w:val="007510C3"/>
    <w:rsid w:val="00752747"/>
    <w:rsid w:val="00753D6F"/>
    <w:rsid w:val="007540A0"/>
    <w:rsid w:val="00754460"/>
    <w:rsid w:val="007546B4"/>
    <w:rsid w:val="007548E5"/>
    <w:rsid w:val="007549B4"/>
    <w:rsid w:val="007566DC"/>
    <w:rsid w:val="00756A9A"/>
    <w:rsid w:val="00757509"/>
    <w:rsid w:val="00761B0B"/>
    <w:rsid w:val="00761CC3"/>
    <w:rsid w:val="00764319"/>
    <w:rsid w:val="00764BCC"/>
    <w:rsid w:val="00764C19"/>
    <w:rsid w:val="00765A6E"/>
    <w:rsid w:val="00765E7D"/>
    <w:rsid w:val="00766052"/>
    <w:rsid w:val="00766285"/>
    <w:rsid w:val="00766B02"/>
    <w:rsid w:val="00766B25"/>
    <w:rsid w:val="00766B9E"/>
    <w:rsid w:val="0077142A"/>
    <w:rsid w:val="00771AC2"/>
    <w:rsid w:val="0077201E"/>
    <w:rsid w:val="0077289A"/>
    <w:rsid w:val="00772B4D"/>
    <w:rsid w:val="00774524"/>
    <w:rsid w:val="0077511E"/>
    <w:rsid w:val="0077544E"/>
    <w:rsid w:val="00775AFF"/>
    <w:rsid w:val="00777178"/>
    <w:rsid w:val="00785D6A"/>
    <w:rsid w:val="0079015D"/>
    <w:rsid w:val="0079350A"/>
    <w:rsid w:val="00793530"/>
    <w:rsid w:val="0079452E"/>
    <w:rsid w:val="00795FCD"/>
    <w:rsid w:val="00797983"/>
    <w:rsid w:val="007A0E1B"/>
    <w:rsid w:val="007A1016"/>
    <w:rsid w:val="007A17A8"/>
    <w:rsid w:val="007A1D81"/>
    <w:rsid w:val="007A2818"/>
    <w:rsid w:val="007A29FD"/>
    <w:rsid w:val="007A34DA"/>
    <w:rsid w:val="007A525B"/>
    <w:rsid w:val="007A570F"/>
    <w:rsid w:val="007A58BF"/>
    <w:rsid w:val="007A5D99"/>
    <w:rsid w:val="007A610B"/>
    <w:rsid w:val="007A663B"/>
    <w:rsid w:val="007A6C3B"/>
    <w:rsid w:val="007B0136"/>
    <w:rsid w:val="007B02F3"/>
    <w:rsid w:val="007B4564"/>
    <w:rsid w:val="007B5409"/>
    <w:rsid w:val="007B7767"/>
    <w:rsid w:val="007C1D7D"/>
    <w:rsid w:val="007C29EB"/>
    <w:rsid w:val="007C356E"/>
    <w:rsid w:val="007C40E7"/>
    <w:rsid w:val="007C4482"/>
    <w:rsid w:val="007C5F67"/>
    <w:rsid w:val="007C6396"/>
    <w:rsid w:val="007C6A1E"/>
    <w:rsid w:val="007C7019"/>
    <w:rsid w:val="007C737C"/>
    <w:rsid w:val="007D219A"/>
    <w:rsid w:val="007D28ED"/>
    <w:rsid w:val="007D368F"/>
    <w:rsid w:val="007D3C3C"/>
    <w:rsid w:val="007D4558"/>
    <w:rsid w:val="007D5043"/>
    <w:rsid w:val="007D54E2"/>
    <w:rsid w:val="007D5A01"/>
    <w:rsid w:val="007D5DF6"/>
    <w:rsid w:val="007D737D"/>
    <w:rsid w:val="007E0BAF"/>
    <w:rsid w:val="007F0E99"/>
    <w:rsid w:val="007F10CC"/>
    <w:rsid w:val="007F11CA"/>
    <w:rsid w:val="007F1D25"/>
    <w:rsid w:val="007F2DC1"/>
    <w:rsid w:val="007F3E7A"/>
    <w:rsid w:val="007F4381"/>
    <w:rsid w:val="007F4DEB"/>
    <w:rsid w:val="007F4F62"/>
    <w:rsid w:val="007F5AD4"/>
    <w:rsid w:val="007F7841"/>
    <w:rsid w:val="007F79EA"/>
    <w:rsid w:val="00801DC5"/>
    <w:rsid w:val="0080207B"/>
    <w:rsid w:val="0080242C"/>
    <w:rsid w:val="00803078"/>
    <w:rsid w:val="008030D8"/>
    <w:rsid w:val="00805290"/>
    <w:rsid w:val="0080550D"/>
    <w:rsid w:val="00805E67"/>
    <w:rsid w:val="00805F09"/>
    <w:rsid w:val="008103F0"/>
    <w:rsid w:val="00812665"/>
    <w:rsid w:val="0081407C"/>
    <w:rsid w:val="008160DF"/>
    <w:rsid w:val="00816AC3"/>
    <w:rsid w:val="00816D6D"/>
    <w:rsid w:val="0081712A"/>
    <w:rsid w:val="00821E6C"/>
    <w:rsid w:val="00823066"/>
    <w:rsid w:val="00826E3C"/>
    <w:rsid w:val="008270A4"/>
    <w:rsid w:val="00827F7E"/>
    <w:rsid w:val="00832433"/>
    <w:rsid w:val="008326D3"/>
    <w:rsid w:val="00832739"/>
    <w:rsid w:val="008330B1"/>
    <w:rsid w:val="00837310"/>
    <w:rsid w:val="0083742E"/>
    <w:rsid w:val="0083745B"/>
    <w:rsid w:val="008375D5"/>
    <w:rsid w:val="008413BA"/>
    <w:rsid w:val="00844A1E"/>
    <w:rsid w:val="0084616C"/>
    <w:rsid w:val="00851A2C"/>
    <w:rsid w:val="00852D72"/>
    <w:rsid w:val="00853669"/>
    <w:rsid w:val="00854A02"/>
    <w:rsid w:val="00855D04"/>
    <w:rsid w:val="008563F6"/>
    <w:rsid w:val="008571E8"/>
    <w:rsid w:val="00860F88"/>
    <w:rsid w:val="0086118B"/>
    <w:rsid w:val="00861AFD"/>
    <w:rsid w:val="00861C56"/>
    <w:rsid w:val="008624D7"/>
    <w:rsid w:val="008649AD"/>
    <w:rsid w:val="00865D2E"/>
    <w:rsid w:val="0086618F"/>
    <w:rsid w:val="00867F9C"/>
    <w:rsid w:val="008701E9"/>
    <w:rsid w:val="00872746"/>
    <w:rsid w:val="00875F3B"/>
    <w:rsid w:val="00876424"/>
    <w:rsid w:val="00876850"/>
    <w:rsid w:val="00880892"/>
    <w:rsid w:val="00882618"/>
    <w:rsid w:val="00882928"/>
    <w:rsid w:val="008839AB"/>
    <w:rsid w:val="00884CA1"/>
    <w:rsid w:val="00884E2A"/>
    <w:rsid w:val="00885A66"/>
    <w:rsid w:val="00885BA1"/>
    <w:rsid w:val="008909E5"/>
    <w:rsid w:val="008919B8"/>
    <w:rsid w:val="00895455"/>
    <w:rsid w:val="008966C2"/>
    <w:rsid w:val="008A21E9"/>
    <w:rsid w:val="008A2A72"/>
    <w:rsid w:val="008A378A"/>
    <w:rsid w:val="008A3BC3"/>
    <w:rsid w:val="008A567D"/>
    <w:rsid w:val="008A65AC"/>
    <w:rsid w:val="008A76A2"/>
    <w:rsid w:val="008B27FF"/>
    <w:rsid w:val="008B2FCD"/>
    <w:rsid w:val="008B3DCD"/>
    <w:rsid w:val="008B4A05"/>
    <w:rsid w:val="008B4D6E"/>
    <w:rsid w:val="008B500D"/>
    <w:rsid w:val="008B52F2"/>
    <w:rsid w:val="008B7A17"/>
    <w:rsid w:val="008C1244"/>
    <w:rsid w:val="008C408B"/>
    <w:rsid w:val="008D0326"/>
    <w:rsid w:val="008D0F44"/>
    <w:rsid w:val="008D17CE"/>
    <w:rsid w:val="008D2225"/>
    <w:rsid w:val="008D34BD"/>
    <w:rsid w:val="008D544F"/>
    <w:rsid w:val="008D701B"/>
    <w:rsid w:val="008E0702"/>
    <w:rsid w:val="008E10C6"/>
    <w:rsid w:val="008E171B"/>
    <w:rsid w:val="008E4632"/>
    <w:rsid w:val="008E51C1"/>
    <w:rsid w:val="008E57AB"/>
    <w:rsid w:val="008E6E8E"/>
    <w:rsid w:val="008F2E9A"/>
    <w:rsid w:val="008F3F1E"/>
    <w:rsid w:val="008F4A88"/>
    <w:rsid w:val="008F62C1"/>
    <w:rsid w:val="008F7A81"/>
    <w:rsid w:val="008F7B08"/>
    <w:rsid w:val="008F7EE5"/>
    <w:rsid w:val="009003FD"/>
    <w:rsid w:val="00901EA1"/>
    <w:rsid w:val="00903AFD"/>
    <w:rsid w:val="009057C6"/>
    <w:rsid w:val="00905ABA"/>
    <w:rsid w:val="00906500"/>
    <w:rsid w:val="00906F26"/>
    <w:rsid w:val="009112DF"/>
    <w:rsid w:val="00911B69"/>
    <w:rsid w:val="00912066"/>
    <w:rsid w:val="00914230"/>
    <w:rsid w:val="00914833"/>
    <w:rsid w:val="00916635"/>
    <w:rsid w:val="00916744"/>
    <w:rsid w:val="00916748"/>
    <w:rsid w:val="0092080F"/>
    <w:rsid w:val="00922B8A"/>
    <w:rsid w:val="00923769"/>
    <w:rsid w:val="009240F7"/>
    <w:rsid w:val="00924FEE"/>
    <w:rsid w:val="00926EE0"/>
    <w:rsid w:val="0092768B"/>
    <w:rsid w:val="00930449"/>
    <w:rsid w:val="00931256"/>
    <w:rsid w:val="00932BE7"/>
    <w:rsid w:val="009334B4"/>
    <w:rsid w:val="009342B9"/>
    <w:rsid w:val="00935312"/>
    <w:rsid w:val="00936635"/>
    <w:rsid w:val="00940EEF"/>
    <w:rsid w:val="00940F87"/>
    <w:rsid w:val="0094173D"/>
    <w:rsid w:val="00941BC4"/>
    <w:rsid w:val="00941D4E"/>
    <w:rsid w:val="00942D20"/>
    <w:rsid w:val="0094310A"/>
    <w:rsid w:val="0094367A"/>
    <w:rsid w:val="00944317"/>
    <w:rsid w:val="00945E31"/>
    <w:rsid w:val="00952F87"/>
    <w:rsid w:val="00953EF0"/>
    <w:rsid w:val="00955557"/>
    <w:rsid w:val="0095562E"/>
    <w:rsid w:val="009556BB"/>
    <w:rsid w:val="00956264"/>
    <w:rsid w:val="00956A3D"/>
    <w:rsid w:val="00960584"/>
    <w:rsid w:val="009606B1"/>
    <w:rsid w:val="00960CD0"/>
    <w:rsid w:val="00964791"/>
    <w:rsid w:val="00964B1F"/>
    <w:rsid w:val="00967CD2"/>
    <w:rsid w:val="00967D58"/>
    <w:rsid w:val="009716C8"/>
    <w:rsid w:val="0097194F"/>
    <w:rsid w:val="009726A9"/>
    <w:rsid w:val="00975293"/>
    <w:rsid w:val="0098021A"/>
    <w:rsid w:val="00981EAA"/>
    <w:rsid w:val="009823F6"/>
    <w:rsid w:val="0098444B"/>
    <w:rsid w:val="00986724"/>
    <w:rsid w:val="00987C88"/>
    <w:rsid w:val="0099116A"/>
    <w:rsid w:val="0099169E"/>
    <w:rsid w:val="00991D02"/>
    <w:rsid w:val="009932A1"/>
    <w:rsid w:val="00993BB7"/>
    <w:rsid w:val="00994814"/>
    <w:rsid w:val="00996C9C"/>
    <w:rsid w:val="00996D16"/>
    <w:rsid w:val="009972EC"/>
    <w:rsid w:val="009A16B5"/>
    <w:rsid w:val="009A31CD"/>
    <w:rsid w:val="009A352A"/>
    <w:rsid w:val="009A36EA"/>
    <w:rsid w:val="009A378F"/>
    <w:rsid w:val="009A418F"/>
    <w:rsid w:val="009A5A36"/>
    <w:rsid w:val="009A5B25"/>
    <w:rsid w:val="009A7300"/>
    <w:rsid w:val="009B0261"/>
    <w:rsid w:val="009B09A1"/>
    <w:rsid w:val="009B3AD0"/>
    <w:rsid w:val="009B577E"/>
    <w:rsid w:val="009B6237"/>
    <w:rsid w:val="009C6B83"/>
    <w:rsid w:val="009C6E2A"/>
    <w:rsid w:val="009C7AC5"/>
    <w:rsid w:val="009D373E"/>
    <w:rsid w:val="009D561C"/>
    <w:rsid w:val="009D5632"/>
    <w:rsid w:val="009D7BE3"/>
    <w:rsid w:val="009E0861"/>
    <w:rsid w:val="009E162D"/>
    <w:rsid w:val="009E2DE0"/>
    <w:rsid w:val="009E4384"/>
    <w:rsid w:val="009E6560"/>
    <w:rsid w:val="009E773C"/>
    <w:rsid w:val="009E77BF"/>
    <w:rsid w:val="009F122C"/>
    <w:rsid w:val="009F397F"/>
    <w:rsid w:val="009F4EBA"/>
    <w:rsid w:val="009F5EAE"/>
    <w:rsid w:val="009F6D9D"/>
    <w:rsid w:val="00A008A6"/>
    <w:rsid w:val="00A01EF5"/>
    <w:rsid w:val="00A01FF0"/>
    <w:rsid w:val="00A022A4"/>
    <w:rsid w:val="00A0377B"/>
    <w:rsid w:val="00A04BEF"/>
    <w:rsid w:val="00A05CF6"/>
    <w:rsid w:val="00A07FAA"/>
    <w:rsid w:val="00A07FEC"/>
    <w:rsid w:val="00A1007C"/>
    <w:rsid w:val="00A11E82"/>
    <w:rsid w:val="00A15387"/>
    <w:rsid w:val="00A17750"/>
    <w:rsid w:val="00A2022B"/>
    <w:rsid w:val="00A21D63"/>
    <w:rsid w:val="00A23267"/>
    <w:rsid w:val="00A25CB8"/>
    <w:rsid w:val="00A2662D"/>
    <w:rsid w:val="00A2770D"/>
    <w:rsid w:val="00A27C54"/>
    <w:rsid w:val="00A30C49"/>
    <w:rsid w:val="00A311E3"/>
    <w:rsid w:val="00A32ACD"/>
    <w:rsid w:val="00A33F8E"/>
    <w:rsid w:val="00A3404F"/>
    <w:rsid w:val="00A34344"/>
    <w:rsid w:val="00A34622"/>
    <w:rsid w:val="00A34A61"/>
    <w:rsid w:val="00A34C23"/>
    <w:rsid w:val="00A34D9F"/>
    <w:rsid w:val="00A34DFE"/>
    <w:rsid w:val="00A35441"/>
    <w:rsid w:val="00A364A6"/>
    <w:rsid w:val="00A42086"/>
    <w:rsid w:val="00A429EE"/>
    <w:rsid w:val="00A43205"/>
    <w:rsid w:val="00A43FE1"/>
    <w:rsid w:val="00A4428C"/>
    <w:rsid w:val="00A45295"/>
    <w:rsid w:val="00A47154"/>
    <w:rsid w:val="00A4791C"/>
    <w:rsid w:val="00A5030B"/>
    <w:rsid w:val="00A506A2"/>
    <w:rsid w:val="00A51358"/>
    <w:rsid w:val="00A519F8"/>
    <w:rsid w:val="00A53832"/>
    <w:rsid w:val="00A53A2B"/>
    <w:rsid w:val="00A53EDB"/>
    <w:rsid w:val="00A54443"/>
    <w:rsid w:val="00A57F29"/>
    <w:rsid w:val="00A609B0"/>
    <w:rsid w:val="00A61057"/>
    <w:rsid w:val="00A610D4"/>
    <w:rsid w:val="00A61C48"/>
    <w:rsid w:val="00A65789"/>
    <w:rsid w:val="00A6612D"/>
    <w:rsid w:val="00A67512"/>
    <w:rsid w:val="00A678AB"/>
    <w:rsid w:val="00A67B72"/>
    <w:rsid w:val="00A67F90"/>
    <w:rsid w:val="00A7154E"/>
    <w:rsid w:val="00A7185D"/>
    <w:rsid w:val="00A72324"/>
    <w:rsid w:val="00A742F0"/>
    <w:rsid w:val="00A82DC7"/>
    <w:rsid w:val="00A841DC"/>
    <w:rsid w:val="00A8453C"/>
    <w:rsid w:val="00A84DF2"/>
    <w:rsid w:val="00A94ED7"/>
    <w:rsid w:val="00A9521D"/>
    <w:rsid w:val="00A95871"/>
    <w:rsid w:val="00A97BBA"/>
    <w:rsid w:val="00AA0CD7"/>
    <w:rsid w:val="00AA3152"/>
    <w:rsid w:val="00AA4F8F"/>
    <w:rsid w:val="00AA59A4"/>
    <w:rsid w:val="00AB00D8"/>
    <w:rsid w:val="00AB0CCB"/>
    <w:rsid w:val="00AB15FD"/>
    <w:rsid w:val="00AB19DC"/>
    <w:rsid w:val="00AB2432"/>
    <w:rsid w:val="00AB2D04"/>
    <w:rsid w:val="00AB31F9"/>
    <w:rsid w:val="00AB63CE"/>
    <w:rsid w:val="00AB66BC"/>
    <w:rsid w:val="00AB7826"/>
    <w:rsid w:val="00AB7C56"/>
    <w:rsid w:val="00AB7E7E"/>
    <w:rsid w:val="00AC0E49"/>
    <w:rsid w:val="00AC1F43"/>
    <w:rsid w:val="00AC39A8"/>
    <w:rsid w:val="00AC3D55"/>
    <w:rsid w:val="00AC478B"/>
    <w:rsid w:val="00AC5895"/>
    <w:rsid w:val="00AC5F10"/>
    <w:rsid w:val="00AC6323"/>
    <w:rsid w:val="00AC7BA2"/>
    <w:rsid w:val="00AC7D16"/>
    <w:rsid w:val="00AD100B"/>
    <w:rsid w:val="00AD1FC1"/>
    <w:rsid w:val="00AD218E"/>
    <w:rsid w:val="00AD4795"/>
    <w:rsid w:val="00AD6665"/>
    <w:rsid w:val="00AE4420"/>
    <w:rsid w:val="00AE4CD4"/>
    <w:rsid w:val="00AE68FB"/>
    <w:rsid w:val="00AE7E87"/>
    <w:rsid w:val="00AF2B89"/>
    <w:rsid w:val="00AF3A9D"/>
    <w:rsid w:val="00B0082F"/>
    <w:rsid w:val="00B00AB2"/>
    <w:rsid w:val="00B02B74"/>
    <w:rsid w:val="00B049A8"/>
    <w:rsid w:val="00B04F7D"/>
    <w:rsid w:val="00B0554C"/>
    <w:rsid w:val="00B0558F"/>
    <w:rsid w:val="00B05655"/>
    <w:rsid w:val="00B0579C"/>
    <w:rsid w:val="00B05DE4"/>
    <w:rsid w:val="00B10A16"/>
    <w:rsid w:val="00B10F82"/>
    <w:rsid w:val="00B1192A"/>
    <w:rsid w:val="00B13320"/>
    <w:rsid w:val="00B14A00"/>
    <w:rsid w:val="00B14C9F"/>
    <w:rsid w:val="00B15B7A"/>
    <w:rsid w:val="00B1615D"/>
    <w:rsid w:val="00B16450"/>
    <w:rsid w:val="00B164B5"/>
    <w:rsid w:val="00B16739"/>
    <w:rsid w:val="00B2083E"/>
    <w:rsid w:val="00B2161E"/>
    <w:rsid w:val="00B21DD9"/>
    <w:rsid w:val="00B227BA"/>
    <w:rsid w:val="00B22AF6"/>
    <w:rsid w:val="00B2369F"/>
    <w:rsid w:val="00B239CA"/>
    <w:rsid w:val="00B242ED"/>
    <w:rsid w:val="00B24DB6"/>
    <w:rsid w:val="00B25578"/>
    <w:rsid w:val="00B260B6"/>
    <w:rsid w:val="00B27171"/>
    <w:rsid w:val="00B271B1"/>
    <w:rsid w:val="00B30327"/>
    <w:rsid w:val="00B328A7"/>
    <w:rsid w:val="00B3340B"/>
    <w:rsid w:val="00B336A6"/>
    <w:rsid w:val="00B3407B"/>
    <w:rsid w:val="00B34B63"/>
    <w:rsid w:val="00B37B9E"/>
    <w:rsid w:val="00B41660"/>
    <w:rsid w:val="00B427A8"/>
    <w:rsid w:val="00B42943"/>
    <w:rsid w:val="00B43134"/>
    <w:rsid w:val="00B44C6A"/>
    <w:rsid w:val="00B46AD4"/>
    <w:rsid w:val="00B46B7C"/>
    <w:rsid w:val="00B47121"/>
    <w:rsid w:val="00B471BD"/>
    <w:rsid w:val="00B50181"/>
    <w:rsid w:val="00B50915"/>
    <w:rsid w:val="00B51E6A"/>
    <w:rsid w:val="00B5403D"/>
    <w:rsid w:val="00B54901"/>
    <w:rsid w:val="00B55D99"/>
    <w:rsid w:val="00B56386"/>
    <w:rsid w:val="00B56FE5"/>
    <w:rsid w:val="00B601CB"/>
    <w:rsid w:val="00B617B2"/>
    <w:rsid w:val="00B628C9"/>
    <w:rsid w:val="00B63E24"/>
    <w:rsid w:val="00B66306"/>
    <w:rsid w:val="00B66BCE"/>
    <w:rsid w:val="00B66CEC"/>
    <w:rsid w:val="00B67C25"/>
    <w:rsid w:val="00B67D60"/>
    <w:rsid w:val="00B716F3"/>
    <w:rsid w:val="00B71DA8"/>
    <w:rsid w:val="00B72039"/>
    <w:rsid w:val="00B72DDE"/>
    <w:rsid w:val="00B73A38"/>
    <w:rsid w:val="00B75CAC"/>
    <w:rsid w:val="00B77744"/>
    <w:rsid w:val="00B77FB3"/>
    <w:rsid w:val="00B8099E"/>
    <w:rsid w:val="00B81030"/>
    <w:rsid w:val="00B8157F"/>
    <w:rsid w:val="00B81E4A"/>
    <w:rsid w:val="00B86357"/>
    <w:rsid w:val="00B86D2D"/>
    <w:rsid w:val="00B87296"/>
    <w:rsid w:val="00B9251C"/>
    <w:rsid w:val="00B93219"/>
    <w:rsid w:val="00B9394E"/>
    <w:rsid w:val="00B94497"/>
    <w:rsid w:val="00BA1907"/>
    <w:rsid w:val="00BA286A"/>
    <w:rsid w:val="00BA2FB4"/>
    <w:rsid w:val="00BA3008"/>
    <w:rsid w:val="00BA4D6C"/>
    <w:rsid w:val="00BA7425"/>
    <w:rsid w:val="00BA744E"/>
    <w:rsid w:val="00BA7D2C"/>
    <w:rsid w:val="00BB0153"/>
    <w:rsid w:val="00BB026E"/>
    <w:rsid w:val="00BB1CD6"/>
    <w:rsid w:val="00BB4D21"/>
    <w:rsid w:val="00BB5853"/>
    <w:rsid w:val="00BB5AFC"/>
    <w:rsid w:val="00BB6337"/>
    <w:rsid w:val="00BB75CD"/>
    <w:rsid w:val="00BC0327"/>
    <w:rsid w:val="00BC0CC9"/>
    <w:rsid w:val="00BC2405"/>
    <w:rsid w:val="00BC2D01"/>
    <w:rsid w:val="00BC3274"/>
    <w:rsid w:val="00BC335D"/>
    <w:rsid w:val="00BC3928"/>
    <w:rsid w:val="00BC45AA"/>
    <w:rsid w:val="00BC492E"/>
    <w:rsid w:val="00BC69C6"/>
    <w:rsid w:val="00BC71AD"/>
    <w:rsid w:val="00BC72C4"/>
    <w:rsid w:val="00BC7D8B"/>
    <w:rsid w:val="00BD06D4"/>
    <w:rsid w:val="00BD158E"/>
    <w:rsid w:val="00BD2EB8"/>
    <w:rsid w:val="00BD3041"/>
    <w:rsid w:val="00BD5736"/>
    <w:rsid w:val="00BD697D"/>
    <w:rsid w:val="00BD7058"/>
    <w:rsid w:val="00BE088D"/>
    <w:rsid w:val="00BE0D82"/>
    <w:rsid w:val="00BE38C0"/>
    <w:rsid w:val="00BE5DBC"/>
    <w:rsid w:val="00BE6974"/>
    <w:rsid w:val="00BE753D"/>
    <w:rsid w:val="00BE7FC9"/>
    <w:rsid w:val="00BF0CE0"/>
    <w:rsid w:val="00BF116F"/>
    <w:rsid w:val="00BF1D56"/>
    <w:rsid w:val="00BF4547"/>
    <w:rsid w:val="00BF723D"/>
    <w:rsid w:val="00BF7267"/>
    <w:rsid w:val="00C00AAC"/>
    <w:rsid w:val="00C01913"/>
    <w:rsid w:val="00C04210"/>
    <w:rsid w:val="00C057BE"/>
    <w:rsid w:val="00C0631D"/>
    <w:rsid w:val="00C115AA"/>
    <w:rsid w:val="00C12D12"/>
    <w:rsid w:val="00C12EFF"/>
    <w:rsid w:val="00C13481"/>
    <w:rsid w:val="00C14503"/>
    <w:rsid w:val="00C14F4F"/>
    <w:rsid w:val="00C15E14"/>
    <w:rsid w:val="00C16C35"/>
    <w:rsid w:val="00C21A58"/>
    <w:rsid w:val="00C22567"/>
    <w:rsid w:val="00C225A4"/>
    <w:rsid w:val="00C2305B"/>
    <w:rsid w:val="00C234D9"/>
    <w:rsid w:val="00C240B0"/>
    <w:rsid w:val="00C27F49"/>
    <w:rsid w:val="00C30CEF"/>
    <w:rsid w:val="00C31C77"/>
    <w:rsid w:val="00C31D4D"/>
    <w:rsid w:val="00C32705"/>
    <w:rsid w:val="00C32FC9"/>
    <w:rsid w:val="00C35E6F"/>
    <w:rsid w:val="00C37319"/>
    <w:rsid w:val="00C42E9A"/>
    <w:rsid w:val="00C4308E"/>
    <w:rsid w:val="00C440D5"/>
    <w:rsid w:val="00C4443D"/>
    <w:rsid w:val="00C44E6A"/>
    <w:rsid w:val="00C4506F"/>
    <w:rsid w:val="00C4560C"/>
    <w:rsid w:val="00C4565D"/>
    <w:rsid w:val="00C4712F"/>
    <w:rsid w:val="00C5373E"/>
    <w:rsid w:val="00C54BA2"/>
    <w:rsid w:val="00C55624"/>
    <w:rsid w:val="00C61147"/>
    <w:rsid w:val="00C6208F"/>
    <w:rsid w:val="00C622AB"/>
    <w:rsid w:val="00C62700"/>
    <w:rsid w:val="00C62EFF"/>
    <w:rsid w:val="00C64098"/>
    <w:rsid w:val="00C651E7"/>
    <w:rsid w:val="00C6524F"/>
    <w:rsid w:val="00C6670A"/>
    <w:rsid w:val="00C67834"/>
    <w:rsid w:val="00C714FD"/>
    <w:rsid w:val="00C721DA"/>
    <w:rsid w:val="00C736AD"/>
    <w:rsid w:val="00C74B35"/>
    <w:rsid w:val="00C74CBE"/>
    <w:rsid w:val="00C753A2"/>
    <w:rsid w:val="00C768D9"/>
    <w:rsid w:val="00C7763B"/>
    <w:rsid w:val="00C779CB"/>
    <w:rsid w:val="00C81655"/>
    <w:rsid w:val="00C83637"/>
    <w:rsid w:val="00C84220"/>
    <w:rsid w:val="00C852A7"/>
    <w:rsid w:val="00C855FE"/>
    <w:rsid w:val="00C868ED"/>
    <w:rsid w:val="00C8695A"/>
    <w:rsid w:val="00C91227"/>
    <w:rsid w:val="00C91E20"/>
    <w:rsid w:val="00C9204F"/>
    <w:rsid w:val="00C923C7"/>
    <w:rsid w:val="00C9294F"/>
    <w:rsid w:val="00C92F0F"/>
    <w:rsid w:val="00C9395B"/>
    <w:rsid w:val="00C95565"/>
    <w:rsid w:val="00C95D04"/>
    <w:rsid w:val="00C95F37"/>
    <w:rsid w:val="00C961D6"/>
    <w:rsid w:val="00CA0B57"/>
    <w:rsid w:val="00CA1754"/>
    <w:rsid w:val="00CA2375"/>
    <w:rsid w:val="00CA3721"/>
    <w:rsid w:val="00CA37EE"/>
    <w:rsid w:val="00CA39F8"/>
    <w:rsid w:val="00CA49E4"/>
    <w:rsid w:val="00CA4ECD"/>
    <w:rsid w:val="00CA599F"/>
    <w:rsid w:val="00CA5F63"/>
    <w:rsid w:val="00CA7B35"/>
    <w:rsid w:val="00CB0E23"/>
    <w:rsid w:val="00CB2728"/>
    <w:rsid w:val="00CB355B"/>
    <w:rsid w:val="00CB6979"/>
    <w:rsid w:val="00CB7576"/>
    <w:rsid w:val="00CC0A8F"/>
    <w:rsid w:val="00CC192F"/>
    <w:rsid w:val="00CC345D"/>
    <w:rsid w:val="00CC47B8"/>
    <w:rsid w:val="00CC5ECD"/>
    <w:rsid w:val="00CC6634"/>
    <w:rsid w:val="00CC7D9B"/>
    <w:rsid w:val="00CD0066"/>
    <w:rsid w:val="00CD100C"/>
    <w:rsid w:val="00CD18BA"/>
    <w:rsid w:val="00CD23F4"/>
    <w:rsid w:val="00CD40BF"/>
    <w:rsid w:val="00CD411D"/>
    <w:rsid w:val="00CD4691"/>
    <w:rsid w:val="00CD4C5D"/>
    <w:rsid w:val="00CD5294"/>
    <w:rsid w:val="00CD533D"/>
    <w:rsid w:val="00CD6786"/>
    <w:rsid w:val="00CD68C1"/>
    <w:rsid w:val="00CD70B7"/>
    <w:rsid w:val="00CE0EF3"/>
    <w:rsid w:val="00CE15A4"/>
    <w:rsid w:val="00CE18F1"/>
    <w:rsid w:val="00CE2C03"/>
    <w:rsid w:val="00CF08B4"/>
    <w:rsid w:val="00CF1ADE"/>
    <w:rsid w:val="00CF2874"/>
    <w:rsid w:val="00CF45FD"/>
    <w:rsid w:val="00CF4A88"/>
    <w:rsid w:val="00CF753A"/>
    <w:rsid w:val="00CF7664"/>
    <w:rsid w:val="00CF770A"/>
    <w:rsid w:val="00CF7FDF"/>
    <w:rsid w:val="00D036E0"/>
    <w:rsid w:val="00D04ED5"/>
    <w:rsid w:val="00D05083"/>
    <w:rsid w:val="00D0547A"/>
    <w:rsid w:val="00D05EA1"/>
    <w:rsid w:val="00D06941"/>
    <w:rsid w:val="00D07817"/>
    <w:rsid w:val="00D108B9"/>
    <w:rsid w:val="00D10BF4"/>
    <w:rsid w:val="00D12530"/>
    <w:rsid w:val="00D12A85"/>
    <w:rsid w:val="00D14325"/>
    <w:rsid w:val="00D148A4"/>
    <w:rsid w:val="00D15995"/>
    <w:rsid w:val="00D17234"/>
    <w:rsid w:val="00D175E0"/>
    <w:rsid w:val="00D20EE5"/>
    <w:rsid w:val="00D24B66"/>
    <w:rsid w:val="00D26C53"/>
    <w:rsid w:val="00D272E4"/>
    <w:rsid w:val="00D27484"/>
    <w:rsid w:val="00D27696"/>
    <w:rsid w:val="00D2799A"/>
    <w:rsid w:val="00D306F7"/>
    <w:rsid w:val="00D308CA"/>
    <w:rsid w:val="00D31102"/>
    <w:rsid w:val="00D339FA"/>
    <w:rsid w:val="00D33B4B"/>
    <w:rsid w:val="00D34AFC"/>
    <w:rsid w:val="00D37E8E"/>
    <w:rsid w:val="00D37E9B"/>
    <w:rsid w:val="00D40686"/>
    <w:rsid w:val="00D420ED"/>
    <w:rsid w:val="00D424F4"/>
    <w:rsid w:val="00D42F2D"/>
    <w:rsid w:val="00D42F4A"/>
    <w:rsid w:val="00D442C6"/>
    <w:rsid w:val="00D44982"/>
    <w:rsid w:val="00D50D89"/>
    <w:rsid w:val="00D51965"/>
    <w:rsid w:val="00D51F75"/>
    <w:rsid w:val="00D5223B"/>
    <w:rsid w:val="00D53AB2"/>
    <w:rsid w:val="00D6007D"/>
    <w:rsid w:val="00D60086"/>
    <w:rsid w:val="00D61CA4"/>
    <w:rsid w:val="00D62E3D"/>
    <w:rsid w:val="00D64E20"/>
    <w:rsid w:val="00D665B8"/>
    <w:rsid w:val="00D67AA8"/>
    <w:rsid w:val="00D701C0"/>
    <w:rsid w:val="00D7031A"/>
    <w:rsid w:val="00D7171F"/>
    <w:rsid w:val="00D71EFB"/>
    <w:rsid w:val="00D72381"/>
    <w:rsid w:val="00D730F4"/>
    <w:rsid w:val="00D732C7"/>
    <w:rsid w:val="00D74228"/>
    <w:rsid w:val="00D74FAF"/>
    <w:rsid w:val="00D75A60"/>
    <w:rsid w:val="00D806E5"/>
    <w:rsid w:val="00D818C0"/>
    <w:rsid w:val="00D82B43"/>
    <w:rsid w:val="00D82C13"/>
    <w:rsid w:val="00D86275"/>
    <w:rsid w:val="00D868AD"/>
    <w:rsid w:val="00D87AD2"/>
    <w:rsid w:val="00D9061D"/>
    <w:rsid w:val="00D939DC"/>
    <w:rsid w:val="00D940BB"/>
    <w:rsid w:val="00D94121"/>
    <w:rsid w:val="00D9484D"/>
    <w:rsid w:val="00D94D4F"/>
    <w:rsid w:val="00D95960"/>
    <w:rsid w:val="00D970AE"/>
    <w:rsid w:val="00DA17C8"/>
    <w:rsid w:val="00DA2253"/>
    <w:rsid w:val="00DA2803"/>
    <w:rsid w:val="00DA2E1A"/>
    <w:rsid w:val="00DA30C1"/>
    <w:rsid w:val="00DA4688"/>
    <w:rsid w:val="00DA55F3"/>
    <w:rsid w:val="00DA6F58"/>
    <w:rsid w:val="00DB091F"/>
    <w:rsid w:val="00DB123D"/>
    <w:rsid w:val="00DB19B4"/>
    <w:rsid w:val="00DB1EC2"/>
    <w:rsid w:val="00DB38BA"/>
    <w:rsid w:val="00DB4529"/>
    <w:rsid w:val="00DB6D12"/>
    <w:rsid w:val="00DB6DE7"/>
    <w:rsid w:val="00DC0D26"/>
    <w:rsid w:val="00DC1126"/>
    <w:rsid w:val="00DC22CC"/>
    <w:rsid w:val="00DC464C"/>
    <w:rsid w:val="00DC70B3"/>
    <w:rsid w:val="00DC7A40"/>
    <w:rsid w:val="00DC7AA6"/>
    <w:rsid w:val="00DC7EA2"/>
    <w:rsid w:val="00DD02AE"/>
    <w:rsid w:val="00DD17DC"/>
    <w:rsid w:val="00DD2903"/>
    <w:rsid w:val="00DD3278"/>
    <w:rsid w:val="00DD384B"/>
    <w:rsid w:val="00DD3B15"/>
    <w:rsid w:val="00DD4D65"/>
    <w:rsid w:val="00DD5479"/>
    <w:rsid w:val="00DD5884"/>
    <w:rsid w:val="00DD6206"/>
    <w:rsid w:val="00DE0F3B"/>
    <w:rsid w:val="00DE1FDC"/>
    <w:rsid w:val="00DE2B2B"/>
    <w:rsid w:val="00DE6961"/>
    <w:rsid w:val="00DE7716"/>
    <w:rsid w:val="00DF0E96"/>
    <w:rsid w:val="00DF117B"/>
    <w:rsid w:val="00E00D33"/>
    <w:rsid w:val="00E04B04"/>
    <w:rsid w:val="00E04D50"/>
    <w:rsid w:val="00E0636F"/>
    <w:rsid w:val="00E069D1"/>
    <w:rsid w:val="00E06EBC"/>
    <w:rsid w:val="00E11F13"/>
    <w:rsid w:val="00E13CFC"/>
    <w:rsid w:val="00E1496B"/>
    <w:rsid w:val="00E14A60"/>
    <w:rsid w:val="00E1518D"/>
    <w:rsid w:val="00E154C0"/>
    <w:rsid w:val="00E15E6A"/>
    <w:rsid w:val="00E16B02"/>
    <w:rsid w:val="00E176AE"/>
    <w:rsid w:val="00E20102"/>
    <w:rsid w:val="00E2018B"/>
    <w:rsid w:val="00E21647"/>
    <w:rsid w:val="00E219AE"/>
    <w:rsid w:val="00E21CD7"/>
    <w:rsid w:val="00E24595"/>
    <w:rsid w:val="00E2581B"/>
    <w:rsid w:val="00E27927"/>
    <w:rsid w:val="00E30D59"/>
    <w:rsid w:val="00E315E2"/>
    <w:rsid w:val="00E32F30"/>
    <w:rsid w:val="00E34193"/>
    <w:rsid w:val="00E35CBC"/>
    <w:rsid w:val="00E366F5"/>
    <w:rsid w:val="00E36840"/>
    <w:rsid w:val="00E374FB"/>
    <w:rsid w:val="00E37A1F"/>
    <w:rsid w:val="00E42FF0"/>
    <w:rsid w:val="00E44139"/>
    <w:rsid w:val="00E475DF"/>
    <w:rsid w:val="00E47ACD"/>
    <w:rsid w:val="00E50195"/>
    <w:rsid w:val="00E511EE"/>
    <w:rsid w:val="00E51AC4"/>
    <w:rsid w:val="00E520A0"/>
    <w:rsid w:val="00E524E0"/>
    <w:rsid w:val="00E52C11"/>
    <w:rsid w:val="00E533C9"/>
    <w:rsid w:val="00E53CFF"/>
    <w:rsid w:val="00E54400"/>
    <w:rsid w:val="00E54931"/>
    <w:rsid w:val="00E549C8"/>
    <w:rsid w:val="00E550DF"/>
    <w:rsid w:val="00E55200"/>
    <w:rsid w:val="00E61C6D"/>
    <w:rsid w:val="00E61E9D"/>
    <w:rsid w:val="00E628B6"/>
    <w:rsid w:val="00E63600"/>
    <w:rsid w:val="00E64126"/>
    <w:rsid w:val="00E659B4"/>
    <w:rsid w:val="00E65B58"/>
    <w:rsid w:val="00E679D5"/>
    <w:rsid w:val="00E67A5B"/>
    <w:rsid w:val="00E71CD5"/>
    <w:rsid w:val="00E74E55"/>
    <w:rsid w:val="00E76A5E"/>
    <w:rsid w:val="00E813FE"/>
    <w:rsid w:val="00E81F95"/>
    <w:rsid w:val="00E836B0"/>
    <w:rsid w:val="00E8383A"/>
    <w:rsid w:val="00E85DBE"/>
    <w:rsid w:val="00E860E3"/>
    <w:rsid w:val="00E877C9"/>
    <w:rsid w:val="00E90734"/>
    <w:rsid w:val="00E92A83"/>
    <w:rsid w:val="00E92FD1"/>
    <w:rsid w:val="00E9375B"/>
    <w:rsid w:val="00E946FB"/>
    <w:rsid w:val="00E94CBD"/>
    <w:rsid w:val="00E95C98"/>
    <w:rsid w:val="00E95E98"/>
    <w:rsid w:val="00E977EB"/>
    <w:rsid w:val="00EA018B"/>
    <w:rsid w:val="00EA079F"/>
    <w:rsid w:val="00EA25CA"/>
    <w:rsid w:val="00EA27BD"/>
    <w:rsid w:val="00EA6761"/>
    <w:rsid w:val="00EA7B77"/>
    <w:rsid w:val="00EB02A4"/>
    <w:rsid w:val="00EB0E25"/>
    <w:rsid w:val="00EB2F8C"/>
    <w:rsid w:val="00EB6825"/>
    <w:rsid w:val="00EB6F16"/>
    <w:rsid w:val="00EC041D"/>
    <w:rsid w:val="00EC05AA"/>
    <w:rsid w:val="00EC42B0"/>
    <w:rsid w:val="00EC4FB1"/>
    <w:rsid w:val="00EC56B6"/>
    <w:rsid w:val="00EC5E76"/>
    <w:rsid w:val="00EC65E0"/>
    <w:rsid w:val="00EC7969"/>
    <w:rsid w:val="00ED37F8"/>
    <w:rsid w:val="00ED45B9"/>
    <w:rsid w:val="00ED4A90"/>
    <w:rsid w:val="00ED5A6C"/>
    <w:rsid w:val="00EE22AF"/>
    <w:rsid w:val="00EE2774"/>
    <w:rsid w:val="00EE3F67"/>
    <w:rsid w:val="00EE48E0"/>
    <w:rsid w:val="00EE7308"/>
    <w:rsid w:val="00EE73D8"/>
    <w:rsid w:val="00EE77B8"/>
    <w:rsid w:val="00EF0C84"/>
    <w:rsid w:val="00EF1537"/>
    <w:rsid w:val="00EF5B45"/>
    <w:rsid w:val="00EF6478"/>
    <w:rsid w:val="00F00904"/>
    <w:rsid w:val="00F015DE"/>
    <w:rsid w:val="00F01FA4"/>
    <w:rsid w:val="00F02864"/>
    <w:rsid w:val="00F03858"/>
    <w:rsid w:val="00F03F1B"/>
    <w:rsid w:val="00F0528B"/>
    <w:rsid w:val="00F06418"/>
    <w:rsid w:val="00F070B3"/>
    <w:rsid w:val="00F07BED"/>
    <w:rsid w:val="00F1112B"/>
    <w:rsid w:val="00F11598"/>
    <w:rsid w:val="00F12B9F"/>
    <w:rsid w:val="00F13678"/>
    <w:rsid w:val="00F14E83"/>
    <w:rsid w:val="00F15207"/>
    <w:rsid w:val="00F1610C"/>
    <w:rsid w:val="00F16815"/>
    <w:rsid w:val="00F1722E"/>
    <w:rsid w:val="00F222F0"/>
    <w:rsid w:val="00F23C27"/>
    <w:rsid w:val="00F24A2E"/>
    <w:rsid w:val="00F25009"/>
    <w:rsid w:val="00F26532"/>
    <w:rsid w:val="00F273E5"/>
    <w:rsid w:val="00F3076E"/>
    <w:rsid w:val="00F30E35"/>
    <w:rsid w:val="00F3149B"/>
    <w:rsid w:val="00F3155B"/>
    <w:rsid w:val="00F31B48"/>
    <w:rsid w:val="00F3248A"/>
    <w:rsid w:val="00F3295D"/>
    <w:rsid w:val="00F33666"/>
    <w:rsid w:val="00F37412"/>
    <w:rsid w:val="00F37904"/>
    <w:rsid w:val="00F40492"/>
    <w:rsid w:val="00F405B2"/>
    <w:rsid w:val="00F431DA"/>
    <w:rsid w:val="00F439D3"/>
    <w:rsid w:val="00F44A17"/>
    <w:rsid w:val="00F44A87"/>
    <w:rsid w:val="00F45189"/>
    <w:rsid w:val="00F459C4"/>
    <w:rsid w:val="00F46002"/>
    <w:rsid w:val="00F4778E"/>
    <w:rsid w:val="00F50719"/>
    <w:rsid w:val="00F52834"/>
    <w:rsid w:val="00F53D6E"/>
    <w:rsid w:val="00F542BE"/>
    <w:rsid w:val="00F54C5C"/>
    <w:rsid w:val="00F5511A"/>
    <w:rsid w:val="00F55E30"/>
    <w:rsid w:val="00F565F8"/>
    <w:rsid w:val="00F5681A"/>
    <w:rsid w:val="00F56846"/>
    <w:rsid w:val="00F56AB6"/>
    <w:rsid w:val="00F57865"/>
    <w:rsid w:val="00F57E31"/>
    <w:rsid w:val="00F610BB"/>
    <w:rsid w:val="00F627E6"/>
    <w:rsid w:val="00F647CF"/>
    <w:rsid w:val="00F64E1B"/>
    <w:rsid w:val="00F657A7"/>
    <w:rsid w:val="00F65EE9"/>
    <w:rsid w:val="00F67190"/>
    <w:rsid w:val="00F67747"/>
    <w:rsid w:val="00F71828"/>
    <w:rsid w:val="00F74041"/>
    <w:rsid w:val="00F74685"/>
    <w:rsid w:val="00F763C5"/>
    <w:rsid w:val="00F771CB"/>
    <w:rsid w:val="00F8122E"/>
    <w:rsid w:val="00F82C5A"/>
    <w:rsid w:val="00F839FE"/>
    <w:rsid w:val="00F83C14"/>
    <w:rsid w:val="00F9451C"/>
    <w:rsid w:val="00F94D32"/>
    <w:rsid w:val="00FA2157"/>
    <w:rsid w:val="00FA2B72"/>
    <w:rsid w:val="00FA2F8F"/>
    <w:rsid w:val="00FA31CF"/>
    <w:rsid w:val="00FA3417"/>
    <w:rsid w:val="00FA3BA2"/>
    <w:rsid w:val="00FB01C0"/>
    <w:rsid w:val="00FB0250"/>
    <w:rsid w:val="00FB0C05"/>
    <w:rsid w:val="00FB1E6D"/>
    <w:rsid w:val="00FB489C"/>
    <w:rsid w:val="00FB6012"/>
    <w:rsid w:val="00FC066A"/>
    <w:rsid w:val="00FC0DFE"/>
    <w:rsid w:val="00FC37D0"/>
    <w:rsid w:val="00FC4030"/>
    <w:rsid w:val="00FC4D60"/>
    <w:rsid w:val="00FC606F"/>
    <w:rsid w:val="00FC61B1"/>
    <w:rsid w:val="00FC65F2"/>
    <w:rsid w:val="00FD08D5"/>
    <w:rsid w:val="00FD171C"/>
    <w:rsid w:val="00FD2DD2"/>
    <w:rsid w:val="00FD2EC1"/>
    <w:rsid w:val="00FD4F72"/>
    <w:rsid w:val="00FD505E"/>
    <w:rsid w:val="00FD535E"/>
    <w:rsid w:val="00FD566F"/>
    <w:rsid w:val="00FD5E83"/>
    <w:rsid w:val="00FD6A82"/>
    <w:rsid w:val="00FD7A05"/>
    <w:rsid w:val="00FD7C8B"/>
    <w:rsid w:val="00FE0E64"/>
    <w:rsid w:val="00FE2683"/>
    <w:rsid w:val="00FE29E2"/>
    <w:rsid w:val="00FE3024"/>
    <w:rsid w:val="00FE3FCA"/>
    <w:rsid w:val="00FE58D9"/>
    <w:rsid w:val="00FE6BA1"/>
    <w:rsid w:val="00FF086F"/>
    <w:rsid w:val="00FF0961"/>
    <w:rsid w:val="00FF1D41"/>
    <w:rsid w:val="00FF2A82"/>
    <w:rsid w:val="00FF3332"/>
    <w:rsid w:val="00FF365E"/>
    <w:rsid w:val="00FF4FEC"/>
    <w:rsid w:val="00FF5692"/>
    <w:rsid w:val="00FF75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285A"/>
  <w15:chartTrackingRefBased/>
  <w15:docId w15:val="{323274D7-AF1B-4219-B74C-E5B69489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lv-LV"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674C"/>
  </w:style>
  <w:style w:type="paragraph" w:styleId="Virsraksts1">
    <w:name w:val="heading 1"/>
    <w:basedOn w:val="Parasts"/>
    <w:next w:val="Parasts"/>
    <w:link w:val="Virsraksts1Rakstz"/>
    <w:uiPriority w:val="9"/>
    <w:qFormat/>
    <w:rsid w:val="0044674C"/>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Virsraksts2">
    <w:name w:val="heading 2"/>
    <w:basedOn w:val="Parasts"/>
    <w:next w:val="Parasts"/>
    <w:link w:val="Virsraksts2Rakstz"/>
    <w:uiPriority w:val="9"/>
    <w:unhideWhenUsed/>
    <w:qFormat/>
    <w:rsid w:val="0044674C"/>
    <w:pPr>
      <w:keepNext/>
      <w:keepLines/>
      <w:spacing w:before="120" w:after="0" w:line="240" w:lineRule="auto"/>
      <w:outlineLvl w:val="1"/>
    </w:pPr>
    <w:rPr>
      <w:rFonts w:asciiTheme="majorHAnsi" w:eastAsiaTheme="majorEastAsia" w:hAnsiTheme="majorHAnsi" w:cstheme="majorBidi"/>
      <w:sz w:val="36"/>
      <w:szCs w:val="36"/>
    </w:rPr>
  </w:style>
  <w:style w:type="paragraph" w:styleId="Virsraksts3">
    <w:name w:val="heading 3"/>
    <w:basedOn w:val="Parasts"/>
    <w:next w:val="Parasts"/>
    <w:link w:val="Virsraksts3Rakstz"/>
    <w:uiPriority w:val="9"/>
    <w:unhideWhenUsed/>
    <w:qFormat/>
    <w:rsid w:val="0044674C"/>
    <w:pPr>
      <w:keepNext/>
      <w:keepLines/>
      <w:spacing w:before="80" w:after="0" w:line="240" w:lineRule="auto"/>
      <w:outlineLvl w:val="2"/>
    </w:pPr>
    <w:rPr>
      <w:rFonts w:asciiTheme="majorHAnsi" w:eastAsiaTheme="majorEastAsia" w:hAnsiTheme="majorHAnsi" w:cstheme="majorBidi"/>
      <w:caps/>
      <w:sz w:val="28"/>
      <w:szCs w:val="28"/>
    </w:rPr>
  </w:style>
  <w:style w:type="paragraph" w:styleId="Virsraksts4">
    <w:name w:val="heading 4"/>
    <w:basedOn w:val="Parasts"/>
    <w:next w:val="Parasts"/>
    <w:link w:val="Virsraksts4Rakstz"/>
    <w:uiPriority w:val="9"/>
    <w:unhideWhenUsed/>
    <w:qFormat/>
    <w:rsid w:val="0044674C"/>
    <w:pPr>
      <w:keepNext/>
      <w:keepLines/>
      <w:spacing w:before="80" w:after="0" w:line="240" w:lineRule="auto"/>
      <w:outlineLvl w:val="3"/>
    </w:pPr>
    <w:rPr>
      <w:rFonts w:asciiTheme="majorHAnsi" w:eastAsiaTheme="majorEastAsia" w:hAnsiTheme="majorHAnsi" w:cstheme="majorBidi"/>
      <w:i/>
      <w:iCs/>
      <w:sz w:val="28"/>
      <w:szCs w:val="28"/>
    </w:rPr>
  </w:style>
  <w:style w:type="paragraph" w:styleId="Virsraksts5">
    <w:name w:val="heading 5"/>
    <w:basedOn w:val="Parasts"/>
    <w:next w:val="Parasts"/>
    <w:link w:val="Virsraksts5Rakstz"/>
    <w:uiPriority w:val="9"/>
    <w:unhideWhenUsed/>
    <w:qFormat/>
    <w:rsid w:val="0044674C"/>
    <w:pPr>
      <w:keepNext/>
      <w:keepLines/>
      <w:spacing w:before="80" w:after="0" w:line="240" w:lineRule="auto"/>
      <w:outlineLvl w:val="4"/>
    </w:pPr>
    <w:rPr>
      <w:rFonts w:asciiTheme="majorHAnsi" w:eastAsiaTheme="majorEastAsia" w:hAnsiTheme="majorHAnsi" w:cstheme="majorBidi"/>
      <w:sz w:val="24"/>
      <w:szCs w:val="24"/>
    </w:rPr>
  </w:style>
  <w:style w:type="paragraph" w:styleId="Virsraksts6">
    <w:name w:val="heading 6"/>
    <w:basedOn w:val="Parasts"/>
    <w:next w:val="Parasts"/>
    <w:link w:val="Virsraksts6Rakstz"/>
    <w:uiPriority w:val="9"/>
    <w:unhideWhenUsed/>
    <w:qFormat/>
    <w:rsid w:val="0044674C"/>
    <w:pPr>
      <w:keepNext/>
      <w:keepLines/>
      <w:spacing w:before="80" w:after="0" w:line="240" w:lineRule="auto"/>
      <w:outlineLvl w:val="5"/>
    </w:pPr>
    <w:rPr>
      <w:rFonts w:asciiTheme="majorHAnsi" w:eastAsiaTheme="majorEastAsia" w:hAnsiTheme="majorHAnsi" w:cstheme="majorBidi"/>
      <w:i/>
      <w:iCs/>
      <w:sz w:val="24"/>
      <w:szCs w:val="24"/>
    </w:rPr>
  </w:style>
  <w:style w:type="paragraph" w:styleId="Virsraksts7">
    <w:name w:val="heading 7"/>
    <w:basedOn w:val="Parasts"/>
    <w:next w:val="Parasts"/>
    <w:link w:val="Virsraksts7Rakstz"/>
    <w:uiPriority w:val="9"/>
    <w:semiHidden/>
    <w:unhideWhenUsed/>
    <w:qFormat/>
    <w:rsid w:val="0044674C"/>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Virsraksts8">
    <w:name w:val="heading 8"/>
    <w:basedOn w:val="Parasts"/>
    <w:next w:val="Parasts"/>
    <w:link w:val="Virsraksts8Rakstz"/>
    <w:uiPriority w:val="9"/>
    <w:semiHidden/>
    <w:unhideWhenUsed/>
    <w:qFormat/>
    <w:rsid w:val="0044674C"/>
    <w:pPr>
      <w:keepNext/>
      <w:keepLines/>
      <w:spacing w:before="80" w:after="0" w:line="240" w:lineRule="auto"/>
      <w:outlineLvl w:val="7"/>
    </w:pPr>
    <w:rPr>
      <w:rFonts w:asciiTheme="majorHAnsi" w:eastAsiaTheme="majorEastAsia" w:hAnsiTheme="majorHAnsi" w:cstheme="majorBidi"/>
      <w:caps/>
    </w:rPr>
  </w:style>
  <w:style w:type="paragraph" w:styleId="Virsraksts9">
    <w:name w:val="heading 9"/>
    <w:basedOn w:val="Parasts"/>
    <w:next w:val="Parasts"/>
    <w:link w:val="Virsraksts9Rakstz"/>
    <w:uiPriority w:val="9"/>
    <w:semiHidden/>
    <w:unhideWhenUsed/>
    <w:qFormat/>
    <w:rsid w:val="0044674C"/>
    <w:pPr>
      <w:keepNext/>
      <w:keepLines/>
      <w:spacing w:before="80" w:after="0" w:line="240" w:lineRule="auto"/>
      <w:outlineLvl w:val="8"/>
    </w:pPr>
    <w:rPr>
      <w:rFonts w:asciiTheme="majorHAnsi" w:eastAsiaTheme="majorEastAsia" w:hAnsiTheme="majorHAnsi" w:cstheme="majorBidi"/>
      <w:i/>
      <w:iCs/>
      <w:cap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4674C"/>
    <w:rPr>
      <w:rFonts w:asciiTheme="majorHAnsi" w:eastAsiaTheme="majorEastAsia" w:hAnsiTheme="majorHAnsi" w:cstheme="majorBidi"/>
      <w:caps/>
      <w:spacing w:val="10"/>
      <w:sz w:val="36"/>
      <w:szCs w:val="36"/>
    </w:rPr>
  </w:style>
  <w:style w:type="character" w:customStyle="1" w:styleId="Virsraksts2Rakstz">
    <w:name w:val="Virsraksts 2 Rakstz."/>
    <w:basedOn w:val="Noklusjumarindkopasfonts"/>
    <w:link w:val="Virsraksts2"/>
    <w:uiPriority w:val="9"/>
    <w:rsid w:val="0044674C"/>
    <w:rPr>
      <w:rFonts w:asciiTheme="majorHAnsi" w:eastAsiaTheme="majorEastAsia" w:hAnsiTheme="majorHAnsi" w:cstheme="majorBidi"/>
      <w:sz w:val="36"/>
      <w:szCs w:val="36"/>
    </w:rPr>
  </w:style>
  <w:style w:type="character" w:customStyle="1" w:styleId="Virsraksts3Rakstz">
    <w:name w:val="Virsraksts 3 Rakstz."/>
    <w:basedOn w:val="Noklusjumarindkopasfonts"/>
    <w:link w:val="Virsraksts3"/>
    <w:uiPriority w:val="9"/>
    <w:rsid w:val="0044674C"/>
    <w:rPr>
      <w:rFonts w:asciiTheme="majorHAnsi" w:eastAsiaTheme="majorEastAsia" w:hAnsiTheme="majorHAnsi" w:cstheme="majorBidi"/>
      <w:caps/>
      <w:sz w:val="28"/>
      <w:szCs w:val="28"/>
    </w:rPr>
  </w:style>
  <w:style w:type="character" w:customStyle="1" w:styleId="Virsraksts4Rakstz">
    <w:name w:val="Virsraksts 4 Rakstz."/>
    <w:basedOn w:val="Noklusjumarindkopasfonts"/>
    <w:link w:val="Virsraksts4"/>
    <w:uiPriority w:val="9"/>
    <w:rsid w:val="0044674C"/>
    <w:rPr>
      <w:rFonts w:asciiTheme="majorHAnsi" w:eastAsiaTheme="majorEastAsia" w:hAnsiTheme="majorHAnsi" w:cstheme="majorBidi"/>
      <w:i/>
      <w:iCs/>
      <w:sz w:val="28"/>
      <w:szCs w:val="28"/>
    </w:rPr>
  </w:style>
  <w:style w:type="character" w:customStyle="1" w:styleId="Virsraksts5Rakstz">
    <w:name w:val="Virsraksts 5 Rakstz."/>
    <w:basedOn w:val="Noklusjumarindkopasfonts"/>
    <w:link w:val="Virsraksts5"/>
    <w:uiPriority w:val="9"/>
    <w:rsid w:val="0044674C"/>
    <w:rPr>
      <w:rFonts w:asciiTheme="majorHAnsi" w:eastAsiaTheme="majorEastAsia" w:hAnsiTheme="majorHAnsi" w:cstheme="majorBidi"/>
      <w:sz w:val="24"/>
      <w:szCs w:val="24"/>
    </w:rPr>
  </w:style>
  <w:style w:type="character" w:customStyle="1" w:styleId="Virsraksts6Rakstz">
    <w:name w:val="Virsraksts 6 Rakstz."/>
    <w:basedOn w:val="Noklusjumarindkopasfonts"/>
    <w:link w:val="Virsraksts6"/>
    <w:uiPriority w:val="9"/>
    <w:rsid w:val="0044674C"/>
    <w:rPr>
      <w:rFonts w:asciiTheme="majorHAnsi" w:eastAsiaTheme="majorEastAsia" w:hAnsiTheme="majorHAnsi" w:cstheme="majorBidi"/>
      <w:i/>
      <w:iCs/>
      <w:sz w:val="24"/>
      <w:szCs w:val="24"/>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
    <w:basedOn w:val="Parasts"/>
    <w:link w:val="VrestekstsRakstz"/>
    <w:uiPriority w:val="99"/>
    <w:unhideWhenUsed/>
    <w:qFormat/>
    <w:rsid w:val="008326D3"/>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 Rakstz."/>
    <w:basedOn w:val="Noklusjumarindkopasfonts"/>
    <w:link w:val="Vresteksts"/>
    <w:uiPriority w:val="99"/>
    <w:qFormat/>
    <w:rsid w:val="008326D3"/>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link w:val="CharCharCharChar"/>
    <w:uiPriority w:val="99"/>
    <w:unhideWhenUsed/>
    <w:qFormat/>
    <w:rsid w:val="008326D3"/>
    <w:rPr>
      <w:vertAlign w:val="superscript"/>
    </w:rPr>
  </w:style>
  <w:style w:type="paragraph" w:customStyle="1" w:styleId="CharCharCharChar">
    <w:name w:val="Char Char Char Char"/>
    <w:aliases w:val="Char2"/>
    <w:basedOn w:val="Normal0"/>
    <w:next w:val="Normal0"/>
    <w:link w:val="Vresatsauce"/>
    <w:uiPriority w:val="99"/>
    <w:rsid w:val="00766B02"/>
    <w:pPr>
      <w:widowControl/>
      <w:spacing w:after="160" w:line="240" w:lineRule="exact"/>
      <w:jc w:val="both"/>
      <w:textAlignment w:val="baseline"/>
    </w:pPr>
    <w:rPr>
      <w:rFonts w:asciiTheme="minorHAnsi" w:eastAsiaTheme="minorHAnsi" w:hAnsiTheme="minorHAnsi" w:cstheme="minorBidi"/>
      <w:color w:val="auto"/>
      <w:sz w:val="22"/>
      <w:szCs w:val="22"/>
      <w:vertAlign w:val="superscript"/>
    </w:rPr>
  </w:style>
  <w:style w:type="paragraph" w:customStyle="1" w:styleId="Normal0">
    <w:name w:val="Normal0"/>
    <w:qFormat/>
    <w:rsid w:val="00766B02"/>
    <w:pPr>
      <w:widowControl w:val="0"/>
      <w:spacing w:after="0" w:line="240" w:lineRule="auto"/>
    </w:pPr>
    <w:rPr>
      <w:rFonts w:ascii="Courier New" w:eastAsia="Courier New" w:hAnsi="Courier New" w:cs="Courier New"/>
      <w:color w:val="000000"/>
      <w:sz w:val="24"/>
      <w:szCs w:val="24"/>
    </w:rPr>
  </w:style>
  <w:style w:type="character" w:styleId="Hipersaite">
    <w:name w:val="Hyperlink"/>
    <w:basedOn w:val="Noklusjumarindkopasfonts"/>
    <w:uiPriority w:val="99"/>
    <w:rsid w:val="008326D3"/>
    <w:rPr>
      <w:color w:val="0563C1"/>
      <w:u w:val="single"/>
    </w:rPr>
  </w:style>
  <w:style w:type="paragraph" w:styleId="Bezatstarpm">
    <w:name w:val="No Spacing"/>
    <w:uiPriority w:val="1"/>
    <w:qFormat/>
    <w:rsid w:val="0044674C"/>
    <w:pPr>
      <w:spacing w:after="0" w:line="240" w:lineRule="auto"/>
    </w:pPr>
  </w:style>
  <w:style w:type="character" w:customStyle="1" w:styleId="CommentReference1">
    <w:name w:val="Comment Reference1"/>
    <w:basedOn w:val="Noklusjumarindkopasfonts"/>
    <w:rsid w:val="00766B02"/>
    <w:rPr>
      <w:sz w:val="16"/>
      <w:szCs w:val="16"/>
    </w:rPr>
  </w:style>
  <w:style w:type="paragraph" w:customStyle="1" w:styleId="CommentText1">
    <w:name w:val="Comment Text1"/>
    <w:basedOn w:val="Parasts"/>
    <w:rsid w:val="00766B02"/>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styleId="Komentraatsauce">
    <w:name w:val="annotation reference"/>
    <w:basedOn w:val="Noklusjumarindkopasfonts"/>
    <w:uiPriority w:val="99"/>
    <w:rsid w:val="00766B02"/>
    <w:rPr>
      <w:sz w:val="16"/>
      <w:szCs w:val="16"/>
    </w:rPr>
  </w:style>
  <w:style w:type="paragraph" w:styleId="Komentrateksts">
    <w:name w:val="annotation text"/>
    <w:basedOn w:val="Parasts"/>
    <w:link w:val="KomentratekstsRakstz"/>
    <w:uiPriority w:val="99"/>
    <w:rsid w:val="00AC7D16"/>
    <w:pPr>
      <w:suppressAutoHyphens/>
      <w:autoSpaceDN w:val="0"/>
      <w:spacing w:after="200" w:line="240" w:lineRule="auto"/>
      <w:jc w:val="both"/>
      <w:textAlignment w:val="baseline"/>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rsid w:val="00AC7D16"/>
    <w:rPr>
      <w:rFonts w:ascii="Times New Roman" w:eastAsia="Times New Roman" w:hAnsi="Times New Roman" w:cs="Times New Roman"/>
      <w:sz w:val="20"/>
      <w:szCs w:val="20"/>
    </w:rPr>
  </w:style>
  <w:style w:type="table" w:customStyle="1" w:styleId="15">
    <w:name w:val="15"/>
    <w:basedOn w:val="Parastatabula"/>
    <w:rsid w:val="002D6CA9"/>
    <w:pPr>
      <w:widowControl w:val="0"/>
      <w:spacing w:after="0" w:line="240" w:lineRule="auto"/>
    </w:pPr>
    <w:rPr>
      <w:rFonts w:ascii="Calibri" w:eastAsia="Calibri" w:hAnsi="Calibri" w:cs="Calibri"/>
    </w:rPr>
    <w:tblPr>
      <w:tblStyleRowBandSize w:val="1"/>
      <w:tblStyleColBandSize w:val="1"/>
    </w:tblPr>
  </w:style>
  <w:style w:type="table" w:customStyle="1" w:styleId="14">
    <w:name w:val="14"/>
    <w:basedOn w:val="Parastatabula"/>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10">
    <w:name w:val="heading 10"/>
    <w:basedOn w:val="Normal0"/>
    <w:next w:val="Normal0"/>
    <w:link w:val="Heading1Char"/>
    <w:uiPriority w:val="9"/>
    <w:rsid w:val="002D6C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Noklusjumarindkopasfonts"/>
    <w:link w:val="heading10"/>
    <w:uiPriority w:val="9"/>
    <w:rsid w:val="002D6CA9"/>
    <w:rPr>
      <w:rFonts w:asciiTheme="majorHAnsi" w:eastAsiaTheme="majorEastAsia" w:hAnsiTheme="majorHAnsi" w:cstheme="majorBidi"/>
      <w:color w:val="2F5496" w:themeColor="accent1" w:themeShade="BF"/>
      <w:sz w:val="32"/>
      <w:szCs w:val="32"/>
    </w:rPr>
  </w:style>
  <w:style w:type="table" w:customStyle="1" w:styleId="5">
    <w:name w:val="5"/>
    <w:basedOn w:val="Parastatabula"/>
    <w:rsid w:val="002D6CA9"/>
    <w:pPr>
      <w:widowControl w:val="0"/>
      <w:spacing w:after="0" w:line="240" w:lineRule="auto"/>
    </w:pPr>
    <w:rPr>
      <w:rFonts w:ascii="Calibri" w:eastAsia="Calibri" w:hAnsi="Calibri" w:cs="Calibri"/>
    </w:rPr>
    <w:tblPr>
      <w:tblStyleRowBandSize w:val="1"/>
      <w:tblStyleColBandSize w:val="1"/>
    </w:tblPr>
  </w:style>
  <w:style w:type="table" w:customStyle="1" w:styleId="6">
    <w:name w:val="6"/>
    <w:basedOn w:val="Parastatabula"/>
    <w:rsid w:val="002D6CA9"/>
    <w:pPr>
      <w:widowControl w:val="0"/>
      <w:spacing w:after="0" w:line="240" w:lineRule="auto"/>
    </w:pPr>
    <w:rPr>
      <w:rFonts w:ascii="Calibri" w:eastAsia="Calibri" w:hAnsi="Calibri" w:cs="Calibri"/>
    </w:rPr>
    <w:tblPr>
      <w:tblStyleRowBandSize w:val="1"/>
      <w:tblStyleColBandSize w:val="1"/>
    </w:tblPr>
  </w:style>
  <w:style w:type="paragraph" w:customStyle="1" w:styleId="heading30">
    <w:name w:val="heading 30"/>
    <w:basedOn w:val="Normal0"/>
    <w:link w:val="Heading3Char"/>
    <w:uiPriority w:val="9"/>
    <w:rsid w:val="002D6CA9"/>
    <w:pPr>
      <w:widowControl/>
      <w:spacing w:before="100" w:beforeAutospacing="1" w:after="100" w:afterAutospacing="1"/>
      <w:outlineLvl w:val="2"/>
    </w:pPr>
    <w:rPr>
      <w:rFonts w:ascii="Times New Roman" w:eastAsia="Times New Roman" w:hAnsi="Times New Roman" w:cs="Times New Roman"/>
      <w:b/>
      <w:bCs/>
      <w:color w:val="auto"/>
      <w:sz w:val="27"/>
      <w:szCs w:val="27"/>
    </w:rPr>
  </w:style>
  <w:style w:type="character" w:customStyle="1" w:styleId="Heading3Char">
    <w:name w:val="Heading 3 Char"/>
    <w:basedOn w:val="Noklusjumarindkopasfonts"/>
    <w:link w:val="heading30"/>
    <w:uiPriority w:val="9"/>
    <w:rsid w:val="002D6CA9"/>
    <w:rPr>
      <w:rFonts w:ascii="Times New Roman" w:eastAsia="Times New Roman" w:hAnsi="Times New Roman" w:cs="Times New Roman"/>
      <w:b/>
      <w:bCs/>
      <w:sz w:val="27"/>
      <w:szCs w:val="27"/>
    </w:rPr>
  </w:style>
  <w:style w:type="paragraph" w:styleId="Sarakstarindkopa">
    <w:name w:val="List Paragraph"/>
    <w:aliases w:val="Strip,Saistīto dokumentu saraksts,Syle 1,List Paragraph1,Numurets,H&amp;P List Paragraph,PPS_Bullet,Normal bullet 2,Bullet list,Virsraksti,Colorful List - Accent 11,Numbered Para 1,Dot pt,List Paragraph Char Char Char,Indicator Text,2"/>
    <w:basedOn w:val="Normal0"/>
    <w:link w:val="SarakstarindkopaRakstz"/>
    <w:uiPriority w:val="34"/>
    <w:qFormat/>
    <w:rsid w:val="002D6CA9"/>
    <w:pPr>
      <w:widowControl/>
      <w:spacing w:after="160" w:line="312" w:lineRule="auto"/>
      <w:ind w:left="720"/>
      <w:contextualSpacing/>
    </w:pPr>
    <w:rPr>
      <w:rFonts w:asciiTheme="minorHAnsi" w:eastAsiaTheme="minorEastAsia" w:hAnsiTheme="minorHAnsi" w:cstheme="minorBidi"/>
      <w:color w:val="auto"/>
      <w:sz w:val="21"/>
      <w:szCs w:val="21"/>
    </w:rPr>
  </w:style>
  <w:style w:type="character" w:customStyle="1" w:styleId="SarakstarindkopaRakstz">
    <w:name w:val="Saraksta rindkopa Rakstz."/>
    <w:aliases w:val="Strip Rakstz.,Saistīto dokumentu saraksts Rakstz.,Syle 1 Rakstz.,List Paragraph1 Rakstz.,Numurets Rakstz.,H&amp;P List Paragraph Rakstz.,PPS_Bullet Rakstz.,Normal bullet 2 Rakstz.,Bullet list Rakstz.,Virsraksti Rakstz.,2 Rakstz."/>
    <w:link w:val="Sarakstarindkopa"/>
    <w:uiPriority w:val="34"/>
    <w:qFormat/>
    <w:locked/>
    <w:rsid w:val="002D6CA9"/>
  </w:style>
  <w:style w:type="table" w:styleId="Reatabula">
    <w:name w:val="Table Grid"/>
    <w:basedOn w:val="Parastatabula"/>
    <w:uiPriority w:val="39"/>
    <w:rsid w:val="006A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iguvresatsauce">
    <w:name w:val="endnote reference"/>
    <w:basedOn w:val="Noklusjumarindkopasfonts"/>
    <w:uiPriority w:val="99"/>
    <w:semiHidden/>
    <w:unhideWhenUsed/>
    <w:rsid w:val="00FA2157"/>
    <w:rPr>
      <w:vertAlign w:val="superscript"/>
    </w:rPr>
  </w:style>
  <w:style w:type="paragraph" w:styleId="Sarakstaaizzme">
    <w:name w:val="List Bullet"/>
    <w:basedOn w:val="Parasts"/>
    <w:uiPriority w:val="99"/>
    <w:unhideWhenUsed/>
    <w:rsid w:val="00356690"/>
    <w:pPr>
      <w:widowControl w:val="0"/>
      <w:numPr>
        <w:numId w:val="1"/>
      </w:numPr>
      <w:spacing w:after="0" w:line="240" w:lineRule="auto"/>
      <w:contextualSpacing/>
    </w:pPr>
    <w:rPr>
      <w:rFonts w:ascii="Courier New" w:eastAsia="Courier New" w:hAnsi="Courier New" w:cs="Courier New"/>
      <w:color w:val="000000"/>
      <w:sz w:val="24"/>
      <w:szCs w:val="24"/>
      <w:lang w:eastAsia="lv-LV"/>
    </w:rPr>
  </w:style>
  <w:style w:type="paragraph" w:customStyle="1" w:styleId="Default">
    <w:name w:val="Default"/>
    <w:rsid w:val="00356690"/>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7C5F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5F67"/>
  </w:style>
  <w:style w:type="paragraph" w:styleId="Kjene">
    <w:name w:val="footer"/>
    <w:basedOn w:val="Parasts"/>
    <w:link w:val="KjeneRakstz"/>
    <w:uiPriority w:val="99"/>
    <w:unhideWhenUsed/>
    <w:rsid w:val="007C5F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5F67"/>
  </w:style>
  <w:style w:type="paragraph" w:styleId="Nosaukums">
    <w:name w:val="Title"/>
    <w:basedOn w:val="Parasts"/>
    <w:next w:val="Parasts"/>
    <w:link w:val="NosaukumsRakstz"/>
    <w:uiPriority w:val="10"/>
    <w:qFormat/>
    <w:rsid w:val="0044674C"/>
    <w:pPr>
      <w:spacing w:after="0" w:line="240" w:lineRule="auto"/>
      <w:contextualSpacing/>
    </w:pPr>
    <w:rPr>
      <w:rFonts w:asciiTheme="majorHAnsi" w:eastAsiaTheme="majorEastAsia" w:hAnsiTheme="majorHAnsi" w:cstheme="majorBidi"/>
      <w:caps/>
      <w:spacing w:val="40"/>
      <w:sz w:val="76"/>
      <w:szCs w:val="76"/>
    </w:rPr>
  </w:style>
  <w:style w:type="character" w:customStyle="1" w:styleId="NosaukumsRakstz">
    <w:name w:val="Nosaukums Rakstz."/>
    <w:basedOn w:val="Noklusjumarindkopasfonts"/>
    <w:link w:val="Nosaukums"/>
    <w:uiPriority w:val="10"/>
    <w:rsid w:val="0044674C"/>
    <w:rPr>
      <w:rFonts w:asciiTheme="majorHAnsi" w:eastAsiaTheme="majorEastAsia" w:hAnsiTheme="majorHAnsi" w:cstheme="majorBidi"/>
      <w:caps/>
      <w:spacing w:val="40"/>
      <w:sz w:val="76"/>
      <w:szCs w:val="76"/>
    </w:rPr>
  </w:style>
  <w:style w:type="table" w:customStyle="1" w:styleId="NormalTable0">
    <w:name w:val="Normal Table0"/>
    <w:uiPriority w:val="99"/>
    <w:semiHidden/>
    <w:unhideWhenUsed/>
    <w:rsid w:val="001C4C94"/>
    <w:pPr>
      <w:widowControl w:val="0"/>
      <w:spacing w:after="0" w:line="240" w:lineRule="auto"/>
    </w:pPr>
    <w:rPr>
      <w:rFonts w:ascii="Courier New" w:eastAsia="Courier New" w:hAnsi="Courier New" w:cs="Courier New"/>
      <w:sz w:val="24"/>
      <w:szCs w:val="24"/>
    </w:rPr>
    <w:tblPr>
      <w:tblInd w:w="0" w:type="dxa"/>
      <w:tblCellMar>
        <w:top w:w="0" w:type="dxa"/>
        <w:left w:w="108" w:type="dxa"/>
        <w:bottom w:w="0" w:type="dxa"/>
        <w:right w:w="108" w:type="dxa"/>
      </w:tblCellMar>
    </w:tblPr>
  </w:style>
  <w:style w:type="character" w:customStyle="1" w:styleId="KomentratmaRakstz">
    <w:name w:val="Komentāra tēma Rakstz."/>
    <w:basedOn w:val="KomentratekstsRakstz"/>
    <w:link w:val="Komentratma"/>
    <w:uiPriority w:val="99"/>
    <w:semiHidden/>
    <w:rsid w:val="001C4C94"/>
    <w:rPr>
      <w:rFonts w:ascii="Courier New" w:eastAsia="Courier New" w:hAnsi="Courier New" w:cs="Courier New"/>
      <w:b/>
      <w:bCs/>
      <w:color w:val="000000"/>
      <w:sz w:val="20"/>
      <w:szCs w:val="20"/>
    </w:rPr>
  </w:style>
  <w:style w:type="paragraph" w:styleId="Komentratma">
    <w:name w:val="annotation subject"/>
    <w:basedOn w:val="Komentrateksts"/>
    <w:next w:val="Komentrateksts"/>
    <w:link w:val="KomentratmaRakstz"/>
    <w:uiPriority w:val="99"/>
    <w:semiHidden/>
    <w:unhideWhenUsed/>
    <w:rsid w:val="001C4C94"/>
    <w:pPr>
      <w:widowControl w:val="0"/>
      <w:suppressAutoHyphens w:val="0"/>
      <w:autoSpaceDN/>
      <w:spacing w:after="0"/>
      <w:jc w:val="left"/>
      <w:textAlignment w:val="auto"/>
    </w:pPr>
    <w:rPr>
      <w:rFonts w:ascii="Courier New" w:eastAsia="Courier New" w:hAnsi="Courier New" w:cs="Courier New"/>
      <w:b/>
      <w:bCs/>
      <w:color w:val="000000"/>
    </w:rPr>
  </w:style>
  <w:style w:type="character" w:styleId="Izclums">
    <w:name w:val="Emphasis"/>
    <w:basedOn w:val="Noklusjumarindkopasfonts"/>
    <w:uiPriority w:val="20"/>
    <w:qFormat/>
    <w:rsid w:val="0044674C"/>
    <w:rPr>
      <w:rFonts w:asciiTheme="minorHAnsi" w:eastAsiaTheme="minorEastAsia" w:hAnsiTheme="minorHAnsi" w:cstheme="minorBidi"/>
      <w:i/>
      <w:iCs/>
      <w:color w:val="C45911" w:themeColor="accent2" w:themeShade="BF"/>
      <w:sz w:val="20"/>
      <w:szCs w:val="20"/>
    </w:rPr>
  </w:style>
  <w:style w:type="character" w:customStyle="1" w:styleId="BeiguvrestekstsRakstz">
    <w:name w:val="Beigu vēres teksts Rakstz."/>
    <w:basedOn w:val="Noklusjumarindkopasfonts"/>
    <w:link w:val="Beiguvresteksts"/>
    <w:uiPriority w:val="99"/>
    <w:semiHidden/>
    <w:rsid w:val="001C4C94"/>
    <w:rPr>
      <w:rFonts w:ascii="Courier New" w:eastAsia="Courier New" w:hAnsi="Courier New" w:cs="Courier New"/>
      <w:color w:val="000000"/>
      <w:sz w:val="20"/>
      <w:szCs w:val="20"/>
    </w:rPr>
  </w:style>
  <w:style w:type="paragraph" w:styleId="Beiguvresteksts">
    <w:name w:val="endnote text"/>
    <w:basedOn w:val="Normal0"/>
    <w:link w:val="BeiguvrestekstsRakstz"/>
    <w:uiPriority w:val="99"/>
    <w:semiHidden/>
    <w:unhideWhenUsed/>
    <w:rsid w:val="001C4C94"/>
    <w:rPr>
      <w:sz w:val="20"/>
      <w:szCs w:val="20"/>
    </w:rPr>
  </w:style>
  <w:style w:type="character" w:styleId="Izteiksmgs">
    <w:name w:val="Strong"/>
    <w:basedOn w:val="Noklusjumarindkopasfonts"/>
    <w:uiPriority w:val="22"/>
    <w:qFormat/>
    <w:rsid w:val="0044674C"/>
    <w:rPr>
      <w:rFonts w:asciiTheme="minorHAnsi" w:eastAsiaTheme="minorEastAsia" w:hAnsiTheme="minorHAnsi" w:cstheme="minorBidi"/>
      <w:b/>
      <w:bCs/>
      <w:spacing w:val="0"/>
      <w:w w:val="100"/>
      <w:position w:val="0"/>
      <w:sz w:val="20"/>
      <w:szCs w:val="20"/>
    </w:rPr>
  </w:style>
  <w:style w:type="paragraph" w:customStyle="1" w:styleId="tv213">
    <w:name w:val="tv213"/>
    <w:basedOn w:val="Normal0"/>
    <w:rsid w:val="001C4C94"/>
    <w:pPr>
      <w:widowControl/>
      <w:suppressAutoHyphens/>
      <w:autoSpaceDN w:val="0"/>
      <w:spacing w:before="100" w:after="100"/>
      <w:textAlignment w:val="baseline"/>
    </w:pPr>
    <w:rPr>
      <w:rFonts w:ascii="Times New Roman" w:eastAsia="Times New Roman" w:hAnsi="Times New Roman" w:cs="Times New Roman"/>
      <w:color w:val="auto"/>
    </w:rPr>
  </w:style>
  <w:style w:type="character" w:customStyle="1" w:styleId="Neatrisintapieminana2">
    <w:name w:val="Neatrisināta pieminēšana2"/>
    <w:basedOn w:val="Noklusjumarindkopasfonts"/>
    <w:uiPriority w:val="99"/>
    <w:semiHidden/>
    <w:unhideWhenUsed/>
    <w:rsid w:val="001C4C94"/>
    <w:rPr>
      <w:color w:val="605E5C"/>
      <w:shd w:val="clear" w:color="auto" w:fill="E1DFDD"/>
    </w:rPr>
  </w:style>
  <w:style w:type="table" w:customStyle="1" w:styleId="TableGrid1">
    <w:name w:val="Table Grid1"/>
    <w:basedOn w:val="NormalTable0"/>
    <w:next w:val="Reatabula"/>
    <w:uiPriority w:val="59"/>
    <w:rsid w:val="001C4C94"/>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uiPriority w:val="99"/>
    <w:rsid w:val="001C4C94"/>
    <w:pPr>
      <w:widowControl w:val="0"/>
      <w:suppressAutoHyphens/>
      <w:autoSpaceDN w:val="0"/>
      <w:spacing w:line="249" w:lineRule="auto"/>
      <w:jc w:val="both"/>
      <w:textAlignment w:val="baseline"/>
    </w:pPr>
    <w:rPr>
      <w:rFonts w:ascii="Courier New" w:eastAsia="Calibri" w:hAnsi="Courier New" w:cs="Courier New"/>
      <w:sz w:val="24"/>
    </w:rPr>
  </w:style>
  <w:style w:type="character" w:customStyle="1" w:styleId="Noklusjumarindkopasfonts1">
    <w:name w:val="Noklusējuma rindkopas fonts1"/>
    <w:rsid w:val="001C4C94"/>
  </w:style>
  <w:style w:type="paragraph" w:customStyle="1" w:styleId="Vresteksts1">
    <w:name w:val="Vēres teksts1"/>
    <w:basedOn w:val="Parasts1"/>
    <w:uiPriority w:val="99"/>
    <w:rsid w:val="001C4C94"/>
    <w:pPr>
      <w:spacing w:after="0" w:line="240" w:lineRule="auto"/>
    </w:pPr>
    <w:rPr>
      <w:sz w:val="20"/>
      <w:szCs w:val="20"/>
    </w:rPr>
  </w:style>
  <w:style w:type="character" w:customStyle="1" w:styleId="Hipersaite1">
    <w:name w:val="Hipersaite1"/>
    <w:basedOn w:val="Noklusjumarindkopasfonts1"/>
    <w:rsid w:val="001C4C94"/>
    <w:rPr>
      <w:color w:val="0000FF"/>
      <w:u w:val="single"/>
    </w:rPr>
  </w:style>
  <w:style w:type="character" w:customStyle="1" w:styleId="Heading2Char">
    <w:name w:val="Heading 2 Char"/>
    <w:basedOn w:val="Noklusjumarindkopasfonts"/>
    <w:link w:val="heading20"/>
    <w:uiPriority w:val="9"/>
    <w:rsid w:val="001C4C94"/>
    <w:rPr>
      <w:rFonts w:asciiTheme="majorHAnsi" w:eastAsiaTheme="majorEastAsia" w:hAnsiTheme="majorHAnsi" w:cstheme="majorBidi"/>
      <w:color w:val="2F5496" w:themeColor="accent1" w:themeShade="BF"/>
      <w:sz w:val="26"/>
      <w:szCs w:val="26"/>
    </w:rPr>
  </w:style>
  <w:style w:type="paragraph" w:customStyle="1" w:styleId="heading20">
    <w:name w:val="heading 20"/>
    <w:basedOn w:val="Normal0"/>
    <w:next w:val="Normal0"/>
    <w:link w:val="Heading2Char"/>
    <w:uiPriority w:val="9"/>
    <w:unhideWhenUsed/>
    <w:rsid w:val="001C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Style1">
    <w:name w:val="Style1"/>
    <w:basedOn w:val="Normal0"/>
    <w:link w:val="Style1Char"/>
    <w:rsid w:val="001C4C94"/>
    <w:pPr>
      <w:widowControl/>
      <w:spacing w:beforeAutospacing="1" w:afterAutospacing="1"/>
      <w:outlineLvl w:val="2"/>
    </w:pPr>
    <w:rPr>
      <w:rFonts w:ascii="Times New Roman" w:eastAsia="Times New Roman" w:hAnsi="Times New Roman" w:cs="Times New Roman"/>
      <w:b/>
      <w:bCs/>
      <w:color w:val="auto"/>
      <w:sz w:val="27"/>
      <w:szCs w:val="27"/>
    </w:rPr>
  </w:style>
  <w:style w:type="character" w:customStyle="1" w:styleId="Style1Char">
    <w:name w:val="Style1 Char"/>
    <w:basedOn w:val="Noklusjumarindkopasfonts"/>
    <w:link w:val="Style1"/>
    <w:rsid w:val="001C4C94"/>
    <w:rPr>
      <w:rFonts w:ascii="Times New Roman" w:eastAsia="Times New Roman" w:hAnsi="Times New Roman" w:cs="Times New Roman"/>
      <w:b/>
      <w:bCs/>
      <w:sz w:val="27"/>
      <w:szCs w:val="27"/>
    </w:rPr>
  </w:style>
  <w:style w:type="paragraph" w:styleId="Apakvirsraksts">
    <w:name w:val="Subtitle"/>
    <w:basedOn w:val="Parasts"/>
    <w:next w:val="Parasts"/>
    <w:link w:val="ApakvirsrakstsRakstz"/>
    <w:uiPriority w:val="11"/>
    <w:qFormat/>
    <w:rsid w:val="0044674C"/>
    <w:pPr>
      <w:numPr>
        <w:ilvl w:val="1"/>
      </w:numPr>
      <w:spacing w:after="240"/>
    </w:pPr>
    <w:rPr>
      <w:color w:val="000000" w:themeColor="text1"/>
      <w:sz w:val="24"/>
      <w:szCs w:val="24"/>
    </w:rPr>
  </w:style>
  <w:style w:type="character" w:customStyle="1" w:styleId="ApakvirsrakstsRakstz">
    <w:name w:val="Apakšvirsraksts Rakstz."/>
    <w:basedOn w:val="Noklusjumarindkopasfonts"/>
    <w:link w:val="Apakvirsraksts"/>
    <w:uiPriority w:val="11"/>
    <w:rsid w:val="0044674C"/>
    <w:rPr>
      <w:color w:val="000000" w:themeColor="text1"/>
      <w:sz w:val="24"/>
      <w:szCs w:val="24"/>
    </w:rPr>
  </w:style>
  <w:style w:type="table" w:customStyle="1" w:styleId="29">
    <w:name w:val="29"/>
    <w:basedOn w:val="NormalTable0"/>
    <w:rsid w:val="001C4C94"/>
    <w:tblPr>
      <w:tblStyleRowBandSize w:val="1"/>
      <w:tblStyleColBandSize w:val="1"/>
      <w:tblCellMar>
        <w:left w:w="115" w:type="dxa"/>
        <w:right w:w="115" w:type="dxa"/>
      </w:tblCellMar>
    </w:tblPr>
  </w:style>
  <w:style w:type="table" w:customStyle="1" w:styleId="28">
    <w:name w:val="28"/>
    <w:basedOn w:val="NormalTable0"/>
    <w:rsid w:val="001C4C94"/>
    <w:rPr>
      <w:rFonts w:ascii="Calibri" w:eastAsia="Calibri" w:hAnsi="Calibri" w:cs="Calibri"/>
      <w:sz w:val="22"/>
      <w:szCs w:val="22"/>
    </w:rPr>
    <w:tblPr>
      <w:tblStyleRowBandSize w:val="1"/>
      <w:tblStyleColBandSize w:val="1"/>
    </w:tblPr>
  </w:style>
  <w:style w:type="table" w:customStyle="1" w:styleId="27">
    <w:name w:val="27"/>
    <w:basedOn w:val="NormalTable0"/>
    <w:rsid w:val="001C4C94"/>
    <w:rPr>
      <w:rFonts w:ascii="Calibri" w:eastAsia="Calibri" w:hAnsi="Calibri" w:cs="Calibri"/>
      <w:sz w:val="22"/>
      <w:szCs w:val="22"/>
    </w:rPr>
    <w:tblPr>
      <w:tblStyleRowBandSize w:val="1"/>
      <w:tblStyleColBandSize w:val="1"/>
    </w:tblPr>
  </w:style>
  <w:style w:type="table" w:customStyle="1" w:styleId="20">
    <w:name w:val="20"/>
    <w:basedOn w:val="NormalTable0"/>
    <w:rsid w:val="001C4C94"/>
    <w:rPr>
      <w:rFonts w:ascii="Calibri" w:eastAsia="Calibri" w:hAnsi="Calibri" w:cs="Calibri"/>
      <w:sz w:val="22"/>
      <w:szCs w:val="22"/>
    </w:rPr>
    <w:tblPr>
      <w:tblStyleRowBandSize w:val="1"/>
      <w:tblStyleColBandSize w:val="1"/>
    </w:tblPr>
  </w:style>
  <w:style w:type="table" w:customStyle="1" w:styleId="9">
    <w:name w:val="9"/>
    <w:basedOn w:val="NormalTable0"/>
    <w:rsid w:val="001C4C94"/>
    <w:rPr>
      <w:rFonts w:ascii="Calibri" w:eastAsia="Calibri" w:hAnsi="Calibri" w:cs="Calibri"/>
      <w:sz w:val="22"/>
      <w:szCs w:val="22"/>
    </w:rPr>
    <w:tblPr>
      <w:tblStyleRowBandSize w:val="1"/>
      <w:tblStyleColBandSize w:val="1"/>
    </w:tblPr>
  </w:style>
  <w:style w:type="paragraph" w:styleId="Saturardtjavirsraksts">
    <w:name w:val="TOC Heading"/>
    <w:basedOn w:val="Virsraksts1"/>
    <w:next w:val="Parasts"/>
    <w:uiPriority w:val="39"/>
    <w:unhideWhenUsed/>
    <w:qFormat/>
    <w:rsid w:val="0044674C"/>
    <w:pPr>
      <w:outlineLvl w:val="9"/>
    </w:pPr>
  </w:style>
  <w:style w:type="paragraph" w:styleId="Saturs3">
    <w:name w:val="toc 3"/>
    <w:basedOn w:val="Parasts"/>
    <w:next w:val="Parasts"/>
    <w:autoRedefine/>
    <w:uiPriority w:val="39"/>
    <w:unhideWhenUsed/>
    <w:rsid w:val="00B66CEC"/>
    <w:pPr>
      <w:widowControl w:val="0"/>
      <w:spacing w:after="100" w:line="240" w:lineRule="auto"/>
      <w:ind w:left="480"/>
    </w:pPr>
    <w:rPr>
      <w:rFonts w:asciiTheme="majorHAnsi" w:eastAsia="Courier New" w:hAnsiTheme="majorHAnsi" w:cs="Courier New"/>
      <w:sz w:val="24"/>
      <w:szCs w:val="24"/>
    </w:rPr>
  </w:style>
  <w:style w:type="character" w:customStyle="1" w:styleId="markedcontent">
    <w:name w:val="markedcontent"/>
    <w:basedOn w:val="Noklusjumarindkopasfonts"/>
    <w:rsid w:val="001C4C94"/>
  </w:style>
  <w:style w:type="paragraph" w:styleId="Saturs2">
    <w:name w:val="toc 2"/>
    <w:basedOn w:val="Parasts"/>
    <w:next w:val="Parasts"/>
    <w:autoRedefine/>
    <w:uiPriority w:val="39"/>
    <w:unhideWhenUsed/>
    <w:rsid w:val="00A65789"/>
    <w:pPr>
      <w:widowControl w:val="0"/>
      <w:tabs>
        <w:tab w:val="left" w:pos="630"/>
        <w:tab w:val="right" w:leader="dot" w:pos="9360"/>
      </w:tabs>
      <w:spacing w:after="100" w:line="240" w:lineRule="auto"/>
    </w:pPr>
    <w:rPr>
      <w:rFonts w:asciiTheme="majorHAnsi" w:eastAsia="Courier New" w:hAnsiTheme="majorHAnsi" w:cs="Courier New"/>
      <w:sz w:val="24"/>
      <w:szCs w:val="24"/>
    </w:rPr>
  </w:style>
  <w:style w:type="character" w:customStyle="1" w:styleId="jlqj4b">
    <w:name w:val="jlqj4b"/>
    <w:basedOn w:val="Noklusjumarindkopasfonts"/>
    <w:rsid w:val="001C4C94"/>
  </w:style>
  <w:style w:type="paragraph" w:customStyle="1" w:styleId="Sarakstarindkopa1">
    <w:name w:val="Saraksta rindkopa1"/>
    <w:basedOn w:val="Parasts"/>
    <w:rsid w:val="001C4C94"/>
    <w:pPr>
      <w:spacing w:after="200" w:line="276" w:lineRule="auto"/>
      <w:ind w:left="720"/>
      <w:contextualSpacing/>
    </w:pPr>
    <w:rPr>
      <w:rFonts w:ascii="Calibri" w:eastAsia="Calibri" w:hAnsi="Calibri" w:cs="Times New Roman"/>
    </w:rPr>
  </w:style>
  <w:style w:type="paragraph" w:styleId="Pamatteksts">
    <w:name w:val="Body Text"/>
    <w:basedOn w:val="Parasts"/>
    <w:link w:val="PamattekstsRakstz"/>
    <w:uiPriority w:val="1"/>
    <w:qFormat/>
    <w:rsid w:val="001C4C9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PamattekstsRakstz">
    <w:name w:val="Pamatteksts Rakstz."/>
    <w:basedOn w:val="Noklusjumarindkopasfonts"/>
    <w:link w:val="Pamatteksts"/>
    <w:uiPriority w:val="1"/>
    <w:rsid w:val="001C4C94"/>
    <w:rPr>
      <w:rFonts w:ascii="Times New Roman" w:eastAsia="Times New Roman" w:hAnsi="Times New Roman" w:cs="Times New Roman"/>
      <w:lang w:val="en-US"/>
    </w:rPr>
  </w:style>
  <w:style w:type="character" w:customStyle="1" w:styleId="viiyi">
    <w:name w:val="viiyi"/>
    <w:basedOn w:val="Noklusjumarindkopasfonts"/>
    <w:rsid w:val="001C4C94"/>
  </w:style>
  <w:style w:type="paragraph" w:customStyle="1" w:styleId="c-article-referencestext">
    <w:name w:val="c-article-references__text"/>
    <w:basedOn w:val="Parasts"/>
    <w:rsid w:val="001C4C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1C4C94"/>
    <w:pPr>
      <w:widowControl w:val="0"/>
      <w:spacing w:after="0" w:line="240" w:lineRule="auto"/>
    </w:pPr>
    <w:rPr>
      <w:rFonts w:ascii="Segoe UI" w:eastAsia="Courier New" w:hAnsi="Segoe UI" w:cs="Segoe UI"/>
      <w:sz w:val="18"/>
      <w:szCs w:val="18"/>
    </w:rPr>
  </w:style>
  <w:style w:type="character" w:customStyle="1" w:styleId="BalontekstsRakstz">
    <w:name w:val="Balonteksts Rakstz."/>
    <w:basedOn w:val="Noklusjumarindkopasfonts"/>
    <w:link w:val="Balonteksts"/>
    <w:uiPriority w:val="99"/>
    <w:semiHidden/>
    <w:rsid w:val="001C4C94"/>
    <w:rPr>
      <w:rFonts w:ascii="Segoe UI" w:eastAsia="Courier New" w:hAnsi="Segoe UI" w:cs="Segoe UI"/>
      <w:sz w:val="18"/>
      <w:szCs w:val="18"/>
    </w:rPr>
  </w:style>
  <w:style w:type="character" w:customStyle="1" w:styleId="ztplmc">
    <w:name w:val="ztplmc"/>
    <w:basedOn w:val="Noklusjumarindkopasfonts"/>
    <w:rsid w:val="001C4C94"/>
  </w:style>
  <w:style w:type="paragraph" w:styleId="Saturs1">
    <w:name w:val="toc 1"/>
    <w:basedOn w:val="Parasts"/>
    <w:next w:val="Parasts"/>
    <w:autoRedefine/>
    <w:uiPriority w:val="39"/>
    <w:unhideWhenUsed/>
    <w:rsid w:val="001C6D55"/>
    <w:pPr>
      <w:widowControl w:val="0"/>
      <w:spacing w:after="100" w:line="240" w:lineRule="auto"/>
    </w:pPr>
    <w:rPr>
      <w:rFonts w:ascii="Times New Roman" w:eastAsia="Courier New" w:hAnsi="Times New Roman" w:cs="Courier New"/>
      <w:sz w:val="24"/>
      <w:szCs w:val="24"/>
    </w:rPr>
  </w:style>
  <w:style w:type="character" w:customStyle="1" w:styleId="normaltextrun">
    <w:name w:val="normaltextrun"/>
    <w:basedOn w:val="Noklusjumarindkopasfonts"/>
    <w:rsid w:val="001C4C94"/>
  </w:style>
  <w:style w:type="character" w:customStyle="1" w:styleId="spellingerror">
    <w:name w:val="spellingerror"/>
    <w:basedOn w:val="Noklusjumarindkopasfonts"/>
    <w:rsid w:val="001C4C94"/>
  </w:style>
  <w:style w:type="character" w:customStyle="1" w:styleId="eop">
    <w:name w:val="eop"/>
    <w:basedOn w:val="Noklusjumarindkopasfonts"/>
    <w:rsid w:val="001C4C94"/>
  </w:style>
  <w:style w:type="table" w:customStyle="1" w:styleId="271">
    <w:name w:val="271"/>
    <w:basedOn w:val="NormalTable0"/>
    <w:rsid w:val="00805E67"/>
    <w:rPr>
      <w:rFonts w:ascii="Calibri" w:eastAsia="Calibri" w:hAnsi="Calibri" w:cs="Calibri"/>
      <w:sz w:val="22"/>
      <w:szCs w:val="22"/>
    </w:rPr>
    <w:tblPr>
      <w:tblStyleRowBandSize w:val="1"/>
      <w:tblStyleColBandSize w:val="1"/>
    </w:tblPr>
  </w:style>
  <w:style w:type="character" w:customStyle="1" w:styleId="Virsraksts7Rakstz">
    <w:name w:val="Virsraksts 7 Rakstz."/>
    <w:basedOn w:val="Noklusjumarindkopasfonts"/>
    <w:link w:val="Virsraksts7"/>
    <w:uiPriority w:val="9"/>
    <w:semiHidden/>
    <w:rsid w:val="0044674C"/>
    <w:rPr>
      <w:rFonts w:asciiTheme="majorHAnsi" w:eastAsiaTheme="majorEastAsia" w:hAnsiTheme="majorHAnsi" w:cstheme="majorBidi"/>
      <w:color w:val="595959" w:themeColor="text1" w:themeTint="A6"/>
      <w:sz w:val="24"/>
      <w:szCs w:val="24"/>
    </w:rPr>
  </w:style>
  <w:style w:type="character" w:customStyle="1" w:styleId="Virsraksts8Rakstz">
    <w:name w:val="Virsraksts 8 Rakstz."/>
    <w:basedOn w:val="Noklusjumarindkopasfonts"/>
    <w:link w:val="Virsraksts8"/>
    <w:uiPriority w:val="9"/>
    <w:semiHidden/>
    <w:rsid w:val="0044674C"/>
    <w:rPr>
      <w:rFonts w:asciiTheme="majorHAnsi" w:eastAsiaTheme="majorEastAsia" w:hAnsiTheme="majorHAnsi" w:cstheme="majorBidi"/>
      <w:caps/>
    </w:rPr>
  </w:style>
  <w:style w:type="character" w:customStyle="1" w:styleId="Virsraksts9Rakstz">
    <w:name w:val="Virsraksts 9 Rakstz."/>
    <w:basedOn w:val="Noklusjumarindkopasfonts"/>
    <w:link w:val="Virsraksts9"/>
    <w:uiPriority w:val="9"/>
    <w:semiHidden/>
    <w:rsid w:val="0044674C"/>
    <w:rPr>
      <w:rFonts w:asciiTheme="majorHAnsi" w:eastAsiaTheme="majorEastAsia" w:hAnsiTheme="majorHAnsi" w:cstheme="majorBidi"/>
      <w:i/>
      <w:iCs/>
      <w:caps/>
    </w:rPr>
  </w:style>
  <w:style w:type="paragraph" w:styleId="Parakstszemobjekta">
    <w:name w:val="caption"/>
    <w:basedOn w:val="Parasts"/>
    <w:next w:val="Parasts"/>
    <w:uiPriority w:val="35"/>
    <w:unhideWhenUsed/>
    <w:qFormat/>
    <w:rsid w:val="0044674C"/>
    <w:pPr>
      <w:spacing w:line="240" w:lineRule="auto"/>
    </w:pPr>
    <w:rPr>
      <w:b/>
      <w:bCs/>
      <w:color w:val="ED7D31" w:themeColor="accent2"/>
      <w:spacing w:val="10"/>
      <w:sz w:val="16"/>
      <w:szCs w:val="16"/>
    </w:rPr>
  </w:style>
  <w:style w:type="paragraph" w:styleId="Citts">
    <w:name w:val="Quote"/>
    <w:basedOn w:val="Parasts"/>
    <w:next w:val="Parasts"/>
    <w:link w:val="CittsRakstz"/>
    <w:uiPriority w:val="29"/>
    <w:qFormat/>
    <w:rsid w:val="0044674C"/>
    <w:pPr>
      <w:spacing w:before="160"/>
      <w:ind w:left="720"/>
    </w:pPr>
    <w:rPr>
      <w:rFonts w:asciiTheme="majorHAnsi" w:eastAsiaTheme="majorEastAsia" w:hAnsiTheme="majorHAnsi" w:cstheme="majorBidi"/>
      <w:sz w:val="24"/>
      <w:szCs w:val="24"/>
    </w:rPr>
  </w:style>
  <w:style w:type="character" w:customStyle="1" w:styleId="CittsRakstz">
    <w:name w:val="Citāts Rakstz."/>
    <w:basedOn w:val="Noklusjumarindkopasfonts"/>
    <w:link w:val="Citts"/>
    <w:uiPriority w:val="29"/>
    <w:rsid w:val="0044674C"/>
    <w:rPr>
      <w:rFonts w:asciiTheme="majorHAnsi" w:eastAsiaTheme="majorEastAsia" w:hAnsiTheme="majorHAnsi" w:cstheme="majorBidi"/>
      <w:sz w:val="24"/>
      <w:szCs w:val="24"/>
    </w:rPr>
  </w:style>
  <w:style w:type="paragraph" w:styleId="Intensvscitts">
    <w:name w:val="Intense Quote"/>
    <w:basedOn w:val="Parasts"/>
    <w:next w:val="Parasts"/>
    <w:link w:val="IntensvscittsRakstz"/>
    <w:uiPriority w:val="30"/>
    <w:qFormat/>
    <w:rsid w:val="0044674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vscittsRakstz">
    <w:name w:val="Intensīvs citāts Rakstz."/>
    <w:basedOn w:val="Noklusjumarindkopasfonts"/>
    <w:link w:val="Intensvscitts"/>
    <w:uiPriority w:val="30"/>
    <w:rsid w:val="0044674C"/>
    <w:rPr>
      <w:rFonts w:asciiTheme="majorHAnsi" w:eastAsiaTheme="majorEastAsia" w:hAnsiTheme="majorHAnsi" w:cstheme="majorBidi"/>
      <w:caps/>
      <w:color w:val="C45911" w:themeColor="accent2" w:themeShade="BF"/>
      <w:spacing w:val="10"/>
      <w:sz w:val="28"/>
      <w:szCs w:val="28"/>
    </w:rPr>
  </w:style>
  <w:style w:type="character" w:styleId="Izsmalcintsizclums">
    <w:name w:val="Subtle Emphasis"/>
    <w:basedOn w:val="Noklusjumarindkopasfonts"/>
    <w:uiPriority w:val="19"/>
    <w:qFormat/>
    <w:rsid w:val="0044674C"/>
    <w:rPr>
      <w:i/>
      <w:iCs/>
      <w:color w:val="auto"/>
    </w:rPr>
  </w:style>
  <w:style w:type="character" w:styleId="Intensvsizclums">
    <w:name w:val="Intense Emphasis"/>
    <w:basedOn w:val="Noklusjumarindkopasfonts"/>
    <w:uiPriority w:val="21"/>
    <w:qFormat/>
    <w:rsid w:val="0044674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Izsmalcintaatsauce">
    <w:name w:val="Subtle Reference"/>
    <w:basedOn w:val="Noklusjumarindkopasfonts"/>
    <w:uiPriority w:val="31"/>
    <w:qFormat/>
    <w:rsid w:val="0044674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vaatsauce">
    <w:name w:val="Intense Reference"/>
    <w:basedOn w:val="Noklusjumarindkopasfonts"/>
    <w:uiPriority w:val="32"/>
    <w:qFormat/>
    <w:rsid w:val="0044674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Grmatasnosaukums">
    <w:name w:val="Book Title"/>
    <w:basedOn w:val="Noklusjumarindkopasfonts"/>
    <w:uiPriority w:val="33"/>
    <w:qFormat/>
    <w:rsid w:val="0044674C"/>
    <w:rPr>
      <w:rFonts w:asciiTheme="minorHAnsi" w:eastAsiaTheme="minorEastAsia" w:hAnsiTheme="minorHAnsi" w:cstheme="minorBidi"/>
      <w:b/>
      <w:bCs/>
      <w:i/>
      <w:iCs/>
      <w:caps w:val="0"/>
      <w:smallCaps w:val="0"/>
      <w:color w:val="auto"/>
      <w:spacing w:val="10"/>
      <w:w w:val="100"/>
      <w:sz w:val="20"/>
      <w:szCs w:val="20"/>
    </w:rPr>
  </w:style>
  <w:style w:type="table" w:customStyle="1" w:styleId="Reatabula1">
    <w:name w:val="Režģa tabula1"/>
    <w:basedOn w:val="Parastatabula"/>
    <w:next w:val="Reatabula"/>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39693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17750"/>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2799A"/>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4">
    <w:name w:val="toc 4"/>
    <w:basedOn w:val="Parasts"/>
    <w:next w:val="Parasts"/>
    <w:autoRedefine/>
    <w:uiPriority w:val="39"/>
    <w:semiHidden/>
    <w:unhideWhenUsed/>
    <w:rsid w:val="00B66CEC"/>
    <w:pPr>
      <w:spacing w:after="100"/>
      <w:ind w:left="630"/>
    </w:pPr>
    <w:rPr>
      <w:rFonts w:asciiTheme="majorHAnsi" w:hAnsiTheme="majorHAnsi"/>
      <w:sz w:val="24"/>
    </w:rPr>
  </w:style>
  <w:style w:type="paragraph" w:styleId="Saturs5">
    <w:name w:val="toc 5"/>
    <w:basedOn w:val="Parasts"/>
    <w:next w:val="Parasts"/>
    <w:autoRedefine/>
    <w:uiPriority w:val="39"/>
    <w:semiHidden/>
    <w:unhideWhenUsed/>
    <w:rsid w:val="00B66CEC"/>
    <w:pPr>
      <w:spacing w:after="100"/>
      <w:ind w:left="840"/>
    </w:pPr>
    <w:rPr>
      <w:rFonts w:asciiTheme="majorHAnsi" w:hAnsiTheme="majorHAnsi"/>
      <w:sz w:val="24"/>
    </w:rPr>
  </w:style>
  <w:style w:type="character" w:customStyle="1" w:styleId="hlfld-contribauthor">
    <w:name w:val="hlfld-contribauthor"/>
    <w:basedOn w:val="Noklusjumarindkopasfonts"/>
    <w:rsid w:val="000C4DB2"/>
  </w:style>
  <w:style w:type="character" w:customStyle="1" w:styleId="nlmgiven-names">
    <w:name w:val="nlm_given-names"/>
    <w:basedOn w:val="Noklusjumarindkopasfonts"/>
    <w:rsid w:val="000C4DB2"/>
  </w:style>
  <w:style w:type="character" w:customStyle="1" w:styleId="nlmarticle-title">
    <w:name w:val="nlm_article-title"/>
    <w:basedOn w:val="Noklusjumarindkopasfonts"/>
    <w:rsid w:val="000C4DB2"/>
  </w:style>
  <w:style w:type="character" w:customStyle="1" w:styleId="nlmyear">
    <w:name w:val="nlm_year"/>
    <w:basedOn w:val="Noklusjumarindkopasfonts"/>
    <w:rsid w:val="000C4DB2"/>
  </w:style>
  <w:style w:type="character" w:customStyle="1" w:styleId="nlmpub-id">
    <w:name w:val="nlm_pub-id"/>
    <w:basedOn w:val="Noklusjumarindkopasfonts"/>
    <w:rsid w:val="000C4DB2"/>
  </w:style>
  <w:style w:type="character" w:customStyle="1" w:styleId="nlmfpage">
    <w:name w:val="nlm_fpage"/>
    <w:basedOn w:val="Noklusjumarindkopasfonts"/>
    <w:rsid w:val="000C4DB2"/>
  </w:style>
  <w:style w:type="character" w:customStyle="1" w:styleId="nlmlpage">
    <w:name w:val="nlm_lpage"/>
    <w:basedOn w:val="Noklusjumarindkopasfonts"/>
    <w:rsid w:val="000C4DB2"/>
  </w:style>
  <w:style w:type="character" w:styleId="Neatrisintapieminana">
    <w:name w:val="Unresolved Mention"/>
    <w:basedOn w:val="Noklusjumarindkopasfonts"/>
    <w:uiPriority w:val="99"/>
    <w:semiHidden/>
    <w:unhideWhenUsed/>
    <w:rsid w:val="00797983"/>
    <w:rPr>
      <w:color w:val="605E5C"/>
      <w:shd w:val="clear" w:color="auto" w:fill="E1DFDD"/>
    </w:rPr>
  </w:style>
  <w:style w:type="paragraph" w:styleId="Paraststmeklis">
    <w:name w:val="Normal (Web)"/>
    <w:basedOn w:val="Parasts"/>
    <w:uiPriority w:val="99"/>
    <w:unhideWhenUsed/>
    <w:rsid w:val="007979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iguvrestekstsRakstz1">
    <w:name w:val="Beigu vēres teksts Rakstz.1"/>
    <w:basedOn w:val="Noklusjumarindkopasfonts"/>
    <w:uiPriority w:val="99"/>
    <w:semiHidden/>
    <w:rsid w:val="00797983"/>
    <w:rPr>
      <w:sz w:val="20"/>
      <w:szCs w:val="20"/>
    </w:rPr>
  </w:style>
  <w:style w:type="paragraph" w:styleId="Prskatjums">
    <w:name w:val="Revision"/>
    <w:hidden/>
    <w:uiPriority w:val="99"/>
    <w:semiHidden/>
    <w:rsid w:val="00797983"/>
    <w:pPr>
      <w:spacing w:after="0" w:line="240" w:lineRule="auto"/>
    </w:pPr>
  </w:style>
  <w:style w:type="character" w:customStyle="1" w:styleId="Noklusjumarindkopasfonts2">
    <w:name w:val="Noklusējuma rindkopas fonts2"/>
    <w:rsid w:val="00797983"/>
  </w:style>
  <w:style w:type="paragraph" w:customStyle="1" w:styleId="Vresteksts2">
    <w:name w:val="Vēres teksts2"/>
    <w:basedOn w:val="Parasts"/>
    <w:rsid w:val="00797983"/>
    <w:pPr>
      <w:suppressAutoHyphens/>
      <w:autoSpaceDN w:val="0"/>
      <w:spacing w:after="0" w:line="240" w:lineRule="auto"/>
      <w:jc w:val="both"/>
      <w:textAlignment w:val="baseline"/>
    </w:pPr>
    <w:rPr>
      <w:rFonts w:ascii="Times New Roman" w:eastAsia="Calibri" w:hAnsi="Times New Roman" w:cs="Times New Roman"/>
      <w:sz w:val="20"/>
      <w:szCs w:val="20"/>
    </w:rPr>
  </w:style>
  <w:style w:type="character" w:customStyle="1" w:styleId="Hipersaite2">
    <w:name w:val="Hipersaite2"/>
    <w:rsid w:val="00797983"/>
    <w:rPr>
      <w:color w:val="0000FF"/>
      <w:u w:val="single"/>
    </w:rPr>
  </w:style>
  <w:style w:type="paragraph" w:customStyle="1" w:styleId="m-15182897310776439msotoc1">
    <w:name w:val="m_-15182897310776439msotoc1"/>
    <w:basedOn w:val="Parasts"/>
    <w:rsid w:val="00F94D32"/>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AC5F10"/>
    <w:rPr>
      <w:color w:val="954F72" w:themeColor="followedHyperlink"/>
      <w:u w:val="single"/>
    </w:rPr>
  </w:style>
  <w:style w:type="paragraph" w:customStyle="1" w:styleId="Virsraksts">
    <w:name w:val="Virsraksts"/>
    <w:basedOn w:val="Virsraksts2"/>
    <w:link w:val="VirsrakstsChar"/>
    <w:qFormat/>
    <w:rsid w:val="00EE73D8"/>
    <w:pPr>
      <w:spacing w:before="40" w:line="259" w:lineRule="auto"/>
      <w:jc w:val="center"/>
    </w:pPr>
    <w:rPr>
      <w:rFonts w:ascii="Times New Roman" w:hAnsi="Times New Roman"/>
      <w:b/>
      <w:color w:val="000000" w:themeColor="text1"/>
      <w:sz w:val="24"/>
      <w:szCs w:val="26"/>
      <w:lang w:eastAsia="lv-LV"/>
    </w:rPr>
  </w:style>
  <w:style w:type="character" w:customStyle="1" w:styleId="VirsrakstsChar">
    <w:name w:val="Virsraksts Char"/>
    <w:basedOn w:val="Heading2Char"/>
    <w:link w:val="Virsraksts"/>
    <w:rsid w:val="00EE73D8"/>
    <w:rPr>
      <w:rFonts w:ascii="Times New Roman" w:eastAsiaTheme="majorEastAsia" w:hAnsi="Times New Roman" w:cstheme="majorBidi"/>
      <w:b/>
      <w:color w:val="000000" w:themeColor="text1"/>
      <w:sz w:val="24"/>
      <w:szCs w:val="26"/>
      <w:lang w:eastAsia="lv-LV"/>
    </w:rPr>
  </w:style>
  <w:style w:type="paragraph" w:customStyle="1" w:styleId="NoSpacing2">
    <w:name w:val="No Spacing2"/>
    <w:qFormat/>
    <w:rsid w:val="00D87AD2"/>
    <w:pPr>
      <w:spacing w:after="0" w:line="240" w:lineRule="auto"/>
    </w:pPr>
    <w:rPr>
      <w:rFonts w:ascii="Calibri" w:eastAsia="Calibri" w:hAnsi="Calibri" w:cs="Times New Roman"/>
      <w:sz w:val="22"/>
      <w:szCs w:val="22"/>
    </w:rPr>
  </w:style>
  <w:style w:type="table" w:styleId="Reatabula1gaia">
    <w:name w:val="Grid Table 1 Light"/>
    <w:basedOn w:val="Parastatabula"/>
    <w:uiPriority w:val="46"/>
    <w:rsid w:val="00DC7AA6"/>
    <w:pPr>
      <w:spacing w:after="0" w:line="240" w:lineRule="auto"/>
    </w:pPr>
    <w:rPr>
      <w:rFonts w:eastAsiaTheme="minorHAnsi"/>
      <w:kern w:val="2"/>
      <w:sz w:val="22"/>
      <w:szCs w:val="2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7701">
      <w:bodyDiv w:val="1"/>
      <w:marLeft w:val="0"/>
      <w:marRight w:val="0"/>
      <w:marTop w:val="0"/>
      <w:marBottom w:val="0"/>
      <w:divBdr>
        <w:top w:val="none" w:sz="0" w:space="0" w:color="auto"/>
        <w:left w:val="none" w:sz="0" w:space="0" w:color="auto"/>
        <w:bottom w:val="none" w:sz="0" w:space="0" w:color="auto"/>
        <w:right w:val="none" w:sz="0" w:space="0" w:color="auto"/>
      </w:divBdr>
    </w:div>
    <w:div w:id="177700787">
      <w:bodyDiv w:val="1"/>
      <w:marLeft w:val="0"/>
      <w:marRight w:val="0"/>
      <w:marTop w:val="0"/>
      <w:marBottom w:val="0"/>
      <w:divBdr>
        <w:top w:val="none" w:sz="0" w:space="0" w:color="auto"/>
        <w:left w:val="none" w:sz="0" w:space="0" w:color="auto"/>
        <w:bottom w:val="none" w:sz="0" w:space="0" w:color="auto"/>
        <w:right w:val="none" w:sz="0" w:space="0" w:color="auto"/>
      </w:divBdr>
    </w:div>
    <w:div w:id="210120083">
      <w:bodyDiv w:val="1"/>
      <w:marLeft w:val="0"/>
      <w:marRight w:val="0"/>
      <w:marTop w:val="0"/>
      <w:marBottom w:val="0"/>
      <w:divBdr>
        <w:top w:val="none" w:sz="0" w:space="0" w:color="auto"/>
        <w:left w:val="none" w:sz="0" w:space="0" w:color="auto"/>
        <w:bottom w:val="none" w:sz="0" w:space="0" w:color="auto"/>
        <w:right w:val="none" w:sz="0" w:space="0" w:color="auto"/>
      </w:divBdr>
    </w:div>
    <w:div w:id="258024460">
      <w:bodyDiv w:val="1"/>
      <w:marLeft w:val="0"/>
      <w:marRight w:val="0"/>
      <w:marTop w:val="0"/>
      <w:marBottom w:val="0"/>
      <w:divBdr>
        <w:top w:val="none" w:sz="0" w:space="0" w:color="auto"/>
        <w:left w:val="none" w:sz="0" w:space="0" w:color="auto"/>
        <w:bottom w:val="none" w:sz="0" w:space="0" w:color="auto"/>
        <w:right w:val="none" w:sz="0" w:space="0" w:color="auto"/>
      </w:divBdr>
    </w:div>
    <w:div w:id="291404833">
      <w:bodyDiv w:val="1"/>
      <w:marLeft w:val="0"/>
      <w:marRight w:val="0"/>
      <w:marTop w:val="0"/>
      <w:marBottom w:val="0"/>
      <w:divBdr>
        <w:top w:val="none" w:sz="0" w:space="0" w:color="auto"/>
        <w:left w:val="none" w:sz="0" w:space="0" w:color="auto"/>
        <w:bottom w:val="none" w:sz="0" w:space="0" w:color="auto"/>
        <w:right w:val="none" w:sz="0" w:space="0" w:color="auto"/>
      </w:divBdr>
    </w:div>
    <w:div w:id="444424878">
      <w:bodyDiv w:val="1"/>
      <w:marLeft w:val="0"/>
      <w:marRight w:val="0"/>
      <w:marTop w:val="0"/>
      <w:marBottom w:val="0"/>
      <w:divBdr>
        <w:top w:val="none" w:sz="0" w:space="0" w:color="auto"/>
        <w:left w:val="none" w:sz="0" w:space="0" w:color="auto"/>
        <w:bottom w:val="none" w:sz="0" w:space="0" w:color="auto"/>
        <w:right w:val="none" w:sz="0" w:space="0" w:color="auto"/>
      </w:divBdr>
    </w:div>
    <w:div w:id="510150170">
      <w:bodyDiv w:val="1"/>
      <w:marLeft w:val="0"/>
      <w:marRight w:val="0"/>
      <w:marTop w:val="0"/>
      <w:marBottom w:val="0"/>
      <w:divBdr>
        <w:top w:val="none" w:sz="0" w:space="0" w:color="auto"/>
        <w:left w:val="none" w:sz="0" w:space="0" w:color="auto"/>
        <w:bottom w:val="none" w:sz="0" w:space="0" w:color="auto"/>
        <w:right w:val="none" w:sz="0" w:space="0" w:color="auto"/>
      </w:divBdr>
    </w:div>
    <w:div w:id="531890896">
      <w:bodyDiv w:val="1"/>
      <w:marLeft w:val="0"/>
      <w:marRight w:val="0"/>
      <w:marTop w:val="0"/>
      <w:marBottom w:val="0"/>
      <w:divBdr>
        <w:top w:val="none" w:sz="0" w:space="0" w:color="auto"/>
        <w:left w:val="none" w:sz="0" w:space="0" w:color="auto"/>
        <w:bottom w:val="none" w:sz="0" w:space="0" w:color="auto"/>
        <w:right w:val="none" w:sz="0" w:space="0" w:color="auto"/>
      </w:divBdr>
      <w:divsChild>
        <w:div w:id="530384707">
          <w:marLeft w:val="0"/>
          <w:marRight w:val="0"/>
          <w:marTop w:val="0"/>
          <w:marBottom w:val="0"/>
          <w:divBdr>
            <w:top w:val="none" w:sz="0" w:space="0" w:color="auto"/>
            <w:left w:val="none" w:sz="0" w:space="0" w:color="auto"/>
            <w:bottom w:val="none" w:sz="0" w:space="0" w:color="auto"/>
            <w:right w:val="none" w:sz="0" w:space="0" w:color="auto"/>
          </w:divBdr>
          <w:divsChild>
            <w:div w:id="1676569141">
              <w:marLeft w:val="0"/>
              <w:marRight w:val="0"/>
              <w:marTop w:val="0"/>
              <w:marBottom w:val="0"/>
              <w:divBdr>
                <w:top w:val="none" w:sz="0" w:space="0" w:color="auto"/>
                <w:left w:val="none" w:sz="0" w:space="0" w:color="auto"/>
                <w:bottom w:val="none" w:sz="0" w:space="0" w:color="auto"/>
                <w:right w:val="none" w:sz="0" w:space="0" w:color="auto"/>
              </w:divBdr>
              <w:divsChild>
                <w:div w:id="1305893647">
                  <w:marLeft w:val="0"/>
                  <w:marRight w:val="0"/>
                  <w:marTop w:val="120"/>
                  <w:marBottom w:val="0"/>
                  <w:divBdr>
                    <w:top w:val="none" w:sz="0" w:space="0" w:color="auto"/>
                    <w:left w:val="none" w:sz="0" w:space="0" w:color="auto"/>
                    <w:bottom w:val="none" w:sz="0" w:space="0" w:color="auto"/>
                    <w:right w:val="none" w:sz="0" w:space="0" w:color="auto"/>
                  </w:divBdr>
                  <w:divsChild>
                    <w:div w:id="1763917520">
                      <w:marLeft w:val="0"/>
                      <w:marRight w:val="0"/>
                      <w:marTop w:val="0"/>
                      <w:marBottom w:val="0"/>
                      <w:divBdr>
                        <w:top w:val="none" w:sz="0" w:space="0" w:color="auto"/>
                        <w:left w:val="none" w:sz="0" w:space="0" w:color="auto"/>
                        <w:bottom w:val="none" w:sz="0" w:space="0" w:color="auto"/>
                        <w:right w:val="none" w:sz="0" w:space="0" w:color="auto"/>
                      </w:divBdr>
                      <w:divsChild>
                        <w:div w:id="695471384">
                          <w:marLeft w:val="0"/>
                          <w:marRight w:val="0"/>
                          <w:marTop w:val="0"/>
                          <w:marBottom w:val="0"/>
                          <w:divBdr>
                            <w:top w:val="none" w:sz="0" w:space="0" w:color="auto"/>
                            <w:left w:val="none" w:sz="0" w:space="0" w:color="auto"/>
                            <w:bottom w:val="none" w:sz="0" w:space="0" w:color="auto"/>
                            <w:right w:val="none" w:sz="0" w:space="0" w:color="auto"/>
                          </w:divBdr>
                          <w:divsChild>
                            <w:div w:id="883296554">
                              <w:marLeft w:val="0"/>
                              <w:marRight w:val="0"/>
                              <w:marTop w:val="0"/>
                              <w:marBottom w:val="0"/>
                              <w:divBdr>
                                <w:top w:val="none" w:sz="0" w:space="0" w:color="auto"/>
                                <w:left w:val="none" w:sz="0" w:space="0" w:color="auto"/>
                                <w:bottom w:val="none" w:sz="0" w:space="0" w:color="auto"/>
                                <w:right w:val="none" w:sz="0" w:space="0" w:color="auto"/>
                              </w:divBdr>
                              <w:divsChild>
                                <w:div w:id="839658437">
                                  <w:marLeft w:val="0"/>
                                  <w:marRight w:val="0"/>
                                  <w:marTop w:val="30"/>
                                  <w:marBottom w:val="0"/>
                                  <w:divBdr>
                                    <w:top w:val="none" w:sz="0" w:space="0" w:color="auto"/>
                                    <w:left w:val="none" w:sz="0" w:space="0" w:color="auto"/>
                                    <w:bottom w:val="none" w:sz="0" w:space="0" w:color="auto"/>
                                    <w:right w:val="none" w:sz="0" w:space="0" w:color="auto"/>
                                  </w:divBdr>
                                  <w:divsChild>
                                    <w:div w:id="17324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086231">
      <w:bodyDiv w:val="1"/>
      <w:marLeft w:val="0"/>
      <w:marRight w:val="0"/>
      <w:marTop w:val="0"/>
      <w:marBottom w:val="0"/>
      <w:divBdr>
        <w:top w:val="none" w:sz="0" w:space="0" w:color="auto"/>
        <w:left w:val="none" w:sz="0" w:space="0" w:color="auto"/>
        <w:bottom w:val="none" w:sz="0" w:space="0" w:color="auto"/>
        <w:right w:val="none" w:sz="0" w:space="0" w:color="auto"/>
      </w:divBdr>
    </w:div>
    <w:div w:id="687218582">
      <w:bodyDiv w:val="1"/>
      <w:marLeft w:val="0"/>
      <w:marRight w:val="0"/>
      <w:marTop w:val="0"/>
      <w:marBottom w:val="0"/>
      <w:divBdr>
        <w:top w:val="none" w:sz="0" w:space="0" w:color="auto"/>
        <w:left w:val="none" w:sz="0" w:space="0" w:color="auto"/>
        <w:bottom w:val="none" w:sz="0" w:space="0" w:color="auto"/>
        <w:right w:val="none" w:sz="0" w:space="0" w:color="auto"/>
      </w:divBdr>
      <w:divsChild>
        <w:div w:id="1109466145">
          <w:marLeft w:val="0"/>
          <w:marRight w:val="0"/>
          <w:marTop w:val="0"/>
          <w:marBottom w:val="0"/>
          <w:divBdr>
            <w:top w:val="none" w:sz="0" w:space="0" w:color="auto"/>
            <w:left w:val="none" w:sz="0" w:space="0" w:color="auto"/>
            <w:bottom w:val="none" w:sz="0" w:space="0" w:color="auto"/>
            <w:right w:val="none" w:sz="0" w:space="0" w:color="auto"/>
          </w:divBdr>
          <w:divsChild>
            <w:div w:id="120345634">
              <w:marLeft w:val="0"/>
              <w:marRight w:val="0"/>
              <w:marTop w:val="0"/>
              <w:marBottom w:val="0"/>
              <w:divBdr>
                <w:top w:val="none" w:sz="0" w:space="0" w:color="auto"/>
                <w:left w:val="none" w:sz="0" w:space="0" w:color="auto"/>
                <w:bottom w:val="none" w:sz="0" w:space="0" w:color="auto"/>
                <w:right w:val="none" w:sz="0" w:space="0" w:color="auto"/>
              </w:divBdr>
              <w:divsChild>
                <w:div w:id="1112942435">
                  <w:marLeft w:val="0"/>
                  <w:marRight w:val="0"/>
                  <w:marTop w:val="120"/>
                  <w:marBottom w:val="0"/>
                  <w:divBdr>
                    <w:top w:val="none" w:sz="0" w:space="0" w:color="auto"/>
                    <w:left w:val="none" w:sz="0" w:space="0" w:color="auto"/>
                    <w:bottom w:val="none" w:sz="0" w:space="0" w:color="auto"/>
                    <w:right w:val="none" w:sz="0" w:space="0" w:color="auto"/>
                  </w:divBdr>
                  <w:divsChild>
                    <w:div w:id="2043287959">
                      <w:marLeft w:val="0"/>
                      <w:marRight w:val="0"/>
                      <w:marTop w:val="0"/>
                      <w:marBottom w:val="0"/>
                      <w:divBdr>
                        <w:top w:val="none" w:sz="0" w:space="0" w:color="auto"/>
                        <w:left w:val="none" w:sz="0" w:space="0" w:color="auto"/>
                        <w:bottom w:val="none" w:sz="0" w:space="0" w:color="auto"/>
                        <w:right w:val="none" w:sz="0" w:space="0" w:color="auto"/>
                      </w:divBdr>
                      <w:divsChild>
                        <w:div w:id="1840539144">
                          <w:marLeft w:val="0"/>
                          <w:marRight w:val="0"/>
                          <w:marTop w:val="0"/>
                          <w:marBottom w:val="0"/>
                          <w:divBdr>
                            <w:top w:val="none" w:sz="0" w:space="0" w:color="auto"/>
                            <w:left w:val="none" w:sz="0" w:space="0" w:color="auto"/>
                            <w:bottom w:val="none" w:sz="0" w:space="0" w:color="auto"/>
                            <w:right w:val="none" w:sz="0" w:space="0" w:color="auto"/>
                          </w:divBdr>
                          <w:divsChild>
                            <w:div w:id="1516842127">
                              <w:marLeft w:val="0"/>
                              <w:marRight w:val="0"/>
                              <w:marTop w:val="0"/>
                              <w:marBottom w:val="0"/>
                              <w:divBdr>
                                <w:top w:val="none" w:sz="0" w:space="0" w:color="auto"/>
                                <w:left w:val="none" w:sz="0" w:space="0" w:color="auto"/>
                                <w:bottom w:val="none" w:sz="0" w:space="0" w:color="auto"/>
                                <w:right w:val="none" w:sz="0" w:space="0" w:color="auto"/>
                              </w:divBdr>
                              <w:divsChild>
                                <w:div w:id="193469744">
                                  <w:marLeft w:val="0"/>
                                  <w:marRight w:val="0"/>
                                  <w:marTop w:val="30"/>
                                  <w:marBottom w:val="0"/>
                                  <w:divBdr>
                                    <w:top w:val="none" w:sz="0" w:space="0" w:color="auto"/>
                                    <w:left w:val="none" w:sz="0" w:space="0" w:color="auto"/>
                                    <w:bottom w:val="none" w:sz="0" w:space="0" w:color="auto"/>
                                    <w:right w:val="none" w:sz="0" w:space="0" w:color="auto"/>
                                  </w:divBdr>
                                  <w:divsChild>
                                    <w:div w:id="575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58059">
      <w:bodyDiv w:val="1"/>
      <w:marLeft w:val="0"/>
      <w:marRight w:val="0"/>
      <w:marTop w:val="0"/>
      <w:marBottom w:val="0"/>
      <w:divBdr>
        <w:top w:val="none" w:sz="0" w:space="0" w:color="auto"/>
        <w:left w:val="none" w:sz="0" w:space="0" w:color="auto"/>
        <w:bottom w:val="none" w:sz="0" w:space="0" w:color="auto"/>
        <w:right w:val="none" w:sz="0" w:space="0" w:color="auto"/>
      </w:divBdr>
      <w:divsChild>
        <w:div w:id="1527253577">
          <w:marLeft w:val="0"/>
          <w:marRight w:val="0"/>
          <w:marTop w:val="0"/>
          <w:marBottom w:val="0"/>
          <w:divBdr>
            <w:top w:val="none" w:sz="0" w:space="0" w:color="auto"/>
            <w:left w:val="none" w:sz="0" w:space="0" w:color="auto"/>
            <w:bottom w:val="none" w:sz="0" w:space="0" w:color="auto"/>
            <w:right w:val="none" w:sz="0" w:space="0" w:color="auto"/>
          </w:divBdr>
          <w:divsChild>
            <w:div w:id="1321424347">
              <w:marLeft w:val="0"/>
              <w:marRight w:val="0"/>
              <w:marTop w:val="0"/>
              <w:marBottom w:val="0"/>
              <w:divBdr>
                <w:top w:val="none" w:sz="0" w:space="0" w:color="auto"/>
                <w:left w:val="none" w:sz="0" w:space="0" w:color="auto"/>
                <w:bottom w:val="none" w:sz="0" w:space="0" w:color="auto"/>
                <w:right w:val="none" w:sz="0" w:space="0" w:color="auto"/>
              </w:divBdr>
              <w:divsChild>
                <w:div w:id="1462770618">
                  <w:marLeft w:val="0"/>
                  <w:marRight w:val="0"/>
                  <w:marTop w:val="120"/>
                  <w:marBottom w:val="0"/>
                  <w:divBdr>
                    <w:top w:val="none" w:sz="0" w:space="0" w:color="auto"/>
                    <w:left w:val="none" w:sz="0" w:space="0" w:color="auto"/>
                    <w:bottom w:val="none" w:sz="0" w:space="0" w:color="auto"/>
                    <w:right w:val="none" w:sz="0" w:space="0" w:color="auto"/>
                  </w:divBdr>
                  <w:divsChild>
                    <w:div w:id="667094486">
                      <w:marLeft w:val="0"/>
                      <w:marRight w:val="0"/>
                      <w:marTop w:val="0"/>
                      <w:marBottom w:val="0"/>
                      <w:divBdr>
                        <w:top w:val="none" w:sz="0" w:space="0" w:color="auto"/>
                        <w:left w:val="none" w:sz="0" w:space="0" w:color="auto"/>
                        <w:bottom w:val="none" w:sz="0" w:space="0" w:color="auto"/>
                        <w:right w:val="none" w:sz="0" w:space="0" w:color="auto"/>
                      </w:divBdr>
                      <w:divsChild>
                        <w:div w:id="1499812123">
                          <w:marLeft w:val="0"/>
                          <w:marRight w:val="0"/>
                          <w:marTop w:val="0"/>
                          <w:marBottom w:val="0"/>
                          <w:divBdr>
                            <w:top w:val="none" w:sz="0" w:space="0" w:color="auto"/>
                            <w:left w:val="none" w:sz="0" w:space="0" w:color="auto"/>
                            <w:bottom w:val="none" w:sz="0" w:space="0" w:color="auto"/>
                            <w:right w:val="none" w:sz="0" w:space="0" w:color="auto"/>
                          </w:divBdr>
                          <w:divsChild>
                            <w:div w:id="11147808">
                              <w:marLeft w:val="0"/>
                              <w:marRight w:val="0"/>
                              <w:marTop w:val="0"/>
                              <w:marBottom w:val="0"/>
                              <w:divBdr>
                                <w:top w:val="none" w:sz="0" w:space="0" w:color="auto"/>
                                <w:left w:val="none" w:sz="0" w:space="0" w:color="auto"/>
                                <w:bottom w:val="none" w:sz="0" w:space="0" w:color="auto"/>
                                <w:right w:val="none" w:sz="0" w:space="0" w:color="auto"/>
                              </w:divBdr>
                              <w:divsChild>
                                <w:div w:id="1986733756">
                                  <w:marLeft w:val="0"/>
                                  <w:marRight w:val="0"/>
                                  <w:marTop w:val="30"/>
                                  <w:marBottom w:val="0"/>
                                  <w:divBdr>
                                    <w:top w:val="none" w:sz="0" w:space="0" w:color="auto"/>
                                    <w:left w:val="none" w:sz="0" w:space="0" w:color="auto"/>
                                    <w:bottom w:val="none" w:sz="0" w:space="0" w:color="auto"/>
                                    <w:right w:val="none" w:sz="0" w:space="0" w:color="auto"/>
                                  </w:divBdr>
                                  <w:divsChild>
                                    <w:div w:id="16038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471149">
      <w:bodyDiv w:val="1"/>
      <w:marLeft w:val="0"/>
      <w:marRight w:val="0"/>
      <w:marTop w:val="0"/>
      <w:marBottom w:val="0"/>
      <w:divBdr>
        <w:top w:val="none" w:sz="0" w:space="0" w:color="auto"/>
        <w:left w:val="none" w:sz="0" w:space="0" w:color="auto"/>
        <w:bottom w:val="none" w:sz="0" w:space="0" w:color="auto"/>
        <w:right w:val="none" w:sz="0" w:space="0" w:color="auto"/>
      </w:divBdr>
    </w:div>
    <w:div w:id="1111785055">
      <w:bodyDiv w:val="1"/>
      <w:marLeft w:val="0"/>
      <w:marRight w:val="0"/>
      <w:marTop w:val="0"/>
      <w:marBottom w:val="0"/>
      <w:divBdr>
        <w:top w:val="none" w:sz="0" w:space="0" w:color="auto"/>
        <w:left w:val="none" w:sz="0" w:space="0" w:color="auto"/>
        <w:bottom w:val="none" w:sz="0" w:space="0" w:color="auto"/>
        <w:right w:val="none" w:sz="0" w:space="0" w:color="auto"/>
      </w:divBdr>
    </w:div>
    <w:div w:id="1251231578">
      <w:bodyDiv w:val="1"/>
      <w:marLeft w:val="0"/>
      <w:marRight w:val="0"/>
      <w:marTop w:val="0"/>
      <w:marBottom w:val="0"/>
      <w:divBdr>
        <w:top w:val="none" w:sz="0" w:space="0" w:color="auto"/>
        <w:left w:val="none" w:sz="0" w:space="0" w:color="auto"/>
        <w:bottom w:val="none" w:sz="0" w:space="0" w:color="auto"/>
        <w:right w:val="none" w:sz="0" w:space="0" w:color="auto"/>
      </w:divBdr>
    </w:div>
    <w:div w:id="1260870547">
      <w:bodyDiv w:val="1"/>
      <w:marLeft w:val="0"/>
      <w:marRight w:val="0"/>
      <w:marTop w:val="0"/>
      <w:marBottom w:val="0"/>
      <w:divBdr>
        <w:top w:val="none" w:sz="0" w:space="0" w:color="auto"/>
        <w:left w:val="none" w:sz="0" w:space="0" w:color="auto"/>
        <w:bottom w:val="none" w:sz="0" w:space="0" w:color="auto"/>
        <w:right w:val="none" w:sz="0" w:space="0" w:color="auto"/>
      </w:divBdr>
    </w:div>
    <w:div w:id="1278489296">
      <w:bodyDiv w:val="1"/>
      <w:marLeft w:val="0"/>
      <w:marRight w:val="0"/>
      <w:marTop w:val="0"/>
      <w:marBottom w:val="0"/>
      <w:divBdr>
        <w:top w:val="none" w:sz="0" w:space="0" w:color="auto"/>
        <w:left w:val="none" w:sz="0" w:space="0" w:color="auto"/>
        <w:bottom w:val="none" w:sz="0" w:space="0" w:color="auto"/>
        <w:right w:val="none" w:sz="0" w:space="0" w:color="auto"/>
      </w:divBdr>
    </w:div>
    <w:div w:id="1279607233">
      <w:bodyDiv w:val="1"/>
      <w:marLeft w:val="0"/>
      <w:marRight w:val="0"/>
      <w:marTop w:val="0"/>
      <w:marBottom w:val="0"/>
      <w:divBdr>
        <w:top w:val="none" w:sz="0" w:space="0" w:color="auto"/>
        <w:left w:val="none" w:sz="0" w:space="0" w:color="auto"/>
        <w:bottom w:val="none" w:sz="0" w:space="0" w:color="auto"/>
        <w:right w:val="none" w:sz="0" w:space="0" w:color="auto"/>
      </w:divBdr>
    </w:div>
    <w:div w:id="1662998361">
      <w:bodyDiv w:val="1"/>
      <w:marLeft w:val="0"/>
      <w:marRight w:val="0"/>
      <w:marTop w:val="0"/>
      <w:marBottom w:val="0"/>
      <w:divBdr>
        <w:top w:val="none" w:sz="0" w:space="0" w:color="auto"/>
        <w:left w:val="none" w:sz="0" w:space="0" w:color="auto"/>
        <w:bottom w:val="none" w:sz="0" w:space="0" w:color="auto"/>
        <w:right w:val="none" w:sz="0" w:space="0" w:color="auto"/>
      </w:divBdr>
    </w:div>
    <w:div w:id="1694454186">
      <w:bodyDiv w:val="1"/>
      <w:marLeft w:val="0"/>
      <w:marRight w:val="0"/>
      <w:marTop w:val="0"/>
      <w:marBottom w:val="0"/>
      <w:divBdr>
        <w:top w:val="none" w:sz="0" w:space="0" w:color="auto"/>
        <w:left w:val="none" w:sz="0" w:space="0" w:color="auto"/>
        <w:bottom w:val="none" w:sz="0" w:space="0" w:color="auto"/>
        <w:right w:val="none" w:sz="0" w:space="0" w:color="auto"/>
      </w:divBdr>
    </w:div>
    <w:div w:id="1933005146">
      <w:bodyDiv w:val="1"/>
      <w:marLeft w:val="0"/>
      <w:marRight w:val="0"/>
      <w:marTop w:val="0"/>
      <w:marBottom w:val="0"/>
      <w:divBdr>
        <w:top w:val="none" w:sz="0" w:space="0" w:color="auto"/>
        <w:left w:val="none" w:sz="0" w:space="0" w:color="auto"/>
        <w:bottom w:val="none" w:sz="0" w:space="0" w:color="auto"/>
        <w:right w:val="none" w:sz="0" w:space="0" w:color="auto"/>
      </w:divBdr>
    </w:div>
    <w:div w:id="19608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6C26-4E39-436B-82FD-97BCAAB7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59</Pages>
  <Words>56194</Words>
  <Characters>32031</Characters>
  <Application>Microsoft Office Word</Application>
  <DocSecurity>0</DocSecurity>
  <Lines>266</Lines>
  <Paragraphs>176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Ozola</dc:creator>
  <cp:keywords/>
  <dc:description/>
  <cp:lastModifiedBy>Lilita Cīrule</cp:lastModifiedBy>
  <cp:revision>32</cp:revision>
  <cp:lastPrinted>2023-09-25T07:05:00Z</cp:lastPrinted>
  <dcterms:created xsi:type="dcterms:W3CDTF">2023-09-26T05:48:00Z</dcterms:created>
  <dcterms:modified xsi:type="dcterms:W3CDTF">2023-10-02T07:23:00Z</dcterms:modified>
</cp:coreProperties>
</file>