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6AAF" w14:textId="5679B0BF" w:rsidR="005549F5" w:rsidRDefault="00FC48EC" w:rsidP="00FE4846">
      <w:pPr>
        <w:pStyle w:val="TOCHeading"/>
        <w:jc w:val="center"/>
        <w:rPr>
          <w:rFonts w:ascii="Times New Roman" w:hAnsi="Times New Roman" w:cs="Times New Roman"/>
          <w:sz w:val="32"/>
          <w:szCs w:val="32"/>
          <w:lang w:val="lv-LV"/>
        </w:rPr>
      </w:pPr>
      <w:r>
        <w:rPr>
          <w:rFonts w:ascii="Times New Roman" w:hAnsi="Times New Roman" w:cs="Times New Roman"/>
          <w:sz w:val="32"/>
          <w:szCs w:val="32"/>
          <w:lang w:val="lv-LV"/>
        </w:rPr>
        <w:t xml:space="preserve">Latvijas Republikas </w:t>
      </w:r>
      <w:r w:rsidR="005549F5" w:rsidRPr="00FC5002">
        <w:rPr>
          <w:rFonts w:ascii="Times New Roman" w:hAnsi="Times New Roman" w:cs="Times New Roman"/>
          <w:sz w:val="32"/>
          <w:szCs w:val="32"/>
          <w:lang w:val="lv-LV"/>
        </w:rPr>
        <w:t>Labklājības ministrija</w:t>
      </w:r>
    </w:p>
    <w:p w14:paraId="4F2FA1DA" w14:textId="77777777" w:rsidR="00FC48EC" w:rsidRDefault="00FC48EC" w:rsidP="00FC48EC">
      <w:pPr>
        <w:rPr>
          <w:lang w:eastAsia="ja-JP"/>
        </w:rPr>
      </w:pPr>
    </w:p>
    <w:p w14:paraId="7160FFB5" w14:textId="08B4A11A" w:rsidR="00FC48EC" w:rsidRDefault="00204A30" w:rsidP="00204A30">
      <w:pPr>
        <w:tabs>
          <w:tab w:val="left" w:pos="6470"/>
        </w:tabs>
        <w:rPr>
          <w:lang w:eastAsia="ja-JP"/>
        </w:rPr>
      </w:pPr>
      <w:r>
        <w:rPr>
          <w:lang w:eastAsia="ja-JP"/>
        </w:rPr>
        <w:tab/>
      </w:r>
    </w:p>
    <w:p w14:paraId="313EC8F4" w14:textId="77777777" w:rsidR="00FC48EC" w:rsidRPr="00FC48EC" w:rsidRDefault="00FC48EC" w:rsidP="00FC48EC">
      <w:pPr>
        <w:rPr>
          <w:lang w:eastAsia="ja-JP"/>
        </w:rPr>
      </w:pPr>
    </w:p>
    <w:p w14:paraId="50AFF867" w14:textId="77777777" w:rsidR="00B52FB7" w:rsidRDefault="00B52FB7" w:rsidP="00B52FB7">
      <w:pPr>
        <w:rPr>
          <w:lang w:eastAsia="ja-JP"/>
        </w:rPr>
      </w:pPr>
    </w:p>
    <w:p w14:paraId="09D9775D" w14:textId="77777777" w:rsidR="00FC48EC" w:rsidRPr="00FC5002" w:rsidRDefault="00FC48EC" w:rsidP="00B52FB7">
      <w:pPr>
        <w:rPr>
          <w:lang w:eastAsia="ja-JP"/>
        </w:rPr>
      </w:pPr>
    </w:p>
    <w:p w14:paraId="76C4EC7F" w14:textId="77777777" w:rsidR="00476F13" w:rsidRPr="005E4694" w:rsidRDefault="00176F51" w:rsidP="00B52FB7">
      <w:pPr>
        <w:pStyle w:val="TOCHeading"/>
        <w:jc w:val="center"/>
        <w:rPr>
          <w:rFonts w:ascii="Times New Roman" w:hAnsi="Times New Roman" w:cs="Times New Roman"/>
          <w:color w:val="0070C0"/>
          <w:sz w:val="96"/>
          <w:szCs w:val="96"/>
          <w:lang w:val="lv-LV"/>
        </w:rPr>
      </w:pPr>
      <w:r w:rsidRPr="005E4694">
        <w:rPr>
          <w:rFonts w:ascii="Times New Roman" w:hAnsi="Times New Roman" w:cs="Times New Roman"/>
          <w:color w:val="0070C0"/>
          <w:sz w:val="96"/>
          <w:szCs w:val="96"/>
          <w:lang w:val="lv-LV"/>
        </w:rPr>
        <w:t>V</w:t>
      </w:r>
      <w:r w:rsidR="00B52FB7" w:rsidRPr="005E4694">
        <w:rPr>
          <w:rFonts w:ascii="Times New Roman" w:hAnsi="Times New Roman" w:cs="Times New Roman"/>
          <w:color w:val="0070C0"/>
          <w:sz w:val="96"/>
          <w:szCs w:val="96"/>
          <w:lang w:val="lv-LV"/>
        </w:rPr>
        <w:t>adlīnijas</w:t>
      </w:r>
      <w:r w:rsidRPr="005E4694">
        <w:rPr>
          <w:rFonts w:ascii="Times New Roman" w:hAnsi="Times New Roman" w:cs="Times New Roman"/>
          <w:color w:val="0070C0"/>
          <w:sz w:val="96"/>
          <w:szCs w:val="96"/>
          <w:lang w:val="lv-LV"/>
        </w:rPr>
        <w:t xml:space="preserve"> </w:t>
      </w:r>
    </w:p>
    <w:p w14:paraId="7BB1A970" w14:textId="77777777" w:rsidR="00B52FB7" w:rsidRPr="005E4694" w:rsidRDefault="00176F51" w:rsidP="00B52FB7">
      <w:pPr>
        <w:pStyle w:val="TOCHeading"/>
        <w:jc w:val="center"/>
        <w:rPr>
          <w:rFonts w:ascii="Times New Roman" w:hAnsi="Times New Roman" w:cs="Times New Roman"/>
          <w:color w:val="0070C0"/>
          <w:sz w:val="96"/>
          <w:szCs w:val="96"/>
          <w:lang w:val="lv-LV"/>
        </w:rPr>
      </w:pPr>
      <w:r w:rsidRPr="005E4694">
        <w:rPr>
          <w:rFonts w:ascii="Times New Roman" w:hAnsi="Times New Roman" w:cs="Times New Roman"/>
          <w:color w:val="0070C0"/>
          <w:sz w:val="96"/>
          <w:szCs w:val="96"/>
          <w:lang w:val="lv-LV"/>
        </w:rPr>
        <w:t>sociālās palīdzības piešķiršanai</w:t>
      </w:r>
    </w:p>
    <w:p w14:paraId="69BE1DB4" w14:textId="77777777" w:rsidR="00B52FB7" w:rsidRPr="00FC5002" w:rsidRDefault="00B52FB7" w:rsidP="00B52FB7">
      <w:pPr>
        <w:rPr>
          <w:lang w:eastAsia="ja-JP"/>
        </w:rPr>
      </w:pPr>
    </w:p>
    <w:p w14:paraId="3D867182" w14:textId="77777777" w:rsidR="00B52FB7" w:rsidRPr="00FC5002" w:rsidRDefault="00B52FB7" w:rsidP="00B52FB7">
      <w:pPr>
        <w:rPr>
          <w:lang w:eastAsia="ja-JP"/>
        </w:rPr>
      </w:pPr>
    </w:p>
    <w:p w14:paraId="69BD7060" w14:textId="77777777" w:rsidR="00B52FB7" w:rsidRPr="00FC5002" w:rsidRDefault="00B52FB7" w:rsidP="00B52FB7">
      <w:pPr>
        <w:rPr>
          <w:lang w:eastAsia="ja-JP"/>
        </w:rPr>
      </w:pPr>
    </w:p>
    <w:p w14:paraId="238CFF26" w14:textId="77777777" w:rsidR="00B52FB7" w:rsidRPr="00FC5002" w:rsidRDefault="00164EBA" w:rsidP="00164EBA">
      <w:pPr>
        <w:tabs>
          <w:tab w:val="left" w:pos="8415"/>
        </w:tabs>
        <w:rPr>
          <w:lang w:eastAsia="ja-JP"/>
        </w:rPr>
      </w:pPr>
      <w:r>
        <w:rPr>
          <w:lang w:eastAsia="ja-JP"/>
        </w:rPr>
        <w:tab/>
      </w:r>
    </w:p>
    <w:p w14:paraId="73251A56" w14:textId="77777777" w:rsidR="00B52FB7" w:rsidRPr="00FC5002" w:rsidRDefault="00B52FB7" w:rsidP="00B52FB7">
      <w:pPr>
        <w:tabs>
          <w:tab w:val="left" w:pos="1797"/>
        </w:tabs>
        <w:rPr>
          <w:lang w:eastAsia="ja-JP"/>
        </w:rPr>
      </w:pPr>
      <w:r w:rsidRPr="00FC5002">
        <w:rPr>
          <w:lang w:eastAsia="ja-JP"/>
        </w:rPr>
        <w:tab/>
      </w:r>
    </w:p>
    <w:p w14:paraId="717044A8" w14:textId="4584E04A" w:rsidR="00B52FB7" w:rsidRDefault="00B52FB7" w:rsidP="00B52FB7">
      <w:pPr>
        <w:rPr>
          <w:lang w:eastAsia="ja-JP"/>
        </w:rPr>
      </w:pPr>
    </w:p>
    <w:p w14:paraId="159D3E11" w14:textId="77777777" w:rsidR="00672AD9" w:rsidRPr="00FC5002" w:rsidRDefault="00672AD9" w:rsidP="00B52FB7">
      <w:pPr>
        <w:rPr>
          <w:lang w:eastAsia="ja-JP"/>
        </w:rPr>
      </w:pPr>
    </w:p>
    <w:p w14:paraId="7B06E520" w14:textId="77777777" w:rsidR="00B52FB7" w:rsidRPr="00FC5002" w:rsidRDefault="00B52FB7" w:rsidP="00B52FB7">
      <w:pPr>
        <w:rPr>
          <w:lang w:eastAsia="ja-JP"/>
        </w:rPr>
      </w:pPr>
    </w:p>
    <w:p w14:paraId="75EA82F3" w14:textId="64572DFD" w:rsidR="00672AD9" w:rsidRPr="00672AD9" w:rsidRDefault="00672AD9" w:rsidP="00672AD9">
      <w:pPr>
        <w:jc w:val="center"/>
        <w:rPr>
          <w:rFonts w:ascii="Times New Roman" w:hAnsi="Times New Roman" w:cs="Times New Roman"/>
          <w:color w:val="0070C0"/>
          <w:sz w:val="28"/>
          <w:szCs w:val="28"/>
        </w:rPr>
      </w:pPr>
      <w:r w:rsidRPr="00672AD9">
        <w:rPr>
          <w:rFonts w:ascii="Times New Roman" w:hAnsi="Times New Roman" w:cs="Times New Roman"/>
          <w:color w:val="0070C0"/>
          <w:sz w:val="28"/>
          <w:szCs w:val="28"/>
        </w:rPr>
        <w:t>Rīga, 202</w:t>
      </w:r>
      <w:r w:rsidR="0006670D">
        <w:rPr>
          <w:rFonts w:ascii="Times New Roman" w:hAnsi="Times New Roman" w:cs="Times New Roman"/>
          <w:color w:val="0070C0"/>
          <w:sz w:val="28"/>
          <w:szCs w:val="28"/>
        </w:rPr>
        <w:t>4</w:t>
      </w:r>
      <w:r w:rsidRPr="00672AD9">
        <w:rPr>
          <w:rFonts w:ascii="Times New Roman" w:hAnsi="Times New Roman" w:cs="Times New Roman"/>
          <w:color w:val="0070C0"/>
          <w:sz w:val="28"/>
          <w:szCs w:val="28"/>
        </w:rPr>
        <w:t xml:space="preserve">.gada </w:t>
      </w:r>
      <w:r w:rsidR="00CB583B">
        <w:rPr>
          <w:rFonts w:ascii="Times New Roman" w:hAnsi="Times New Roman" w:cs="Times New Roman"/>
          <w:color w:val="0070C0"/>
          <w:sz w:val="28"/>
          <w:szCs w:val="28"/>
        </w:rPr>
        <w:t>decembris</w:t>
      </w:r>
    </w:p>
    <w:p w14:paraId="4DA65B7C" w14:textId="02108EE6" w:rsidR="00672AD9" w:rsidRDefault="00672AD9" w:rsidP="00F3008B">
      <w:pPr>
        <w:spacing w:after="0" w:line="240" w:lineRule="auto"/>
        <w:jc w:val="center"/>
        <w:rPr>
          <w:rFonts w:ascii="Times New Roman" w:hAnsi="Times New Roman" w:cs="Times New Roman"/>
          <w:color w:val="0070C0"/>
          <w:lang w:eastAsia="ja-JP"/>
        </w:rPr>
      </w:pPr>
    </w:p>
    <w:sdt>
      <w:sdtPr>
        <w:rPr>
          <w:rFonts w:asciiTheme="minorHAnsi" w:eastAsiaTheme="minorHAnsi" w:hAnsiTheme="minorHAnsi" w:cstheme="minorBidi"/>
          <w:b w:val="0"/>
          <w:bCs w:val="0"/>
          <w:color w:val="auto"/>
          <w:sz w:val="22"/>
          <w:szCs w:val="22"/>
          <w:lang w:val="lv-LV" w:eastAsia="en-US"/>
        </w:rPr>
        <w:id w:val="127606143"/>
        <w:docPartObj>
          <w:docPartGallery w:val="Table of Contents"/>
          <w:docPartUnique/>
        </w:docPartObj>
      </w:sdtPr>
      <w:sdtEndPr>
        <w:rPr>
          <w:noProof/>
        </w:rPr>
      </w:sdtEndPr>
      <w:sdtContent>
        <w:p w14:paraId="7E2F1889" w14:textId="05F0D953" w:rsidR="00B1002D" w:rsidRDefault="00B1002D">
          <w:pPr>
            <w:pStyle w:val="TOCHeading"/>
          </w:pPr>
          <w:r>
            <w:t>Contents</w:t>
          </w:r>
        </w:p>
        <w:p w14:paraId="780CCAEC" w14:textId="37EA5AD1" w:rsidR="00B1002D" w:rsidRDefault="00B1002D">
          <w:pPr>
            <w:pStyle w:val="TOC1"/>
            <w:rPr>
              <w:rFonts w:asciiTheme="minorHAnsi" w:eastAsiaTheme="minorEastAsia" w:hAnsiTheme="minorHAnsi" w:cstheme="minorBidi"/>
              <w:lang w:eastAsia="lv-LV"/>
            </w:rPr>
          </w:pPr>
          <w:r>
            <w:fldChar w:fldCharType="begin"/>
          </w:r>
          <w:r>
            <w:instrText xml:space="preserve"> TOC \o "1-3" \h \z \u </w:instrText>
          </w:r>
          <w:r>
            <w:fldChar w:fldCharType="separate"/>
          </w:r>
          <w:hyperlink w:anchor="_Toc184122410" w:history="1">
            <w:r w:rsidRPr="00512C34">
              <w:rPr>
                <w:rStyle w:val="Hyperlink"/>
              </w:rPr>
              <w:t>Dokumenta izmaiņu tabula</w:t>
            </w:r>
            <w:r>
              <w:rPr>
                <w:webHidden/>
              </w:rPr>
              <w:tab/>
            </w:r>
            <w:r>
              <w:rPr>
                <w:webHidden/>
              </w:rPr>
              <w:fldChar w:fldCharType="begin"/>
            </w:r>
            <w:r>
              <w:rPr>
                <w:webHidden/>
              </w:rPr>
              <w:instrText xml:space="preserve"> PAGEREF _Toc184122410 \h </w:instrText>
            </w:r>
            <w:r>
              <w:rPr>
                <w:webHidden/>
              </w:rPr>
            </w:r>
            <w:r>
              <w:rPr>
                <w:webHidden/>
              </w:rPr>
              <w:fldChar w:fldCharType="separate"/>
            </w:r>
            <w:r>
              <w:rPr>
                <w:webHidden/>
              </w:rPr>
              <w:t>5</w:t>
            </w:r>
            <w:r>
              <w:rPr>
                <w:webHidden/>
              </w:rPr>
              <w:fldChar w:fldCharType="end"/>
            </w:r>
          </w:hyperlink>
        </w:p>
        <w:p w14:paraId="1DD1B7B2" w14:textId="795F0A5A" w:rsidR="00B1002D" w:rsidRDefault="00A67718">
          <w:pPr>
            <w:pStyle w:val="TOC1"/>
            <w:rPr>
              <w:rFonts w:asciiTheme="minorHAnsi" w:eastAsiaTheme="minorEastAsia" w:hAnsiTheme="minorHAnsi" w:cstheme="minorBidi"/>
              <w:lang w:eastAsia="lv-LV"/>
            </w:rPr>
          </w:pPr>
          <w:hyperlink w:anchor="_Toc184122411" w:history="1">
            <w:r w:rsidR="00B1002D" w:rsidRPr="00512C34">
              <w:rPr>
                <w:rStyle w:val="Hyperlink"/>
              </w:rPr>
              <w:t>1. Sociālā palīdzības jēdziens</w:t>
            </w:r>
            <w:r w:rsidR="00B1002D">
              <w:rPr>
                <w:webHidden/>
              </w:rPr>
              <w:tab/>
            </w:r>
            <w:r w:rsidR="00B1002D">
              <w:rPr>
                <w:webHidden/>
              </w:rPr>
              <w:fldChar w:fldCharType="begin"/>
            </w:r>
            <w:r w:rsidR="00B1002D">
              <w:rPr>
                <w:webHidden/>
              </w:rPr>
              <w:instrText xml:space="preserve"> PAGEREF _Toc184122411 \h </w:instrText>
            </w:r>
            <w:r w:rsidR="00B1002D">
              <w:rPr>
                <w:webHidden/>
              </w:rPr>
            </w:r>
            <w:r w:rsidR="00B1002D">
              <w:rPr>
                <w:webHidden/>
              </w:rPr>
              <w:fldChar w:fldCharType="separate"/>
            </w:r>
            <w:r w:rsidR="00B1002D">
              <w:rPr>
                <w:webHidden/>
              </w:rPr>
              <w:t>12</w:t>
            </w:r>
            <w:r w:rsidR="00B1002D">
              <w:rPr>
                <w:webHidden/>
              </w:rPr>
              <w:fldChar w:fldCharType="end"/>
            </w:r>
          </w:hyperlink>
        </w:p>
        <w:p w14:paraId="1180FA2A" w14:textId="2ED7513D" w:rsidR="00B1002D" w:rsidRDefault="00A67718">
          <w:pPr>
            <w:pStyle w:val="TOC2"/>
            <w:tabs>
              <w:tab w:val="right" w:leader="dot" w:pos="9016"/>
            </w:tabs>
            <w:rPr>
              <w:rFonts w:eastAsiaTheme="minorEastAsia"/>
              <w:noProof/>
              <w:lang w:eastAsia="lv-LV"/>
            </w:rPr>
          </w:pPr>
          <w:hyperlink w:anchor="_Toc184122412" w:history="1">
            <w:r w:rsidR="00B1002D" w:rsidRPr="00512C34">
              <w:rPr>
                <w:rStyle w:val="Hyperlink"/>
                <w:rFonts w:ascii="Times New Roman" w:hAnsi="Times New Roman" w:cs="Times New Roman"/>
                <w:noProof/>
              </w:rPr>
              <w:t>1.1. Sociālās palīdzības mērķis, piešķiršanas pamats</w:t>
            </w:r>
            <w:r w:rsidR="00B1002D">
              <w:rPr>
                <w:noProof/>
                <w:webHidden/>
              </w:rPr>
              <w:tab/>
            </w:r>
            <w:r w:rsidR="00B1002D">
              <w:rPr>
                <w:noProof/>
                <w:webHidden/>
              </w:rPr>
              <w:fldChar w:fldCharType="begin"/>
            </w:r>
            <w:r w:rsidR="00B1002D">
              <w:rPr>
                <w:noProof/>
                <w:webHidden/>
              </w:rPr>
              <w:instrText xml:space="preserve"> PAGEREF _Toc184122412 \h </w:instrText>
            </w:r>
            <w:r w:rsidR="00B1002D">
              <w:rPr>
                <w:noProof/>
                <w:webHidden/>
              </w:rPr>
            </w:r>
            <w:r w:rsidR="00B1002D">
              <w:rPr>
                <w:noProof/>
                <w:webHidden/>
              </w:rPr>
              <w:fldChar w:fldCharType="separate"/>
            </w:r>
            <w:r w:rsidR="00B1002D">
              <w:rPr>
                <w:noProof/>
                <w:webHidden/>
              </w:rPr>
              <w:t>12</w:t>
            </w:r>
            <w:r w:rsidR="00B1002D">
              <w:rPr>
                <w:noProof/>
                <w:webHidden/>
              </w:rPr>
              <w:fldChar w:fldCharType="end"/>
            </w:r>
          </w:hyperlink>
        </w:p>
        <w:p w14:paraId="1C09D036" w14:textId="1E22A95B" w:rsidR="00B1002D" w:rsidRDefault="00A67718">
          <w:pPr>
            <w:pStyle w:val="TOC2"/>
            <w:tabs>
              <w:tab w:val="right" w:leader="dot" w:pos="9016"/>
            </w:tabs>
            <w:rPr>
              <w:rFonts w:eastAsiaTheme="minorEastAsia"/>
              <w:noProof/>
              <w:lang w:eastAsia="lv-LV"/>
            </w:rPr>
          </w:pPr>
          <w:hyperlink w:anchor="_Toc184122413" w:history="1">
            <w:r w:rsidR="00B1002D" w:rsidRPr="00512C34">
              <w:rPr>
                <w:rStyle w:val="Hyperlink"/>
                <w:rFonts w:ascii="Times New Roman" w:hAnsi="Times New Roman" w:cs="Times New Roman"/>
                <w:noProof/>
              </w:rPr>
              <w:t>1.2. Pašvaldības pienākumi, mājsaimniecības pieteikšanās sociālajai palīdzībai</w:t>
            </w:r>
            <w:r w:rsidR="00B1002D">
              <w:rPr>
                <w:noProof/>
                <w:webHidden/>
              </w:rPr>
              <w:tab/>
            </w:r>
            <w:r w:rsidR="00B1002D">
              <w:rPr>
                <w:noProof/>
                <w:webHidden/>
              </w:rPr>
              <w:fldChar w:fldCharType="begin"/>
            </w:r>
            <w:r w:rsidR="00B1002D">
              <w:rPr>
                <w:noProof/>
                <w:webHidden/>
              </w:rPr>
              <w:instrText xml:space="preserve"> PAGEREF _Toc184122413 \h </w:instrText>
            </w:r>
            <w:r w:rsidR="00B1002D">
              <w:rPr>
                <w:noProof/>
                <w:webHidden/>
              </w:rPr>
            </w:r>
            <w:r w:rsidR="00B1002D">
              <w:rPr>
                <w:noProof/>
                <w:webHidden/>
              </w:rPr>
              <w:fldChar w:fldCharType="separate"/>
            </w:r>
            <w:r w:rsidR="00B1002D">
              <w:rPr>
                <w:noProof/>
                <w:webHidden/>
              </w:rPr>
              <w:t>12</w:t>
            </w:r>
            <w:r w:rsidR="00B1002D">
              <w:rPr>
                <w:noProof/>
                <w:webHidden/>
              </w:rPr>
              <w:fldChar w:fldCharType="end"/>
            </w:r>
          </w:hyperlink>
        </w:p>
        <w:p w14:paraId="3F856EE0" w14:textId="7B7C7595" w:rsidR="00B1002D" w:rsidRDefault="00A67718">
          <w:pPr>
            <w:pStyle w:val="TOC2"/>
            <w:tabs>
              <w:tab w:val="right" w:leader="dot" w:pos="9016"/>
            </w:tabs>
            <w:rPr>
              <w:rFonts w:eastAsiaTheme="minorEastAsia"/>
              <w:noProof/>
              <w:lang w:eastAsia="lv-LV"/>
            </w:rPr>
          </w:pPr>
          <w:hyperlink w:anchor="_Toc184122414" w:history="1">
            <w:r w:rsidR="00B1002D" w:rsidRPr="00512C34">
              <w:rPr>
                <w:rStyle w:val="Hyperlink"/>
                <w:rFonts w:ascii="Times New Roman" w:hAnsi="Times New Roman" w:cs="Times New Roman"/>
                <w:noProof/>
              </w:rPr>
              <w:t>1.3. Sociālās palīdzības piešķiršanas pamatprincipi</w:t>
            </w:r>
            <w:r w:rsidR="00B1002D">
              <w:rPr>
                <w:noProof/>
                <w:webHidden/>
              </w:rPr>
              <w:tab/>
            </w:r>
            <w:r w:rsidR="00B1002D">
              <w:rPr>
                <w:noProof/>
                <w:webHidden/>
              </w:rPr>
              <w:fldChar w:fldCharType="begin"/>
            </w:r>
            <w:r w:rsidR="00B1002D">
              <w:rPr>
                <w:noProof/>
                <w:webHidden/>
              </w:rPr>
              <w:instrText xml:space="preserve"> PAGEREF _Toc184122414 \h </w:instrText>
            </w:r>
            <w:r w:rsidR="00B1002D">
              <w:rPr>
                <w:noProof/>
                <w:webHidden/>
              </w:rPr>
            </w:r>
            <w:r w:rsidR="00B1002D">
              <w:rPr>
                <w:noProof/>
                <w:webHidden/>
              </w:rPr>
              <w:fldChar w:fldCharType="separate"/>
            </w:r>
            <w:r w:rsidR="00B1002D">
              <w:rPr>
                <w:noProof/>
                <w:webHidden/>
              </w:rPr>
              <w:t>13</w:t>
            </w:r>
            <w:r w:rsidR="00B1002D">
              <w:rPr>
                <w:noProof/>
                <w:webHidden/>
              </w:rPr>
              <w:fldChar w:fldCharType="end"/>
            </w:r>
          </w:hyperlink>
        </w:p>
        <w:p w14:paraId="7CFB573F" w14:textId="542221A1" w:rsidR="00B1002D" w:rsidRDefault="00A67718">
          <w:pPr>
            <w:pStyle w:val="TOC2"/>
            <w:tabs>
              <w:tab w:val="right" w:leader="dot" w:pos="9016"/>
            </w:tabs>
            <w:rPr>
              <w:rFonts w:eastAsiaTheme="minorEastAsia"/>
              <w:noProof/>
              <w:lang w:eastAsia="lv-LV"/>
            </w:rPr>
          </w:pPr>
          <w:hyperlink w:anchor="_Toc184122415" w:history="1">
            <w:r w:rsidR="00B1002D" w:rsidRPr="00512C34">
              <w:rPr>
                <w:rStyle w:val="Hyperlink"/>
                <w:rFonts w:ascii="Times New Roman" w:hAnsi="Times New Roman" w:cs="Times New Roman"/>
                <w:noProof/>
              </w:rPr>
              <w:t>1.4. Pašvaldības sociālās palīdzības sistēma</w:t>
            </w:r>
            <w:r w:rsidR="00B1002D">
              <w:rPr>
                <w:noProof/>
                <w:webHidden/>
              </w:rPr>
              <w:tab/>
            </w:r>
            <w:r w:rsidR="00B1002D">
              <w:rPr>
                <w:noProof/>
                <w:webHidden/>
              </w:rPr>
              <w:fldChar w:fldCharType="begin"/>
            </w:r>
            <w:r w:rsidR="00B1002D">
              <w:rPr>
                <w:noProof/>
                <w:webHidden/>
              </w:rPr>
              <w:instrText xml:space="preserve"> PAGEREF _Toc184122415 \h </w:instrText>
            </w:r>
            <w:r w:rsidR="00B1002D">
              <w:rPr>
                <w:noProof/>
                <w:webHidden/>
              </w:rPr>
            </w:r>
            <w:r w:rsidR="00B1002D">
              <w:rPr>
                <w:noProof/>
                <w:webHidden/>
              </w:rPr>
              <w:fldChar w:fldCharType="separate"/>
            </w:r>
            <w:r w:rsidR="00B1002D">
              <w:rPr>
                <w:noProof/>
                <w:webHidden/>
              </w:rPr>
              <w:t>14</w:t>
            </w:r>
            <w:r w:rsidR="00B1002D">
              <w:rPr>
                <w:noProof/>
                <w:webHidden/>
              </w:rPr>
              <w:fldChar w:fldCharType="end"/>
            </w:r>
          </w:hyperlink>
        </w:p>
        <w:p w14:paraId="514EFDDA" w14:textId="1E6C919C" w:rsidR="00B1002D" w:rsidRDefault="00A67718">
          <w:pPr>
            <w:pStyle w:val="TOC1"/>
            <w:rPr>
              <w:rFonts w:asciiTheme="minorHAnsi" w:eastAsiaTheme="minorEastAsia" w:hAnsiTheme="minorHAnsi" w:cstheme="minorBidi"/>
              <w:lang w:eastAsia="lv-LV"/>
            </w:rPr>
          </w:pPr>
          <w:hyperlink w:anchor="_Toc184122416" w:history="1">
            <w:r w:rsidR="00B1002D" w:rsidRPr="00512C34">
              <w:rPr>
                <w:rStyle w:val="Hyperlink"/>
              </w:rPr>
              <w:t>2. Materiālās situācijas izvērtēšana</w:t>
            </w:r>
            <w:r w:rsidR="00B1002D">
              <w:rPr>
                <w:webHidden/>
              </w:rPr>
              <w:tab/>
            </w:r>
            <w:r w:rsidR="00B1002D">
              <w:rPr>
                <w:webHidden/>
              </w:rPr>
              <w:fldChar w:fldCharType="begin"/>
            </w:r>
            <w:r w:rsidR="00B1002D">
              <w:rPr>
                <w:webHidden/>
              </w:rPr>
              <w:instrText xml:space="preserve"> PAGEREF _Toc184122416 \h </w:instrText>
            </w:r>
            <w:r w:rsidR="00B1002D">
              <w:rPr>
                <w:webHidden/>
              </w:rPr>
            </w:r>
            <w:r w:rsidR="00B1002D">
              <w:rPr>
                <w:webHidden/>
              </w:rPr>
              <w:fldChar w:fldCharType="separate"/>
            </w:r>
            <w:r w:rsidR="00B1002D">
              <w:rPr>
                <w:webHidden/>
              </w:rPr>
              <w:t>15</w:t>
            </w:r>
            <w:r w:rsidR="00B1002D">
              <w:rPr>
                <w:webHidden/>
              </w:rPr>
              <w:fldChar w:fldCharType="end"/>
            </w:r>
          </w:hyperlink>
        </w:p>
        <w:p w14:paraId="5E6D78AC" w14:textId="7974CAFC" w:rsidR="00B1002D" w:rsidRDefault="00A67718">
          <w:pPr>
            <w:pStyle w:val="TOC2"/>
            <w:tabs>
              <w:tab w:val="right" w:leader="dot" w:pos="9016"/>
            </w:tabs>
            <w:rPr>
              <w:rFonts w:eastAsiaTheme="minorEastAsia"/>
              <w:noProof/>
              <w:lang w:eastAsia="lv-LV"/>
            </w:rPr>
          </w:pPr>
          <w:hyperlink w:anchor="_Toc184122417" w:history="1">
            <w:r w:rsidR="00B1002D" w:rsidRPr="00512C34">
              <w:rPr>
                <w:rStyle w:val="Hyperlink"/>
                <w:rFonts w:ascii="Times New Roman" w:hAnsi="Times New Roman" w:cs="Times New Roman"/>
                <w:noProof/>
              </w:rPr>
              <w:t>2.1. Iesniegums</w:t>
            </w:r>
            <w:r w:rsidR="00B1002D">
              <w:rPr>
                <w:noProof/>
                <w:webHidden/>
              </w:rPr>
              <w:tab/>
            </w:r>
            <w:r w:rsidR="00B1002D">
              <w:rPr>
                <w:noProof/>
                <w:webHidden/>
              </w:rPr>
              <w:fldChar w:fldCharType="begin"/>
            </w:r>
            <w:r w:rsidR="00B1002D">
              <w:rPr>
                <w:noProof/>
                <w:webHidden/>
              </w:rPr>
              <w:instrText xml:space="preserve"> PAGEREF _Toc184122417 \h </w:instrText>
            </w:r>
            <w:r w:rsidR="00B1002D">
              <w:rPr>
                <w:noProof/>
                <w:webHidden/>
              </w:rPr>
            </w:r>
            <w:r w:rsidR="00B1002D">
              <w:rPr>
                <w:noProof/>
                <w:webHidden/>
              </w:rPr>
              <w:fldChar w:fldCharType="separate"/>
            </w:r>
            <w:r w:rsidR="00B1002D">
              <w:rPr>
                <w:noProof/>
                <w:webHidden/>
              </w:rPr>
              <w:t>15</w:t>
            </w:r>
            <w:r w:rsidR="00B1002D">
              <w:rPr>
                <w:noProof/>
                <w:webHidden/>
              </w:rPr>
              <w:fldChar w:fldCharType="end"/>
            </w:r>
          </w:hyperlink>
        </w:p>
        <w:p w14:paraId="34C2536A" w14:textId="77BD72D5" w:rsidR="00B1002D" w:rsidRDefault="00A67718">
          <w:pPr>
            <w:pStyle w:val="TOC2"/>
            <w:tabs>
              <w:tab w:val="right" w:leader="dot" w:pos="9016"/>
            </w:tabs>
            <w:rPr>
              <w:rFonts w:eastAsiaTheme="minorEastAsia"/>
              <w:noProof/>
              <w:lang w:eastAsia="lv-LV"/>
            </w:rPr>
          </w:pPr>
          <w:hyperlink w:anchor="_Toc184122419" w:history="1">
            <w:r w:rsidR="00B1002D" w:rsidRPr="00512C34">
              <w:rPr>
                <w:rStyle w:val="Hyperlink"/>
                <w:rFonts w:ascii="Times New Roman" w:hAnsi="Times New Roman" w:cs="Times New Roman"/>
                <w:noProof/>
              </w:rPr>
              <w:t>2.2. Iztikas līdzekļu deklarācija</w:t>
            </w:r>
            <w:r w:rsidR="00B1002D">
              <w:rPr>
                <w:noProof/>
                <w:webHidden/>
              </w:rPr>
              <w:tab/>
            </w:r>
            <w:r w:rsidR="00B1002D">
              <w:rPr>
                <w:noProof/>
                <w:webHidden/>
              </w:rPr>
              <w:fldChar w:fldCharType="begin"/>
            </w:r>
            <w:r w:rsidR="00B1002D">
              <w:rPr>
                <w:noProof/>
                <w:webHidden/>
              </w:rPr>
              <w:instrText xml:space="preserve"> PAGEREF _Toc184122419 \h </w:instrText>
            </w:r>
            <w:r w:rsidR="00B1002D">
              <w:rPr>
                <w:noProof/>
                <w:webHidden/>
              </w:rPr>
            </w:r>
            <w:r w:rsidR="00B1002D">
              <w:rPr>
                <w:noProof/>
                <w:webHidden/>
              </w:rPr>
              <w:fldChar w:fldCharType="separate"/>
            </w:r>
            <w:r w:rsidR="00B1002D">
              <w:rPr>
                <w:noProof/>
                <w:webHidden/>
              </w:rPr>
              <w:t>17</w:t>
            </w:r>
            <w:r w:rsidR="00B1002D">
              <w:rPr>
                <w:noProof/>
                <w:webHidden/>
              </w:rPr>
              <w:fldChar w:fldCharType="end"/>
            </w:r>
          </w:hyperlink>
        </w:p>
        <w:p w14:paraId="1E06E692" w14:textId="66E69FEB" w:rsidR="00B1002D" w:rsidRDefault="00A67718">
          <w:pPr>
            <w:pStyle w:val="TOC2"/>
            <w:tabs>
              <w:tab w:val="right" w:leader="dot" w:pos="9016"/>
            </w:tabs>
            <w:rPr>
              <w:rFonts w:eastAsiaTheme="minorEastAsia"/>
              <w:noProof/>
              <w:lang w:eastAsia="lv-LV"/>
            </w:rPr>
          </w:pPr>
          <w:hyperlink w:anchor="_Toc184122420" w:history="1">
            <w:r w:rsidR="00B1002D" w:rsidRPr="00512C34">
              <w:rPr>
                <w:rStyle w:val="Hyperlink"/>
                <w:rFonts w:ascii="Times New Roman" w:hAnsi="Times New Roman" w:cs="Times New Roman"/>
                <w:noProof/>
              </w:rPr>
              <w:t>2.3. Galvenie ienākumu veidi un īpašums</w:t>
            </w:r>
            <w:r w:rsidR="00B1002D">
              <w:rPr>
                <w:noProof/>
                <w:webHidden/>
              </w:rPr>
              <w:tab/>
            </w:r>
            <w:r w:rsidR="00B1002D">
              <w:rPr>
                <w:noProof/>
                <w:webHidden/>
              </w:rPr>
              <w:fldChar w:fldCharType="begin"/>
            </w:r>
            <w:r w:rsidR="00B1002D">
              <w:rPr>
                <w:noProof/>
                <w:webHidden/>
              </w:rPr>
              <w:instrText xml:space="preserve"> PAGEREF _Toc184122420 \h </w:instrText>
            </w:r>
            <w:r w:rsidR="00B1002D">
              <w:rPr>
                <w:noProof/>
                <w:webHidden/>
              </w:rPr>
            </w:r>
            <w:r w:rsidR="00B1002D">
              <w:rPr>
                <w:noProof/>
                <w:webHidden/>
              </w:rPr>
              <w:fldChar w:fldCharType="separate"/>
            </w:r>
            <w:r w:rsidR="00B1002D">
              <w:rPr>
                <w:noProof/>
                <w:webHidden/>
              </w:rPr>
              <w:t>22</w:t>
            </w:r>
            <w:r w:rsidR="00B1002D">
              <w:rPr>
                <w:noProof/>
                <w:webHidden/>
              </w:rPr>
              <w:fldChar w:fldCharType="end"/>
            </w:r>
          </w:hyperlink>
        </w:p>
        <w:p w14:paraId="09C83972" w14:textId="3D6ABBEF" w:rsidR="00B1002D" w:rsidRDefault="00A67718">
          <w:pPr>
            <w:pStyle w:val="TOC3"/>
            <w:tabs>
              <w:tab w:val="right" w:leader="dot" w:pos="9016"/>
            </w:tabs>
            <w:rPr>
              <w:rFonts w:eastAsiaTheme="minorEastAsia"/>
              <w:noProof/>
              <w:lang w:eastAsia="lv-LV"/>
            </w:rPr>
          </w:pPr>
          <w:hyperlink w:anchor="_Toc184122421" w:history="1">
            <w:r w:rsidR="00B1002D" w:rsidRPr="00512C34">
              <w:rPr>
                <w:rStyle w:val="Hyperlink"/>
                <w:rFonts w:ascii="Times New Roman" w:hAnsi="Times New Roman" w:cs="Times New Roman"/>
                <w:noProof/>
              </w:rPr>
              <w:t>2.3.1. Ienākumi no algota darba</w:t>
            </w:r>
            <w:r w:rsidR="00B1002D">
              <w:rPr>
                <w:noProof/>
                <w:webHidden/>
              </w:rPr>
              <w:tab/>
            </w:r>
            <w:r w:rsidR="00B1002D">
              <w:rPr>
                <w:noProof/>
                <w:webHidden/>
              </w:rPr>
              <w:fldChar w:fldCharType="begin"/>
            </w:r>
            <w:r w:rsidR="00B1002D">
              <w:rPr>
                <w:noProof/>
                <w:webHidden/>
              </w:rPr>
              <w:instrText xml:space="preserve"> PAGEREF _Toc184122421 \h </w:instrText>
            </w:r>
            <w:r w:rsidR="00B1002D">
              <w:rPr>
                <w:noProof/>
                <w:webHidden/>
              </w:rPr>
            </w:r>
            <w:r w:rsidR="00B1002D">
              <w:rPr>
                <w:noProof/>
                <w:webHidden/>
              </w:rPr>
              <w:fldChar w:fldCharType="separate"/>
            </w:r>
            <w:r w:rsidR="00B1002D">
              <w:rPr>
                <w:noProof/>
                <w:webHidden/>
              </w:rPr>
              <w:t>22</w:t>
            </w:r>
            <w:r w:rsidR="00B1002D">
              <w:rPr>
                <w:noProof/>
                <w:webHidden/>
              </w:rPr>
              <w:fldChar w:fldCharType="end"/>
            </w:r>
          </w:hyperlink>
        </w:p>
        <w:p w14:paraId="61508C0D" w14:textId="36A69170" w:rsidR="00B1002D" w:rsidRDefault="00A67718">
          <w:pPr>
            <w:pStyle w:val="TOC3"/>
            <w:tabs>
              <w:tab w:val="right" w:leader="dot" w:pos="9016"/>
            </w:tabs>
            <w:rPr>
              <w:rFonts w:eastAsiaTheme="minorEastAsia"/>
              <w:noProof/>
              <w:lang w:eastAsia="lv-LV"/>
            </w:rPr>
          </w:pPr>
          <w:hyperlink w:anchor="_Toc184122422" w:history="1">
            <w:r w:rsidR="00B1002D" w:rsidRPr="00512C34">
              <w:rPr>
                <w:rStyle w:val="Hyperlink"/>
                <w:rFonts w:ascii="Times New Roman" w:hAnsi="Times New Roman" w:cs="Times New Roman"/>
                <w:noProof/>
              </w:rPr>
              <w:t>2.3.2. Ienākumi no saimnieciskās darbības</w:t>
            </w:r>
            <w:r w:rsidR="00B1002D">
              <w:rPr>
                <w:noProof/>
                <w:webHidden/>
              </w:rPr>
              <w:tab/>
            </w:r>
            <w:r w:rsidR="00B1002D">
              <w:rPr>
                <w:noProof/>
                <w:webHidden/>
              </w:rPr>
              <w:fldChar w:fldCharType="begin"/>
            </w:r>
            <w:r w:rsidR="00B1002D">
              <w:rPr>
                <w:noProof/>
                <w:webHidden/>
              </w:rPr>
              <w:instrText xml:space="preserve"> PAGEREF _Toc184122422 \h </w:instrText>
            </w:r>
            <w:r w:rsidR="00B1002D">
              <w:rPr>
                <w:noProof/>
                <w:webHidden/>
              </w:rPr>
            </w:r>
            <w:r w:rsidR="00B1002D">
              <w:rPr>
                <w:noProof/>
                <w:webHidden/>
              </w:rPr>
              <w:fldChar w:fldCharType="separate"/>
            </w:r>
            <w:r w:rsidR="00B1002D">
              <w:rPr>
                <w:noProof/>
                <w:webHidden/>
              </w:rPr>
              <w:t>23</w:t>
            </w:r>
            <w:r w:rsidR="00B1002D">
              <w:rPr>
                <w:noProof/>
                <w:webHidden/>
              </w:rPr>
              <w:fldChar w:fldCharType="end"/>
            </w:r>
          </w:hyperlink>
        </w:p>
        <w:p w14:paraId="6A19AD0E" w14:textId="7E9C5395" w:rsidR="00B1002D" w:rsidRDefault="00A67718">
          <w:pPr>
            <w:pStyle w:val="TOC3"/>
            <w:tabs>
              <w:tab w:val="right" w:leader="dot" w:pos="9016"/>
            </w:tabs>
            <w:rPr>
              <w:rFonts w:eastAsiaTheme="minorEastAsia"/>
              <w:noProof/>
              <w:lang w:eastAsia="lv-LV"/>
            </w:rPr>
          </w:pPr>
          <w:hyperlink w:anchor="_Toc184122423" w:history="1">
            <w:r w:rsidR="00B1002D" w:rsidRPr="00512C34">
              <w:rPr>
                <w:rStyle w:val="Hyperlink"/>
                <w:rFonts w:ascii="Times New Roman" w:hAnsi="Times New Roman" w:cs="Times New Roman"/>
                <w:noProof/>
              </w:rPr>
              <w:t>2.3.3. Valsts pensijas neatkarīgi no to veida un izmaksas avota, kā arī pensijām pielīdzināmie ienākumi</w:t>
            </w:r>
            <w:r w:rsidR="00B1002D">
              <w:rPr>
                <w:noProof/>
                <w:webHidden/>
              </w:rPr>
              <w:tab/>
            </w:r>
            <w:r w:rsidR="00B1002D">
              <w:rPr>
                <w:noProof/>
                <w:webHidden/>
              </w:rPr>
              <w:fldChar w:fldCharType="begin"/>
            </w:r>
            <w:r w:rsidR="00B1002D">
              <w:rPr>
                <w:noProof/>
                <w:webHidden/>
              </w:rPr>
              <w:instrText xml:space="preserve"> PAGEREF _Toc184122423 \h </w:instrText>
            </w:r>
            <w:r w:rsidR="00B1002D">
              <w:rPr>
                <w:noProof/>
                <w:webHidden/>
              </w:rPr>
            </w:r>
            <w:r w:rsidR="00B1002D">
              <w:rPr>
                <w:noProof/>
                <w:webHidden/>
              </w:rPr>
              <w:fldChar w:fldCharType="separate"/>
            </w:r>
            <w:r w:rsidR="00B1002D">
              <w:rPr>
                <w:noProof/>
                <w:webHidden/>
              </w:rPr>
              <w:t>23</w:t>
            </w:r>
            <w:r w:rsidR="00B1002D">
              <w:rPr>
                <w:noProof/>
                <w:webHidden/>
              </w:rPr>
              <w:fldChar w:fldCharType="end"/>
            </w:r>
          </w:hyperlink>
        </w:p>
        <w:p w14:paraId="7610E639" w14:textId="688D3C7E" w:rsidR="00B1002D" w:rsidRDefault="00A67718">
          <w:pPr>
            <w:pStyle w:val="TOC3"/>
            <w:tabs>
              <w:tab w:val="right" w:leader="dot" w:pos="9016"/>
            </w:tabs>
            <w:rPr>
              <w:rFonts w:eastAsiaTheme="minorEastAsia"/>
              <w:noProof/>
              <w:lang w:eastAsia="lv-LV"/>
            </w:rPr>
          </w:pPr>
          <w:hyperlink w:anchor="_Toc184122424" w:history="1">
            <w:r w:rsidR="00B1002D" w:rsidRPr="00512C34">
              <w:rPr>
                <w:rStyle w:val="Hyperlink"/>
                <w:rFonts w:ascii="Times New Roman" w:hAnsi="Times New Roman" w:cs="Times New Roman"/>
                <w:noProof/>
              </w:rPr>
              <w:t>2.3.4. Uzturlīdzekļi bērnam</w:t>
            </w:r>
            <w:r w:rsidR="00B1002D">
              <w:rPr>
                <w:noProof/>
                <w:webHidden/>
              </w:rPr>
              <w:tab/>
            </w:r>
            <w:r w:rsidR="00B1002D">
              <w:rPr>
                <w:noProof/>
                <w:webHidden/>
              </w:rPr>
              <w:fldChar w:fldCharType="begin"/>
            </w:r>
            <w:r w:rsidR="00B1002D">
              <w:rPr>
                <w:noProof/>
                <w:webHidden/>
              </w:rPr>
              <w:instrText xml:space="preserve"> PAGEREF _Toc184122424 \h </w:instrText>
            </w:r>
            <w:r w:rsidR="00B1002D">
              <w:rPr>
                <w:noProof/>
                <w:webHidden/>
              </w:rPr>
            </w:r>
            <w:r w:rsidR="00B1002D">
              <w:rPr>
                <w:noProof/>
                <w:webHidden/>
              </w:rPr>
              <w:fldChar w:fldCharType="separate"/>
            </w:r>
            <w:r w:rsidR="00B1002D">
              <w:rPr>
                <w:noProof/>
                <w:webHidden/>
              </w:rPr>
              <w:t>24</w:t>
            </w:r>
            <w:r w:rsidR="00B1002D">
              <w:rPr>
                <w:noProof/>
                <w:webHidden/>
              </w:rPr>
              <w:fldChar w:fldCharType="end"/>
            </w:r>
          </w:hyperlink>
        </w:p>
        <w:p w14:paraId="015D0761" w14:textId="3F7B732B" w:rsidR="00B1002D" w:rsidRDefault="00A67718">
          <w:pPr>
            <w:pStyle w:val="TOC3"/>
            <w:tabs>
              <w:tab w:val="right" w:leader="dot" w:pos="9016"/>
            </w:tabs>
            <w:rPr>
              <w:rFonts w:eastAsiaTheme="minorEastAsia"/>
              <w:noProof/>
              <w:lang w:eastAsia="lv-LV"/>
            </w:rPr>
          </w:pPr>
          <w:hyperlink w:anchor="_Toc184122425" w:history="1">
            <w:r w:rsidR="00B1002D" w:rsidRPr="00512C34">
              <w:rPr>
                <w:rStyle w:val="Hyperlink"/>
                <w:rFonts w:ascii="Times New Roman" w:hAnsi="Times New Roman" w:cs="Times New Roman"/>
                <w:noProof/>
              </w:rPr>
              <w:t>2.3.5. Atsevišķi dzīvojoša laulātā, bērna vecāka vai ārzemēs dzīvojošas personas sniegtais materiālais atbalsts</w:t>
            </w:r>
            <w:r w:rsidR="00B1002D">
              <w:rPr>
                <w:noProof/>
                <w:webHidden/>
              </w:rPr>
              <w:tab/>
            </w:r>
            <w:r w:rsidR="00B1002D">
              <w:rPr>
                <w:noProof/>
                <w:webHidden/>
              </w:rPr>
              <w:fldChar w:fldCharType="begin"/>
            </w:r>
            <w:r w:rsidR="00B1002D">
              <w:rPr>
                <w:noProof/>
                <w:webHidden/>
              </w:rPr>
              <w:instrText xml:space="preserve"> PAGEREF _Toc184122425 \h </w:instrText>
            </w:r>
            <w:r w:rsidR="00B1002D">
              <w:rPr>
                <w:noProof/>
                <w:webHidden/>
              </w:rPr>
            </w:r>
            <w:r w:rsidR="00B1002D">
              <w:rPr>
                <w:noProof/>
                <w:webHidden/>
              </w:rPr>
              <w:fldChar w:fldCharType="separate"/>
            </w:r>
            <w:r w:rsidR="00B1002D">
              <w:rPr>
                <w:noProof/>
                <w:webHidden/>
              </w:rPr>
              <w:t>26</w:t>
            </w:r>
            <w:r w:rsidR="00B1002D">
              <w:rPr>
                <w:noProof/>
                <w:webHidden/>
              </w:rPr>
              <w:fldChar w:fldCharType="end"/>
            </w:r>
          </w:hyperlink>
        </w:p>
        <w:p w14:paraId="68F0D2A7" w14:textId="288F9136" w:rsidR="00B1002D" w:rsidRDefault="00A67718">
          <w:pPr>
            <w:pStyle w:val="TOC3"/>
            <w:tabs>
              <w:tab w:val="right" w:leader="dot" w:pos="9016"/>
            </w:tabs>
            <w:rPr>
              <w:rFonts w:eastAsiaTheme="minorEastAsia"/>
              <w:noProof/>
              <w:lang w:eastAsia="lv-LV"/>
            </w:rPr>
          </w:pPr>
          <w:hyperlink w:anchor="_Toc184122426" w:history="1">
            <w:r w:rsidR="00B1002D" w:rsidRPr="00512C34">
              <w:rPr>
                <w:rStyle w:val="Hyperlink"/>
                <w:rFonts w:ascii="Times New Roman" w:hAnsi="Times New Roman" w:cs="Times New Roman"/>
                <w:noProof/>
              </w:rPr>
              <w:t>2.3.6. Bērna manta un naudas līdzekļi</w:t>
            </w:r>
            <w:r w:rsidR="00B1002D">
              <w:rPr>
                <w:noProof/>
                <w:webHidden/>
              </w:rPr>
              <w:tab/>
            </w:r>
            <w:r w:rsidR="00B1002D">
              <w:rPr>
                <w:noProof/>
                <w:webHidden/>
              </w:rPr>
              <w:fldChar w:fldCharType="begin"/>
            </w:r>
            <w:r w:rsidR="00B1002D">
              <w:rPr>
                <w:noProof/>
                <w:webHidden/>
              </w:rPr>
              <w:instrText xml:space="preserve"> PAGEREF _Toc184122426 \h </w:instrText>
            </w:r>
            <w:r w:rsidR="00B1002D">
              <w:rPr>
                <w:noProof/>
                <w:webHidden/>
              </w:rPr>
            </w:r>
            <w:r w:rsidR="00B1002D">
              <w:rPr>
                <w:noProof/>
                <w:webHidden/>
              </w:rPr>
              <w:fldChar w:fldCharType="separate"/>
            </w:r>
            <w:r w:rsidR="00B1002D">
              <w:rPr>
                <w:noProof/>
                <w:webHidden/>
              </w:rPr>
              <w:t>27</w:t>
            </w:r>
            <w:r w:rsidR="00B1002D">
              <w:rPr>
                <w:noProof/>
                <w:webHidden/>
              </w:rPr>
              <w:fldChar w:fldCharType="end"/>
            </w:r>
          </w:hyperlink>
        </w:p>
        <w:p w14:paraId="79CE3645" w14:textId="4C848FBE" w:rsidR="00B1002D" w:rsidRDefault="00A67718">
          <w:pPr>
            <w:pStyle w:val="TOC3"/>
            <w:tabs>
              <w:tab w:val="right" w:leader="dot" w:pos="9016"/>
            </w:tabs>
            <w:rPr>
              <w:rFonts w:eastAsiaTheme="minorEastAsia"/>
              <w:noProof/>
              <w:lang w:eastAsia="lv-LV"/>
            </w:rPr>
          </w:pPr>
          <w:hyperlink w:anchor="_Toc184122427" w:history="1">
            <w:r w:rsidR="00B1002D" w:rsidRPr="00512C34">
              <w:rPr>
                <w:rStyle w:val="Hyperlink"/>
                <w:rFonts w:ascii="Times New Roman" w:hAnsi="Times New Roman" w:cs="Times New Roman"/>
                <w:noProof/>
              </w:rPr>
              <w:t>2.3.7. Citas personas sniegtais materiālais atbalsts</w:t>
            </w:r>
            <w:r w:rsidR="00B1002D">
              <w:rPr>
                <w:noProof/>
                <w:webHidden/>
              </w:rPr>
              <w:tab/>
            </w:r>
            <w:r w:rsidR="00B1002D">
              <w:rPr>
                <w:noProof/>
                <w:webHidden/>
              </w:rPr>
              <w:fldChar w:fldCharType="begin"/>
            </w:r>
            <w:r w:rsidR="00B1002D">
              <w:rPr>
                <w:noProof/>
                <w:webHidden/>
              </w:rPr>
              <w:instrText xml:space="preserve"> PAGEREF _Toc184122427 \h </w:instrText>
            </w:r>
            <w:r w:rsidR="00B1002D">
              <w:rPr>
                <w:noProof/>
                <w:webHidden/>
              </w:rPr>
            </w:r>
            <w:r w:rsidR="00B1002D">
              <w:rPr>
                <w:noProof/>
                <w:webHidden/>
              </w:rPr>
              <w:fldChar w:fldCharType="separate"/>
            </w:r>
            <w:r w:rsidR="00B1002D">
              <w:rPr>
                <w:noProof/>
                <w:webHidden/>
              </w:rPr>
              <w:t>28</w:t>
            </w:r>
            <w:r w:rsidR="00B1002D">
              <w:rPr>
                <w:noProof/>
                <w:webHidden/>
              </w:rPr>
              <w:fldChar w:fldCharType="end"/>
            </w:r>
          </w:hyperlink>
        </w:p>
        <w:p w14:paraId="7704E60E" w14:textId="31E33BE4" w:rsidR="00B1002D" w:rsidRDefault="00A67718">
          <w:pPr>
            <w:pStyle w:val="TOC3"/>
            <w:tabs>
              <w:tab w:val="right" w:leader="dot" w:pos="9016"/>
            </w:tabs>
            <w:rPr>
              <w:rFonts w:eastAsiaTheme="minorEastAsia"/>
              <w:noProof/>
              <w:lang w:eastAsia="lv-LV"/>
            </w:rPr>
          </w:pPr>
          <w:hyperlink w:anchor="_Toc184122428" w:history="1">
            <w:r w:rsidR="00B1002D" w:rsidRPr="00512C34">
              <w:rPr>
                <w:rStyle w:val="Hyperlink"/>
                <w:rFonts w:ascii="Times New Roman" w:hAnsi="Times New Roman" w:cs="Times New Roman"/>
                <w:noProof/>
              </w:rPr>
              <w:t>2.3.8. Finansiālais atbalsts par dalību aktīvajos nodarbinātības pasākumos</w:t>
            </w:r>
            <w:r w:rsidR="00B1002D">
              <w:rPr>
                <w:noProof/>
                <w:webHidden/>
              </w:rPr>
              <w:tab/>
            </w:r>
            <w:r w:rsidR="00B1002D">
              <w:rPr>
                <w:noProof/>
                <w:webHidden/>
              </w:rPr>
              <w:fldChar w:fldCharType="begin"/>
            </w:r>
            <w:r w:rsidR="00B1002D">
              <w:rPr>
                <w:noProof/>
                <w:webHidden/>
              </w:rPr>
              <w:instrText xml:space="preserve"> PAGEREF _Toc184122428 \h </w:instrText>
            </w:r>
            <w:r w:rsidR="00B1002D">
              <w:rPr>
                <w:noProof/>
                <w:webHidden/>
              </w:rPr>
            </w:r>
            <w:r w:rsidR="00B1002D">
              <w:rPr>
                <w:noProof/>
                <w:webHidden/>
              </w:rPr>
              <w:fldChar w:fldCharType="separate"/>
            </w:r>
            <w:r w:rsidR="00B1002D">
              <w:rPr>
                <w:noProof/>
                <w:webHidden/>
              </w:rPr>
              <w:t>28</w:t>
            </w:r>
            <w:r w:rsidR="00B1002D">
              <w:rPr>
                <w:noProof/>
                <w:webHidden/>
              </w:rPr>
              <w:fldChar w:fldCharType="end"/>
            </w:r>
          </w:hyperlink>
        </w:p>
        <w:p w14:paraId="11FAA3FF" w14:textId="2FE8A9AE" w:rsidR="00B1002D" w:rsidRDefault="00A67718">
          <w:pPr>
            <w:pStyle w:val="TOC3"/>
            <w:tabs>
              <w:tab w:val="right" w:leader="dot" w:pos="9016"/>
            </w:tabs>
            <w:rPr>
              <w:rFonts w:eastAsiaTheme="minorEastAsia"/>
              <w:noProof/>
              <w:lang w:eastAsia="lv-LV"/>
            </w:rPr>
          </w:pPr>
          <w:hyperlink w:anchor="_Toc184122429" w:history="1">
            <w:r w:rsidR="00B1002D" w:rsidRPr="00512C34">
              <w:rPr>
                <w:rStyle w:val="Hyperlink"/>
                <w:rFonts w:ascii="Times New Roman" w:hAnsi="Times New Roman" w:cs="Times New Roman"/>
                <w:noProof/>
              </w:rPr>
              <w:t>2.3.9. Valsts un pašvaldības sociālie pabalsti, ko neuzskata par ienākumiem</w:t>
            </w:r>
            <w:r w:rsidR="00B1002D">
              <w:rPr>
                <w:noProof/>
                <w:webHidden/>
              </w:rPr>
              <w:tab/>
            </w:r>
            <w:r w:rsidR="00B1002D">
              <w:rPr>
                <w:noProof/>
                <w:webHidden/>
              </w:rPr>
              <w:fldChar w:fldCharType="begin"/>
            </w:r>
            <w:r w:rsidR="00B1002D">
              <w:rPr>
                <w:noProof/>
                <w:webHidden/>
              </w:rPr>
              <w:instrText xml:space="preserve"> PAGEREF _Toc184122429 \h </w:instrText>
            </w:r>
            <w:r w:rsidR="00B1002D">
              <w:rPr>
                <w:noProof/>
                <w:webHidden/>
              </w:rPr>
            </w:r>
            <w:r w:rsidR="00B1002D">
              <w:rPr>
                <w:noProof/>
                <w:webHidden/>
              </w:rPr>
              <w:fldChar w:fldCharType="separate"/>
            </w:r>
            <w:r w:rsidR="00B1002D">
              <w:rPr>
                <w:noProof/>
                <w:webHidden/>
              </w:rPr>
              <w:t>29</w:t>
            </w:r>
            <w:r w:rsidR="00B1002D">
              <w:rPr>
                <w:noProof/>
                <w:webHidden/>
              </w:rPr>
              <w:fldChar w:fldCharType="end"/>
            </w:r>
          </w:hyperlink>
        </w:p>
        <w:p w14:paraId="57721952" w14:textId="7BF98097" w:rsidR="00B1002D" w:rsidRDefault="00A67718">
          <w:pPr>
            <w:pStyle w:val="TOC3"/>
            <w:tabs>
              <w:tab w:val="right" w:leader="dot" w:pos="9016"/>
            </w:tabs>
            <w:rPr>
              <w:rFonts w:eastAsiaTheme="minorEastAsia"/>
              <w:noProof/>
              <w:lang w:eastAsia="lv-LV"/>
            </w:rPr>
          </w:pPr>
          <w:hyperlink w:anchor="_Toc184122430" w:history="1">
            <w:r w:rsidR="00B1002D" w:rsidRPr="00512C34">
              <w:rPr>
                <w:rStyle w:val="Hyperlink"/>
                <w:rFonts w:ascii="Times New Roman" w:hAnsi="Times New Roman" w:cs="Times New Roman"/>
                <w:noProof/>
              </w:rPr>
              <w:t>2.3.10. Aizdevums (kredīts)</w:t>
            </w:r>
            <w:r w:rsidR="00B1002D">
              <w:rPr>
                <w:noProof/>
                <w:webHidden/>
              </w:rPr>
              <w:tab/>
            </w:r>
            <w:r w:rsidR="00B1002D">
              <w:rPr>
                <w:noProof/>
                <w:webHidden/>
              </w:rPr>
              <w:fldChar w:fldCharType="begin"/>
            </w:r>
            <w:r w:rsidR="00B1002D">
              <w:rPr>
                <w:noProof/>
                <w:webHidden/>
              </w:rPr>
              <w:instrText xml:space="preserve"> PAGEREF _Toc184122430 \h </w:instrText>
            </w:r>
            <w:r w:rsidR="00B1002D">
              <w:rPr>
                <w:noProof/>
                <w:webHidden/>
              </w:rPr>
            </w:r>
            <w:r w:rsidR="00B1002D">
              <w:rPr>
                <w:noProof/>
                <w:webHidden/>
              </w:rPr>
              <w:fldChar w:fldCharType="separate"/>
            </w:r>
            <w:r w:rsidR="00B1002D">
              <w:rPr>
                <w:noProof/>
                <w:webHidden/>
              </w:rPr>
              <w:t>30</w:t>
            </w:r>
            <w:r w:rsidR="00B1002D">
              <w:rPr>
                <w:noProof/>
                <w:webHidden/>
              </w:rPr>
              <w:fldChar w:fldCharType="end"/>
            </w:r>
          </w:hyperlink>
        </w:p>
        <w:p w14:paraId="4F4234A8" w14:textId="25B40C67" w:rsidR="00B1002D" w:rsidRDefault="00A67718">
          <w:pPr>
            <w:pStyle w:val="TOC3"/>
            <w:tabs>
              <w:tab w:val="right" w:leader="dot" w:pos="9016"/>
            </w:tabs>
            <w:rPr>
              <w:rFonts w:eastAsiaTheme="minorEastAsia"/>
              <w:noProof/>
              <w:lang w:eastAsia="lv-LV"/>
            </w:rPr>
          </w:pPr>
          <w:hyperlink w:anchor="_Toc184122431" w:history="1">
            <w:r w:rsidR="00B1002D" w:rsidRPr="00512C34">
              <w:rPr>
                <w:rStyle w:val="Hyperlink"/>
                <w:rFonts w:ascii="Times New Roman" w:hAnsi="Times New Roman" w:cs="Times New Roman"/>
                <w:noProof/>
              </w:rPr>
              <w:t>2.3.11. Nekustamais īpašums</w:t>
            </w:r>
            <w:r w:rsidR="00B1002D">
              <w:rPr>
                <w:noProof/>
                <w:webHidden/>
              </w:rPr>
              <w:tab/>
            </w:r>
            <w:r w:rsidR="00B1002D">
              <w:rPr>
                <w:noProof/>
                <w:webHidden/>
              </w:rPr>
              <w:fldChar w:fldCharType="begin"/>
            </w:r>
            <w:r w:rsidR="00B1002D">
              <w:rPr>
                <w:noProof/>
                <w:webHidden/>
              </w:rPr>
              <w:instrText xml:space="preserve"> PAGEREF _Toc184122431 \h </w:instrText>
            </w:r>
            <w:r w:rsidR="00B1002D">
              <w:rPr>
                <w:noProof/>
                <w:webHidden/>
              </w:rPr>
            </w:r>
            <w:r w:rsidR="00B1002D">
              <w:rPr>
                <w:noProof/>
                <w:webHidden/>
              </w:rPr>
              <w:fldChar w:fldCharType="separate"/>
            </w:r>
            <w:r w:rsidR="00B1002D">
              <w:rPr>
                <w:noProof/>
                <w:webHidden/>
              </w:rPr>
              <w:t>31</w:t>
            </w:r>
            <w:r w:rsidR="00B1002D">
              <w:rPr>
                <w:noProof/>
                <w:webHidden/>
              </w:rPr>
              <w:fldChar w:fldCharType="end"/>
            </w:r>
          </w:hyperlink>
        </w:p>
        <w:p w14:paraId="39EAF104" w14:textId="403C95BD" w:rsidR="00B1002D" w:rsidRDefault="00A67718">
          <w:pPr>
            <w:pStyle w:val="TOC3"/>
            <w:tabs>
              <w:tab w:val="right" w:leader="dot" w:pos="9016"/>
            </w:tabs>
            <w:rPr>
              <w:rFonts w:eastAsiaTheme="minorEastAsia"/>
              <w:noProof/>
              <w:lang w:eastAsia="lv-LV"/>
            </w:rPr>
          </w:pPr>
          <w:hyperlink w:anchor="_Toc184122432" w:history="1">
            <w:r w:rsidR="00B1002D" w:rsidRPr="00512C34">
              <w:rPr>
                <w:rStyle w:val="Hyperlink"/>
                <w:rFonts w:ascii="Times New Roman" w:hAnsi="Times New Roman" w:cs="Times New Roman"/>
                <w:noProof/>
              </w:rPr>
              <w:t>2.3.12. Naudas līdzekļu uzkrājums/atlikums</w:t>
            </w:r>
            <w:r w:rsidR="00B1002D">
              <w:rPr>
                <w:noProof/>
                <w:webHidden/>
              </w:rPr>
              <w:tab/>
            </w:r>
            <w:r w:rsidR="00B1002D">
              <w:rPr>
                <w:noProof/>
                <w:webHidden/>
              </w:rPr>
              <w:fldChar w:fldCharType="begin"/>
            </w:r>
            <w:r w:rsidR="00B1002D">
              <w:rPr>
                <w:noProof/>
                <w:webHidden/>
              </w:rPr>
              <w:instrText xml:space="preserve"> PAGEREF _Toc184122432 \h </w:instrText>
            </w:r>
            <w:r w:rsidR="00B1002D">
              <w:rPr>
                <w:noProof/>
                <w:webHidden/>
              </w:rPr>
            </w:r>
            <w:r w:rsidR="00B1002D">
              <w:rPr>
                <w:noProof/>
                <w:webHidden/>
              </w:rPr>
              <w:fldChar w:fldCharType="separate"/>
            </w:r>
            <w:r w:rsidR="00B1002D">
              <w:rPr>
                <w:noProof/>
                <w:webHidden/>
              </w:rPr>
              <w:t>33</w:t>
            </w:r>
            <w:r w:rsidR="00B1002D">
              <w:rPr>
                <w:noProof/>
                <w:webHidden/>
              </w:rPr>
              <w:fldChar w:fldCharType="end"/>
            </w:r>
          </w:hyperlink>
        </w:p>
        <w:p w14:paraId="052CF415" w14:textId="434E2C94" w:rsidR="00B1002D" w:rsidRDefault="00A67718">
          <w:pPr>
            <w:pStyle w:val="TOC3"/>
            <w:tabs>
              <w:tab w:val="right" w:leader="dot" w:pos="9016"/>
            </w:tabs>
            <w:rPr>
              <w:rFonts w:eastAsiaTheme="minorEastAsia"/>
              <w:noProof/>
              <w:lang w:eastAsia="lv-LV"/>
            </w:rPr>
          </w:pPr>
          <w:hyperlink w:anchor="_Toc184122433" w:history="1">
            <w:r w:rsidR="00B1002D" w:rsidRPr="00512C34">
              <w:rPr>
                <w:rStyle w:val="Hyperlink"/>
                <w:rFonts w:ascii="Times New Roman" w:hAnsi="Times New Roman" w:cs="Times New Roman"/>
                <w:noProof/>
              </w:rPr>
              <w:t>2.3.13. Transportlīdzekļi</w:t>
            </w:r>
            <w:r w:rsidR="00B1002D">
              <w:rPr>
                <w:noProof/>
                <w:webHidden/>
              </w:rPr>
              <w:tab/>
            </w:r>
            <w:r w:rsidR="00B1002D">
              <w:rPr>
                <w:noProof/>
                <w:webHidden/>
              </w:rPr>
              <w:fldChar w:fldCharType="begin"/>
            </w:r>
            <w:r w:rsidR="00B1002D">
              <w:rPr>
                <w:noProof/>
                <w:webHidden/>
              </w:rPr>
              <w:instrText xml:space="preserve"> PAGEREF _Toc184122433 \h </w:instrText>
            </w:r>
            <w:r w:rsidR="00B1002D">
              <w:rPr>
                <w:noProof/>
                <w:webHidden/>
              </w:rPr>
            </w:r>
            <w:r w:rsidR="00B1002D">
              <w:rPr>
                <w:noProof/>
                <w:webHidden/>
              </w:rPr>
              <w:fldChar w:fldCharType="separate"/>
            </w:r>
            <w:r w:rsidR="00B1002D">
              <w:rPr>
                <w:noProof/>
                <w:webHidden/>
              </w:rPr>
              <w:t>34</w:t>
            </w:r>
            <w:r w:rsidR="00B1002D">
              <w:rPr>
                <w:noProof/>
                <w:webHidden/>
              </w:rPr>
              <w:fldChar w:fldCharType="end"/>
            </w:r>
          </w:hyperlink>
        </w:p>
        <w:p w14:paraId="289C8400" w14:textId="3F1D2019" w:rsidR="00B1002D" w:rsidRDefault="00A67718">
          <w:pPr>
            <w:pStyle w:val="TOC3"/>
            <w:tabs>
              <w:tab w:val="right" w:leader="dot" w:pos="9016"/>
            </w:tabs>
            <w:rPr>
              <w:rFonts w:eastAsiaTheme="minorEastAsia"/>
              <w:noProof/>
              <w:lang w:eastAsia="lv-LV"/>
            </w:rPr>
          </w:pPr>
          <w:hyperlink w:anchor="_Toc184122434" w:history="1">
            <w:r w:rsidR="00B1002D" w:rsidRPr="00512C34">
              <w:rPr>
                <w:rStyle w:val="Hyperlink"/>
                <w:rFonts w:ascii="Times New Roman" w:hAnsi="Times New Roman" w:cs="Times New Roman"/>
                <w:noProof/>
              </w:rPr>
              <w:t>2.3.14. Kapitāla daļas</w:t>
            </w:r>
            <w:r w:rsidR="00B1002D">
              <w:rPr>
                <w:noProof/>
                <w:webHidden/>
              </w:rPr>
              <w:tab/>
            </w:r>
            <w:r w:rsidR="00B1002D">
              <w:rPr>
                <w:noProof/>
                <w:webHidden/>
              </w:rPr>
              <w:fldChar w:fldCharType="begin"/>
            </w:r>
            <w:r w:rsidR="00B1002D">
              <w:rPr>
                <w:noProof/>
                <w:webHidden/>
              </w:rPr>
              <w:instrText xml:space="preserve"> PAGEREF _Toc184122434 \h </w:instrText>
            </w:r>
            <w:r w:rsidR="00B1002D">
              <w:rPr>
                <w:noProof/>
                <w:webHidden/>
              </w:rPr>
            </w:r>
            <w:r w:rsidR="00B1002D">
              <w:rPr>
                <w:noProof/>
                <w:webHidden/>
              </w:rPr>
              <w:fldChar w:fldCharType="separate"/>
            </w:r>
            <w:r w:rsidR="00B1002D">
              <w:rPr>
                <w:noProof/>
                <w:webHidden/>
              </w:rPr>
              <w:t>36</w:t>
            </w:r>
            <w:r w:rsidR="00B1002D">
              <w:rPr>
                <w:noProof/>
                <w:webHidden/>
              </w:rPr>
              <w:fldChar w:fldCharType="end"/>
            </w:r>
          </w:hyperlink>
        </w:p>
        <w:p w14:paraId="1780BA96" w14:textId="42A3A7D2" w:rsidR="00B1002D" w:rsidRDefault="00A67718">
          <w:pPr>
            <w:pStyle w:val="TOC3"/>
            <w:tabs>
              <w:tab w:val="right" w:leader="dot" w:pos="9016"/>
            </w:tabs>
            <w:rPr>
              <w:rFonts w:eastAsiaTheme="minorEastAsia"/>
              <w:noProof/>
              <w:lang w:eastAsia="lv-LV"/>
            </w:rPr>
          </w:pPr>
          <w:hyperlink w:anchor="_Toc184122435" w:history="1">
            <w:r w:rsidR="00B1002D" w:rsidRPr="00512C34">
              <w:rPr>
                <w:rStyle w:val="Hyperlink"/>
                <w:rFonts w:ascii="Times New Roman" w:hAnsi="Times New Roman" w:cs="Times New Roman"/>
                <w:noProof/>
              </w:rPr>
              <w:t>2.3.15. Lauku atbalsta dienesta maksājumi</w:t>
            </w:r>
            <w:r w:rsidR="00B1002D">
              <w:rPr>
                <w:noProof/>
                <w:webHidden/>
              </w:rPr>
              <w:tab/>
            </w:r>
            <w:r w:rsidR="00B1002D">
              <w:rPr>
                <w:noProof/>
                <w:webHidden/>
              </w:rPr>
              <w:fldChar w:fldCharType="begin"/>
            </w:r>
            <w:r w:rsidR="00B1002D">
              <w:rPr>
                <w:noProof/>
                <w:webHidden/>
              </w:rPr>
              <w:instrText xml:space="preserve"> PAGEREF _Toc184122435 \h </w:instrText>
            </w:r>
            <w:r w:rsidR="00B1002D">
              <w:rPr>
                <w:noProof/>
                <w:webHidden/>
              </w:rPr>
            </w:r>
            <w:r w:rsidR="00B1002D">
              <w:rPr>
                <w:noProof/>
                <w:webHidden/>
              </w:rPr>
              <w:fldChar w:fldCharType="separate"/>
            </w:r>
            <w:r w:rsidR="00B1002D">
              <w:rPr>
                <w:noProof/>
                <w:webHidden/>
              </w:rPr>
              <w:t>38</w:t>
            </w:r>
            <w:r w:rsidR="00B1002D">
              <w:rPr>
                <w:noProof/>
                <w:webHidden/>
              </w:rPr>
              <w:fldChar w:fldCharType="end"/>
            </w:r>
          </w:hyperlink>
        </w:p>
        <w:p w14:paraId="4082C404" w14:textId="49EFF8D6" w:rsidR="00B1002D" w:rsidRDefault="00A67718">
          <w:pPr>
            <w:pStyle w:val="TOC3"/>
            <w:tabs>
              <w:tab w:val="right" w:leader="dot" w:pos="9016"/>
            </w:tabs>
            <w:rPr>
              <w:rFonts w:eastAsiaTheme="minorEastAsia"/>
              <w:noProof/>
              <w:lang w:eastAsia="lv-LV"/>
            </w:rPr>
          </w:pPr>
          <w:hyperlink w:anchor="_Toc184122436" w:history="1">
            <w:r w:rsidR="00B1002D" w:rsidRPr="00512C34">
              <w:rPr>
                <w:rStyle w:val="Hyperlink"/>
                <w:rFonts w:ascii="Times New Roman" w:hAnsi="Times New Roman" w:cs="Times New Roman"/>
                <w:noProof/>
              </w:rPr>
              <w:t>2.3.16. Vērtspapīri</w:t>
            </w:r>
            <w:r w:rsidR="00B1002D">
              <w:rPr>
                <w:noProof/>
                <w:webHidden/>
              </w:rPr>
              <w:tab/>
            </w:r>
            <w:r w:rsidR="00B1002D">
              <w:rPr>
                <w:noProof/>
                <w:webHidden/>
              </w:rPr>
              <w:fldChar w:fldCharType="begin"/>
            </w:r>
            <w:r w:rsidR="00B1002D">
              <w:rPr>
                <w:noProof/>
                <w:webHidden/>
              </w:rPr>
              <w:instrText xml:space="preserve"> PAGEREF _Toc184122436 \h </w:instrText>
            </w:r>
            <w:r w:rsidR="00B1002D">
              <w:rPr>
                <w:noProof/>
                <w:webHidden/>
              </w:rPr>
            </w:r>
            <w:r w:rsidR="00B1002D">
              <w:rPr>
                <w:noProof/>
                <w:webHidden/>
              </w:rPr>
              <w:fldChar w:fldCharType="separate"/>
            </w:r>
            <w:r w:rsidR="00B1002D">
              <w:rPr>
                <w:noProof/>
                <w:webHidden/>
              </w:rPr>
              <w:t>39</w:t>
            </w:r>
            <w:r w:rsidR="00B1002D">
              <w:rPr>
                <w:noProof/>
                <w:webHidden/>
              </w:rPr>
              <w:fldChar w:fldCharType="end"/>
            </w:r>
          </w:hyperlink>
        </w:p>
        <w:p w14:paraId="73A697C7" w14:textId="034B3BB2" w:rsidR="00B1002D" w:rsidRDefault="00A67718">
          <w:pPr>
            <w:pStyle w:val="TOC3"/>
            <w:tabs>
              <w:tab w:val="right" w:leader="dot" w:pos="9016"/>
            </w:tabs>
            <w:rPr>
              <w:rFonts w:eastAsiaTheme="minorEastAsia"/>
              <w:noProof/>
              <w:lang w:eastAsia="lv-LV"/>
            </w:rPr>
          </w:pPr>
          <w:hyperlink w:anchor="_Toc184122437" w:history="1">
            <w:r w:rsidR="00B1002D" w:rsidRPr="00512C34">
              <w:rPr>
                <w:rStyle w:val="Hyperlink"/>
                <w:rFonts w:ascii="Times New Roman" w:hAnsi="Times New Roman" w:cs="Times New Roman"/>
                <w:noProof/>
              </w:rPr>
              <w:t>2.3.17. Kompensācijas</w:t>
            </w:r>
            <w:r w:rsidR="00B1002D">
              <w:rPr>
                <w:noProof/>
                <w:webHidden/>
              </w:rPr>
              <w:tab/>
            </w:r>
            <w:r w:rsidR="00B1002D">
              <w:rPr>
                <w:noProof/>
                <w:webHidden/>
              </w:rPr>
              <w:fldChar w:fldCharType="begin"/>
            </w:r>
            <w:r w:rsidR="00B1002D">
              <w:rPr>
                <w:noProof/>
                <w:webHidden/>
              </w:rPr>
              <w:instrText xml:space="preserve"> PAGEREF _Toc184122437 \h </w:instrText>
            </w:r>
            <w:r w:rsidR="00B1002D">
              <w:rPr>
                <w:noProof/>
                <w:webHidden/>
              </w:rPr>
            </w:r>
            <w:r w:rsidR="00B1002D">
              <w:rPr>
                <w:noProof/>
                <w:webHidden/>
              </w:rPr>
              <w:fldChar w:fldCharType="separate"/>
            </w:r>
            <w:r w:rsidR="00B1002D">
              <w:rPr>
                <w:noProof/>
                <w:webHidden/>
              </w:rPr>
              <w:t>39</w:t>
            </w:r>
            <w:r w:rsidR="00B1002D">
              <w:rPr>
                <w:noProof/>
                <w:webHidden/>
              </w:rPr>
              <w:fldChar w:fldCharType="end"/>
            </w:r>
          </w:hyperlink>
        </w:p>
        <w:p w14:paraId="5919B4B0" w14:textId="69AE0147" w:rsidR="00B1002D" w:rsidRDefault="00A67718">
          <w:pPr>
            <w:pStyle w:val="TOC3"/>
            <w:tabs>
              <w:tab w:val="right" w:leader="dot" w:pos="9016"/>
            </w:tabs>
            <w:rPr>
              <w:rFonts w:eastAsiaTheme="minorEastAsia"/>
              <w:noProof/>
              <w:lang w:eastAsia="lv-LV"/>
            </w:rPr>
          </w:pPr>
          <w:hyperlink w:anchor="_Toc184122438" w:history="1">
            <w:r w:rsidR="00B1002D" w:rsidRPr="00512C34">
              <w:rPr>
                <w:rStyle w:val="Hyperlink"/>
                <w:rFonts w:ascii="Times New Roman" w:hAnsi="Times New Roman" w:cs="Times New Roman"/>
                <w:noProof/>
              </w:rPr>
              <w:t>2.3.18. Ilgstoša atrašanās institūcijā un uztura līgums</w:t>
            </w:r>
            <w:r w:rsidR="00B1002D">
              <w:rPr>
                <w:noProof/>
                <w:webHidden/>
              </w:rPr>
              <w:tab/>
            </w:r>
            <w:r w:rsidR="00B1002D">
              <w:rPr>
                <w:noProof/>
                <w:webHidden/>
              </w:rPr>
              <w:fldChar w:fldCharType="begin"/>
            </w:r>
            <w:r w:rsidR="00B1002D">
              <w:rPr>
                <w:noProof/>
                <w:webHidden/>
              </w:rPr>
              <w:instrText xml:space="preserve"> PAGEREF _Toc184122438 \h </w:instrText>
            </w:r>
            <w:r w:rsidR="00B1002D">
              <w:rPr>
                <w:noProof/>
                <w:webHidden/>
              </w:rPr>
            </w:r>
            <w:r w:rsidR="00B1002D">
              <w:rPr>
                <w:noProof/>
                <w:webHidden/>
              </w:rPr>
              <w:fldChar w:fldCharType="separate"/>
            </w:r>
            <w:r w:rsidR="00B1002D">
              <w:rPr>
                <w:noProof/>
                <w:webHidden/>
              </w:rPr>
              <w:t>41</w:t>
            </w:r>
            <w:r w:rsidR="00B1002D">
              <w:rPr>
                <w:noProof/>
                <w:webHidden/>
              </w:rPr>
              <w:fldChar w:fldCharType="end"/>
            </w:r>
          </w:hyperlink>
        </w:p>
        <w:p w14:paraId="4A35A678" w14:textId="512527D2" w:rsidR="00B1002D" w:rsidRDefault="00A67718">
          <w:pPr>
            <w:pStyle w:val="TOC1"/>
            <w:rPr>
              <w:rFonts w:asciiTheme="minorHAnsi" w:eastAsiaTheme="minorEastAsia" w:hAnsiTheme="minorHAnsi" w:cstheme="minorBidi"/>
              <w:lang w:eastAsia="lv-LV"/>
            </w:rPr>
          </w:pPr>
          <w:hyperlink w:anchor="_Toc184122439" w:history="1">
            <w:r w:rsidR="00B1002D" w:rsidRPr="00512C34">
              <w:rPr>
                <w:rStyle w:val="Hyperlink"/>
              </w:rPr>
              <w:t>3. Sociālās palīdzības pabalsti</w:t>
            </w:r>
            <w:r w:rsidR="00B1002D">
              <w:rPr>
                <w:webHidden/>
              </w:rPr>
              <w:tab/>
            </w:r>
            <w:r w:rsidR="00B1002D">
              <w:rPr>
                <w:webHidden/>
              </w:rPr>
              <w:fldChar w:fldCharType="begin"/>
            </w:r>
            <w:r w:rsidR="00B1002D">
              <w:rPr>
                <w:webHidden/>
              </w:rPr>
              <w:instrText xml:space="preserve"> PAGEREF _Toc184122439 \h </w:instrText>
            </w:r>
            <w:r w:rsidR="00B1002D">
              <w:rPr>
                <w:webHidden/>
              </w:rPr>
            </w:r>
            <w:r w:rsidR="00B1002D">
              <w:rPr>
                <w:webHidden/>
              </w:rPr>
              <w:fldChar w:fldCharType="separate"/>
            </w:r>
            <w:r w:rsidR="00B1002D">
              <w:rPr>
                <w:webHidden/>
              </w:rPr>
              <w:t>41</w:t>
            </w:r>
            <w:r w:rsidR="00B1002D">
              <w:rPr>
                <w:webHidden/>
              </w:rPr>
              <w:fldChar w:fldCharType="end"/>
            </w:r>
          </w:hyperlink>
        </w:p>
        <w:p w14:paraId="07401DF7" w14:textId="2DE19E39" w:rsidR="00B1002D" w:rsidRDefault="00A67718">
          <w:pPr>
            <w:pStyle w:val="TOC2"/>
            <w:tabs>
              <w:tab w:val="right" w:leader="dot" w:pos="9016"/>
            </w:tabs>
            <w:rPr>
              <w:rFonts w:eastAsiaTheme="minorEastAsia"/>
              <w:noProof/>
              <w:lang w:eastAsia="lv-LV"/>
            </w:rPr>
          </w:pPr>
          <w:hyperlink w:anchor="_Toc184122440" w:history="1">
            <w:r w:rsidR="00B1002D" w:rsidRPr="00512C34">
              <w:rPr>
                <w:rStyle w:val="Hyperlink"/>
                <w:rFonts w:ascii="Times New Roman" w:hAnsi="Times New Roman" w:cs="Times New Roman"/>
                <w:noProof/>
              </w:rPr>
              <w:t>3.1. Pamata sociālās palīdzības pabalsti</w:t>
            </w:r>
            <w:r w:rsidR="00B1002D">
              <w:rPr>
                <w:noProof/>
                <w:webHidden/>
              </w:rPr>
              <w:tab/>
            </w:r>
            <w:r w:rsidR="00B1002D">
              <w:rPr>
                <w:noProof/>
                <w:webHidden/>
              </w:rPr>
              <w:fldChar w:fldCharType="begin"/>
            </w:r>
            <w:r w:rsidR="00B1002D">
              <w:rPr>
                <w:noProof/>
                <w:webHidden/>
              </w:rPr>
              <w:instrText xml:space="preserve"> PAGEREF _Toc184122440 \h </w:instrText>
            </w:r>
            <w:r w:rsidR="00B1002D">
              <w:rPr>
                <w:noProof/>
                <w:webHidden/>
              </w:rPr>
            </w:r>
            <w:r w:rsidR="00B1002D">
              <w:rPr>
                <w:noProof/>
                <w:webHidden/>
              </w:rPr>
              <w:fldChar w:fldCharType="separate"/>
            </w:r>
            <w:r w:rsidR="00B1002D">
              <w:rPr>
                <w:noProof/>
                <w:webHidden/>
              </w:rPr>
              <w:t>41</w:t>
            </w:r>
            <w:r w:rsidR="00B1002D">
              <w:rPr>
                <w:noProof/>
                <w:webHidden/>
              </w:rPr>
              <w:fldChar w:fldCharType="end"/>
            </w:r>
          </w:hyperlink>
        </w:p>
        <w:p w14:paraId="41CA5470" w14:textId="61A311F4" w:rsidR="00B1002D" w:rsidRDefault="00A67718">
          <w:pPr>
            <w:pStyle w:val="TOC3"/>
            <w:tabs>
              <w:tab w:val="right" w:leader="dot" w:pos="9016"/>
            </w:tabs>
            <w:rPr>
              <w:rFonts w:eastAsiaTheme="minorEastAsia"/>
              <w:noProof/>
              <w:lang w:eastAsia="lv-LV"/>
            </w:rPr>
          </w:pPr>
          <w:hyperlink w:anchor="_Toc184122441" w:history="1">
            <w:r w:rsidR="00B1002D" w:rsidRPr="00512C34">
              <w:rPr>
                <w:rStyle w:val="Hyperlink"/>
                <w:rFonts w:ascii="Times New Roman" w:hAnsi="Times New Roman" w:cs="Times New Roman"/>
                <w:noProof/>
              </w:rPr>
              <w:t>3.1.1. GMI pabalsts</w:t>
            </w:r>
            <w:r w:rsidR="00B1002D">
              <w:rPr>
                <w:noProof/>
                <w:webHidden/>
              </w:rPr>
              <w:tab/>
            </w:r>
            <w:r w:rsidR="00B1002D">
              <w:rPr>
                <w:noProof/>
                <w:webHidden/>
              </w:rPr>
              <w:fldChar w:fldCharType="begin"/>
            </w:r>
            <w:r w:rsidR="00B1002D">
              <w:rPr>
                <w:noProof/>
                <w:webHidden/>
              </w:rPr>
              <w:instrText xml:space="preserve"> PAGEREF _Toc184122441 \h </w:instrText>
            </w:r>
            <w:r w:rsidR="00B1002D">
              <w:rPr>
                <w:noProof/>
                <w:webHidden/>
              </w:rPr>
            </w:r>
            <w:r w:rsidR="00B1002D">
              <w:rPr>
                <w:noProof/>
                <w:webHidden/>
              </w:rPr>
              <w:fldChar w:fldCharType="separate"/>
            </w:r>
            <w:r w:rsidR="00B1002D">
              <w:rPr>
                <w:noProof/>
                <w:webHidden/>
              </w:rPr>
              <w:t>42</w:t>
            </w:r>
            <w:r w:rsidR="00B1002D">
              <w:rPr>
                <w:noProof/>
                <w:webHidden/>
              </w:rPr>
              <w:fldChar w:fldCharType="end"/>
            </w:r>
          </w:hyperlink>
        </w:p>
        <w:p w14:paraId="0A162003" w14:textId="31DD3212" w:rsidR="00B1002D" w:rsidRDefault="00A67718">
          <w:pPr>
            <w:pStyle w:val="TOC3"/>
            <w:tabs>
              <w:tab w:val="right" w:leader="dot" w:pos="9016"/>
            </w:tabs>
            <w:rPr>
              <w:rFonts w:eastAsiaTheme="minorEastAsia"/>
              <w:noProof/>
              <w:lang w:eastAsia="lv-LV"/>
            </w:rPr>
          </w:pPr>
          <w:hyperlink w:anchor="_Toc184122442" w:history="1">
            <w:r w:rsidR="00B1002D" w:rsidRPr="00512C34">
              <w:rPr>
                <w:rStyle w:val="Hyperlink"/>
                <w:rFonts w:ascii="Times New Roman" w:hAnsi="Times New Roman" w:cs="Times New Roman"/>
                <w:noProof/>
              </w:rPr>
              <w:t>3.1.2. Mājokļa pabalsts</w:t>
            </w:r>
            <w:r w:rsidR="00B1002D">
              <w:rPr>
                <w:noProof/>
                <w:webHidden/>
              </w:rPr>
              <w:tab/>
            </w:r>
            <w:r w:rsidR="00B1002D">
              <w:rPr>
                <w:noProof/>
                <w:webHidden/>
              </w:rPr>
              <w:fldChar w:fldCharType="begin"/>
            </w:r>
            <w:r w:rsidR="00B1002D">
              <w:rPr>
                <w:noProof/>
                <w:webHidden/>
              </w:rPr>
              <w:instrText xml:space="preserve"> PAGEREF _Toc184122442 \h </w:instrText>
            </w:r>
            <w:r w:rsidR="00B1002D">
              <w:rPr>
                <w:noProof/>
                <w:webHidden/>
              </w:rPr>
            </w:r>
            <w:r w:rsidR="00B1002D">
              <w:rPr>
                <w:noProof/>
                <w:webHidden/>
              </w:rPr>
              <w:fldChar w:fldCharType="separate"/>
            </w:r>
            <w:r w:rsidR="00B1002D">
              <w:rPr>
                <w:noProof/>
                <w:webHidden/>
              </w:rPr>
              <w:t>45</w:t>
            </w:r>
            <w:r w:rsidR="00B1002D">
              <w:rPr>
                <w:noProof/>
                <w:webHidden/>
              </w:rPr>
              <w:fldChar w:fldCharType="end"/>
            </w:r>
          </w:hyperlink>
        </w:p>
        <w:p w14:paraId="0DD6C5F8" w14:textId="2AE4B78A" w:rsidR="00B1002D" w:rsidRDefault="00A67718">
          <w:pPr>
            <w:pStyle w:val="TOC2"/>
            <w:tabs>
              <w:tab w:val="right" w:leader="dot" w:pos="9016"/>
            </w:tabs>
            <w:rPr>
              <w:rFonts w:eastAsiaTheme="minorEastAsia"/>
              <w:noProof/>
              <w:lang w:eastAsia="lv-LV"/>
            </w:rPr>
          </w:pPr>
          <w:hyperlink w:anchor="_Toc184122443" w:history="1">
            <w:r w:rsidR="00B1002D" w:rsidRPr="00B1002D">
              <w:rPr>
                <w:rStyle w:val="Hyperlink"/>
                <w:rFonts w:ascii="Times New Roman" w:hAnsi="Times New Roman" w:cs="Times New Roman"/>
                <w:noProof/>
              </w:rPr>
              <w:t>3.1.3 Par Satversmes tiesas 2023. gada 5. oktobrī lietā Nr. 2022-34-01 sprieduma izpildi</w:t>
            </w:r>
            <w:r w:rsidR="00B1002D" w:rsidRPr="00B1002D">
              <w:rPr>
                <w:noProof/>
                <w:webHidden/>
              </w:rPr>
              <w:tab/>
            </w:r>
            <w:r w:rsidR="00B1002D" w:rsidRPr="00B1002D">
              <w:rPr>
                <w:noProof/>
                <w:webHidden/>
              </w:rPr>
              <w:fldChar w:fldCharType="begin"/>
            </w:r>
            <w:r w:rsidR="00B1002D" w:rsidRPr="00B1002D">
              <w:rPr>
                <w:noProof/>
                <w:webHidden/>
              </w:rPr>
              <w:instrText xml:space="preserve"> PAGEREF _Toc184122443 \h </w:instrText>
            </w:r>
            <w:r w:rsidR="00B1002D" w:rsidRPr="00B1002D">
              <w:rPr>
                <w:noProof/>
                <w:webHidden/>
              </w:rPr>
            </w:r>
            <w:r w:rsidR="00B1002D" w:rsidRPr="00B1002D">
              <w:rPr>
                <w:noProof/>
                <w:webHidden/>
              </w:rPr>
              <w:fldChar w:fldCharType="separate"/>
            </w:r>
            <w:r w:rsidR="00B1002D" w:rsidRPr="00B1002D">
              <w:rPr>
                <w:noProof/>
                <w:webHidden/>
              </w:rPr>
              <w:t>58</w:t>
            </w:r>
            <w:r w:rsidR="00B1002D" w:rsidRPr="00B1002D">
              <w:rPr>
                <w:noProof/>
                <w:webHidden/>
              </w:rPr>
              <w:fldChar w:fldCharType="end"/>
            </w:r>
          </w:hyperlink>
        </w:p>
        <w:p w14:paraId="03757B63" w14:textId="6FD1DB76" w:rsidR="00B1002D" w:rsidRDefault="00A67718">
          <w:pPr>
            <w:pStyle w:val="TOC2"/>
            <w:tabs>
              <w:tab w:val="right" w:leader="dot" w:pos="9016"/>
            </w:tabs>
            <w:rPr>
              <w:rFonts w:eastAsiaTheme="minorEastAsia"/>
              <w:noProof/>
              <w:lang w:eastAsia="lv-LV"/>
            </w:rPr>
          </w:pPr>
          <w:hyperlink w:anchor="_Toc184122444" w:history="1">
            <w:r w:rsidR="00B1002D" w:rsidRPr="00512C34">
              <w:rPr>
                <w:rStyle w:val="Hyperlink"/>
                <w:rFonts w:ascii="Times New Roman" w:hAnsi="Times New Roman" w:cs="Times New Roman"/>
                <w:noProof/>
              </w:rPr>
              <w:t>3.2. Papildu sociālās palīdzības pabalsti</w:t>
            </w:r>
            <w:r w:rsidR="00B1002D">
              <w:rPr>
                <w:noProof/>
                <w:webHidden/>
              </w:rPr>
              <w:tab/>
            </w:r>
            <w:r w:rsidR="00B1002D">
              <w:rPr>
                <w:noProof/>
                <w:webHidden/>
              </w:rPr>
              <w:fldChar w:fldCharType="begin"/>
            </w:r>
            <w:r w:rsidR="00B1002D">
              <w:rPr>
                <w:noProof/>
                <w:webHidden/>
              </w:rPr>
              <w:instrText xml:space="preserve"> PAGEREF _Toc184122444 \h </w:instrText>
            </w:r>
            <w:r w:rsidR="00B1002D">
              <w:rPr>
                <w:noProof/>
                <w:webHidden/>
              </w:rPr>
            </w:r>
            <w:r w:rsidR="00B1002D">
              <w:rPr>
                <w:noProof/>
                <w:webHidden/>
              </w:rPr>
              <w:fldChar w:fldCharType="separate"/>
            </w:r>
            <w:r w:rsidR="00B1002D">
              <w:rPr>
                <w:noProof/>
                <w:webHidden/>
              </w:rPr>
              <w:t>59</w:t>
            </w:r>
            <w:r w:rsidR="00B1002D">
              <w:rPr>
                <w:noProof/>
                <w:webHidden/>
              </w:rPr>
              <w:fldChar w:fldCharType="end"/>
            </w:r>
          </w:hyperlink>
        </w:p>
        <w:p w14:paraId="4D0B3299" w14:textId="7439731C" w:rsidR="00B1002D" w:rsidRDefault="00A67718">
          <w:pPr>
            <w:pStyle w:val="TOC3"/>
            <w:tabs>
              <w:tab w:val="right" w:leader="dot" w:pos="9016"/>
            </w:tabs>
            <w:rPr>
              <w:rFonts w:eastAsiaTheme="minorEastAsia"/>
              <w:noProof/>
              <w:lang w:eastAsia="lv-LV"/>
            </w:rPr>
          </w:pPr>
          <w:hyperlink w:anchor="_Toc184122445" w:history="1">
            <w:r w:rsidR="00B1002D" w:rsidRPr="00512C34">
              <w:rPr>
                <w:rStyle w:val="Hyperlink"/>
                <w:rFonts w:ascii="Times New Roman" w:hAnsi="Times New Roman" w:cs="Times New Roman"/>
                <w:noProof/>
              </w:rPr>
              <w:t>3.2.1. Pabalsts atsevišķu izdevumu apmaksai</w:t>
            </w:r>
            <w:r w:rsidR="00B1002D">
              <w:rPr>
                <w:noProof/>
                <w:webHidden/>
              </w:rPr>
              <w:tab/>
            </w:r>
            <w:r w:rsidR="00B1002D">
              <w:rPr>
                <w:noProof/>
                <w:webHidden/>
              </w:rPr>
              <w:fldChar w:fldCharType="begin"/>
            </w:r>
            <w:r w:rsidR="00B1002D">
              <w:rPr>
                <w:noProof/>
                <w:webHidden/>
              </w:rPr>
              <w:instrText xml:space="preserve"> PAGEREF _Toc184122445 \h </w:instrText>
            </w:r>
            <w:r w:rsidR="00B1002D">
              <w:rPr>
                <w:noProof/>
                <w:webHidden/>
              </w:rPr>
            </w:r>
            <w:r w:rsidR="00B1002D">
              <w:rPr>
                <w:noProof/>
                <w:webHidden/>
              </w:rPr>
              <w:fldChar w:fldCharType="separate"/>
            </w:r>
            <w:r w:rsidR="00B1002D">
              <w:rPr>
                <w:noProof/>
                <w:webHidden/>
              </w:rPr>
              <w:t>60</w:t>
            </w:r>
            <w:r w:rsidR="00B1002D">
              <w:rPr>
                <w:noProof/>
                <w:webHidden/>
              </w:rPr>
              <w:fldChar w:fldCharType="end"/>
            </w:r>
          </w:hyperlink>
        </w:p>
        <w:p w14:paraId="41A0E2CF" w14:textId="690EBD6A" w:rsidR="00B1002D" w:rsidRDefault="00A67718">
          <w:pPr>
            <w:pStyle w:val="TOC3"/>
            <w:tabs>
              <w:tab w:val="right" w:leader="dot" w:pos="9016"/>
            </w:tabs>
            <w:rPr>
              <w:rFonts w:eastAsiaTheme="minorEastAsia"/>
              <w:noProof/>
              <w:lang w:eastAsia="lv-LV"/>
            </w:rPr>
          </w:pPr>
          <w:hyperlink w:anchor="_Toc184122446" w:history="1">
            <w:r w:rsidR="00B1002D" w:rsidRPr="00512C34">
              <w:rPr>
                <w:rStyle w:val="Hyperlink"/>
                <w:rFonts w:ascii="Times New Roman" w:hAnsi="Times New Roman" w:cs="Times New Roman"/>
                <w:noProof/>
              </w:rPr>
              <w:t>3.2.2. Pabalsts krīzes situācijā</w:t>
            </w:r>
            <w:r w:rsidR="00B1002D">
              <w:rPr>
                <w:noProof/>
                <w:webHidden/>
              </w:rPr>
              <w:tab/>
            </w:r>
            <w:r w:rsidR="00B1002D">
              <w:rPr>
                <w:noProof/>
                <w:webHidden/>
              </w:rPr>
              <w:fldChar w:fldCharType="begin"/>
            </w:r>
            <w:r w:rsidR="00B1002D">
              <w:rPr>
                <w:noProof/>
                <w:webHidden/>
              </w:rPr>
              <w:instrText xml:space="preserve"> PAGEREF _Toc184122446 \h </w:instrText>
            </w:r>
            <w:r w:rsidR="00B1002D">
              <w:rPr>
                <w:noProof/>
                <w:webHidden/>
              </w:rPr>
            </w:r>
            <w:r w:rsidR="00B1002D">
              <w:rPr>
                <w:noProof/>
                <w:webHidden/>
              </w:rPr>
              <w:fldChar w:fldCharType="separate"/>
            </w:r>
            <w:r w:rsidR="00B1002D">
              <w:rPr>
                <w:noProof/>
                <w:webHidden/>
              </w:rPr>
              <w:t>61</w:t>
            </w:r>
            <w:r w:rsidR="00B1002D">
              <w:rPr>
                <w:noProof/>
                <w:webHidden/>
              </w:rPr>
              <w:fldChar w:fldCharType="end"/>
            </w:r>
          </w:hyperlink>
        </w:p>
        <w:p w14:paraId="542A0720" w14:textId="347C186E" w:rsidR="00B1002D" w:rsidRDefault="00A67718">
          <w:pPr>
            <w:pStyle w:val="TOC1"/>
            <w:tabs>
              <w:tab w:val="left" w:pos="660"/>
            </w:tabs>
            <w:rPr>
              <w:rFonts w:asciiTheme="minorHAnsi" w:eastAsiaTheme="minorEastAsia" w:hAnsiTheme="minorHAnsi" w:cstheme="minorBidi"/>
              <w:lang w:eastAsia="lv-LV"/>
            </w:rPr>
          </w:pPr>
          <w:hyperlink w:anchor="_Toc184122447" w:history="1">
            <w:r w:rsidR="00B1002D" w:rsidRPr="00512C34">
              <w:rPr>
                <w:rStyle w:val="Hyperlink"/>
              </w:rPr>
              <w:t>3.3.</w:t>
            </w:r>
            <w:r w:rsidR="00B1002D">
              <w:rPr>
                <w:rFonts w:asciiTheme="minorHAnsi" w:eastAsiaTheme="minorEastAsia" w:hAnsiTheme="minorHAnsi" w:cstheme="minorBidi"/>
                <w:lang w:eastAsia="lv-LV"/>
              </w:rPr>
              <w:tab/>
            </w:r>
            <w:r w:rsidR="00B1002D" w:rsidRPr="00512C34">
              <w:rPr>
                <w:rStyle w:val="Hyperlink"/>
              </w:rPr>
              <w:t>Sociālā palīdzība Grupu dzīvokļa (mājas) pakalpojuma saņēmējiem</w:t>
            </w:r>
            <w:r w:rsidR="00B1002D">
              <w:rPr>
                <w:webHidden/>
              </w:rPr>
              <w:tab/>
            </w:r>
            <w:r w:rsidR="00B1002D">
              <w:rPr>
                <w:webHidden/>
              </w:rPr>
              <w:fldChar w:fldCharType="begin"/>
            </w:r>
            <w:r w:rsidR="00B1002D">
              <w:rPr>
                <w:webHidden/>
              </w:rPr>
              <w:instrText xml:space="preserve"> PAGEREF _Toc184122447 \h </w:instrText>
            </w:r>
            <w:r w:rsidR="00B1002D">
              <w:rPr>
                <w:webHidden/>
              </w:rPr>
            </w:r>
            <w:r w:rsidR="00B1002D">
              <w:rPr>
                <w:webHidden/>
              </w:rPr>
              <w:fldChar w:fldCharType="separate"/>
            </w:r>
            <w:r w:rsidR="00B1002D">
              <w:rPr>
                <w:webHidden/>
              </w:rPr>
              <w:t>62</w:t>
            </w:r>
            <w:r w:rsidR="00B1002D">
              <w:rPr>
                <w:webHidden/>
              </w:rPr>
              <w:fldChar w:fldCharType="end"/>
            </w:r>
          </w:hyperlink>
        </w:p>
        <w:p w14:paraId="6B602DFD" w14:textId="2D6376C4" w:rsidR="00B1002D" w:rsidRDefault="00A67718">
          <w:pPr>
            <w:pStyle w:val="TOC1"/>
            <w:rPr>
              <w:rFonts w:asciiTheme="minorHAnsi" w:eastAsiaTheme="minorEastAsia" w:hAnsiTheme="minorHAnsi" w:cstheme="minorBidi"/>
              <w:lang w:eastAsia="lv-LV"/>
            </w:rPr>
          </w:pPr>
          <w:hyperlink w:anchor="_Toc184122448" w:history="1">
            <w:r w:rsidR="00B1002D" w:rsidRPr="00512C34">
              <w:rPr>
                <w:rStyle w:val="Hyperlink"/>
              </w:rPr>
              <w:t>4. Ienākumu mediāna un trūcīgas vai maznodrošinātas mājsaimniecības statusa piešķiršana</w:t>
            </w:r>
            <w:r w:rsidR="00B1002D">
              <w:rPr>
                <w:webHidden/>
              </w:rPr>
              <w:tab/>
            </w:r>
            <w:r w:rsidR="00B1002D">
              <w:rPr>
                <w:webHidden/>
              </w:rPr>
              <w:fldChar w:fldCharType="begin"/>
            </w:r>
            <w:r w:rsidR="00B1002D">
              <w:rPr>
                <w:webHidden/>
              </w:rPr>
              <w:instrText xml:space="preserve"> PAGEREF _Toc184122448 \h </w:instrText>
            </w:r>
            <w:r w:rsidR="00B1002D">
              <w:rPr>
                <w:webHidden/>
              </w:rPr>
            </w:r>
            <w:r w:rsidR="00B1002D">
              <w:rPr>
                <w:webHidden/>
              </w:rPr>
              <w:fldChar w:fldCharType="separate"/>
            </w:r>
            <w:r w:rsidR="00B1002D">
              <w:rPr>
                <w:webHidden/>
              </w:rPr>
              <w:t>64</w:t>
            </w:r>
            <w:r w:rsidR="00B1002D">
              <w:rPr>
                <w:webHidden/>
              </w:rPr>
              <w:fldChar w:fldCharType="end"/>
            </w:r>
          </w:hyperlink>
        </w:p>
        <w:p w14:paraId="63D13B2B" w14:textId="30D87ECD" w:rsidR="00B1002D" w:rsidRDefault="00A67718">
          <w:pPr>
            <w:pStyle w:val="TOC2"/>
            <w:tabs>
              <w:tab w:val="right" w:leader="dot" w:pos="9016"/>
            </w:tabs>
            <w:rPr>
              <w:rFonts w:eastAsiaTheme="minorEastAsia"/>
              <w:noProof/>
              <w:lang w:eastAsia="lv-LV"/>
            </w:rPr>
          </w:pPr>
          <w:hyperlink w:anchor="_Toc184122449" w:history="1">
            <w:r w:rsidR="00B1002D" w:rsidRPr="00512C34">
              <w:rPr>
                <w:rStyle w:val="Hyperlink"/>
                <w:rFonts w:ascii="Times New Roman" w:hAnsi="Times New Roman" w:cs="Times New Roman"/>
                <w:noProof/>
              </w:rPr>
              <w:t>4.1. Trūcīgas mājsaimniecības statusa piešķiršana</w:t>
            </w:r>
            <w:r w:rsidR="00B1002D">
              <w:rPr>
                <w:noProof/>
                <w:webHidden/>
              </w:rPr>
              <w:tab/>
            </w:r>
            <w:r w:rsidR="00B1002D">
              <w:rPr>
                <w:noProof/>
                <w:webHidden/>
              </w:rPr>
              <w:fldChar w:fldCharType="begin"/>
            </w:r>
            <w:r w:rsidR="00B1002D">
              <w:rPr>
                <w:noProof/>
                <w:webHidden/>
              </w:rPr>
              <w:instrText xml:space="preserve"> PAGEREF _Toc184122449 \h </w:instrText>
            </w:r>
            <w:r w:rsidR="00B1002D">
              <w:rPr>
                <w:noProof/>
                <w:webHidden/>
              </w:rPr>
            </w:r>
            <w:r w:rsidR="00B1002D">
              <w:rPr>
                <w:noProof/>
                <w:webHidden/>
              </w:rPr>
              <w:fldChar w:fldCharType="separate"/>
            </w:r>
            <w:r w:rsidR="00B1002D">
              <w:rPr>
                <w:noProof/>
                <w:webHidden/>
              </w:rPr>
              <w:t>65</w:t>
            </w:r>
            <w:r w:rsidR="00B1002D">
              <w:rPr>
                <w:noProof/>
                <w:webHidden/>
              </w:rPr>
              <w:fldChar w:fldCharType="end"/>
            </w:r>
          </w:hyperlink>
        </w:p>
        <w:p w14:paraId="6CD7CEFD" w14:textId="2F610924" w:rsidR="00B1002D" w:rsidRPr="00B1002D" w:rsidRDefault="00A67718">
          <w:pPr>
            <w:pStyle w:val="TOC2"/>
            <w:tabs>
              <w:tab w:val="right" w:leader="dot" w:pos="9016"/>
            </w:tabs>
            <w:rPr>
              <w:rFonts w:eastAsiaTheme="minorEastAsia"/>
              <w:noProof/>
              <w:lang w:eastAsia="lv-LV"/>
            </w:rPr>
          </w:pPr>
          <w:hyperlink w:anchor="_Toc184122450" w:history="1">
            <w:r w:rsidR="00B1002D" w:rsidRPr="00B1002D">
              <w:rPr>
                <w:rStyle w:val="Hyperlink"/>
                <w:rFonts w:ascii="Times New Roman" w:hAnsi="Times New Roman" w:cs="Times New Roman"/>
                <w:noProof/>
              </w:rPr>
              <w:t>4.2. Maznodrošinātas mājsaimniecības statusa piešķiršana</w:t>
            </w:r>
            <w:r w:rsidR="00B1002D" w:rsidRPr="00B1002D">
              <w:rPr>
                <w:noProof/>
                <w:webHidden/>
              </w:rPr>
              <w:tab/>
            </w:r>
            <w:r w:rsidR="00B1002D" w:rsidRPr="00B1002D">
              <w:rPr>
                <w:noProof/>
                <w:webHidden/>
              </w:rPr>
              <w:fldChar w:fldCharType="begin"/>
            </w:r>
            <w:r w:rsidR="00B1002D" w:rsidRPr="00B1002D">
              <w:rPr>
                <w:noProof/>
                <w:webHidden/>
              </w:rPr>
              <w:instrText xml:space="preserve"> PAGEREF _Toc184122450 \h </w:instrText>
            </w:r>
            <w:r w:rsidR="00B1002D" w:rsidRPr="00B1002D">
              <w:rPr>
                <w:noProof/>
                <w:webHidden/>
              </w:rPr>
            </w:r>
            <w:r w:rsidR="00B1002D" w:rsidRPr="00B1002D">
              <w:rPr>
                <w:noProof/>
                <w:webHidden/>
              </w:rPr>
              <w:fldChar w:fldCharType="separate"/>
            </w:r>
            <w:r w:rsidR="00B1002D" w:rsidRPr="00B1002D">
              <w:rPr>
                <w:noProof/>
                <w:webHidden/>
              </w:rPr>
              <w:t>65</w:t>
            </w:r>
            <w:r w:rsidR="00B1002D" w:rsidRPr="00B1002D">
              <w:rPr>
                <w:noProof/>
                <w:webHidden/>
              </w:rPr>
              <w:fldChar w:fldCharType="end"/>
            </w:r>
          </w:hyperlink>
        </w:p>
        <w:p w14:paraId="2E2CAF1B" w14:textId="7E4350BD" w:rsidR="00B1002D" w:rsidRDefault="00A67718">
          <w:pPr>
            <w:pStyle w:val="TOC2"/>
            <w:tabs>
              <w:tab w:val="right" w:leader="dot" w:pos="9016"/>
            </w:tabs>
            <w:rPr>
              <w:rFonts w:eastAsiaTheme="minorEastAsia"/>
              <w:noProof/>
              <w:lang w:eastAsia="lv-LV"/>
            </w:rPr>
          </w:pPr>
          <w:hyperlink w:anchor="_Toc184122451" w:history="1">
            <w:r w:rsidR="00B1002D" w:rsidRPr="00B1002D">
              <w:rPr>
                <w:rStyle w:val="Hyperlink"/>
                <w:rFonts w:ascii="Times New Roman" w:hAnsi="Times New Roman" w:cs="Times New Roman"/>
                <w:noProof/>
              </w:rPr>
              <w:t xml:space="preserve">4.3. </w:t>
            </w:r>
            <w:r w:rsidR="00B1002D" w:rsidRPr="00B1002D">
              <w:rPr>
                <w:rStyle w:val="Hyperlink"/>
                <w:rFonts w:ascii="Times New Roman" w:eastAsia="Calibri" w:hAnsi="Times New Roman" w:cs="Times New Roman"/>
                <w:noProof/>
              </w:rPr>
              <w:t>Par situācijām, kad mainās ienākumu mediāna</w:t>
            </w:r>
            <w:r w:rsidR="00B1002D" w:rsidRPr="00B1002D">
              <w:rPr>
                <w:noProof/>
                <w:webHidden/>
              </w:rPr>
              <w:tab/>
            </w:r>
            <w:r w:rsidR="00B1002D" w:rsidRPr="00B1002D">
              <w:rPr>
                <w:noProof/>
                <w:webHidden/>
              </w:rPr>
              <w:fldChar w:fldCharType="begin"/>
            </w:r>
            <w:r w:rsidR="00B1002D" w:rsidRPr="00B1002D">
              <w:rPr>
                <w:noProof/>
                <w:webHidden/>
              </w:rPr>
              <w:instrText xml:space="preserve"> PAGEREF _Toc184122451 \h </w:instrText>
            </w:r>
            <w:r w:rsidR="00B1002D" w:rsidRPr="00B1002D">
              <w:rPr>
                <w:noProof/>
                <w:webHidden/>
              </w:rPr>
            </w:r>
            <w:r w:rsidR="00B1002D" w:rsidRPr="00B1002D">
              <w:rPr>
                <w:noProof/>
                <w:webHidden/>
              </w:rPr>
              <w:fldChar w:fldCharType="separate"/>
            </w:r>
            <w:r w:rsidR="00B1002D" w:rsidRPr="00B1002D">
              <w:rPr>
                <w:noProof/>
                <w:webHidden/>
              </w:rPr>
              <w:t>66</w:t>
            </w:r>
            <w:r w:rsidR="00B1002D" w:rsidRPr="00B1002D">
              <w:rPr>
                <w:noProof/>
                <w:webHidden/>
              </w:rPr>
              <w:fldChar w:fldCharType="end"/>
            </w:r>
          </w:hyperlink>
        </w:p>
        <w:p w14:paraId="03466791" w14:textId="199E1467" w:rsidR="00B1002D" w:rsidRDefault="00A67718">
          <w:pPr>
            <w:pStyle w:val="TOC1"/>
            <w:rPr>
              <w:rFonts w:asciiTheme="minorHAnsi" w:eastAsiaTheme="minorEastAsia" w:hAnsiTheme="minorHAnsi" w:cstheme="minorBidi"/>
              <w:lang w:eastAsia="lv-LV"/>
            </w:rPr>
          </w:pPr>
          <w:hyperlink w:anchor="_Toc184122452" w:history="1">
            <w:r w:rsidR="00B1002D" w:rsidRPr="00512C34">
              <w:rPr>
                <w:rStyle w:val="Hyperlink"/>
              </w:rPr>
              <w:t>5. Klienta tiesības un pienākumi savas sociālās situācijas uzlabošanā</w:t>
            </w:r>
            <w:r w:rsidR="00B1002D">
              <w:rPr>
                <w:webHidden/>
              </w:rPr>
              <w:tab/>
            </w:r>
            <w:r w:rsidR="00B1002D">
              <w:rPr>
                <w:webHidden/>
              </w:rPr>
              <w:fldChar w:fldCharType="begin"/>
            </w:r>
            <w:r w:rsidR="00B1002D">
              <w:rPr>
                <w:webHidden/>
              </w:rPr>
              <w:instrText xml:space="preserve"> PAGEREF _Toc184122452 \h </w:instrText>
            </w:r>
            <w:r w:rsidR="00B1002D">
              <w:rPr>
                <w:webHidden/>
              </w:rPr>
            </w:r>
            <w:r w:rsidR="00B1002D">
              <w:rPr>
                <w:webHidden/>
              </w:rPr>
              <w:fldChar w:fldCharType="separate"/>
            </w:r>
            <w:r w:rsidR="00B1002D">
              <w:rPr>
                <w:webHidden/>
              </w:rPr>
              <w:t>70</w:t>
            </w:r>
            <w:r w:rsidR="00B1002D">
              <w:rPr>
                <w:webHidden/>
              </w:rPr>
              <w:fldChar w:fldCharType="end"/>
            </w:r>
          </w:hyperlink>
        </w:p>
        <w:p w14:paraId="3EFFE777" w14:textId="037B05F7" w:rsidR="00B1002D" w:rsidRDefault="00A67718">
          <w:pPr>
            <w:pStyle w:val="TOC1"/>
            <w:rPr>
              <w:rFonts w:asciiTheme="minorHAnsi" w:eastAsiaTheme="minorEastAsia" w:hAnsiTheme="minorHAnsi" w:cstheme="minorBidi"/>
              <w:lang w:eastAsia="lv-LV"/>
            </w:rPr>
          </w:pPr>
          <w:hyperlink w:anchor="_Toc184122453" w:history="1">
            <w:r w:rsidR="00B1002D" w:rsidRPr="00512C34">
              <w:rPr>
                <w:rStyle w:val="Hyperlink"/>
                <w:lang w:eastAsia="lv-LV"/>
              </w:rPr>
              <w:t>6. Pamata sociālās palīdzības pabalstu izmaksas pārtraukšana un statusa atcelšana</w:t>
            </w:r>
            <w:r w:rsidR="00B1002D">
              <w:rPr>
                <w:webHidden/>
              </w:rPr>
              <w:tab/>
            </w:r>
            <w:r w:rsidR="00B1002D">
              <w:rPr>
                <w:webHidden/>
              </w:rPr>
              <w:fldChar w:fldCharType="begin"/>
            </w:r>
            <w:r w:rsidR="00B1002D">
              <w:rPr>
                <w:webHidden/>
              </w:rPr>
              <w:instrText xml:space="preserve"> PAGEREF _Toc184122453 \h </w:instrText>
            </w:r>
            <w:r w:rsidR="00B1002D">
              <w:rPr>
                <w:webHidden/>
              </w:rPr>
            </w:r>
            <w:r w:rsidR="00B1002D">
              <w:rPr>
                <w:webHidden/>
              </w:rPr>
              <w:fldChar w:fldCharType="separate"/>
            </w:r>
            <w:r w:rsidR="00B1002D">
              <w:rPr>
                <w:webHidden/>
              </w:rPr>
              <w:t>75</w:t>
            </w:r>
            <w:r w:rsidR="00B1002D">
              <w:rPr>
                <w:webHidden/>
              </w:rPr>
              <w:fldChar w:fldCharType="end"/>
            </w:r>
          </w:hyperlink>
        </w:p>
        <w:p w14:paraId="7A5F8623" w14:textId="46140293" w:rsidR="00B1002D" w:rsidRDefault="00A67718">
          <w:pPr>
            <w:pStyle w:val="TOC2"/>
            <w:tabs>
              <w:tab w:val="right" w:leader="dot" w:pos="9016"/>
            </w:tabs>
            <w:rPr>
              <w:rFonts w:eastAsiaTheme="minorEastAsia"/>
              <w:noProof/>
              <w:lang w:eastAsia="lv-LV"/>
            </w:rPr>
          </w:pPr>
          <w:hyperlink w:anchor="_Toc184122454" w:history="1">
            <w:r w:rsidR="00B1002D" w:rsidRPr="00512C34">
              <w:rPr>
                <w:rStyle w:val="Hyperlink"/>
                <w:rFonts w:ascii="Times New Roman" w:hAnsi="Times New Roman" w:cs="Times New Roman"/>
                <w:noProof/>
              </w:rPr>
              <w:t>6.1. Mainās klienta sociālā un materiālā situācija</w:t>
            </w:r>
            <w:r w:rsidR="00B1002D">
              <w:rPr>
                <w:noProof/>
                <w:webHidden/>
              </w:rPr>
              <w:tab/>
            </w:r>
            <w:r w:rsidR="00B1002D">
              <w:rPr>
                <w:noProof/>
                <w:webHidden/>
              </w:rPr>
              <w:fldChar w:fldCharType="begin"/>
            </w:r>
            <w:r w:rsidR="00B1002D">
              <w:rPr>
                <w:noProof/>
                <w:webHidden/>
              </w:rPr>
              <w:instrText xml:space="preserve"> PAGEREF _Toc184122454 \h </w:instrText>
            </w:r>
            <w:r w:rsidR="00B1002D">
              <w:rPr>
                <w:noProof/>
                <w:webHidden/>
              </w:rPr>
            </w:r>
            <w:r w:rsidR="00B1002D">
              <w:rPr>
                <w:noProof/>
                <w:webHidden/>
              </w:rPr>
              <w:fldChar w:fldCharType="separate"/>
            </w:r>
            <w:r w:rsidR="00B1002D">
              <w:rPr>
                <w:noProof/>
                <w:webHidden/>
              </w:rPr>
              <w:t>75</w:t>
            </w:r>
            <w:r w:rsidR="00B1002D">
              <w:rPr>
                <w:noProof/>
                <w:webHidden/>
              </w:rPr>
              <w:fldChar w:fldCharType="end"/>
            </w:r>
          </w:hyperlink>
        </w:p>
        <w:p w14:paraId="3DA9EF9D" w14:textId="38989CDA" w:rsidR="00B1002D" w:rsidRDefault="00A67718">
          <w:pPr>
            <w:pStyle w:val="TOC2"/>
            <w:tabs>
              <w:tab w:val="right" w:leader="dot" w:pos="9016"/>
            </w:tabs>
            <w:rPr>
              <w:rFonts w:eastAsiaTheme="minorEastAsia"/>
              <w:noProof/>
              <w:lang w:eastAsia="lv-LV"/>
            </w:rPr>
          </w:pPr>
          <w:hyperlink w:anchor="_Toc184122455" w:history="1">
            <w:r w:rsidR="00B1002D" w:rsidRPr="00512C34">
              <w:rPr>
                <w:rStyle w:val="Hyperlink"/>
                <w:rFonts w:ascii="Times New Roman" w:hAnsi="Times New Roman" w:cs="Times New Roman"/>
                <w:noProof/>
              </w:rPr>
              <w:t>6.2. Statusa un pabalstu zaudēšanas iemesli</w:t>
            </w:r>
            <w:r w:rsidR="00B1002D">
              <w:rPr>
                <w:noProof/>
                <w:webHidden/>
              </w:rPr>
              <w:tab/>
            </w:r>
            <w:r w:rsidR="00B1002D">
              <w:rPr>
                <w:noProof/>
                <w:webHidden/>
              </w:rPr>
              <w:fldChar w:fldCharType="begin"/>
            </w:r>
            <w:r w:rsidR="00B1002D">
              <w:rPr>
                <w:noProof/>
                <w:webHidden/>
              </w:rPr>
              <w:instrText xml:space="preserve"> PAGEREF _Toc184122455 \h </w:instrText>
            </w:r>
            <w:r w:rsidR="00B1002D">
              <w:rPr>
                <w:noProof/>
                <w:webHidden/>
              </w:rPr>
            </w:r>
            <w:r w:rsidR="00B1002D">
              <w:rPr>
                <w:noProof/>
                <w:webHidden/>
              </w:rPr>
              <w:fldChar w:fldCharType="separate"/>
            </w:r>
            <w:r w:rsidR="00B1002D">
              <w:rPr>
                <w:noProof/>
                <w:webHidden/>
              </w:rPr>
              <w:t>76</w:t>
            </w:r>
            <w:r w:rsidR="00B1002D">
              <w:rPr>
                <w:noProof/>
                <w:webHidden/>
              </w:rPr>
              <w:fldChar w:fldCharType="end"/>
            </w:r>
          </w:hyperlink>
        </w:p>
        <w:p w14:paraId="3B5A4076" w14:textId="1408ED3C" w:rsidR="00B1002D" w:rsidRDefault="00A67718">
          <w:pPr>
            <w:pStyle w:val="TOC2"/>
            <w:tabs>
              <w:tab w:val="right" w:leader="dot" w:pos="9016"/>
            </w:tabs>
            <w:rPr>
              <w:rFonts w:eastAsiaTheme="minorEastAsia"/>
              <w:noProof/>
              <w:lang w:eastAsia="lv-LV"/>
            </w:rPr>
          </w:pPr>
          <w:hyperlink w:anchor="_Toc184122456" w:history="1">
            <w:r w:rsidR="00B1002D" w:rsidRPr="00512C34">
              <w:rPr>
                <w:rStyle w:val="Hyperlink"/>
                <w:rFonts w:ascii="Times New Roman" w:hAnsi="Times New Roman" w:cs="Times New Roman"/>
                <w:noProof/>
              </w:rPr>
              <w:t>6.3. Kādam jābūt atteikuma lēmumam?</w:t>
            </w:r>
            <w:r w:rsidR="00B1002D">
              <w:rPr>
                <w:noProof/>
                <w:webHidden/>
              </w:rPr>
              <w:tab/>
            </w:r>
            <w:r w:rsidR="00B1002D">
              <w:rPr>
                <w:noProof/>
                <w:webHidden/>
              </w:rPr>
              <w:fldChar w:fldCharType="begin"/>
            </w:r>
            <w:r w:rsidR="00B1002D">
              <w:rPr>
                <w:noProof/>
                <w:webHidden/>
              </w:rPr>
              <w:instrText xml:space="preserve"> PAGEREF _Toc184122456 \h </w:instrText>
            </w:r>
            <w:r w:rsidR="00B1002D">
              <w:rPr>
                <w:noProof/>
                <w:webHidden/>
              </w:rPr>
            </w:r>
            <w:r w:rsidR="00B1002D">
              <w:rPr>
                <w:noProof/>
                <w:webHidden/>
              </w:rPr>
              <w:fldChar w:fldCharType="separate"/>
            </w:r>
            <w:r w:rsidR="00B1002D">
              <w:rPr>
                <w:noProof/>
                <w:webHidden/>
              </w:rPr>
              <w:t>77</w:t>
            </w:r>
            <w:r w:rsidR="00B1002D">
              <w:rPr>
                <w:noProof/>
                <w:webHidden/>
              </w:rPr>
              <w:fldChar w:fldCharType="end"/>
            </w:r>
          </w:hyperlink>
        </w:p>
        <w:p w14:paraId="1067D453" w14:textId="43343638" w:rsidR="00B1002D" w:rsidRDefault="00A67718">
          <w:pPr>
            <w:pStyle w:val="TOC2"/>
            <w:tabs>
              <w:tab w:val="right" w:leader="dot" w:pos="9016"/>
            </w:tabs>
            <w:rPr>
              <w:rFonts w:eastAsiaTheme="minorEastAsia"/>
              <w:noProof/>
              <w:lang w:eastAsia="lv-LV"/>
            </w:rPr>
          </w:pPr>
          <w:hyperlink w:anchor="_Toc184122457" w:history="1">
            <w:r w:rsidR="00B1002D" w:rsidRPr="00512C34">
              <w:rPr>
                <w:rStyle w:val="Hyperlink"/>
                <w:rFonts w:ascii="Times New Roman" w:hAnsi="Times New Roman" w:cs="Times New Roman"/>
                <w:noProof/>
              </w:rPr>
              <w:t>6.4. Kādas ir personas tiesības atteikuma gadījumā?</w:t>
            </w:r>
            <w:r w:rsidR="00B1002D">
              <w:rPr>
                <w:noProof/>
                <w:webHidden/>
              </w:rPr>
              <w:tab/>
            </w:r>
            <w:r w:rsidR="00B1002D">
              <w:rPr>
                <w:noProof/>
                <w:webHidden/>
              </w:rPr>
              <w:fldChar w:fldCharType="begin"/>
            </w:r>
            <w:r w:rsidR="00B1002D">
              <w:rPr>
                <w:noProof/>
                <w:webHidden/>
              </w:rPr>
              <w:instrText xml:space="preserve"> PAGEREF _Toc184122457 \h </w:instrText>
            </w:r>
            <w:r w:rsidR="00B1002D">
              <w:rPr>
                <w:noProof/>
                <w:webHidden/>
              </w:rPr>
            </w:r>
            <w:r w:rsidR="00B1002D">
              <w:rPr>
                <w:noProof/>
                <w:webHidden/>
              </w:rPr>
              <w:fldChar w:fldCharType="separate"/>
            </w:r>
            <w:r w:rsidR="00B1002D">
              <w:rPr>
                <w:noProof/>
                <w:webHidden/>
              </w:rPr>
              <w:t>78</w:t>
            </w:r>
            <w:r w:rsidR="00B1002D">
              <w:rPr>
                <w:noProof/>
                <w:webHidden/>
              </w:rPr>
              <w:fldChar w:fldCharType="end"/>
            </w:r>
          </w:hyperlink>
        </w:p>
        <w:p w14:paraId="7A492561" w14:textId="1299C1FA" w:rsidR="00B1002D" w:rsidRDefault="00A67718">
          <w:pPr>
            <w:pStyle w:val="TOC2"/>
            <w:tabs>
              <w:tab w:val="right" w:leader="dot" w:pos="9016"/>
            </w:tabs>
            <w:rPr>
              <w:rFonts w:eastAsiaTheme="minorEastAsia"/>
              <w:noProof/>
              <w:lang w:eastAsia="lv-LV"/>
            </w:rPr>
          </w:pPr>
          <w:hyperlink w:anchor="_Toc184122458" w:history="1">
            <w:r w:rsidR="00B1002D" w:rsidRPr="00512C34">
              <w:rPr>
                <w:rStyle w:val="Hyperlink"/>
                <w:rFonts w:ascii="Times New Roman" w:hAnsi="Times New Roman" w:cs="Times New Roman"/>
                <w:noProof/>
              </w:rPr>
              <w:t>6.5. Nepamatoti izmaksāts pabalsts</w:t>
            </w:r>
            <w:r w:rsidR="00B1002D">
              <w:rPr>
                <w:noProof/>
                <w:webHidden/>
              </w:rPr>
              <w:tab/>
            </w:r>
            <w:r w:rsidR="00B1002D">
              <w:rPr>
                <w:noProof/>
                <w:webHidden/>
              </w:rPr>
              <w:fldChar w:fldCharType="begin"/>
            </w:r>
            <w:r w:rsidR="00B1002D">
              <w:rPr>
                <w:noProof/>
                <w:webHidden/>
              </w:rPr>
              <w:instrText xml:space="preserve"> PAGEREF _Toc184122458 \h </w:instrText>
            </w:r>
            <w:r w:rsidR="00B1002D">
              <w:rPr>
                <w:noProof/>
                <w:webHidden/>
              </w:rPr>
            </w:r>
            <w:r w:rsidR="00B1002D">
              <w:rPr>
                <w:noProof/>
                <w:webHidden/>
              </w:rPr>
              <w:fldChar w:fldCharType="separate"/>
            </w:r>
            <w:r w:rsidR="00B1002D">
              <w:rPr>
                <w:noProof/>
                <w:webHidden/>
              </w:rPr>
              <w:t>78</w:t>
            </w:r>
            <w:r w:rsidR="00B1002D">
              <w:rPr>
                <w:noProof/>
                <w:webHidden/>
              </w:rPr>
              <w:fldChar w:fldCharType="end"/>
            </w:r>
          </w:hyperlink>
        </w:p>
        <w:p w14:paraId="632BE10A" w14:textId="69A5E422" w:rsidR="00B1002D" w:rsidRDefault="00A67718">
          <w:pPr>
            <w:pStyle w:val="TOC1"/>
            <w:rPr>
              <w:rFonts w:asciiTheme="minorHAnsi" w:eastAsiaTheme="minorEastAsia" w:hAnsiTheme="minorHAnsi" w:cstheme="minorBidi"/>
              <w:lang w:eastAsia="lv-LV"/>
            </w:rPr>
          </w:pPr>
          <w:hyperlink w:anchor="_Toc184122459" w:history="1">
            <w:r w:rsidR="00B1002D" w:rsidRPr="00512C34">
              <w:rPr>
                <w:rStyle w:val="Hyperlink"/>
              </w:rPr>
              <w:t>7. Pašvaldību brīvprātīgo iniciatīvu pabalsti</w:t>
            </w:r>
            <w:r w:rsidR="00B1002D">
              <w:rPr>
                <w:webHidden/>
              </w:rPr>
              <w:tab/>
            </w:r>
            <w:r w:rsidR="00B1002D">
              <w:rPr>
                <w:webHidden/>
              </w:rPr>
              <w:fldChar w:fldCharType="begin"/>
            </w:r>
            <w:r w:rsidR="00B1002D">
              <w:rPr>
                <w:webHidden/>
              </w:rPr>
              <w:instrText xml:space="preserve"> PAGEREF _Toc184122459 \h </w:instrText>
            </w:r>
            <w:r w:rsidR="00B1002D">
              <w:rPr>
                <w:webHidden/>
              </w:rPr>
            </w:r>
            <w:r w:rsidR="00B1002D">
              <w:rPr>
                <w:webHidden/>
              </w:rPr>
              <w:fldChar w:fldCharType="separate"/>
            </w:r>
            <w:r w:rsidR="00B1002D">
              <w:rPr>
                <w:webHidden/>
              </w:rPr>
              <w:t>79</w:t>
            </w:r>
            <w:r w:rsidR="00B1002D">
              <w:rPr>
                <w:webHidden/>
              </w:rPr>
              <w:fldChar w:fldCharType="end"/>
            </w:r>
          </w:hyperlink>
        </w:p>
        <w:p w14:paraId="25651E91" w14:textId="4C6AE029" w:rsidR="00B1002D" w:rsidRDefault="00A67718">
          <w:pPr>
            <w:pStyle w:val="TOC2"/>
            <w:tabs>
              <w:tab w:val="right" w:leader="dot" w:pos="9016"/>
            </w:tabs>
            <w:rPr>
              <w:rFonts w:eastAsiaTheme="minorEastAsia"/>
              <w:noProof/>
              <w:lang w:eastAsia="lv-LV"/>
            </w:rPr>
          </w:pPr>
          <w:hyperlink w:anchor="_Toc184122460" w:history="1">
            <w:r w:rsidR="00B1002D" w:rsidRPr="00512C34">
              <w:rPr>
                <w:rStyle w:val="Hyperlink"/>
                <w:rFonts w:ascii="Times New Roman" w:hAnsi="Times New Roman" w:cs="Times New Roman"/>
                <w:noProof/>
              </w:rPr>
              <w:t>7.1. Kas tas ir?</w:t>
            </w:r>
            <w:r w:rsidR="00B1002D">
              <w:rPr>
                <w:noProof/>
                <w:webHidden/>
              </w:rPr>
              <w:tab/>
            </w:r>
            <w:r w:rsidR="00B1002D">
              <w:rPr>
                <w:noProof/>
                <w:webHidden/>
              </w:rPr>
              <w:fldChar w:fldCharType="begin"/>
            </w:r>
            <w:r w:rsidR="00B1002D">
              <w:rPr>
                <w:noProof/>
                <w:webHidden/>
              </w:rPr>
              <w:instrText xml:space="preserve"> PAGEREF _Toc184122460 \h </w:instrText>
            </w:r>
            <w:r w:rsidR="00B1002D">
              <w:rPr>
                <w:noProof/>
                <w:webHidden/>
              </w:rPr>
            </w:r>
            <w:r w:rsidR="00B1002D">
              <w:rPr>
                <w:noProof/>
                <w:webHidden/>
              </w:rPr>
              <w:fldChar w:fldCharType="separate"/>
            </w:r>
            <w:r w:rsidR="00B1002D">
              <w:rPr>
                <w:noProof/>
                <w:webHidden/>
              </w:rPr>
              <w:t>79</w:t>
            </w:r>
            <w:r w:rsidR="00B1002D">
              <w:rPr>
                <w:noProof/>
                <w:webHidden/>
              </w:rPr>
              <w:fldChar w:fldCharType="end"/>
            </w:r>
          </w:hyperlink>
        </w:p>
        <w:p w14:paraId="335263AA" w14:textId="5A3E4F67" w:rsidR="00B1002D" w:rsidRDefault="00A67718">
          <w:pPr>
            <w:pStyle w:val="TOC2"/>
            <w:tabs>
              <w:tab w:val="right" w:leader="dot" w:pos="9016"/>
            </w:tabs>
            <w:rPr>
              <w:rFonts w:eastAsiaTheme="minorEastAsia"/>
              <w:noProof/>
              <w:lang w:eastAsia="lv-LV"/>
            </w:rPr>
          </w:pPr>
          <w:hyperlink w:anchor="_Toc184122461" w:history="1">
            <w:r w:rsidR="00B1002D" w:rsidRPr="00512C34">
              <w:rPr>
                <w:rStyle w:val="Hyperlink"/>
                <w:rFonts w:ascii="Times New Roman" w:hAnsi="Times New Roman" w:cs="Times New Roman"/>
                <w:noProof/>
              </w:rPr>
              <w:t>7.2. Pašvaldību brīvprātīgo iniciatīvu piemēri</w:t>
            </w:r>
            <w:r w:rsidR="00B1002D">
              <w:rPr>
                <w:noProof/>
                <w:webHidden/>
              </w:rPr>
              <w:tab/>
            </w:r>
            <w:r w:rsidR="00B1002D">
              <w:rPr>
                <w:noProof/>
                <w:webHidden/>
              </w:rPr>
              <w:fldChar w:fldCharType="begin"/>
            </w:r>
            <w:r w:rsidR="00B1002D">
              <w:rPr>
                <w:noProof/>
                <w:webHidden/>
              </w:rPr>
              <w:instrText xml:space="preserve"> PAGEREF _Toc184122461 \h </w:instrText>
            </w:r>
            <w:r w:rsidR="00B1002D">
              <w:rPr>
                <w:noProof/>
                <w:webHidden/>
              </w:rPr>
            </w:r>
            <w:r w:rsidR="00B1002D">
              <w:rPr>
                <w:noProof/>
                <w:webHidden/>
              </w:rPr>
              <w:fldChar w:fldCharType="separate"/>
            </w:r>
            <w:r w:rsidR="00B1002D">
              <w:rPr>
                <w:noProof/>
                <w:webHidden/>
              </w:rPr>
              <w:t>79</w:t>
            </w:r>
            <w:r w:rsidR="00B1002D">
              <w:rPr>
                <w:noProof/>
                <w:webHidden/>
              </w:rPr>
              <w:fldChar w:fldCharType="end"/>
            </w:r>
          </w:hyperlink>
        </w:p>
        <w:p w14:paraId="7AC63311" w14:textId="4952A332" w:rsidR="00B1002D" w:rsidRDefault="00A67718">
          <w:pPr>
            <w:pStyle w:val="TOC1"/>
            <w:rPr>
              <w:rFonts w:asciiTheme="minorHAnsi" w:eastAsiaTheme="minorEastAsia" w:hAnsiTheme="minorHAnsi" w:cstheme="minorBidi"/>
              <w:lang w:eastAsia="lv-LV"/>
            </w:rPr>
          </w:pPr>
          <w:hyperlink w:anchor="_Toc184122462" w:history="1">
            <w:r w:rsidR="00B1002D" w:rsidRPr="00512C34">
              <w:rPr>
                <w:rStyle w:val="Hyperlink"/>
              </w:rPr>
              <w:t>8. Personas datu apstrāde, konfidencialitātes ievērošana</w:t>
            </w:r>
            <w:r w:rsidR="00B1002D">
              <w:rPr>
                <w:webHidden/>
              </w:rPr>
              <w:tab/>
            </w:r>
            <w:r w:rsidR="00B1002D">
              <w:rPr>
                <w:webHidden/>
              </w:rPr>
              <w:fldChar w:fldCharType="begin"/>
            </w:r>
            <w:r w:rsidR="00B1002D">
              <w:rPr>
                <w:webHidden/>
              </w:rPr>
              <w:instrText xml:space="preserve"> PAGEREF _Toc184122462 \h </w:instrText>
            </w:r>
            <w:r w:rsidR="00B1002D">
              <w:rPr>
                <w:webHidden/>
              </w:rPr>
            </w:r>
            <w:r w:rsidR="00B1002D">
              <w:rPr>
                <w:webHidden/>
              </w:rPr>
              <w:fldChar w:fldCharType="separate"/>
            </w:r>
            <w:r w:rsidR="00B1002D">
              <w:rPr>
                <w:webHidden/>
              </w:rPr>
              <w:t>80</w:t>
            </w:r>
            <w:r w:rsidR="00B1002D">
              <w:rPr>
                <w:webHidden/>
              </w:rPr>
              <w:fldChar w:fldCharType="end"/>
            </w:r>
          </w:hyperlink>
        </w:p>
        <w:p w14:paraId="20A209DD" w14:textId="0061BC77" w:rsidR="00B1002D" w:rsidRDefault="00A67718">
          <w:pPr>
            <w:pStyle w:val="TOC2"/>
            <w:tabs>
              <w:tab w:val="right" w:leader="dot" w:pos="9016"/>
            </w:tabs>
            <w:rPr>
              <w:rFonts w:eastAsiaTheme="minorEastAsia"/>
              <w:noProof/>
              <w:lang w:eastAsia="lv-LV"/>
            </w:rPr>
          </w:pPr>
          <w:hyperlink w:anchor="_Toc184122463" w:history="1">
            <w:r w:rsidR="00B1002D" w:rsidRPr="00512C34">
              <w:rPr>
                <w:rStyle w:val="Hyperlink"/>
                <w:rFonts w:ascii="Times New Roman" w:hAnsi="Times New Roman" w:cs="Times New Roman"/>
                <w:noProof/>
              </w:rPr>
              <w:t>8.1. Personas datu apstrādes principi</w:t>
            </w:r>
            <w:r w:rsidR="00B1002D">
              <w:rPr>
                <w:noProof/>
                <w:webHidden/>
              </w:rPr>
              <w:tab/>
            </w:r>
            <w:r w:rsidR="00B1002D">
              <w:rPr>
                <w:noProof/>
                <w:webHidden/>
              </w:rPr>
              <w:fldChar w:fldCharType="begin"/>
            </w:r>
            <w:r w:rsidR="00B1002D">
              <w:rPr>
                <w:noProof/>
                <w:webHidden/>
              </w:rPr>
              <w:instrText xml:space="preserve"> PAGEREF _Toc184122463 \h </w:instrText>
            </w:r>
            <w:r w:rsidR="00B1002D">
              <w:rPr>
                <w:noProof/>
                <w:webHidden/>
              </w:rPr>
            </w:r>
            <w:r w:rsidR="00B1002D">
              <w:rPr>
                <w:noProof/>
                <w:webHidden/>
              </w:rPr>
              <w:fldChar w:fldCharType="separate"/>
            </w:r>
            <w:r w:rsidR="00B1002D">
              <w:rPr>
                <w:noProof/>
                <w:webHidden/>
              </w:rPr>
              <w:t>81</w:t>
            </w:r>
            <w:r w:rsidR="00B1002D">
              <w:rPr>
                <w:noProof/>
                <w:webHidden/>
              </w:rPr>
              <w:fldChar w:fldCharType="end"/>
            </w:r>
          </w:hyperlink>
        </w:p>
        <w:p w14:paraId="03613257" w14:textId="149ECB48" w:rsidR="00B1002D" w:rsidRDefault="00A67718">
          <w:pPr>
            <w:pStyle w:val="TOC2"/>
            <w:tabs>
              <w:tab w:val="right" w:leader="dot" w:pos="9016"/>
            </w:tabs>
            <w:rPr>
              <w:rFonts w:eastAsiaTheme="minorEastAsia"/>
              <w:noProof/>
              <w:lang w:eastAsia="lv-LV"/>
            </w:rPr>
          </w:pPr>
          <w:hyperlink w:anchor="_Toc184122464" w:history="1">
            <w:r w:rsidR="00B1002D" w:rsidRPr="00512C34">
              <w:rPr>
                <w:rStyle w:val="Hyperlink"/>
                <w:rFonts w:ascii="Times New Roman" w:hAnsi="Times New Roman" w:cs="Times New Roman"/>
                <w:noProof/>
              </w:rPr>
              <w:t>8.2. Īpašu kategoriju personas datu apstrāde</w:t>
            </w:r>
            <w:r w:rsidR="00B1002D">
              <w:rPr>
                <w:noProof/>
                <w:webHidden/>
              </w:rPr>
              <w:tab/>
            </w:r>
            <w:r w:rsidR="00B1002D">
              <w:rPr>
                <w:noProof/>
                <w:webHidden/>
              </w:rPr>
              <w:fldChar w:fldCharType="begin"/>
            </w:r>
            <w:r w:rsidR="00B1002D">
              <w:rPr>
                <w:noProof/>
                <w:webHidden/>
              </w:rPr>
              <w:instrText xml:space="preserve"> PAGEREF _Toc184122464 \h </w:instrText>
            </w:r>
            <w:r w:rsidR="00B1002D">
              <w:rPr>
                <w:noProof/>
                <w:webHidden/>
              </w:rPr>
            </w:r>
            <w:r w:rsidR="00B1002D">
              <w:rPr>
                <w:noProof/>
                <w:webHidden/>
              </w:rPr>
              <w:fldChar w:fldCharType="separate"/>
            </w:r>
            <w:r w:rsidR="00B1002D">
              <w:rPr>
                <w:noProof/>
                <w:webHidden/>
              </w:rPr>
              <w:t>83</w:t>
            </w:r>
            <w:r w:rsidR="00B1002D">
              <w:rPr>
                <w:noProof/>
                <w:webHidden/>
              </w:rPr>
              <w:fldChar w:fldCharType="end"/>
            </w:r>
          </w:hyperlink>
        </w:p>
        <w:p w14:paraId="42D4D8EB" w14:textId="5A9E0170" w:rsidR="00B1002D" w:rsidRDefault="00A67718">
          <w:pPr>
            <w:pStyle w:val="TOC2"/>
            <w:tabs>
              <w:tab w:val="right" w:leader="dot" w:pos="9016"/>
            </w:tabs>
            <w:rPr>
              <w:rFonts w:eastAsiaTheme="minorEastAsia"/>
              <w:noProof/>
              <w:lang w:eastAsia="lv-LV"/>
            </w:rPr>
          </w:pPr>
          <w:hyperlink w:anchor="_Toc184122465" w:history="1">
            <w:r w:rsidR="00B1002D" w:rsidRPr="00512C34">
              <w:rPr>
                <w:rStyle w:val="Hyperlink"/>
                <w:rFonts w:ascii="Times New Roman" w:hAnsi="Times New Roman" w:cs="Times New Roman"/>
                <w:noProof/>
              </w:rPr>
              <w:t>8.3. Kā informāciju iedala?</w:t>
            </w:r>
            <w:r w:rsidR="00B1002D">
              <w:rPr>
                <w:noProof/>
                <w:webHidden/>
              </w:rPr>
              <w:tab/>
            </w:r>
            <w:r w:rsidR="00B1002D">
              <w:rPr>
                <w:noProof/>
                <w:webHidden/>
              </w:rPr>
              <w:fldChar w:fldCharType="begin"/>
            </w:r>
            <w:r w:rsidR="00B1002D">
              <w:rPr>
                <w:noProof/>
                <w:webHidden/>
              </w:rPr>
              <w:instrText xml:space="preserve"> PAGEREF _Toc184122465 \h </w:instrText>
            </w:r>
            <w:r w:rsidR="00B1002D">
              <w:rPr>
                <w:noProof/>
                <w:webHidden/>
              </w:rPr>
            </w:r>
            <w:r w:rsidR="00B1002D">
              <w:rPr>
                <w:noProof/>
                <w:webHidden/>
              </w:rPr>
              <w:fldChar w:fldCharType="separate"/>
            </w:r>
            <w:r w:rsidR="00B1002D">
              <w:rPr>
                <w:noProof/>
                <w:webHidden/>
              </w:rPr>
              <w:t>84</w:t>
            </w:r>
            <w:r w:rsidR="00B1002D">
              <w:rPr>
                <w:noProof/>
                <w:webHidden/>
              </w:rPr>
              <w:fldChar w:fldCharType="end"/>
            </w:r>
          </w:hyperlink>
        </w:p>
        <w:p w14:paraId="7A929ABD" w14:textId="415596CC" w:rsidR="00B1002D" w:rsidRPr="00B1002D" w:rsidRDefault="00A67718">
          <w:pPr>
            <w:pStyle w:val="TOC2"/>
            <w:tabs>
              <w:tab w:val="right" w:leader="dot" w:pos="9016"/>
            </w:tabs>
            <w:rPr>
              <w:rFonts w:eastAsiaTheme="minorEastAsia"/>
              <w:noProof/>
              <w:lang w:eastAsia="lv-LV"/>
            </w:rPr>
          </w:pPr>
          <w:hyperlink w:anchor="_Toc184122466" w:history="1">
            <w:r w:rsidR="00B1002D" w:rsidRPr="00B1002D">
              <w:rPr>
                <w:rStyle w:val="Hyperlink"/>
                <w:rFonts w:ascii="Times New Roman" w:hAnsi="Times New Roman" w:cs="Times New Roman"/>
                <w:noProof/>
              </w:rPr>
              <w:t>8.4. Ierobežotas pieejamības informācijas sniegšana</w:t>
            </w:r>
            <w:r w:rsidR="00B1002D" w:rsidRPr="00B1002D">
              <w:rPr>
                <w:noProof/>
                <w:webHidden/>
              </w:rPr>
              <w:tab/>
            </w:r>
            <w:r w:rsidR="00B1002D" w:rsidRPr="00B1002D">
              <w:rPr>
                <w:noProof/>
                <w:webHidden/>
              </w:rPr>
              <w:fldChar w:fldCharType="begin"/>
            </w:r>
            <w:r w:rsidR="00B1002D" w:rsidRPr="00B1002D">
              <w:rPr>
                <w:noProof/>
                <w:webHidden/>
              </w:rPr>
              <w:instrText xml:space="preserve"> PAGEREF _Toc184122466 \h </w:instrText>
            </w:r>
            <w:r w:rsidR="00B1002D" w:rsidRPr="00B1002D">
              <w:rPr>
                <w:noProof/>
                <w:webHidden/>
              </w:rPr>
            </w:r>
            <w:r w:rsidR="00B1002D" w:rsidRPr="00B1002D">
              <w:rPr>
                <w:noProof/>
                <w:webHidden/>
              </w:rPr>
              <w:fldChar w:fldCharType="separate"/>
            </w:r>
            <w:r w:rsidR="00B1002D" w:rsidRPr="00B1002D">
              <w:rPr>
                <w:noProof/>
                <w:webHidden/>
              </w:rPr>
              <w:t>86</w:t>
            </w:r>
            <w:r w:rsidR="00B1002D" w:rsidRPr="00B1002D">
              <w:rPr>
                <w:noProof/>
                <w:webHidden/>
              </w:rPr>
              <w:fldChar w:fldCharType="end"/>
            </w:r>
          </w:hyperlink>
        </w:p>
        <w:p w14:paraId="65475006" w14:textId="4E88784B" w:rsidR="00B1002D" w:rsidRDefault="00A67718">
          <w:pPr>
            <w:pStyle w:val="TOC1"/>
            <w:rPr>
              <w:rFonts w:asciiTheme="minorHAnsi" w:eastAsiaTheme="minorEastAsia" w:hAnsiTheme="minorHAnsi" w:cstheme="minorBidi"/>
              <w:lang w:eastAsia="lv-LV"/>
            </w:rPr>
          </w:pPr>
          <w:hyperlink w:anchor="_Toc184122467" w:history="1">
            <w:r w:rsidR="00B1002D" w:rsidRPr="00B1002D">
              <w:rPr>
                <w:rStyle w:val="Hyperlink"/>
                <w:i/>
                <w:iCs/>
              </w:rPr>
              <w:t>9. Klienta informēšana par lēmumu par sociālās palīdzības piešķiršanu</w:t>
            </w:r>
            <w:r w:rsidR="00B1002D" w:rsidRPr="00B1002D">
              <w:rPr>
                <w:webHidden/>
              </w:rPr>
              <w:tab/>
            </w:r>
            <w:r w:rsidR="00B1002D" w:rsidRPr="00B1002D">
              <w:rPr>
                <w:webHidden/>
              </w:rPr>
              <w:fldChar w:fldCharType="begin"/>
            </w:r>
            <w:r w:rsidR="00B1002D" w:rsidRPr="00B1002D">
              <w:rPr>
                <w:webHidden/>
              </w:rPr>
              <w:instrText xml:space="preserve"> PAGEREF _Toc184122467 \h </w:instrText>
            </w:r>
            <w:r w:rsidR="00B1002D" w:rsidRPr="00B1002D">
              <w:rPr>
                <w:webHidden/>
              </w:rPr>
            </w:r>
            <w:r w:rsidR="00B1002D" w:rsidRPr="00B1002D">
              <w:rPr>
                <w:webHidden/>
              </w:rPr>
              <w:fldChar w:fldCharType="separate"/>
            </w:r>
            <w:r w:rsidR="00B1002D" w:rsidRPr="00B1002D">
              <w:rPr>
                <w:webHidden/>
              </w:rPr>
              <w:t>87</w:t>
            </w:r>
            <w:r w:rsidR="00B1002D" w:rsidRPr="00B1002D">
              <w:rPr>
                <w:webHidden/>
              </w:rPr>
              <w:fldChar w:fldCharType="end"/>
            </w:r>
          </w:hyperlink>
        </w:p>
        <w:p w14:paraId="7BD5F0AF" w14:textId="35ED09FB" w:rsidR="00B1002D" w:rsidRDefault="00A67718">
          <w:pPr>
            <w:pStyle w:val="TOC1"/>
            <w:rPr>
              <w:rFonts w:asciiTheme="minorHAnsi" w:eastAsiaTheme="minorEastAsia" w:hAnsiTheme="minorHAnsi" w:cstheme="minorBidi"/>
              <w:lang w:eastAsia="lv-LV"/>
            </w:rPr>
          </w:pPr>
          <w:hyperlink w:anchor="_Toc184122468" w:history="1">
            <w:r w:rsidR="00B1002D" w:rsidRPr="00512C34">
              <w:rPr>
                <w:rStyle w:val="Hyperlink"/>
              </w:rPr>
              <w:t>10. Noderīga informācija</w:t>
            </w:r>
            <w:r w:rsidR="00B1002D">
              <w:rPr>
                <w:webHidden/>
              </w:rPr>
              <w:tab/>
            </w:r>
            <w:r w:rsidR="00B1002D">
              <w:rPr>
                <w:webHidden/>
              </w:rPr>
              <w:fldChar w:fldCharType="begin"/>
            </w:r>
            <w:r w:rsidR="00B1002D">
              <w:rPr>
                <w:webHidden/>
              </w:rPr>
              <w:instrText xml:space="preserve"> PAGEREF _Toc184122468 \h </w:instrText>
            </w:r>
            <w:r w:rsidR="00B1002D">
              <w:rPr>
                <w:webHidden/>
              </w:rPr>
            </w:r>
            <w:r w:rsidR="00B1002D">
              <w:rPr>
                <w:webHidden/>
              </w:rPr>
              <w:fldChar w:fldCharType="separate"/>
            </w:r>
            <w:r w:rsidR="00B1002D">
              <w:rPr>
                <w:webHidden/>
              </w:rPr>
              <w:t>90</w:t>
            </w:r>
            <w:r w:rsidR="00B1002D">
              <w:rPr>
                <w:webHidden/>
              </w:rPr>
              <w:fldChar w:fldCharType="end"/>
            </w:r>
          </w:hyperlink>
        </w:p>
        <w:p w14:paraId="6FCD4E35" w14:textId="61A4AF95" w:rsidR="00B1002D" w:rsidRDefault="00B1002D">
          <w:r>
            <w:rPr>
              <w:b/>
              <w:bCs/>
              <w:noProof/>
            </w:rPr>
            <w:fldChar w:fldCharType="end"/>
          </w:r>
        </w:p>
      </w:sdtContent>
    </w:sdt>
    <w:p w14:paraId="715A1D57" w14:textId="77777777" w:rsidR="00672AD9" w:rsidRPr="005E4694" w:rsidRDefault="00672AD9" w:rsidP="00F3008B">
      <w:pPr>
        <w:spacing w:after="0" w:line="240" w:lineRule="auto"/>
        <w:jc w:val="center"/>
        <w:rPr>
          <w:rFonts w:ascii="Times New Roman" w:hAnsi="Times New Roman" w:cs="Times New Roman"/>
          <w:color w:val="0070C0"/>
          <w:lang w:eastAsia="ja-JP"/>
        </w:rPr>
      </w:pPr>
    </w:p>
    <w:p w14:paraId="6A222964" w14:textId="77777777" w:rsidR="005B2D06" w:rsidRDefault="005B2D06" w:rsidP="00A25840">
      <w:pPr>
        <w:tabs>
          <w:tab w:val="left" w:pos="6500"/>
        </w:tabs>
        <w:rPr>
          <w:rFonts w:ascii="Times New Roman" w:hAnsi="Times New Roman" w:cs="Times New Roman"/>
          <w:b/>
          <w:color w:val="4F6228" w:themeColor="accent3" w:themeShade="80"/>
          <w:sz w:val="32"/>
          <w:szCs w:val="32"/>
        </w:rPr>
      </w:pPr>
    </w:p>
    <w:p w14:paraId="249AFF74" w14:textId="21EF0867" w:rsidR="00DD1932" w:rsidRDefault="00A25840" w:rsidP="00A25840">
      <w:pPr>
        <w:tabs>
          <w:tab w:val="left" w:pos="6500"/>
        </w:tabs>
        <w:rPr>
          <w:rFonts w:ascii="Times New Roman" w:hAnsi="Times New Roman" w:cs="Times New Roman"/>
          <w:b/>
          <w:color w:val="4F6228" w:themeColor="accent3" w:themeShade="80"/>
          <w:sz w:val="32"/>
          <w:szCs w:val="32"/>
        </w:rPr>
      </w:pPr>
      <w:r>
        <w:rPr>
          <w:rFonts w:ascii="Times New Roman" w:hAnsi="Times New Roman" w:cs="Times New Roman"/>
          <w:b/>
          <w:color w:val="4F6228" w:themeColor="accent3" w:themeShade="80"/>
          <w:sz w:val="32"/>
          <w:szCs w:val="32"/>
        </w:rPr>
        <w:tab/>
      </w:r>
      <w:r>
        <w:rPr>
          <w:rFonts w:ascii="Times New Roman" w:hAnsi="Times New Roman" w:cs="Times New Roman"/>
          <w:b/>
          <w:color w:val="4F6228" w:themeColor="accent3" w:themeShade="80"/>
          <w:sz w:val="32"/>
          <w:szCs w:val="32"/>
        </w:rPr>
        <w:tab/>
      </w:r>
    </w:p>
    <w:p w14:paraId="7AE621AF" w14:textId="01E0A38D" w:rsidR="00672AD9" w:rsidRPr="005161BA" w:rsidRDefault="00672AD9" w:rsidP="00AD7337">
      <w:pPr>
        <w:pStyle w:val="Heading1"/>
        <w:rPr>
          <w:rFonts w:ascii="Times New Roman" w:hAnsi="Times New Roman" w:cs="Times New Roman"/>
        </w:rPr>
      </w:pPr>
      <w:bookmarkStart w:id="0" w:name="_Toc184122410"/>
      <w:r w:rsidRPr="005161BA">
        <w:rPr>
          <w:rFonts w:ascii="Times New Roman" w:hAnsi="Times New Roman" w:cs="Times New Roman"/>
        </w:rPr>
        <w:t>Dokumenta izmaiņu tabula</w:t>
      </w:r>
      <w:bookmarkEnd w:id="0"/>
    </w:p>
    <w:tbl>
      <w:tblPr>
        <w:tblStyle w:val="TableGrid"/>
        <w:tblW w:w="0" w:type="auto"/>
        <w:tblLook w:val="04A0" w:firstRow="1" w:lastRow="0" w:firstColumn="1" w:lastColumn="0" w:noHBand="0" w:noVBand="1"/>
      </w:tblPr>
      <w:tblGrid>
        <w:gridCol w:w="2506"/>
        <w:gridCol w:w="4518"/>
        <w:gridCol w:w="1992"/>
      </w:tblGrid>
      <w:tr w:rsidR="007B7D7B" w:rsidRPr="007B7D7B" w14:paraId="13B6C38D" w14:textId="77777777" w:rsidTr="00B03C47">
        <w:tc>
          <w:tcPr>
            <w:tcW w:w="2506" w:type="dxa"/>
          </w:tcPr>
          <w:p w14:paraId="4B750A13" w14:textId="77777777"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Datums</w:t>
            </w:r>
          </w:p>
        </w:tc>
        <w:tc>
          <w:tcPr>
            <w:tcW w:w="4518" w:type="dxa"/>
          </w:tcPr>
          <w:p w14:paraId="641069A5" w14:textId="77777777"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Izmaiņu apraksts</w:t>
            </w:r>
          </w:p>
        </w:tc>
        <w:tc>
          <w:tcPr>
            <w:tcW w:w="1992" w:type="dxa"/>
          </w:tcPr>
          <w:p w14:paraId="64B1CA9D" w14:textId="77777777"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Izmaiņu autors</w:t>
            </w:r>
          </w:p>
        </w:tc>
      </w:tr>
      <w:tr w:rsidR="007B7D7B" w:rsidRPr="007B7D7B" w14:paraId="291CD183" w14:textId="77777777" w:rsidTr="00B03C47">
        <w:tc>
          <w:tcPr>
            <w:tcW w:w="2506" w:type="dxa"/>
          </w:tcPr>
          <w:p w14:paraId="6578BBE2" w14:textId="4612000A"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15.01.20</w:t>
            </w:r>
            <w:r w:rsidR="00A7387E" w:rsidRPr="007B7D7B">
              <w:rPr>
                <w:rFonts w:ascii="Times New Roman" w:hAnsi="Times New Roman" w:cs="Times New Roman"/>
                <w:sz w:val="24"/>
                <w:szCs w:val="24"/>
              </w:rPr>
              <w:t>19</w:t>
            </w:r>
            <w:r w:rsidRPr="007B7D7B">
              <w:rPr>
                <w:rFonts w:ascii="Times New Roman" w:hAnsi="Times New Roman" w:cs="Times New Roman"/>
                <w:sz w:val="24"/>
                <w:szCs w:val="24"/>
              </w:rPr>
              <w:t>.</w:t>
            </w:r>
          </w:p>
        </w:tc>
        <w:tc>
          <w:tcPr>
            <w:tcW w:w="4518" w:type="dxa"/>
          </w:tcPr>
          <w:p w14:paraId="63CCA7C3" w14:textId="77777777"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Dokumenta sākotnējā versija</w:t>
            </w:r>
          </w:p>
        </w:tc>
        <w:tc>
          <w:tcPr>
            <w:tcW w:w="1992" w:type="dxa"/>
          </w:tcPr>
          <w:p w14:paraId="3D4CDBCD" w14:textId="21F55EB6" w:rsidR="00672AD9" w:rsidRPr="007B7D7B" w:rsidRDefault="00672AD9" w:rsidP="0045759D">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r w:rsidRPr="007B7D7B">
              <w:rPr>
                <w:rFonts w:ascii="Times New Roman" w:hAnsi="Times New Roman" w:cs="Times New Roman"/>
                <w:sz w:val="24"/>
                <w:szCs w:val="24"/>
              </w:rPr>
              <w:t xml:space="preserve"> </w:t>
            </w:r>
          </w:p>
          <w:p w14:paraId="6D7B283C" w14:textId="6B1E139C" w:rsidR="00A7387E" w:rsidRDefault="00A7387E" w:rsidP="0045759D">
            <w:pPr>
              <w:rPr>
                <w:rFonts w:ascii="Times New Roman" w:hAnsi="Times New Roman" w:cs="Times New Roman"/>
                <w:sz w:val="24"/>
                <w:szCs w:val="24"/>
              </w:rPr>
            </w:pPr>
            <w:r w:rsidRPr="007B7D7B">
              <w:rPr>
                <w:rFonts w:ascii="Times New Roman" w:hAnsi="Times New Roman" w:cs="Times New Roman"/>
                <w:sz w:val="24"/>
                <w:szCs w:val="24"/>
              </w:rPr>
              <w:t>Agnese Jurjāne</w:t>
            </w:r>
          </w:p>
          <w:p w14:paraId="7BE333DD" w14:textId="1BD39052" w:rsidR="00186430" w:rsidRPr="007B7D7B" w:rsidRDefault="00186430" w:rsidP="0045759D">
            <w:pPr>
              <w:rPr>
                <w:rFonts w:ascii="Times New Roman" w:hAnsi="Times New Roman" w:cs="Times New Roman"/>
                <w:sz w:val="24"/>
                <w:szCs w:val="24"/>
              </w:rPr>
            </w:pPr>
            <w:r>
              <w:rPr>
                <w:rFonts w:ascii="Times New Roman" w:hAnsi="Times New Roman" w:cs="Times New Roman"/>
                <w:sz w:val="24"/>
                <w:szCs w:val="24"/>
              </w:rPr>
              <w:t xml:space="preserve">Inese </w:t>
            </w:r>
            <w:proofErr w:type="spellStart"/>
            <w:r>
              <w:rPr>
                <w:rFonts w:ascii="Times New Roman" w:hAnsi="Times New Roman" w:cs="Times New Roman"/>
                <w:sz w:val="24"/>
                <w:szCs w:val="24"/>
              </w:rPr>
              <w:t>Kukore</w:t>
            </w:r>
            <w:proofErr w:type="spellEnd"/>
          </w:p>
          <w:p w14:paraId="3483388A" w14:textId="51475BCB" w:rsidR="00A7387E" w:rsidRPr="007B7D7B" w:rsidRDefault="00672AD9" w:rsidP="00B03C47">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w:t>
            </w:r>
            <w:r w:rsidR="00A7387E" w:rsidRPr="007B7D7B">
              <w:rPr>
                <w:rFonts w:ascii="Times New Roman" w:hAnsi="Times New Roman" w:cs="Times New Roman"/>
                <w:sz w:val="24"/>
                <w:szCs w:val="24"/>
              </w:rPr>
              <w:t>–</w:t>
            </w:r>
            <w:r w:rsidRPr="007B7D7B">
              <w:rPr>
                <w:rFonts w:ascii="Times New Roman" w:hAnsi="Times New Roman" w:cs="Times New Roman"/>
                <w:sz w:val="24"/>
                <w:szCs w:val="24"/>
              </w:rPr>
              <w:t xml:space="preserve"> Dubrovska</w:t>
            </w:r>
          </w:p>
        </w:tc>
      </w:tr>
      <w:tr w:rsidR="007B7D7B" w:rsidRPr="007B7D7B" w14:paraId="475E71AF" w14:textId="77777777" w:rsidTr="00B03C47">
        <w:tc>
          <w:tcPr>
            <w:tcW w:w="2506" w:type="dxa"/>
          </w:tcPr>
          <w:p w14:paraId="4F0FB3ED" w14:textId="503BEFC7" w:rsidR="00672AD9" w:rsidRPr="007B7D7B" w:rsidRDefault="00A7387E" w:rsidP="0045759D">
            <w:pPr>
              <w:rPr>
                <w:rFonts w:ascii="Times New Roman" w:hAnsi="Times New Roman" w:cs="Times New Roman"/>
                <w:sz w:val="24"/>
                <w:szCs w:val="24"/>
              </w:rPr>
            </w:pPr>
            <w:r w:rsidRPr="007B7D7B">
              <w:rPr>
                <w:rFonts w:ascii="Times New Roman" w:hAnsi="Times New Roman" w:cs="Times New Roman"/>
                <w:sz w:val="24"/>
                <w:szCs w:val="24"/>
              </w:rPr>
              <w:t>25.09.2019.</w:t>
            </w:r>
          </w:p>
        </w:tc>
        <w:tc>
          <w:tcPr>
            <w:tcW w:w="4518" w:type="dxa"/>
          </w:tcPr>
          <w:p w14:paraId="287661F1" w14:textId="60C50C1E" w:rsidR="00672AD9" w:rsidRPr="007B7D7B" w:rsidRDefault="0045759D" w:rsidP="0045759D">
            <w:pPr>
              <w:rPr>
                <w:rFonts w:ascii="Times New Roman" w:hAnsi="Times New Roman" w:cs="Times New Roman"/>
                <w:sz w:val="24"/>
                <w:szCs w:val="24"/>
              </w:rPr>
            </w:pPr>
            <w:r w:rsidRPr="007B7D7B">
              <w:rPr>
                <w:rFonts w:ascii="Times New Roman" w:hAnsi="Times New Roman" w:cs="Times New Roman"/>
                <w:sz w:val="24"/>
                <w:szCs w:val="24"/>
              </w:rPr>
              <w:t xml:space="preserve">2019.gada augustā </w:t>
            </w:r>
            <w:r w:rsidRPr="007B7D7B">
              <w:rPr>
                <w:rFonts w:ascii="Times New Roman" w:hAnsi="Times New Roman" w:cs="Times New Roman"/>
                <w:color w:val="000000"/>
                <w:sz w:val="24"/>
                <w:szCs w:val="24"/>
              </w:rPr>
              <w:t>tika sašaurināts sociālās palīdzības piešķiršanas vadlīniju saturs, nodalot materiālās situācijas izvērtēšanu un sociālās palīdzības pabalstu piešķiršanas nosacījumus no sociālajām garantijām bāreņiem un bez vecāku gādības palikušajiem bērniem pēc pilngadības sasniegšanas un atbalsta audžuģimenēm, daudzbērnu ģimenēm, aizbildņiem un aizgādņiem.</w:t>
            </w:r>
          </w:p>
        </w:tc>
        <w:tc>
          <w:tcPr>
            <w:tcW w:w="1992" w:type="dxa"/>
          </w:tcPr>
          <w:p w14:paraId="7A0D3BA9" w14:textId="5DA84DFA" w:rsidR="00A7387E" w:rsidRPr="007B7D7B" w:rsidRDefault="00A7387E" w:rsidP="00A7387E">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r w:rsidRPr="007B7D7B">
              <w:rPr>
                <w:rFonts w:ascii="Times New Roman" w:hAnsi="Times New Roman" w:cs="Times New Roman"/>
                <w:sz w:val="24"/>
                <w:szCs w:val="24"/>
              </w:rPr>
              <w:t>,</w:t>
            </w:r>
          </w:p>
          <w:p w14:paraId="37C96CC7" w14:textId="1CC46A68" w:rsidR="00A7387E" w:rsidRPr="007B7D7B" w:rsidRDefault="00A7387E" w:rsidP="00A7387E">
            <w:pPr>
              <w:rPr>
                <w:rFonts w:ascii="Times New Roman" w:hAnsi="Times New Roman" w:cs="Times New Roman"/>
                <w:sz w:val="24"/>
                <w:szCs w:val="24"/>
              </w:rPr>
            </w:pPr>
            <w:r w:rsidRPr="007B7D7B">
              <w:rPr>
                <w:rFonts w:ascii="Times New Roman" w:hAnsi="Times New Roman" w:cs="Times New Roman"/>
                <w:sz w:val="24"/>
                <w:szCs w:val="24"/>
              </w:rPr>
              <w:t>Agnese Jurjāne</w:t>
            </w:r>
          </w:p>
          <w:p w14:paraId="60982208" w14:textId="66C35C23" w:rsidR="00672AD9" w:rsidRPr="007B7D7B" w:rsidRDefault="00A7387E" w:rsidP="00A7387E">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w:t>
            </w:r>
            <w:r w:rsidR="009D02AB">
              <w:rPr>
                <w:rFonts w:ascii="Times New Roman" w:hAnsi="Times New Roman" w:cs="Times New Roman"/>
                <w:sz w:val="24"/>
                <w:szCs w:val="24"/>
              </w:rPr>
              <w:t>–</w:t>
            </w:r>
            <w:r w:rsidRPr="007B7D7B">
              <w:rPr>
                <w:rFonts w:ascii="Times New Roman" w:hAnsi="Times New Roman" w:cs="Times New Roman"/>
                <w:sz w:val="24"/>
                <w:szCs w:val="24"/>
              </w:rPr>
              <w:t xml:space="preserve"> Dubrovska</w:t>
            </w:r>
          </w:p>
        </w:tc>
      </w:tr>
      <w:tr w:rsidR="007B7D7B" w:rsidRPr="007B7D7B" w14:paraId="1DFC1205" w14:textId="77777777" w:rsidTr="00B03C47">
        <w:tc>
          <w:tcPr>
            <w:tcW w:w="2506" w:type="dxa"/>
          </w:tcPr>
          <w:p w14:paraId="46D7DD81" w14:textId="6278FD79" w:rsidR="00672AD9" w:rsidRPr="007B7D7B" w:rsidRDefault="007B7D7B" w:rsidP="0045759D">
            <w:pPr>
              <w:rPr>
                <w:rFonts w:ascii="Times New Roman" w:hAnsi="Times New Roman" w:cs="Times New Roman"/>
                <w:sz w:val="24"/>
                <w:szCs w:val="24"/>
              </w:rPr>
            </w:pPr>
            <w:r w:rsidRPr="007B7D7B">
              <w:rPr>
                <w:rFonts w:ascii="Times New Roman" w:hAnsi="Times New Roman" w:cs="Times New Roman"/>
                <w:sz w:val="24"/>
                <w:szCs w:val="24"/>
              </w:rPr>
              <w:t>28.07.2020.</w:t>
            </w:r>
          </w:p>
        </w:tc>
        <w:tc>
          <w:tcPr>
            <w:tcW w:w="4518" w:type="dxa"/>
          </w:tcPr>
          <w:p w14:paraId="0164A6AA" w14:textId="77777777" w:rsidR="005B2B25" w:rsidRPr="007B7D7B" w:rsidRDefault="005B2B25" w:rsidP="005B2B25">
            <w:pPr>
              <w:jc w:val="both"/>
              <w:rPr>
                <w:rFonts w:ascii="Times New Roman" w:eastAsia="Times New Roman" w:hAnsi="Times New Roman" w:cs="Times New Roman"/>
                <w:sz w:val="24"/>
                <w:szCs w:val="24"/>
              </w:rPr>
            </w:pPr>
            <w:r w:rsidRPr="007B7D7B">
              <w:rPr>
                <w:rFonts w:ascii="Times New Roman" w:eastAsia="Times New Roman" w:hAnsi="Times New Roman" w:cs="Times New Roman"/>
                <w:sz w:val="24"/>
                <w:szCs w:val="24"/>
              </w:rPr>
              <w:t xml:space="preserve">2020.gada jūlijā Vadlīniju 2.2.apakšnodaļa </w:t>
            </w:r>
            <w:r w:rsidRPr="007B7D7B">
              <w:rPr>
                <w:rFonts w:ascii="Times New Roman" w:eastAsia="Times New Roman" w:hAnsi="Times New Roman" w:cs="Times New Roman"/>
                <w:i/>
                <w:sz w:val="24"/>
                <w:szCs w:val="24"/>
              </w:rPr>
              <w:t>Iztikas līdzekļu deklarācija</w:t>
            </w:r>
            <w:r w:rsidRPr="007B7D7B">
              <w:rPr>
                <w:rFonts w:ascii="Times New Roman" w:eastAsia="Times New Roman" w:hAnsi="Times New Roman" w:cs="Times New Roman"/>
                <w:sz w:val="24"/>
                <w:szCs w:val="24"/>
              </w:rPr>
              <w:t xml:space="preserve"> un 2.5.apakšnodaļa </w:t>
            </w:r>
            <w:r w:rsidRPr="007B7D7B">
              <w:rPr>
                <w:rFonts w:ascii="Times New Roman" w:eastAsia="Times New Roman" w:hAnsi="Times New Roman" w:cs="Times New Roman"/>
                <w:i/>
                <w:sz w:val="24"/>
                <w:szCs w:val="24"/>
              </w:rPr>
              <w:t>Apsekošana dzīvesvietā</w:t>
            </w:r>
            <w:r w:rsidRPr="007B7D7B">
              <w:rPr>
                <w:rFonts w:ascii="Times New Roman" w:eastAsia="Times New Roman" w:hAnsi="Times New Roman" w:cs="Times New Roman"/>
                <w:sz w:val="24"/>
                <w:szCs w:val="24"/>
              </w:rPr>
              <w:t xml:space="preserve"> papildinātas ar informāciju par rīcību situācijā, kad persona ir bez mājokļa. </w:t>
            </w:r>
          </w:p>
          <w:p w14:paraId="6259802B" w14:textId="7A87C164" w:rsidR="00672AD9" w:rsidRPr="007B7D7B" w:rsidRDefault="005B2B25" w:rsidP="007B7D7B">
            <w:pPr>
              <w:jc w:val="both"/>
              <w:rPr>
                <w:rFonts w:ascii="Times New Roman" w:hAnsi="Times New Roman" w:cs="Times New Roman"/>
                <w:sz w:val="24"/>
                <w:szCs w:val="24"/>
              </w:rPr>
            </w:pPr>
            <w:r w:rsidRPr="007B7D7B">
              <w:rPr>
                <w:rFonts w:ascii="Times New Roman" w:eastAsia="Times New Roman" w:hAnsi="Times New Roman" w:cs="Times New Roman"/>
                <w:sz w:val="24"/>
                <w:szCs w:val="24"/>
              </w:rPr>
              <w:t xml:space="preserve">4.2.apakšsadaļa </w:t>
            </w:r>
            <w:r w:rsidRPr="007B7D7B">
              <w:rPr>
                <w:rFonts w:ascii="Times New Roman" w:eastAsia="Times New Roman" w:hAnsi="Times New Roman" w:cs="Times New Roman"/>
                <w:i/>
                <w:sz w:val="24"/>
                <w:szCs w:val="24"/>
              </w:rPr>
              <w:t>Dzīvokļa pabalsts</w:t>
            </w:r>
            <w:r w:rsidRPr="007B7D7B">
              <w:rPr>
                <w:rFonts w:ascii="Times New Roman" w:eastAsia="Times New Roman" w:hAnsi="Times New Roman" w:cs="Times New Roman"/>
                <w:sz w:val="24"/>
                <w:szCs w:val="24"/>
              </w:rPr>
              <w:t xml:space="preserve"> papildināta ar izdevumu pozīcijām, kuras tiek plānots iekļaut Sociālo pakalpojumu un sociālās palīdzības likumā.</w:t>
            </w:r>
          </w:p>
        </w:tc>
        <w:tc>
          <w:tcPr>
            <w:tcW w:w="1992" w:type="dxa"/>
          </w:tcPr>
          <w:p w14:paraId="0ADCE2F9" w14:textId="77777777" w:rsidR="00672AD9" w:rsidRDefault="007B7D7B" w:rsidP="0045759D">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p>
          <w:p w14:paraId="1E96E5D6" w14:textId="318AEB1E" w:rsidR="001A459F" w:rsidRPr="007B7D7B" w:rsidRDefault="001A459F" w:rsidP="0045759D">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w:t>
            </w:r>
            <w:r w:rsidR="009D02AB">
              <w:rPr>
                <w:rFonts w:ascii="Times New Roman" w:hAnsi="Times New Roman" w:cs="Times New Roman"/>
                <w:sz w:val="24"/>
                <w:szCs w:val="24"/>
              </w:rPr>
              <w:t>–</w:t>
            </w:r>
            <w:r w:rsidRPr="007B7D7B">
              <w:rPr>
                <w:rFonts w:ascii="Times New Roman" w:hAnsi="Times New Roman" w:cs="Times New Roman"/>
                <w:sz w:val="24"/>
                <w:szCs w:val="24"/>
              </w:rPr>
              <w:t xml:space="preserve"> Dubrovska</w:t>
            </w:r>
          </w:p>
        </w:tc>
      </w:tr>
      <w:tr w:rsidR="007B7D7B" w:rsidRPr="007B7D7B" w14:paraId="3D9A7D92" w14:textId="77777777" w:rsidTr="00B03C47">
        <w:tc>
          <w:tcPr>
            <w:tcW w:w="2506" w:type="dxa"/>
          </w:tcPr>
          <w:p w14:paraId="4CA62101" w14:textId="63F40471" w:rsidR="00A7387E" w:rsidRPr="007B7D7B" w:rsidRDefault="00C2653F" w:rsidP="0045759D">
            <w:pPr>
              <w:rPr>
                <w:rFonts w:ascii="Times New Roman" w:hAnsi="Times New Roman" w:cs="Times New Roman"/>
                <w:sz w:val="24"/>
                <w:szCs w:val="24"/>
              </w:rPr>
            </w:pPr>
            <w:r w:rsidRPr="007B7D7B">
              <w:rPr>
                <w:rFonts w:ascii="Times New Roman" w:hAnsi="Times New Roman" w:cs="Times New Roman"/>
                <w:sz w:val="24"/>
                <w:szCs w:val="24"/>
              </w:rPr>
              <w:t>01.07.2021.</w:t>
            </w:r>
          </w:p>
        </w:tc>
        <w:tc>
          <w:tcPr>
            <w:tcW w:w="4518" w:type="dxa"/>
          </w:tcPr>
          <w:p w14:paraId="0BFAEF5B" w14:textId="77777777" w:rsidR="00A7387E" w:rsidRPr="007B7D7B" w:rsidRDefault="00A7387E" w:rsidP="00A7387E">
            <w:pPr>
              <w:jc w:val="both"/>
              <w:rPr>
                <w:rFonts w:ascii="Times New Roman" w:hAnsi="Times New Roman" w:cs="Times New Roman"/>
                <w:sz w:val="24"/>
                <w:szCs w:val="24"/>
              </w:rPr>
            </w:pPr>
            <w:r w:rsidRPr="007B7D7B">
              <w:rPr>
                <w:rFonts w:ascii="Times New Roman" w:hAnsi="Times New Roman" w:cs="Times New Roman"/>
                <w:sz w:val="24"/>
                <w:szCs w:val="24"/>
              </w:rPr>
              <w:t>2021.gada jūlijā papildinātas šādas Vadlīniju sadaļas:</w:t>
            </w:r>
          </w:p>
          <w:p w14:paraId="34BD4017" w14:textId="77777777" w:rsidR="00A7387E" w:rsidRPr="007B7D7B" w:rsidRDefault="00A7387E" w:rsidP="00A7387E">
            <w:pPr>
              <w:jc w:val="both"/>
              <w:rPr>
                <w:rFonts w:ascii="Times New Roman" w:hAnsi="Times New Roman" w:cs="Times New Roman"/>
                <w:sz w:val="24"/>
                <w:szCs w:val="24"/>
              </w:rPr>
            </w:pPr>
            <w:r w:rsidRPr="007B7D7B">
              <w:rPr>
                <w:rFonts w:ascii="Times New Roman" w:hAnsi="Times New Roman" w:cs="Times New Roman"/>
                <w:sz w:val="24"/>
                <w:szCs w:val="24"/>
              </w:rPr>
              <w:t>2.3.7. Naudas līdzekļu uzkrājums;</w:t>
            </w:r>
          </w:p>
          <w:p w14:paraId="5B507783" w14:textId="77777777" w:rsidR="00A7387E" w:rsidRPr="007B7D7B" w:rsidRDefault="00A7387E" w:rsidP="00A7387E">
            <w:pPr>
              <w:jc w:val="both"/>
              <w:rPr>
                <w:rFonts w:ascii="Times New Roman" w:hAnsi="Times New Roman" w:cs="Times New Roman"/>
                <w:sz w:val="24"/>
                <w:szCs w:val="24"/>
              </w:rPr>
            </w:pPr>
            <w:r w:rsidRPr="007B7D7B">
              <w:rPr>
                <w:rFonts w:ascii="Times New Roman" w:hAnsi="Times New Roman" w:cs="Times New Roman"/>
                <w:sz w:val="24"/>
                <w:szCs w:val="24"/>
              </w:rPr>
              <w:t>3.1.2. Mājokļa pabalsts;</w:t>
            </w:r>
          </w:p>
          <w:p w14:paraId="1C4CF304" w14:textId="451301DA" w:rsidR="00A7387E" w:rsidRPr="007B7D7B" w:rsidRDefault="00A7387E" w:rsidP="007B7D7B">
            <w:pPr>
              <w:jc w:val="both"/>
              <w:rPr>
                <w:rFonts w:ascii="Times New Roman" w:hAnsi="Times New Roman" w:cs="Times New Roman"/>
                <w:sz w:val="24"/>
                <w:szCs w:val="24"/>
              </w:rPr>
            </w:pPr>
            <w:r w:rsidRPr="007B7D7B">
              <w:rPr>
                <w:rFonts w:ascii="Times New Roman" w:hAnsi="Times New Roman" w:cs="Times New Roman"/>
                <w:sz w:val="24"/>
                <w:szCs w:val="24"/>
              </w:rPr>
              <w:t>3.2.1. Pabalsts atsevišķu izdevumu apmaksai.</w:t>
            </w:r>
          </w:p>
        </w:tc>
        <w:tc>
          <w:tcPr>
            <w:tcW w:w="1992" w:type="dxa"/>
          </w:tcPr>
          <w:p w14:paraId="35E95B3A" w14:textId="77777777" w:rsidR="00A7387E" w:rsidRDefault="00C2653F" w:rsidP="0045759D">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p>
          <w:p w14:paraId="4F139726" w14:textId="4BFB37A5" w:rsidR="001A459F" w:rsidRPr="007B7D7B" w:rsidRDefault="001A459F" w:rsidP="0045759D">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w:t>
            </w:r>
            <w:r w:rsidR="009D02AB">
              <w:rPr>
                <w:rFonts w:ascii="Times New Roman" w:hAnsi="Times New Roman" w:cs="Times New Roman"/>
                <w:sz w:val="24"/>
                <w:szCs w:val="24"/>
              </w:rPr>
              <w:t>–</w:t>
            </w:r>
            <w:r w:rsidRPr="007B7D7B">
              <w:rPr>
                <w:rFonts w:ascii="Times New Roman" w:hAnsi="Times New Roman" w:cs="Times New Roman"/>
                <w:sz w:val="24"/>
                <w:szCs w:val="24"/>
              </w:rPr>
              <w:t xml:space="preserve"> Dubrovska</w:t>
            </w:r>
          </w:p>
        </w:tc>
      </w:tr>
      <w:tr w:rsidR="00B03C47" w:rsidRPr="007B7D7B" w14:paraId="2CBB982A" w14:textId="77777777" w:rsidTr="00B03C47">
        <w:tc>
          <w:tcPr>
            <w:tcW w:w="2506" w:type="dxa"/>
          </w:tcPr>
          <w:p w14:paraId="2BD8BED3" w14:textId="77777777" w:rsidR="00B03C47" w:rsidRPr="007B7D7B" w:rsidRDefault="00B03C47" w:rsidP="0045759D">
            <w:pPr>
              <w:rPr>
                <w:rFonts w:ascii="Times New Roman" w:hAnsi="Times New Roman" w:cs="Times New Roman"/>
                <w:sz w:val="24"/>
                <w:szCs w:val="24"/>
              </w:rPr>
            </w:pPr>
            <w:r w:rsidRPr="007B7D7B">
              <w:rPr>
                <w:rFonts w:ascii="Times New Roman" w:hAnsi="Times New Roman" w:cs="Times New Roman"/>
                <w:sz w:val="24"/>
                <w:szCs w:val="24"/>
              </w:rPr>
              <w:t>01.10.2021.</w:t>
            </w:r>
          </w:p>
          <w:p w14:paraId="6FC01A45" w14:textId="799067C8" w:rsidR="00B03C47" w:rsidRPr="007B7D7B" w:rsidRDefault="00B03C47" w:rsidP="0045759D">
            <w:pPr>
              <w:rPr>
                <w:rFonts w:ascii="Times New Roman" w:hAnsi="Times New Roman" w:cs="Times New Roman"/>
                <w:sz w:val="24"/>
                <w:szCs w:val="24"/>
              </w:rPr>
            </w:pPr>
            <w:r w:rsidRPr="007B7D7B">
              <w:rPr>
                <w:rFonts w:ascii="Times New Roman" w:hAnsi="Times New Roman" w:cs="Times New Roman"/>
                <w:sz w:val="24"/>
                <w:szCs w:val="24"/>
              </w:rPr>
              <w:t>12.11.2021.</w:t>
            </w:r>
          </w:p>
        </w:tc>
        <w:tc>
          <w:tcPr>
            <w:tcW w:w="4518" w:type="dxa"/>
          </w:tcPr>
          <w:p w14:paraId="33C95827"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2021.gada oktobrī un novembrī labotas/papildinātas šādas Vadlīniju sadaļas:</w:t>
            </w:r>
          </w:p>
          <w:p w14:paraId="4E47A24A"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1.2. Pašvaldības pienākumi, mājsaimniecības pieteikšanās sociālajai palīdzībai - par personām ar alternatīvo statusu;</w:t>
            </w:r>
          </w:p>
          <w:p w14:paraId="2D29CDB8"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2.2. Iztikas līdzekļu deklarācija  - par bērnu bankas kontiem;</w:t>
            </w:r>
          </w:p>
          <w:p w14:paraId="37C5E7B5"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2.3.1. Ienākumi no algota darba - par ienākumu vērtēšanu, ja ienākumi palielinās (3 kalendāra mēneši);</w:t>
            </w:r>
          </w:p>
          <w:p w14:paraId="3E56D8C1"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2.3.4. Uzturlīdzekļi bērnam – par ienākumu vērtēšanu, ja uzturlīdzekļus maksā pēc tiesas nolēmuma;</w:t>
            </w:r>
          </w:p>
          <w:p w14:paraId="24C64153"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 xml:space="preserve">2.3.7. Naudas līdzekļu uzkrājums – attiecībā uz 20 </w:t>
            </w:r>
            <w:r w:rsidRPr="007B7D7B">
              <w:rPr>
                <w:rFonts w:ascii="Times New Roman" w:hAnsi="Times New Roman" w:cs="Times New Roman"/>
                <w:i/>
                <w:sz w:val="24"/>
                <w:szCs w:val="24"/>
              </w:rPr>
              <w:t xml:space="preserve">euro </w:t>
            </w:r>
            <w:r w:rsidRPr="007B7D7B">
              <w:rPr>
                <w:rFonts w:ascii="Times New Roman" w:hAnsi="Times New Roman" w:cs="Times New Roman"/>
                <w:sz w:val="24"/>
                <w:szCs w:val="24"/>
              </w:rPr>
              <w:t>pabalstu personām pēc 60 gadu vecuma;</w:t>
            </w:r>
          </w:p>
          <w:p w14:paraId="64C4E57E"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2.3.9. Nekustamais īpašums – par bērna nekustamo īpašumu;</w:t>
            </w:r>
          </w:p>
          <w:p w14:paraId="70A4F287"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2.3.10. Transportlīdzekļi – par personu ar invaliditāti automašīnām un par lauksaimniecības tehniku;</w:t>
            </w:r>
          </w:p>
          <w:p w14:paraId="02F92A7F"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2.3.14. Kompensācijas – par atlīdzību no Ārstniecības riska fonda;</w:t>
            </w:r>
          </w:p>
          <w:p w14:paraId="2BDFEA95" w14:textId="7777777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2.3.15. Aizdevumi (kredīts) – labota visa nodaļa;</w:t>
            </w:r>
          </w:p>
          <w:p w14:paraId="4837228F" w14:textId="77777777" w:rsidR="00B03C47" w:rsidRPr="007B7D7B" w:rsidRDefault="00B03C47" w:rsidP="00B03C47">
            <w:pPr>
              <w:jc w:val="both"/>
              <w:rPr>
                <w:rFonts w:ascii="Times New Roman" w:hAnsi="Times New Roman" w:cs="Times New Roman"/>
                <w:sz w:val="24"/>
                <w:szCs w:val="24"/>
              </w:rPr>
            </w:pPr>
            <w:r w:rsidRPr="009E3DA8">
              <w:rPr>
                <w:rFonts w:ascii="Times New Roman" w:hAnsi="Times New Roman" w:cs="Times New Roman"/>
                <w:sz w:val="24"/>
                <w:szCs w:val="24"/>
              </w:rPr>
              <w:t>3.1.2. Mājokļa pabalsts – par labvēlīgāku nosacījumu noteikšanu un piemēri mājokļa pabalsta apmēra aprēķināšanai ar un bez koeficienta;</w:t>
            </w:r>
          </w:p>
          <w:p w14:paraId="37BCBC15" w14:textId="31EFFBD7" w:rsidR="00B03C47" w:rsidRPr="007B7D7B" w:rsidRDefault="00B03C47" w:rsidP="00B03C47">
            <w:pPr>
              <w:jc w:val="both"/>
              <w:rPr>
                <w:rFonts w:ascii="Times New Roman" w:hAnsi="Times New Roman" w:cs="Times New Roman"/>
                <w:sz w:val="24"/>
                <w:szCs w:val="24"/>
              </w:rPr>
            </w:pPr>
            <w:r w:rsidRPr="007B7D7B">
              <w:rPr>
                <w:rFonts w:ascii="Times New Roman" w:hAnsi="Times New Roman" w:cs="Times New Roman"/>
                <w:sz w:val="24"/>
                <w:szCs w:val="24"/>
              </w:rPr>
              <w:t>3.2. Papildu sociālās palīdzības pabalsts – termiņa pagarinājums līdz 2021.gada 31.decembrim.</w:t>
            </w:r>
          </w:p>
        </w:tc>
        <w:tc>
          <w:tcPr>
            <w:tcW w:w="1992" w:type="dxa"/>
          </w:tcPr>
          <w:p w14:paraId="3A5FF4EF" w14:textId="77777777" w:rsidR="00B03C47" w:rsidRPr="007B7D7B" w:rsidRDefault="00B03C47" w:rsidP="0045759D">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p>
          <w:p w14:paraId="61EE9427" w14:textId="77777777" w:rsidR="00B03C47" w:rsidRDefault="00B03C47" w:rsidP="0045759D">
            <w:pPr>
              <w:rPr>
                <w:rFonts w:ascii="Times New Roman" w:hAnsi="Times New Roman" w:cs="Times New Roman"/>
                <w:sz w:val="24"/>
                <w:szCs w:val="24"/>
              </w:rPr>
            </w:pPr>
            <w:r w:rsidRPr="007B7D7B">
              <w:rPr>
                <w:rFonts w:ascii="Times New Roman" w:hAnsi="Times New Roman" w:cs="Times New Roman"/>
                <w:sz w:val="24"/>
                <w:szCs w:val="24"/>
              </w:rPr>
              <w:t>Inese Veinberga</w:t>
            </w:r>
          </w:p>
          <w:p w14:paraId="5E884493" w14:textId="18B696C1" w:rsidR="001A459F" w:rsidRPr="007B7D7B" w:rsidRDefault="001A459F" w:rsidP="0045759D">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 Dubrovska</w:t>
            </w:r>
          </w:p>
        </w:tc>
      </w:tr>
      <w:tr w:rsidR="007B7D7B" w:rsidRPr="007B7D7B" w14:paraId="279BF91A" w14:textId="77777777" w:rsidTr="00B03C47">
        <w:tc>
          <w:tcPr>
            <w:tcW w:w="2506" w:type="dxa"/>
          </w:tcPr>
          <w:p w14:paraId="519E5E17" w14:textId="5FD3E579" w:rsidR="00672AD9" w:rsidRPr="001A459F" w:rsidRDefault="001A459F" w:rsidP="0045759D">
            <w:pPr>
              <w:rPr>
                <w:rFonts w:ascii="Times New Roman" w:hAnsi="Times New Roman" w:cs="Times New Roman"/>
                <w:sz w:val="24"/>
                <w:szCs w:val="24"/>
              </w:rPr>
            </w:pPr>
            <w:r w:rsidRPr="001A459F">
              <w:rPr>
                <w:rFonts w:ascii="Times New Roman" w:hAnsi="Times New Roman" w:cs="Times New Roman"/>
                <w:sz w:val="24"/>
                <w:szCs w:val="24"/>
              </w:rPr>
              <w:t>02.02.2022.</w:t>
            </w:r>
          </w:p>
        </w:tc>
        <w:tc>
          <w:tcPr>
            <w:tcW w:w="4518" w:type="dxa"/>
          </w:tcPr>
          <w:p w14:paraId="3DB794FA" w14:textId="77777777" w:rsidR="001A459F" w:rsidRPr="001A459F" w:rsidRDefault="001A459F" w:rsidP="001A459F">
            <w:pPr>
              <w:jc w:val="both"/>
              <w:rPr>
                <w:rFonts w:ascii="Times New Roman" w:hAnsi="Times New Roman" w:cs="Times New Roman"/>
                <w:sz w:val="24"/>
                <w:szCs w:val="24"/>
              </w:rPr>
            </w:pPr>
            <w:bookmarkStart w:id="1" w:name="_Hlk94687625"/>
            <w:r w:rsidRPr="001A459F">
              <w:rPr>
                <w:rFonts w:ascii="Times New Roman" w:hAnsi="Times New Roman" w:cs="Times New Roman"/>
                <w:sz w:val="24"/>
                <w:szCs w:val="24"/>
              </w:rPr>
              <w:t>2022.gada janvārī/februārī labotas/papildinātas šādas Vadlīniju sadaļas:</w:t>
            </w:r>
          </w:p>
          <w:p w14:paraId="46DB1F4D" w14:textId="77777777" w:rsidR="001A459F" w:rsidRPr="001A459F" w:rsidRDefault="001A459F" w:rsidP="001A459F">
            <w:pPr>
              <w:jc w:val="both"/>
              <w:rPr>
                <w:rFonts w:ascii="Times New Roman" w:hAnsi="Times New Roman" w:cs="Times New Roman"/>
                <w:sz w:val="24"/>
                <w:szCs w:val="24"/>
              </w:rPr>
            </w:pPr>
            <w:r w:rsidRPr="001A459F">
              <w:rPr>
                <w:rFonts w:ascii="Times New Roman" w:hAnsi="Times New Roman" w:cs="Times New Roman"/>
                <w:sz w:val="24"/>
                <w:szCs w:val="24"/>
              </w:rPr>
              <w:t>2.3.7. Naudas līdzekļu uzkrājums;</w:t>
            </w:r>
          </w:p>
          <w:p w14:paraId="5F4C96B3" w14:textId="77777777" w:rsidR="001A459F" w:rsidRPr="001A459F" w:rsidRDefault="001A459F" w:rsidP="001A459F">
            <w:pPr>
              <w:jc w:val="both"/>
              <w:rPr>
                <w:rFonts w:ascii="Times New Roman" w:hAnsi="Times New Roman" w:cs="Times New Roman"/>
                <w:sz w:val="24"/>
                <w:szCs w:val="24"/>
              </w:rPr>
            </w:pPr>
            <w:r w:rsidRPr="001A459F">
              <w:rPr>
                <w:rFonts w:ascii="Times New Roman" w:hAnsi="Times New Roman" w:cs="Times New Roman"/>
                <w:sz w:val="24"/>
                <w:szCs w:val="24"/>
              </w:rPr>
              <w:t>2.3.17. Valsts un pašvaldības sociālie pabalsti, ko neuzskata par ienākumiem;</w:t>
            </w:r>
          </w:p>
          <w:p w14:paraId="183E470B" w14:textId="77777777" w:rsidR="001A459F" w:rsidRPr="001A459F" w:rsidRDefault="001A459F" w:rsidP="001A459F">
            <w:pPr>
              <w:jc w:val="both"/>
              <w:rPr>
                <w:rFonts w:ascii="Times New Roman" w:hAnsi="Times New Roman" w:cs="Times New Roman"/>
                <w:sz w:val="24"/>
                <w:szCs w:val="24"/>
              </w:rPr>
            </w:pPr>
            <w:r w:rsidRPr="001A459F">
              <w:rPr>
                <w:rFonts w:ascii="Times New Roman" w:hAnsi="Times New Roman" w:cs="Times New Roman"/>
                <w:sz w:val="24"/>
                <w:szCs w:val="24"/>
              </w:rPr>
              <w:t>3.1. Pamata sociālās palīdzības pabalsti;</w:t>
            </w:r>
          </w:p>
          <w:p w14:paraId="0281976E" w14:textId="5F173FAD" w:rsidR="00672AD9" w:rsidRPr="001A459F" w:rsidRDefault="001A459F" w:rsidP="001A459F">
            <w:pPr>
              <w:jc w:val="both"/>
              <w:rPr>
                <w:rFonts w:ascii="Times New Roman" w:hAnsi="Times New Roman" w:cs="Times New Roman"/>
                <w:sz w:val="24"/>
                <w:szCs w:val="24"/>
              </w:rPr>
            </w:pPr>
            <w:r w:rsidRPr="001A459F">
              <w:rPr>
                <w:rFonts w:ascii="Times New Roman" w:hAnsi="Times New Roman" w:cs="Times New Roman"/>
                <w:sz w:val="24"/>
                <w:szCs w:val="24"/>
              </w:rPr>
              <w:t>3.1.2. Mājokļa pabalsts.</w:t>
            </w:r>
            <w:bookmarkEnd w:id="1"/>
          </w:p>
        </w:tc>
        <w:tc>
          <w:tcPr>
            <w:tcW w:w="1992" w:type="dxa"/>
          </w:tcPr>
          <w:p w14:paraId="47E54F17" w14:textId="77777777" w:rsidR="001A459F" w:rsidRPr="007B7D7B" w:rsidRDefault="001A459F" w:rsidP="001A459F">
            <w:pPr>
              <w:rPr>
                <w:rFonts w:ascii="Times New Roman" w:hAnsi="Times New Roman" w:cs="Times New Roman"/>
                <w:sz w:val="24"/>
                <w:szCs w:val="24"/>
              </w:rPr>
            </w:pPr>
            <w:r w:rsidRPr="007B7D7B">
              <w:rPr>
                <w:rFonts w:ascii="Times New Roman" w:hAnsi="Times New Roman" w:cs="Times New Roman"/>
                <w:sz w:val="24"/>
                <w:szCs w:val="24"/>
              </w:rPr>
              <w:t xml:space="preserve">Maruta </w:t>
            </w:r>
            <w:proofErr w:type="spellStart"/>
            <w:r w:rsidRPr="007B7D7B">
              <w:rPr>
                <w:rFonts w:ascii="Times New Roman" w:hAnsi="Times New Roman" w:cs="Times New Roman"/>
                <w:sz w:val="24"/>
                <w:szCs w:val="24"/>
              </w:rPr>
              <w:t>Pavasare</w:t>
            </w:r>
            <w:proofErr w:type="spellEnd"/>
          </w:p>
          <w:p w14:paraId="45E770AA" w14:textId="77777777" w:rsidR="00672AD9" w:rsidRDefault="001A459F" w:rsidP="001A459F">
            <w:pPr>
              <w:rPr>
                <w:rFonts w:ascii="Times New Roman" w:hAnsi="Times New Roman" w:cs="Times New Roman"/>
                <w:sz w:val="24"/>
                <w:szCs w:val="24"/>
              </w:rPr>
            </w:pPr>
            <w:r w:rsidRPr="007B7D7B">
              <w:rPr>
                <w:rFonts w:ascii="Times New Roman" w:hAnsi="Times New Roman" w:cs="Times New Roman"/>
                <w:sz w:val="24"/>
                <w:szCs w:val="24"/>
              </w:rPr>
              <w:t>Inese Veinberga</w:t>
            </w:r>
          </w:p>
          <w:p w14:paraId="27349745" w14:textId="358A942C" w:rsidR="001A459F" w:rsidRPr="007B7D7B" w:rsidRDefault="001A459F" w:rsidP="001A459F">
            <w:pPr>
              <w:rPr>
                <w:rFonts w:ascii="Times New Roman" w:hAnsi="Times New Roman" w:cs="Times New Roman"/>
                <w:sz w:val="24"/>
                <w:szCs w:val="24"/>
              </w:rPr>
            </w:pPr>
            <w:r w:rsidRPr="007B7D7B">
              <w:rPr>
                <w:rFonts w:ascii="Times New Roman" w:hAnsi="Times New Roman" w:cs="Times New Roman"/>
                <w:sz w:val="24"/>
                <w:szCs w:val="24"/>
              </w:rPr>
              <w:t xml:space="preserve">Ilze </w:t>
            </w:r>
            <w:proofErr w:type="spellStart"/>
            <w:r w:rsidRPr="007B7D7B">
              <w:rPr>
                <w:rFonts w:ascii="Times New Roman" w:hAnsi="Times New Roman" w:cs="Times New Roman"/>
                <w:sz w:val="24"/>
                <w:szCs w:val="24"/>
              </w:rPr>
              <w:t>Skrodele</w:t>
            </w:r>
            <w:proofErr w:type="spellEnd"/>
            <w:r w:rsidRPr="007B7D7B">
              <w:rPr>
                <w:rFonts w:ascii="Times New Roman" w:hAnsi="Times New Roman" w:cs="Times New Roman"/>
                <w:sz w:val="24"/>
                <w:szCs w:val="24"/>
              </w:rPr>
              <w:t xml:space="preserve"> </w:t>
            </w:r>
            <w:r w:rsidR="009D02AB">
              <w:rPr>
                <w:rFonts w:ascii="Times New Roman" w:hAnsi="Times New Roman" w:cs="Times New Roman"/>
                <w:sz w:val="24"/>
                <w:szCs w:val="24"/>
              </w:rPr>
              <w:t>–</w:t>
            </w:r>
            <w:r w:rsidRPr="007B7D7B">
              <w:rPr>
                <w:rFonts w:ascii="Times New Roman" w:hAnsi="Times New Roman" w:cs="Times New Roman"/>
                <w:sz w:val="24"/>
                <w:szCs w:val="24"/>
              </w:rPr>
              <w:t xml:space="preserve"> Dubrovska</w:t>
            </w:r>
          </w:p>
        </w:tc>
      </w:tr>
      <w:tr w:rsidR="006A4B64" w:rsidRPr="006A4B64" w14:paraId="4E308B71" w14:textId="77777777" w:rsidTr="00B03C47">
        <w:tc>
          <w:tcPr>
            <w:tcW w:w="2506" w:type="dxa"/>
          </w:tcPr>
          <w:p w14:paraId="1C95312E" w14:textId="6DB69717" w:rsidR="00B03C47" w:rsidRPr="000C0A4E" w:rsidRDefault="001E4866" w:rsidP="0045759D">
            <w:pPr>
              <w:rPr>
                <w:rFonts w:ascii="Times New Roman" w:hAnsi="Times New Roman" w:cs="Times New Roman"/>
                <w:sz w:val="24"/>
                <w:szCs w:val="24"/>
              </w:rPr>
            </w:pPr>
            <w:r w:rsidRPr="000C0A4E">
              <w:rPr>
                <w:rFonts w:ascii="Times New Roman" w:hAnsi="Times New Roman" w:cs="Times New Roman"/>
                <w:sz w:val="24"/>
                <w:szCs w:val="24"/>
              </w:rPr>
              <w:t>2</w:t>
            </w:r>
            <w:r w:rsidR="00523AF2" w:rsidRPr="000C0A4E">
              <w:rPr>
                <w:rFonts w:ascii="Times New Roman" w:hAnsi="Times New Roman" w:cs="Times New Roman"/>
                <w:sz w:val="24"/>
                <w:szCs w:val="24"/>
              </w:rPr>
              <w:t>9</w:t>
            </w:r>
            <w:r w:rsidRPr="000C0A4E">
              <w:rPr>
                <w:rFonts w:ascii="Times New Roman" w:hAnsi="Times New Roman" w:cs="Times New Roman"/>
                <w:sz w:val="24"/>
                <w:szCs w:val="24"/>
              </w:rPr>
              <w:t>.11.2022.</w:t>
            </w:r>
          </w:p>
        </w:tc>
        <w:tc>
          <w:tcPr>
            <w:tcW w:w="4518" w:type="dxa"/>
          </w:tcPr>
          <w:p w14:paraId="0CC86C67" w14:textId="14ABB5C6" w:rsidR="00ED74F0" w:rsidRPr="00C1632F" w:rsidRDefault="00FA705A" w:rsidP="00061653">
            <w:pPr>
              <w:jc w:val="both"/>
              <w:rPr>
                <w:rFonts w:ascii="Times New Roman" w:hAnsi="Times New Roman" w:cs="Times New Roman"/>
                <w:sz w:val="24"/>
                <w:szCs w:val="24"/>
              </w:rPr>
            </w:pPr>
            <w:r w:rsidRPr="00C1632F">
              <w:rPr>
                <w:rFonts w:ascii="Times New Roman" w:hAnsi="Times New Roman" w:cs="Times New Roman"/>
                <w:sz w:val="24"/>
                <w:szCs w:val="24"/>
              </w:rPr>
              <w:t>2022.gada novembrī papildināta</w:t>
            </w:r>
            <w:r w:rsidR="00ED74F0" w:rsidRPr="00C1632F">
              <w:rPr>
                <w:rFonts w:ascii="Times New Roman" w:hAnsi="Times New Roman" w:cs="Times New Roman"/>
                <w:sz w:val="24"/>
                <w:szCs w:val="24"/>
              </w:rPr>
              <w:t>s/labotas šādas Vadlīniju sadaļas:</w:t>
            </w:r>
            <w:r w:rsidRPr="00C1632F">
              <w:rPr>
                <w:rFonts w:ascii="Times New Roman" w:hAnsi="Times New Roman" w:cs="Times New Roman"/>
                <w:sz w:val="24"/>
                <w:szCs w:val="24"/>
              </w:rPr>
              <w:t xml:space="preserve"> </w:t>
            </w:r>
          </w:p>
          <w:p w14:paraId="0310DA5A" w14:textId="1CB45010" w:rsidR="00B03C47" w:rsidRPr="00C1632F" w:rsidRDefault="00FA705A" w:rsidP="00061653">
            <w:pPr>
              <w:jc w:val="both"/>
              <w:rPr>
                <w:rFonts w:ascii="Times New Roman" w:hAnsi="Times New Roman" w:cs="Times New Roman"/>
                <w:sz w:val="24"/>
                <w:szCs w:val="24"/>
              </w:rPr>
            </w:pPr>
            <w:r w:rsidRPr="00C1632F">
              <w:rPr>
                <w:rFonts w:ascii="Times New Roman" w:hAnsi="Times New Roman" w:cs="Times New Roman"/>
                <w:sz w:val="24"/>
                <w:szCs w:val="24"/>
              </w:rPr>
              <w:t>2.3.3.sadaļa</w:t>
            </w:r>
            <w:r w:rsidR="004768CE" w:rsidRPr="00C1632F">
              <w:rPr>
                <w:rFonts w:ascii="Times New Roman" w:hAnsi="Times New Roman" w:cs="Times New Roman"/>
                <w:sz w:val="24"/>
                <w:szCs w:val="24"/>
              </w:rPr>
              <w:t xml:space="preserve"> </w:t>
            </w:r>
            <w:r w:rsidR="004768CE" w:rsidRPr="00C1632F">
              <w:rPr>
                <w:rFonts w:ascii="Times New Roman" w:hAnsi="Times New Roman" w:cs="Times New Roman"/>
                <w:i/>
                <w:sz w:val="24"/>
                <w:szCs w:val="24"/>
              </w:rPr>
              <w:t xml:space="preserve">Valsts pensijas neatkarīgi no to veida un izmaksas avota, kā arī </w:t>
            </w:r>
            <w:r w:rsidRPr="00C1632F">
              <w:rPr>
                <w:rFonts w:ascii="Times New Roman" w:hAnsi="Times New Roman" w:cs="Times New Roman"/>
                <w:i/>
                <w:sz w:val="24"/>
                <w:szCs w:val="24"/>
              </w:rPr>
              <w:t xml:space="preserve"> par pensij</w:t>
            </w:r>
            <w:r w:rsidR="004768CE" w:rsidRPr="00C1632F">
              <w:rPr>
                <w:rFonts w:ascii="Times New Roman" w:hAnsi="Times New Roman" w:cs="Times New Roman"/>
                <w:i/>
                <w:sz w:val="24"/>
                <w:szCs w:val="24"/>
              </w:rPr>
              <w:t>ām pielīdzināmie ienākumi</w:t>
            </w:r>
            <w:r w:rsidRPr="00C1632F">
              <w:rPr>
                <w:rFonts w:ascii="Times New Roman" w:hAnsi="Times New Roman" w:cs="Times New Roman"/>
                <w:sz w:val="24"/>
                <w:szCs w:val="24"/>
              </w:rPr>
              <w:t xml:space="preserve"> </w:t>
            </w:r>
            <w:r w:rsidR="004768CE" w:rsidRPr="00C1632F">
              <w:rPr>
                <w:rFonts w:ascii="Times New Roman" w:hAnsi="Times New Roman" w:cs="Times New Roman"/>
                <w:sz w:val="24"/>
                <w:szCs w:val="24"/>
              </w:rPr>
              <w:t xml:space="preserve"> - </w:t>
            </w:r>
            <w:r w:rsidR="00ED74F0" w:rsidRPr="00C1632F">
              <w:rPr>
                <w:rFonts w:ascii="Times New Roman" w:hAnsi="Times New Roman" w:cs="Times New Roman"/>
                <w:sz w:val="24"/>
                <w:szCs w:val="24"/>
              </w:rPr>
              <w:t xml:space="preserve">papildināta </w:t>
            </w:r>
            <w:r w:rsidR="004768CE" w:rsidRPr="00C1632F">
              <w:rPr>
                <w:rFonts w:ascii="Times New Roman" w:hAnsi="Times New Roman" w:cs="Times New Roman"/>
                <w:sz w:val="24"/>
                <w:szCs w:val="24"/>
              </w:rPr>
              <w:t xml:space="preserve">par </w:t>
            </w:r>
            <w:r w:rsidRPr="00C1632F">
              <w:rPr>
                <w:rFonts w:ascii="Times New Roman" w:hAnsi="Times New Roman" w:cs="Times New Roman"/>
                <w:sz w:val="24"/>
                <w:szCs w:val="24"/>
              </w:rPr>
              <w:t>indeksāciju septembrī</w:t>
            </w:r>
            <w:r w:rsidR="00427527" w:rsidRPr="00C1632F">
              <w:rPr>
                <w:rFonts w:ascii="Times New Roman" w:hAnsi="Times New Roman" w:cs="Times New Roman"/>
                <w:sz w:val="24"/>
                <w:szCs w:val="24"/>
              </w:rPr>
              <w:t xml:space="preserve"> (</w:t>
            </w:r>
            <w:r w:rsidR="00C2153D" w:rsidRPr="00C1632F">
              <w:rPr>
                <w:rFonts w:ascii="Times New Roman" w:hAnsi="Times New Roman" w:cs="Times New Roman"/>
                <w:sz w:val="24"/>
                <w:szCs w:val="24"/>
              </w:rPr>
              <w:t>20</w:t>
            </w:r>
            <w:r w:rsidR="00427527" w:rsidRPr="00C1632F">
              <w:rPr>
                <w:rFonts w:ascii="Times New Roman" w:hAnsi="Times New Roman" w:cs="Times New Roman"/>
                <w:sz w:val="24"/>
                <w:szCs w:val="24"/>
              </w:rPr>
              <w:t>.-2</w:t>
            </w:r>
            <w:r w:rsidR="00C2153D" w:rsidRPr="00C1632F">
              <w:rPr>
                <w:rFonts w:ascii="Times New Roman" w:hAnsi="Times New Roman" w:cs="Times New Roman"/>
                <w:sz w:val="24"/>
                <w:szCs w:val="24"/>
              </w:rPr>
              <w:t>1</w:t>
            </w:r>
            <w:r w:rsidR="00427527" w:rsidRPr="00C1632F">
              <w:rPr>
                <w:rFonts w:ascii="Times New Roman" w:hAnsi="Times New Roman" w:cs="Times New Roman"/>
                <w:sz w:val="24"/>
                <w:szCs w:val="24"/>
              </w:rPr>
              <w:t>.lpp.)</w:t>
            </w:r>
            <w:r w:rsidRPr="00C1632F">
              <w:rPr>
                <w:rFonts w:ascii="Times New Roman" w:hAnsi="Times New Roman" w:cs="Times New Roman"/>
                <w:sz w:val="24"/>
                <w:szCs w:val="24"/>
              </w:rPr>
              <w:t>;</w:t>
            </w:r>
          </w:p>
          <w:p w14:paraId="3767DE6A" w14:textId="49BB91D1" w:rsidR="00FA705A" w:rsidRPr="00C1632F" w:rsidRDefault="00FA705A" w:rsidP="00061653">
            <w:pPr>
              <w:jc w:val="both"/>
              <w:rPr>
                <w:rFonts w:ascii="Times New Roman" w:hAnsi="Times New Roman" w:cs="Times New Roman"/>
                <w:sz w:val="24"/>
                <w:szCs w:val="24"/>
              </w:rPr>
            </w:pPr>
            <w:r w:rsidRPr="00C1632F">
              <w:rPr>
                <w:rFonts w:ascii="Times New Roman" w:hAnsi="Times New Roman" w:cs="Times New Roman"/>
                <w:sz w:val="24"/>
                <w:szCs w:val="24"/>
              </w:rPr>
              <w:t xml:space="preserve">2.3.7. </w:t>
            </w:r>
            <w:r w:rsidR="004768CE" w:rsidRPr="00C1632F">
              <w:rPr>
                <w:rFonts w:ascii="Times New Roman" w:hAnsi="Times New Roman" w:cs="Times New Roman"/>
                <w:sz w:val="24"/>
                <w:szCs w:val="24"/>
              </w:rPr>
              <w:t xml:space="preserve">sadaļā </w:t>
            </w:r>
            <w:r w:rsidR="004768CE" w:rsidRPr="00C1632F">
              <w:rPr>
                <w:rFonts w:ascii="Times New Roman" w:hAnsi="Times New Roman" w:cs="Times New Roman"/>
                <w:i/>
                <w:sz w:val="24"/>
                <w:szCs w:val="24"/>
              </w:rPr>
              <w:t>Naudas līdzekļu uzkrājums</w:t>
            </w:r>
            <w:r w:rsidR="004768CE" w:rsidRPr="00C1632F">
              <w:rPr>
                <w:rFonts w:ascii="Times New Roman" w:hAnsi="Times New Roman" w:cs="Times New Roman"/>
                <w:sz w:val="24"/>
                <w:szCs w:val="24"/>
              </w:rPr>
              <w:t xml:space="preserve"> - </w:t>
            </w:r>
            <w:r w:rsidRPr="00C1632F">
              <w:rPr>
                <w:rFonts w:ascii="Times New Roman" w:hAnsi="Times New Roman" w:cs="Times New Roman"/>
                <w:sz w:val="24"/>
                <w:szCs w:val="24"/>
                <w:u w:val="single"/>
              </w:rPr>
              <w:t>svītrota</w:t>
            </w:r>
            <w:r w:rsidRPr="00C1632F">
              <w:rPr>
                <w:rFonts w:ascii="Times New Roman" w:hAnsi="Times New Roman" w:cs="Times New Roman"/>
                <w:sz w:val="24"/>
                <w:szCs w:val="24"/>
              </w:rPr>
              <w:t xml:space="preserve"> informācija par vienreizējām izmaksām saistībā ar Covid-19 un </w:t>
            </w:r>
            <w:r w:rsidRPr="00C1632F">
              <w:rPr>
                <w:rFonts w:ascii="Times New Roman" w:hAnsi="Times New Roman" w:cs="Times New Roman"/>
                <w:sz w:val="24"/>
                <w:szCs w:val="24"/>
                <w:u w:val="single"/>
              </w:rPr>
              <w:t>papildināt</w:t>
            </w:r>
            <w:r w:rsidR="004768CE" w:rsidRPr="00C1632F">
              <w:rPr>
                <w:rFonts w:ascii="Times New Roman" w:hAnsi="Times New Roman" w:cs="Times New Roman"/>
                <w:sz w:val="24"/>
                <w:szCs w:val="24"/>
                <w:u w:val="single"/>
              </w:rPr>
              <w:t>a</w:t>
            </w:r>
            <w:r w:rsidRPr="00C1632F">
              <w:rPr>
                <w:rFonts w:ascii="Times New Roman" w:hAnsi="Times New Roman" w:cs="Times New Roman"/>
                <w:sz w:val="24"/>
                <w:szCs w:val="24"/>
              </w:rPr>
              <w:t xml:space="preserve"> ar </w:t>
            </w:r>
            <w:r w:rsidR="004768CE" w:rsidRPr="00C1632F">
              <w:rPr>
                <w:rFonts w:ascii="Times New Roman" w:hAnsi="Times New Roman" w:cs="Times New Roman"/>
                <w:sz w:val="24"/>
                <w:szCs w:val="24"/>
              </w:rPr>
              <w:t xml:space="preserve">valsts pabalstu </w:t>
            </w:r>
            <w:r w:rsidRPr="00C1632F">
              <w:rPr>
                <w:rFonts w:ascii="Times New Roman" w:hAnsi="Times New Roman" w:cs="Times New Roman"/>
                <w:sz w:val="24"/>
                <w:szCs w:val="24"/>
              </w:rPr>
              <w:t>izmaksām pensionāriem, personām ar invaliditāti u.c. grupām, kā arī atbalstu mājsaimniecībām saistībā ar energoresursu cenu ārkārtēju pieaugumu</w:t>
            </w:r>
            <w:r w:rsidR="00C2153D" w:rsidRPr="00C1632F">
              <w:rPr>
                <w:rFonts w:ascii="Times New Roman" w:hAnsi="Times New Roman" w:cs="Times New Roman"/>
                <w:sz w:val="24"/>
                <w:szCs w:val="24"/>
              </w:rPr>
              <w:t>, kas netiek ņemti vērā ienākumos</w:t>
            </w:r>
            <w:r w:rsidR="00427527" w:rsidRPr="00C1632F">
              <w:rPr>
                <w:rFonts w:ascii="Times New Roman" w:hAnsi="Times New Roman" w:cs="Times New Roman"/>
                <w:sz w:val="24"/>
                <w:szCs w:val="24"/>
              </w:rPr>
              <w:t xml:space="preserve"> (2</w:t>
            </w:r>
            <w:r w:rsidR="00C2153D" w:rsidRPr="00C1632F">
              <w:rPr>
                <w:rFonts w:ascii="Times New Roman" w:hAnsi="Times New Roman" w:cs="Times New Roman"/>
                <w:sz w:val="24"/>
                <w:szCs w:val="24"/>
              </w:rPr>
              <w:t>6</w:t>
            </w:r>
            <w:r w:rsidR="00427527" w:rsidRPr="00C1632F">
              <w:rPr>
                <w:rFonts w:ascii="Times New Roman" w:hAnsi="Times New Roman" w:cs="Times New Roman"/>
                <w:sz w:val="24"/>
                <w:szCs w:val="24"/>
              </w:rPr>
              <w:t>.lpp.)</w:t>
            </w:r>
            <w:r w:rsidR="00F6689C" w:rsidRPr="00C1632F">
              <w:rPr>
                <w:rFonts w:ascii="Times New Roman" w:hAnsi="Times New Roman" w:cs="Times New Roman"/>
                <w:sz w:val="24"/>
                <w:szCs w:val="24"/>
              </w:rPr>
              <w:t>;</w:t>
            </w:r>
          </w:p>
          <w:p w14:paraId="71335EA8" w14:textId="17201AE9" w:rsidR="00F6689C" w:rsidRPr="00C1632F" w:rsidRDefault="00F6689C" w:rsidP="00061653">
            <w:pPr>
              <w:jc w:val="both"/>
              <w:rPr>
                <w:rFonts w:ascii="Times New Roman" w:hAnsi="Times New Roman" w:cs="Times New Roman"/>
                <w:sz w:val="24"/>
                <w:szCs w:val="24"/>
              </w:rPr>
            </w:pPr>
            <w:r w:rsidRPr="00C1632F">
              <w:rPr>
                <w:rFonts w:ascii="Times New Roman" w:hAnsi="Times New Roman" w:cs="Times New Roman"/>
                <w:sz w:val="24"/>
                <w:szCs w:val="24"/>
              </w:rPr>
              <w:t xml:space="preserve">3.1.2. sadaļā </w:t>
            </w:r>
            <w:r w:rsidRPr="00C1632F">
              <w:rPr>
                <w:rFonts w:ascii="Times New Roman" w:hAnsi="Times New Roman" w:cs="Times New Roman"/>
                <w:i/>
                <w:sz w:val="24"/>
                <w:szCs w:val="24"/>
              </w:rPr>
              <w:t>Mājokļa pabalsts</w:t>
            </w:r>
            <w:r w:rsidRPr="00C1632F">
              <w:rPr>
                <w:rFonts w:ascii="Times New Roman" w:hAnsi="Times New Roman" w:cs="Times New Roman"/>
                <w:sz w:val="24"/>
                <w:szCs w:val="24"/>
              </w:rPr>
              <w:t xml:space="preserve"> – papildināta ar KOEF 3 un laboti piemēri (no 4</w:t>
            </w:r>
            <w:r w:rsidR="00C2153D" w:rsidRPr="00C1632F">
              <w:rPr>
                <w:rFonts w:ascii="Times New Roman" w:hAnsi="Times New Roman" w:cs="Times New Roman"/>
                <w:sz w:val="24"/>
                <w:szCs w:val="24"/>
              </w:rPr>
              <w:t>5</w:t>
            </w:r>
            <w:r w:rsidRPr="00C1632F">
              <w:rPr>
                <w:rFonts w:ascii="Times New Roman" w:hAnsi="Times New Roman" w:cs="Times New Roman"/>
                <w:sz w:val="24"/>
                <w:szCs w:val="24"/>
              </w:rPr>
              <w:t>.lpp.)</w:t>
            </w:r>
            <w:r w:rsidR="005D6902" w:rsidRPr="00C1632F">
              <w:rPr>
                <w:rFonts w:ascii="Times New Roman" w:hAnsi="Times New Roman" w:cs="Times New Roman"/>
                <w:sz w:val="24"/>
                <w:szCs w:val="24"/>
              </w:rPr>
              <w:t>;</w:t>
            </w:r>
          </w:p>
          <w:p w14:paraId="4C53EE67" w14:textId="71E1CC5A" w:rsidR="004768CE" w:rsidRPr="00C1632F" w:rsidRDefault="005D6902" w:rsidP="00061653">
            <w:pPr>
              <w:jc w:val="both"/>
              <w:rPr>
                <w:rFonts w:ascii="Times New Roman" w:hAnsi="Times New Roman" w:cs="Times New Roman"/>
                <w:color w:val="414142"/>
                <w:sz w:val="24"/>
                <w:szCs w:val="24"/>
                <w:shd w:val="clear" w:color="auto" w:fill="FFFFFF"/>
              </w:rPr>
            </w:pPr>
            <w:r w:rsidRPr="00C1632F">
              <w:rPr>
                <w:rFonts w:ascii="Times New Roman" w:hAnsi="Times New Roman" w:cs="Times New Roman"/>
                <w:sz w:val="24"/>
                <w:szCs w:val="24"/>
              </w:rPr>
              <w:t xml:space="preserve">Iekļauta informācija par </w:t>
            </w:r>
            <w:r w:rsidRPr="00C1632F">
              <w:rPr>
                <w:rFonts w:ascii="Times New Roman" w:hAnsi="Times New Roman" w:cs="Times New Roman"/>
                <w:color w:val="414142"/>
                <w:sz w:val="24"/>
                <w:szCs w:val="24"/>
                <w:shd w:val="clear" w:color="auto" w:fill="FFFFFF"/>
              </w:rPr>
              <w:t xml:space="preserve">mājokļa pabalsta pārrēķinu bez personas </w:t>
            </w:r>
            <w:r w:rsidRPr="00C1632F">
              <w:rPr>
                <w:rFonts w:ascii="Times New Roman" w:hAnsi="Times New Roman" w:cs="Times New Roman"/>
                <w:sz w:val="24"/>
                <w:szCs w:val="24"/>
                <w:shd w:val="clear" w:color="auto" w:fill="FFFFFF"/>
              </w:rPr>
              <w:t>iesnieguma (46.lpp.)</w:t>
            </w:r>
            <w:r w:rsidR="003C42DC" w:rsidRPr="00C1632F">
              <w:rPr>
                <w:rFonts w:ascii="Times New Roman" w:hAnsi="Times New Roman" w:cs="Times New Roman"/>
                <w:sz w:val="24"/>
                <w:szCs w:val="24"/>
                <w:shd w:val="clear" w:color="auto" w:fill="FFFFFF"/>
              </w:rPr>
              <w:t xml:space="preserve"> </w:t>
            </w:r>
            <w:r w:rsidR="003C42DC" w:rsidRPr="00C1632F">
              <w:rPr>
                <w:rFonts w:ascii="Times New Roman" w:hAnsi="Times New Roman" w:cs="Times New Roman"/>
                <w:color w:val="414142"/>
                <w:sz w:val="24"/>
                <w:szCs w:val="24"/>
                <w:shd w:val="clear" w:color="auto" w:fill="FFFFFF"/>
              </w:rPr>
              <w:t>un palielinātajiem normatīviem, ja mājokli apkurina ar cieto kurināmo, gāzi vai elektroenerģiju (</w:t>
            </w:r>
            <w:r w:rsidR="00574173" w:rsidRPr="00C1632F">
              <w:rPr>
                <w:rFonts w:ascii="Times New Roman" w:hAnsi="Times New Roman" w:cs="Times New Roman"/>
                <w:color w:val="414142"/>
                <w:sz w:val="24"/>
                <w:szCs w:val="24"/>
                <w:shd w:val="clear" w:color="auto" w:fill="FFFFFF"/>
              </w:rPr>
              <w:t>4</w:t>
            </w:r>
            <w:r w:rsidR="00C2153D" w:rsidRPr="00C1632F">
              <w:rPr>
                <w:rFonts w:ascii="Times New Roman" w:hAnsi="Times New Roman" w:cs="Times New Roman"/>
                <w:color w:val="414142"/>
                <w:sz w:val="24"/>
                <w:szCs w:val="24"/>
                <w:shd w:val="clear" w:color="auto" w:fill="FFFFFF"/>
              </w:rPr>
              <w:t>7</w:t>
            </w:r>
            <w:r w:rsidR="00574173" w:rsidRPr="00C1632F">
              <w:rPr>
                <w:rFonts w:ascii="Times New Roman" w:hAnsi="Times New Roman" w:cs="Times New Roman"/>
                <w:color w:val="414142"/>
                <w:sz w:val="24"/>
                <w:szCs w:val="24"/>
                <w:shd w:val="clear" w:color="auto" w:fill="FFFFFF"/>
              </w:rPr>
              <w:t xml:space="preserve">. - </w:t>
            </w:r>
            <w:r w:rsidR="00E90D25" w:rsidRPr="00C1632F">
              <w:rPr>
                <w:rFonts w:ascii="Times New Roman" w:hAnsi="Times New Roman" w:cs="Times New Roman"/>
                <w:color w:val="414142"/>
                <w:sz w:val="24"/>
                <w:szCs w:val="24"/>
                <w:shd w:val="clear" w:color="auto" w:fill="FFFFFF"/>
              </w:rPr>
              <w:t>4</w:t>
            </w:r>
            <w:r w:rsidR="00C2153D" w:rsidRPr="00C1632F">
              <w:rPr>
                <w:rFonts w:ascii="Times New Roman" w:hAnsi="Times New Roman" w:cs="Times New Roman"/>
                <w:color w:val="414142"/>
                <w:sz w:val="24"/>
                <w:szCs w:val="24"/>
                <w:shd w:val="clear" w:color="auto" w:fill="FFFFFF"/>
              </w:rPr>
              <w:t>8</w:t>
            </w:r>
            <w:r w:rsidR="00E90D25" w:rsidRPr="00C1632F">
              <w:rPr>
                <w:rFonts w:ascii="Times New Roman" w:hAnsi="Times New Roman" w:cs="Times New Roman"/>
                <w:color w:val="414142"/>
                <w:sz w:val="24"/>
                <w:szCs w:val="24"/>
                <w:shd w:val="clear" w:color="auto" w:fill="FFFFFF"/>
              </w:rPr>
              <w:t>.lpp.)</w:t>
            </w:r>
            <w:r w:rsidR="00F23474" w:rsidRPr="00C1632F">
              <w:rPr>
                <w:rFonts w:ascii="Times New Roman" w:hAnsi="Times New Roman" w:cs="Times New Roman"/>
                <w:color w:val="414142"/>
                <w:sz w:val="24"/>
                <w:szCs w:val="24"/>
                <w:shd w:val="clear" w:color="auto" w:fill="FFFFFF"/>
              </w:rPr>
              <w:t>;</w:t>
            </w:r>
          </w:p>
          <w:p w14:paraId="228C72FA" w14:textId="2FB785FC" w:rsidR="00F23474" w:rsidRPr="00C1632F" w:rsidRDefault="00F23474" w:rsidP="00061653">
            <w:pPr>
              <w:jc w:val="both"/>
              <w:rPr>
                <w:rFonts w:ascii="Times New Roman" w:hAnsi="Times New Roman" w:cs="Times New Roman"/>
                <w:sz w:val="24"/>
                <w:szCs w:val="24"/>
              </w:rPr>
            </w:pPr>
            <w:r w:rsidRPr="00C1632F">
              <w:rPr>
                <w:rFonts w:ascii="Times New Roman" w:hAnsi="Times New Roman" w:cs="Times New Roman"/>
                <w:sz w:val="24"/>
                <w:szCs w:val="24"/>
              </w:rPr>
              <w:t>Svītrota informācija par labvēlīgāku nosacījumu noteikšanu saistošajos noteikumos attiecibā uz koeficientiem un normatīviem, ko nosaka Energoresursu cenu ārkārtēja pieauguma samazinājuma pasākumu likuma 13.pants (48.</w:t>
            </w:r>
            <w:r w:rsidR="00C2153D" w:rsidRPr="00C1632F">
              <w:rPr>
                <w:rFonts w:ascii="Times New Roman" w:hAnsi="Times New Roman" w:cs="Times New Roman"/>
                <w:sz w:val="24"/>
                <w:szCs w:val="24"/>
              </w:rPr>
              <w:t>- 49.</w:t>
            </w:r>
            <w:r w:rsidRPr="00C1632F">
              <w:rPr>
                <w:rFonts w:ascii="Times New Roman" w:hAnsi="Times New Roman" w:cs="Times New Roman"/>
                <w:sz w:val="24"/>
                <w:szCs w:val="24"/>
              </w:rPr>
              <w:t>lpp).</w:t>
            </w:r>
          </w:p>
        </w:tc>
        <w:tc>
          <w:tcPr>
            <w:tcW w:w="1992" w:type="dxa"/>
          </w:tcPr>
          <w:p w14:paraId="098869B4" w14:textId="5C311DA8" w:rsidR="001E4866" w:rsidRPr="000C0A4E" w:rsidRDefault="001E4866" w:rsidP="001E4866">
            <w:pPr>
              <w:rPr>
                <w:rFonts w:ascii="Times New Roman" w:hAnsi="Times New Roman" w:cs="Times New Roman"/>
                <w:sz w:val="24"/>
                <w:szCs w:val="24"/>
              </w:rPr>
            </w:pPr>
            <w:r w:rsidRPr="000C0A4E">
              <w:rPr>
                <w:rFonts w:ascii="Times New Roman" w:hAnsi="Times New Roman" w:cs="Times New Roman"/>
                <w:sz w:val="24"/>
                <w:szCs w:val="24"/>
              </w:rPr>
              <w:t xml:space="preserve">Maruta </w:t>
            </w:r>
            <w:proofErr w:type="spellStart"/>
            <w:r w:rsidRPr="000C0A4E">
              <w:rPr>
                <w:rFonts w:ascii="Times New Roman" w:hAnsi="Times New Roman" w:cs="Times New Roman"/>
                <w:sz w:val="24"/>
                <w:szCs w:val="24"/>
              </w:rPr>
              <w:t>Pavasare</w:t>
            </w:r>
            <w:proofErr w:type="spellEnd"/>
          </w:p>
          <w:p w14:paraId="01239C51" w14:textId="76A10008" w:rsidR="00B03C47" w:rsidRPr="006A4B64" w:rsidRDefault="001E4866" w:rsidP="001E4866">
            <w:pPr>
              <w:rPr>
                <w:rFonts w:ascii="Times New Roman" w:hAnsi="Times New Roman" w:cs="Times New Roman"/>
                <w:sz w:val="24"/>
                <w:szCs w:val="24"/>
              </w:rPr>
            </w:pPr>
            <w:r w:rsidRPr="000C0A4E">
              <w:rPr>
                <w:rFonts w:ascii="Times New Roman" w:hAnsi="Times New Roman" w:cs="Times New Roman"/>
                <w:sz w:val="24"/>
                <w:szCs w:val="24"/>
              </w:rPr>
              <w:t xml:space="preserve">Ilze </w:t>
            </w:r>
            <w:proofErr w:type="spellStart"/>
            <w:r w:rsidRPr="000C0A4E">
              <w:rPr>
                <w:rFonts w:ascii="Times New Roman" w:hAnsi="Times New Roman" w:cs="Times New Roman"/>
                <w:sz w:val="24"/>
                <w:szCs w:val="24"/>
              </w:rPr>
              <w:t>Skrodele</w:t>
            </w:r>
            <w:proofErr w:type="spellEnd"/>
            <w:r w:rsidRPr="000C0A4E">
              <w:rPr>
                <w:rFonts w:ascii="Times New Roman" w:hAnsi="Times New Roman" w:cs="Times New Roman"/>
                <w:sz w:val="24"/>
                <w:szCs w:val="24"/>
              </w:rPr>
              <w:t xml:space="preserve"> - Dubrovska</w:t>
            </w:r>
          </w:p>
        </w:tc>
      </w:tr>
      <w:tr w:rsidR="005C4479" w:rsidRPr="006A4B64" w14:paraId="2A70FBFD" w14:textId="77777777" w:rsidTr="00B03C47">
        <w:tc>
          <w:tcPr>
            <w:tcW w:w="2506" w:type="dxa"/>
          </w:tcPr>
          <w:p w14:paraId="552652D6" w14:textId="77777777" w:rsidR="005C4479" w:rsidRDefault="00C1632F" w:rsidP="0045759D">
            <w:pPr>
              <w:rPr>
                <w:rFonts w:ascii="Times New Roman" w:hAnsi="Times New Roman" w:cs="Times New Roman"/>
                <w:sz w:val="24"/>
                <w:szCs w:val="24"/>
              </w:rPr>
            </w:pPr>
            <w:r w:rsidRPr="00C1632F">
              <w:rPr>
                <w:rFonts w:ascii="Times New Roman" w:hAnsi="Times New Roman" w:cs="Times New Roman"/>
                <w:sz w:val="24"/>
                <w:szCs w:val="24"/>
              </w:rPr>
              <w:t>18</w:t>
            </w:r>
            <w:r w:rsidR="005C4479" w:rsidRPr="00C1632F">
              <w:rPr>
                <w:rFonts w:ascii="Times New Roman" w:hAnsi="Times New Roman" w:cs="Times New Roman"/>
                <w:sz w:val="24"/>
                <w:szCs w:val="24"/>
              </w:rPr>
              <w:t>.0</w:t>
            </w:r>
            <w:r w:rsidR="00DD5E3B" w:rsidRPr="00C1632F">
              <w:rPr>
                <w:rFonts w:ascii="Times New Roman" w:hAnsi="Times New Roman" w:cs="Times New Roman"/>
                <w:sz w:val="24"/>
                <w:szCs w:val="24"/>
              </w:rPr>
              <w:t>7</w:t>
            </w:r>
            <w:r w:rsidR="005C4479" w:rsidRPr="00C1632F">
              <w:rPr>
                <w:rFonts w:ascii="Times New Roman" w:hAnsi="Times New Roman" w:cs="Times New Roman"/>
                <w:sz w:val="24"/>
                <w:szCs w:val="24"/>
              </w:rPr>
              <w:t>.2023.</w:t>
            </w:r>
          </w:p>
          <w:p w14:paraId="7919653F" w14:textId="7B02C81A" w:rsidR="00A836C4" w:rsidRDefault="00A836C4" w:rsidP="0045759D">
            <w:pPr>
              <w:rPr>
                <w:rFonts w:ascii="Times New Roman" w:hAnsi="Times New Roman" w:cs="Times New Roman"/>
                <w:sz w:val="24"/>
                <w:szCs w:val="24"/>
                <w:highlight w:val="yellow"/>
              </w:rPr>
            </w:pPr>
          </w:p>
          <w:p w14:paraId="34C37BAA" w14:textId="47414E11" w:rsidR="000B7949" w:rsidRDefault="000B7949" w:rsidP="0045759D">
            <w:pPr>
              <w:rPr>
                <w:rFonts w:ascii="Times New Roman" w:hAnsi="Times New Roman" w:cs="Times New Roman"/>
                <w:sz w:val="24"/>
                <w:szCs w:val="24"/>
                <w:highlight w:val="yellow"/>
              </w:rPr>
            </w:pPr>
          </w:p>
          <w:p w14:paraId="2F5CD006" w14:textId="5540E271" w:rsidR="000B7949" w:rsidRDefault="000B7949" w:rsidP="0045759D">
            <w:pPr>
              <w:rPr>
                <w:rFonts w:ascii="Times New Roman" w:hAnsi="Times New Roman" w:cs="Times New Roman"/>
                <w:sz w:val="24"/>
                <w:szCs w:val="24"/>
                <w:highlight w:val="yellow"/>
              </w:rPr>
            </w:pPr>
          </w:p>
          <w:p w14:paraId="353BF446" w14:textId="58A5D20B" w:rsidR="000B7949" w:rsidRDefault="000B7949" w:rsidP="0045759D">
            <w:pPr>
              <w:rPr>
                <w:rFonts w:ascii="Times New Roman" w:hAnsi="Times New Roman" w:cs="Times New Roman"/>
                <w:sz w:val="24"/>
                <w:szCs w:val="24"/>
                <w:highlight w:val="yellow"/>
              </w:rPr>
            </w:pPr>
          </w:p>
          <w:p w14:paraId="6C77DF30" w14:textId="3E45D7E2" w:rsidR="000B7949" w:rsidRDefault="000B7949" w:rsidP="0045759D">
            <w:pPr>
              <w:rPr>
                <w:rFonts w:ascii="Times New Roman" w:hAnsi="Times New Roman" w:cs="Times New Roman"/>
                <w:sz w:val="24"/>
                <w:szCs w:val="24"/>
                <w:highlight w:val="yellow"/>
              </w:rPr>
            </w:pPr>
          </w:p>
          <w:p w14:paraId="1877C921" w14:textId="107F9A32" w:rsidR="000B7949" w:rsidRDefault="000B7949" w:rsidP="0045759D">
            <w:pPr>
              <w:rPr>
                <w:rFonts w:ascii="Times New Roman" w:hAnsi="Times New Roman" w:cs="Times New Roman"/>
                <w:sz w:val="24"/>
                <w:szCs w:val="24"/>
                <w:highlight w:val="yellow"/>
              </w:rPr>
            </w:pPr>
          </w:p>
          <w:p w14:paraId="0A4B3254" w14:textId="2796EDB9" w:rsidR="000B7949" w:rsidRDefault="000B7949" w:rsidP="0045759D">
            <w:pPr>
              <w:rPr>
                <w:rFonts w:ascii="Times New Roman" w:hAnsi="Times New Roman" w:cs="Times New Roman"/>
                <w:sz w:val="24"/>
                <w:szCs w:val="24"/>
                <w:highlight w:val="yellow"/>
              </w:rPr>
            </w:pPr>
          </w:p>
          <w:p w14:paraId="642A9DA8" w14:textId="580CAC15" w:rsidR="000B7949" w:rsidRDefault="000B7949" w:rsidP="0045759D">
            <w:pPr>
              <w:rPr>
                <w:rFonts w:ascii="Times New Roman" w:hAnsi="Times New Roman" w:cs="Times New Roman"/>
                <w:sz w:val="24"/>
                <w:szCs w:val="24"/>
                <w:highlight w:val="yellow"/>
              </w:rPr>
            </w:pPr>
          </w:p>
          <w:p w14:paraId="79327B9D" w14:textId="370F7B93" w:rsidR="000B7949" w:rsidRDefault="000B7949" w:rsidP="0045759D">
            <w:pPr>
              <w:rPr>
                <w:rFonts w:ascii="Times New Roman" w:hAnsi="Times New Roman" w:cs="Times New Roman"/>
                <w:sz w:val="24"/>
                <w:szCs w:val="24"/>
                <w:highlight w:val="yellow"/>
              </w:rPr>
            </w:pPr>
          </w:p>
          <w:p w14:paraId="68047EC8" w14:textId="545F41EB" w:rsidR="000B7949" w:rsidRDefault="000B7949" w:rsidP="0045759D">
            <w:pPr>
              <w:rPr>
                <w:rFonts w:ascii="Times New Roman" w:hAnsi="Times New Roman" w:cs="Times New Roman"/>
                <w:sz w:val="24"/>
                <w:szCs w:val="24"/>
                <w:highlight w:val="yellow"/>
              </w:rPr>
            </w:pPr>
          </w:p>
          <w:p w14:paraId="6570B5ED" w14:textId="781607FD" w:rsidR="000B7949" w:rsidRDefault="000B7949" w:rsidP="0045759D">
            <w:pPr>
              <w:rPr>
                <w:rFonts w:ascii="Times New Roman" w:hAnsi="Times New Roman" w:cs="Times New Roman"/>
                <w:sz w:val="24"/>
                <w:szCs w:val="24"/>
                <w:highlight w:val="yellow"/>
              </w:rPr>
            </w:pPr>
          </w:p>
          <w:p w14:paraId="003D7079" w14:textId="27ECB7F6" w:rsidR="000B7949" w:rsidRDefault="000B7949" w:rsidP="0045759D">
            <w:pPr>
              <w:rPr>
                <w:rFonts w:ascii="Times New Roman" w:hAnsi="Times New Roman" w:cs="Times New Roman"/>
                <w:sz w:val="24"/>
                <w:szCs w:val="24"/>
                <w:highlight w:val="yellow"/>
              </w:rPr>
            </w:pPr>
          </w:p>
          <w:p w14:paraId="3F5A18BB" w14:textId="7EA6AEEC" w:rsidR="000B7949" w:rsidRDefault="000B7949" w:rsidP="0045759D">
            <w:pPr>
              <w:rPr>
                <w:rFonts w:ascii="Times New Roman" w:hAnsi="Times New Roman" w:cs="Times New Roman"/>
                <w:sz w:val="24"/>
                <w:szCs w:val="24"/>
                <w:highlight w:val="yellow"/>
              </w:rPr>
            </w:pPr>
          </w:p>
          <w:p w14:paraId="5B9189BF" w14:textId="1FFD57A0" w:rsidR="000B7949" w:rsidRDefault="000B7949" w:rsidP="0045759D">
            <w:pPr>
              <w:rPr>
                <w:rFonts w:ascii="Times New Roman" w:hAnsi="Times New Roman" w:cs="Times New Roman"/>
                <w:sz w:val="24"/>
                <w:szCs w:val="24"/>
                <w:highlight w:val="yellow"/>
              </w:rPr>
            </w:pPr>
          </w:p>
          <w:p w14:paraId="55175BA2" w14:textId="767874FC" w:rsidR="000B7949" w:rsidRDefault="000B7949" w:rsidP="0045759D">
            <w:pPr>
              <w:rPr>
                <w:rFonts w:ascii="Times New Roman" w:hAnsi="Times New Roman" w:cs="Times New Roman"/>
                <w:sz w:val="24"/>
                <w:szCs w:val="24"/>
                <w:highlight w:val="yellow"/>
              </w:rPr>
            </w:pPr>
          </w:p>
          <w:p w14:paraId="062CD77E" w14:textId="35696D83" w:rsidR="000B7949" w:rsidRDefault="000B7949" w:rsidP="0045759D">
            <w:pPr>
              <w:rPr>
                <w:rFonts w:ascii="Times New Roman" w:hAnsi="Times New Roman" w:cs="Times New Roman"/>
                <w:sz w:val="24"/>
                <w:szCs w:val="24"/>
                <w:highlight w:val="yellow"/>
              </w:rPr>
            </w:pPr>
          </w:p>
          <w:p w14:paraId="289B14BB" w14:textId="28E576B2" w:rsidR="000B7949" w:rsidRDefault="000B7949" w:rsidP="0045759D">
            <w:pPr>
              <w:rPr>
                <w:rFonts w:ascii="Times New Roman" w:hAnsi="Times New Roman" w:cs="Times New Roman"/>
                <w:sz w:val="24"/>
                <w:szCs w:val="24"/>
                <w:highlight w:val="yellow"/>
              </w:rPr>
            </w:pPr>
          </w:p>
          <w:p w14:paraId="06075C6A" w14:textId="292FEEDE" w:rsidR="000B7949" w:rsidRDefault="000B7949" w:rsidP="0045759D">
            <w:pPr>
              <w:rPr>
                <w:rFonts w:ascii="Times New Roman" w:hAnsi="Times New Roman" w:cs="Times New Roman"/>
                <w:sz w:val="24"/>
                <w:szCs w:val="24"/>
                <w:highlight w:val="yellow"/>
              </w:rPr>
            </w:pPr>
          </w:p>
          <w:p w14:paraId="2EEB8EF2" w14:textId="4A97DA42" w:rsidR="000B7949" w:rsidRDefault="000B7949" w:rsidP="0045759D">
            <w:pPr>
              <w:rPr>
                <w:rFonts w:ascii="Times New Roman" w:hAnsi="Times New Roman" w:cs="Times New Roman"/>
                <w:sz w:val="24"/>
                <w:szCs w:val="24"/>
                <w:highlight w:val="yellow"/>
              </w:rPr>
            </w:pPr>
          </w:p>
          <w:p w14:paraId="3E9CECAB" w14:textId="63448E6F" w:rsidR="000B7949" w:rsidRDefault="000B7949" w:rsidP="0045759D">
            <w:pPr>
              <w:rPr>
                <w:rFonts w:ascii="Times New Roman" w:hAnsi="Times New Roman" w:cs="Times New Roman"/>
                <w:sz w:val="24"/>
                <w:szCs w:val="24"/>
                <w:highlight w:val="yellow"/>
              </w:rPr>
            </w:pPr>
          </w:p>
          <w:p w14:paraId="581924F8" w14:textId="21EDC090" w:rsidR="000B7949" w:rsidRDefault="000B7949" w:rsidP="0045759D">
            <w:pPr>
              <w:rPr>
                <w:rFonts w:ascii="Times New Roman" w:hAnsi="Times New Roman" w:cs="Times New Roman"/>
                <w:sz w:val="24"/>
                <w:szCs w:val="24"/>
                <w:highlight w:val="yellow"/>
              </w:rPr>
            </w:pPr>
          </w:p>
          <w:p w14:paraId="390125E9" w14:textId="3BE64077" w:rsidR="000B7949" w:rsidRDefault="000B7949" w:rsidP="0045759D">
            <w:pPr>
              <w:rPr>
                <w:rFonts w:ascii="Times New Roman" w:hAnsi="Times New Roman" w:cs="Times New Roman"/>
                <w:sz w:val="24"/>
                <w:szCs w:val="24"/>
                <w:highlight w:val="yellow"/>
              </w:rPr>
            </w:pPr>
          </w:p>
          <w:p w14:paraId="0B43EC27" w14:textId="0F23FE04" w:rsidR="000B7949" w:rsidRDefault="000B7949" w:rsidP="0045759D">
            <w:pPr>
              <w:rPr>
                <w:rFonts w:ascii="Times New Roman" w:hAnsi="Times New Roman" w:cs="Times New Roman"/>
                <w:sz w:val="24"/>
                <w:szCs w:val="24"/>
                <w:highlight w:val="yellow"/>
              </w:rPr>
            </w:pPr>
          </w:p>
          <w:p w14:paraId="72D49A58" w14:textId="4A64211F" w:rsidR="000B7949" w:rsidRDefault="000B7949" w:rsidP="0045759D">
            <w:pPr>
              <w:rPr>
                <w:rFonts w:ascii="Times New Roman" w:hAnsi="Times New Roman" w:cs="Times New Roman"/>
                <w:sz w:val="24"/>
                <w:szCs w:val="24"/>
                <w:highlight w:val="yellow"/>
              </w:rPr>
            </w:pPr>
          </w:p>
          <w:p w14:paraId="7E578431" w14:textId="71566469" w:rsidR="000B7949" w:rsidRDefault="000B7949" w:rsidP="0045759D">
            <w:pPr>
              <w:rPr>
                <w:rFonts w:ascii="Times New Roman" w:hAnsi="Times New Roman" w:cs="Times New Roman"/>
                <w:sz w:val="24"/>
                <w:szCs w:val="24"/>
                <w:highlight w:val="yellow"/>
              </w:rPr>
            </w:pPr>
          </w:p>
          <w:p w14:paraId="1A5701F7" w14:textId="0554ED59" w:rsidR="000B7949" w:rsidRDefault="000B7949" w:rsidP="0045759D">
            <w:pPr>
              <w:rPr>
                <w:rFonts w:ascii="Times New Roman" w:hAnsi="Times New Roman" w:cs="Times New Roman"/>
                <w:sz w:val="24"/>
                <w:szCs w:val="24"/>
                <w:highlight w:val="yellow"/>
              </w:rPr>
            </w:pPr>
          </w:p>
          <w:p w14:paraId="26223099" w14:textId="6BB1F2ED" w:rsidR="000B7949" w:rsidRDefault="000B7949" w:rsidP="0045759D">
            <w:pPr>
              <w:rPr>
                <w:rFonts w:ascii="Times New Roman" w:hAnsi="Times New Roman" w:cs="Times New Roman"/>
                <w:sz w:val="24"/>
                <w:szCs w:val="24"/>
                <w:highlight w:val="yellow"/>
              </w:rPr>
            </w:pPr>
          </w:p>
          <w:p w14:paraId="24C161F0" w14:textId="1498864E" w:rsidR="000B7949" w:rsidRDefault="000B7949" w:rsidP="0045759D">
            <w:pPr>
              <w:rPr>
                <w:rFonts w:ascii="Times New Roman" w:hAnsi="Times New Roman" w:cs="Times New Roman"/>
                <w:sz w:val="24"/>
                <w:szCs w:val="24"/>
                <w:highlight w:val="yellow"/>
              </w:rPr>
            </w:pPr>
          </w:p>
          <w:p w14:paraId="3A651363" w14:textId="495ECEF9" w:rsidR="000B7949" w:rsidRDefault="000B7949" w:rsidP="0045759D">
            <w:pPr>
              <w:rPr>
                <w:rFonts w:ascii="Times New Roman" w:hAnsi="Times New Roman" w:cs="Times New Roman"/>
                <w:sz w:val="24"/>
                <w:szCs w:val="24"/>
                <w:highlight w:val="yellow"/>
              </w:rPr>
            </w:pPr>
          </w:p>
          <w:p w14:paraId="55370012" w14:textId="239BC9B2" w:rsidR="000B7949" w:rsidRDefault="000B7949" w:rsidP="0045759D">
            <w:pPr>
              <w:rPr>
                <w:rFonts w:ascii="Times New Roman" w:hAnsi="Times New Roman" w:cs="Times New Roman"/>
                <w:sz w:val="24"/>
                <w:szCs w:val="24"/>
                <w:highlight w:val="yellow"/>
              </w:rPr>
            </w:pPr>
          </w:p>
          <w:p w14:paraId="2A957986" w14:textId="24EE9482" w:rsidR="000B7949" w:rsidRDefault="000B7949" w:rsidP="0045759D">
            <w:pPr>
              <w:rPr>
                <w:rFonts w:ascii="Times New Roman" w:hAnsi="Times New Roman" w:cs="Times New Roman"/>
                <w:sz w:val="24"/>
                <w:szCs w:val="24"/>
                <w:highlight w:val="yellow"/>
              </w:rPr>
            </w:pPr>
          </w:p>
          <w:p w14:paraId="6FC40176" w14:textId="5EFA532F" w:rsidR="000B7949" w:rsidRDefault="000B7949" w:rsidP="0045759D">
            <w:pPr>
              <w:rPr>
                <w:rFonts w:ascii="Times New Roman" w:hAnsi="Times New Roman" w:cs="Times New Roman"/>
                <w:sz w:val="24"/>
                <w:szCs w:val="24"/>
                <w:highlight w:val="yellow"/>
              </w:rPr>
            </w:pPr>
          </w:p>
          <w:p w14:paraId="44561594" w14:textId="0B3F327B" w:rsidR="000B7949" w:rsidRDefault="000B7949" w:rsidP="0045759D">
            <w:pPr>
              <w:rPr>
                <w:rFonts w:ascii="Times New Roman" w:hAnsi="Times New Roman" w:cs="Times New Roman"/>
                <w:sz w:val="24"/>
                <w:szCs w:val="24"/>
                <w:highlight w:val="yellow"/>
              </w:rPr>
            </w:pPr>
          </w:p>
          <w:p w14:paraId="12805E4C" w14:textId="265F96ED" w:rsidR="000B7949" w:rsidRDefault="000B7949" w:rsidP="0045759D">
            <w:pPr>
              <w:rPr>
                <w:rFonts w:ascii="Times New Roman" w:hAnsi="Times New Roman" w:cs="Times New Roman"/>
                <w:sz w:val="24"/>
                <w:szCs w:val="24"/>
                <w:highlight w:val="yellow"/>
              </w:rPr>
            </w:pPr>
          </w:p>
          <w:p w14:paraId="3C2DC6A8" w14:textId="18F70678" w:rsidR="000B7949" w:rsidRDefault="000B7949" w:rsidP="0045759D">
            <w:pPr>
              <w:rPr>
                <w:rFonts w:ascii="Times New Roman" w:hAnsi="Times New Roman" w:cs="Times New Roman"/>
                <w:sz w:val="24"/>
                <w:szCs w:val="24"/>
                <w:highlight w:val="yellow"/>
              </w:rPr>
            </w:pPr>
          </w:p>
          <w:p w14:paraId="57BFE982" w14:textId="0CF01129" w:rsidR="000B7949" w:rsidRDefault="000B7949" w:rsidP="0045759D">
            <w:pPr>
              <w:rPr>
                <w:rFonts w:ascii="Times New Roman" w:hAnsi="Times New Roman" w:cs="Times New Roman"/>
                <w:sz w:val="24"/>
                <w:szCs w:val="24"/>
                <w:highlight w:val="yellow"/>
              </w:rPr>
            </w:pPr>
          </w:p>
          <w:p w14:paraId="70CF13FB" w14:textId="22E7A6E3" w:rsidR="000B7949" w:rsidRDefault="000B7949" w:rsidP="0045759D">
            <w:pPr>
              <w:rPr>
                <w:rFonts w:ascii="Times New Roman" w:hAnsi="Times New Roman" w:cs="Times New Roman"/>
                <w:sz w:val="24"/>
                <w:szCs w:val="24"/>
                <w:highlight w:val="yellow"/>
              </w:rPr>
            </w:pPr>
          </w:p>
          <w:p w14:paraId="2BFA0A96" w14:textId="61CE935D" w:rsidR="000B7949" w:rsidRDefault="000B7949" w:rsidP="0045759D">
            <w:pPr>
              <w:rPr>
                <w:rFonts w:ascii="Times New Roman" w:hAnsi="Times New Roman" w:cs="Times New Roman"/>
                <w:sz w:val="24"/>
                <w:szCs w:val="24"/>
                <w:highlight w:val="yellow"/>
              </w:rPr>
            </w:pPr>
          </w:p>
          <w:p w14:paraId="4CF851AB" w14:textId="0E5D36B7" w:rsidR="000B7949" w:rsidRDefault="000B7949" w:rsidP="0045759D">
            <w:pPr>
              <w:rPr>
                <w:rFonts w:ascii="Times New Roman" w:hAnsi="Times New Roman" w:cs="Times New Roman"/>
                <w:sz w:val="24"/>
                <w:szCs w:val="24"/>
                <w:highlight w:val="yellow"/>
              </w:rPr>
            </w:pPr>
          </w:p>
          <w:p w14:paraId="2908C5D3" w14:textId="30F46E3A" w:rsidR="000B7949" w:rsidRDefault="000B7949" w:rsidP="0045759D">
            <w:pPr>
              <w:rPr>
                <w:rFonts w:ascii="Times New Roman" w:hAnsi="Times New Roman" w:cs="Times New Roman"/>
                <w:sz w:val="24"/>
                <w:szCs w:val="24"/>
                <w:highlight w:val="yellow"/>
              </w:rPr>
            </w:pPr>
          </w:p>
          <w:p w14:paraId="2C357DFE" w14:textId="42EE3D00" w:rsidR="000B7949" w:rsidRDefault="000B7949" w:rsidP="0045759D">
            <w:pPr>
              <w:rPr>
                <w:rFonts w:ascii="Times New Roman" w:hAnsi="Times New Roman" w:cs="Times New Roman"/>
                <w:sz w:val="24"/>
                <w:szCs w:val="24"/>
                <w:highlight w:val="yellow"/>
              </w:rPr>
            </w:pPr>
          </w:p>
          <w:p w14:paraId="48A70E27" w14:textId="23059056" w:rsidR="000B7949" w:rsidRDefault="000B7949" w:rsidP="0045759D">
            <w:pPr>
              <w:rPr>
                <w:rFonts w:ascii="Times New Roman" w:hAnsi="Times New Roman" w:cs="Times New Roman"/>
                <w:sz w:val="24"/>
                <w:szCs w:val="24"/>
                <w:highlight w:val="yellow"/>
              </w:rPr>
            </w:pPr>
          </w:p>
          <w:p w14:paraId="277EF88D" w14:textId="1A59163E" w:rsidR="000B7949" w:rsidRDefault="000B7949" w:rsidP="0045759D">
            <w:pPr>
              <w:rPr>
                <w:rFonts w:ascii="Times New Roman" w:hAnsi="Times New Roman" w:cs="Times New Roman"/>
                <w:sz w:val="24"/>
                <w:szCs w:val="24"/>
                <w:highlight w:val="yellow"/>
              </w:rPr>
            </w:pPr>
          </w:p>
          <w:p w14:paraId="66B709B6" w14:textId="3121C15E" w:rsidR="000B7949" w:rsidRDefault="000B7949" w:rsidP="0045759D">
            <w:pPr>
              <w:rPr>
                <w:rFonts w:ascii="Times New Roman" w:hAnsi="Times New Roman" w:cs="Times New Roman"/>
                <w:sz w:val="24"/>
                <w:szCs w:val="24"/>
                <w:highlight w:val="yellow"/>
              </w:rPr>
            </w:pPr>
          </w:p>
          <w:p w14:paraId="7704027F" w14:textId="2EF0627B" w:rsidR="000B7949" w:rsidRDefault="000B7949" w:rsidP="0045759D">
            <w:pPr>
              <w:rPr>
                <w:rFonts w:ascii="Times New Roman" w:hAnsi="Times New Roman" w:cs="Times New Roman"/>
                <w:sz w:val="24"/>
                <w:szCs w:val="24"/>
                <w:highlight w:val="yellow"/>
              </w:rPr>
            </w:pPr>
          </w:p>
          <w:p w14:paraId="56FED5A2" w14:textId="39535CA5" w:rsidR="000B7949" w:rsidRDefault="000B7949" w:rsidP="0045759D">
            <w:pPr>
              <w:rPr>
                <w:rFonts w:ascii="Times New Roman" w:hAnsi="Times New Roman" w:cs="Times New Roman"/>
                <w:sz w:val="24"/>
                <w:szCs w:val="24"/>
                <w:highlight w:val="yellow"/>
              </w:rPr>
            </w:pPr>
          </w:p>
          <w:p w14:paraId="4E160626" w14:textId="519880A2" w:rsidR="000B7949" w:rsidRDefault="000B7949" w:rsidP="0045759D">
            <w:pPr>
              <w:rPr>
                <w:rFonts w:ascii="Times New Roman" w:hAnsi="Times New Roman" w:cs="Times New Roman"/>
                <w:sz w:val="24"/>
                <w:szCs w:val="24"/>
                <w:highlight w:val="yellow"/>
              </w:rPr>
            </w:pPr>
          </w:p>
          <w:p w14:paraId="628B9CF1" w14:textId="1761FF5A" w:rsidR="000B7949" w:rsidRDefault="000B7949" w:rsidP="0045759D">
            <w:pPr>
              <w:rPr>
                <w:rFonts w:ascii="Times New Roman" w:hAnsi="Times New Roman" w:cs="Times New Roman"/>
                <w:sz w:val="24"/>
                <w:szCs w:val="24"/>
                <w:highlight w:val="yellow"/>
              </w:rPr>
            </w:pPr>
          </w:p>
          <w:p w14:paraId="258DEB73" w14:textId="399EDDBA" w:rsidR="000B7949" w:rsidRDefault="000B7949" w:rsidP="0045759D">
            <w:pPr>
              <w:rPr>
                <w:rFonts w:ascii="Times New Roman" w:hAnsi="Times New Roman" w:cs="Times New Roman"/>
                <w:sz w:val="24"/>
                <w:szCs w:val="24"/>
                <w:highlight w:val="yellow"/>
              </w:rPr>
            </w:pPr>
          </w:p>
          <w:p w14:paraId="1EAD02DC" w14:textId="6F931456" w:rsidR="000B7949" w:rsidRDefault="000B7949" w:rsidP="0045759D">
            <w:pPr>
              <w:rPr>
                <w:rFonts w:ascii="Times New Roman" w:hAnsi="Times New Roman" w:cs="Times New Roman"/>
                <w:sz w:val="24"/>
                <w:szCs w:val="24"/>
                <w:highlight w:val="yellow"/>
              </w:rPr>
            </w:pPr>
          </w:p>
          <w:p w14:paraId="78801D07" w14:textId="33D9FD53" w:rsidR="000B7949" w:rsidRDefault="000B7949" w:rsidP="0045759D">
            <w:pPr>
              <w:rPr>
                <w:rFonts w:ascii="Times New Roman" w:hAnsi="Times New Roman" w:cs="Times New Roman"/>
                <w:sz w:val="24"/>
                <w:szCs w:val="24"/>
                <w:highlight w:val="yellow"/>
              </w:rPr>
            </w:pPr>
          </w:p>
          <w:p w14:paraId="4CD82D99" w14:textId="2F9D8A25" w:rsidR="000B7949" w:rsidRDefault="000B7949" w:rsidP="0045759D">
            <w:pPr>
              <w:rPr>
                <w:rFonts w:ascii="Times New Roman" w:hAnsi="Times New Roman" w:cs="Times New Roman"/>
                <w:sz w:val="24"/>
                <w:szCs w:val="24"/>
                <w:highlight w:val="yellow"/>
              </w:rPr>
            </w:pPr>
          </w:p>
          <w:p w14:paraId="57A71B5A" w14:textId="6AA09318" w:rsidR="000B7949" w:rsidRDefault="000B7949" w:rsidP="0045759D">
            <w:pPr>
              <w:rPr>
                <w:rFonts w:ascii="Times New Roman" w:hAnsi="Times New Roman" w:cs="Times New Roman"/>
                <w:sz w:val="24"/>
                <w:szCs w:val="24"/>
                <w:highlight w:val="yellow"/>
              </w:rPr>
            </w:pPr>
          </w:p>
          <w:p w14:paraId="74C3F204" w14:textId="77777777" w:rsidR="00A836C4" w:rsidRDefault="00A836C4" w:rsidP="0045759D">
            <w:pPr>
              <w:rPr>
                <w:rFonts w:ascii="Times New Roman" w:hAnsi="Times New Roman" w:cs="Times New Roman"/>
                <w:sz w:val="24"/>
                <w:szCs w:val="24"/>
                <w:highlight w:val="yellow"/>
              </w:rPr>
            </w:pPr>
          </w:p>
          <w:p w14:paraId="50D40C71" w14:textId="5E4E168C" w:rsidR="00A836C4" w:rsidRPr="00187DCB" w:rsidRDefault="00A836C4" w:rsidP="0045759D">
            <w:pPr>
              <w:rPr>
                <w:rFonts w:ascii="Times New Roman" w:hAnsi="Times New Roman" w:cs="Times New Roman"/>
                <w:sz w:val="24"/>
                <w:szCs w:val="24"/>
                <w:highlight w:val="yellow"/>
              </w:rPr>
            </w:pPr>
          </w:p>
        </w:tc>
        <w:tc>
          <w:tcPr>
            <w:tcW w:w="4518" w:type="dxa"/>
          </w:tcPr>
          <w:p w14:paraId="34043765" w14:textId="4FAFB2A6" w:rsidR="005C4479" w:rsidRPr="00542DA6" w:rsidRDefault="005C4479" w:rsidP="00061653">
            <w:pPr>
              <w:jc w:val="both"/>
              <w:rPr>
                <w:rFonts w:ascii="Times New Roman" w:hAnsi="Times New Roman" w:cs="Times New Roman"/>
                <w:sz w:val="24"/>
                <w:szCs w:val="24"/>
              </w:rPr>
            </w:pPr>
            <w:r w:rsidRPr="00542DA6">
              <w:rPr>
                <w:rFonts w:ascii="Times New Roman" w:hAnsi="Times New Roman" w:cs="Times New Roman"/>
                <w:sz w:val="24"/>
                <w:szCs w:val="24"/>
              </w:rPr>
              <w:t>2023.gada jū</w:t>
            </w:r>
            <w:r w:rsidR="005808F7" w:rsidRPr="00542DA6">
              <w:rPr>
                <w:rFonts w:ascii="Times New Roman" w:hAnsi="Times New Roman" w:cs="Times New Roman"/>
                <w:sz w:val="24"/>
                <w:szCs w:val="24"/>
              </w:rPr>
              <w:t>l</w:t>
            </w:r>
            <w:r w:rsidRPr="00542DA6">
              <w:rPr>
                <w:rFonts w:ascii="Times New Roman" w:hAnsi="Times New Roman" w:cs="Times New Roman"/>
                <w:sz w:val="24"/>
                <w:szCs w:val="24"/>
              </w:rPr>
              <w:t xml:space="preserve">ijā papildinātas/labotas šādas Vadlīniju sadaļas: </w:t>
            </w:r>
          </w:p>
          <w:p w14:paraId="6C714E89" w14:textId="5C788539" w:rsidR="005C4479" w:rsidRPr="00542DA6" w:rsidRDefault="005C4479" w:rsidP="00061653">
            <w:pPr>
              <w:jc w:val="both"/>
              <w:rPr>
                <w:rFonts w:ascii="Times New Roman" w:hAnsi="Times New Roman" w:cs="Times New Roman"/>
                <w:i/>
                <w:sz w:val="24"/>
                <w:szCs w:val="24"/>
              </w:rPr>
            </w:pPr>
            <w:r w:rsidRPr="00542DA6">
              <w:rPr>
                <w:rFonts w:ascii="Times New Roman" w:hAnsi="Times New Roman" w:cs="Times New Roman"/>
                <w:sz w:val="24"/>
                <w:szCs w:val="24"/>
              </w:rPr>
              <w:t>Ievadā</w:t>
            </w:r>
            <w:r w:rsidR="008B4D73" w:rsidRPr="00542DA6">
              <w:rPr>
                <w:rFonts w:ascii="Times New Roman" w:hAnsi="Times New Roman" w:cs="Times New Roman"/>
                <w:sz w:val="24"/>
                <w:szCs w:val="24"/>
              </w:rPr>
              <w:t xml:space="preserve"> s</w:t>
            </w:r>
            <w:r w:rsidRPr="00542DA6">
              <w:rPr>
                <w:rFonts w:ascii="Times New Roman" w:hAnsi="Times New Roman" w:cs="Times New Roman"/>
                <w:sz w:val="24"/>
                <w:szCs w:val="24"/>
              </w:rPr>
              <w:t xml:space="preserve">vītrotas normas, kas darbojās atbilstoši </w:t>
            </w:r>
            <w:r w:rsidRPr="00542DA6">
              <w:rPr>
                <w:rFonts w:ascii="Times New Roman" w:hAnsi="Times New Roman" w:cs="Times New Roman"/>
                <w:i/>
                <w:sz w:val="24"/>
                <w:szCs w:val="24"/>
              </w:rPr>
              <w:t xml:space="preserve">Covid-19 infekcijas izplatības pārvaldības likumā noteiktajam. </w:t>
            </w:r>
          </w:p>
          <w:p w14:paraId="4DD7ECFE" w14:textId="3CA2853B" w:rsidR="00D06154" w:rsidRPr="00542DA6" w:rsidRDefault="005C4479" w:rsidP="00061653">
            <w:pPr>
              <w:jc w:val="both"/>
              <w:rPr>
                <w:rFonts w:ascii="Times New Roman" w:hAnsi="Times New Roman" w:cs="Times New Roman"/>
                <w:sz w:val="24"/>
                <w:szCs w:val="24"/>
              </w:rPr>
            </w:pPr>
            <w:r w:rsidRPr="00542DA6">
              <w:rPr>
                <w:rFonts w:ascii="Times New Roman" w:hAnsi="Times New Roman" w:cs="Times New Roman"/>
                <w:sz w:val="24"/>
                <w:szCs w:val="24"/>
              </w:rPr>
              <w:t xml:space="preserve">1.4. </w:t>
            </w:r>
            <w:r w:rsidR="008B4D73" w:rsidRPr="00542DA6">
              <w:rPr>
                <w:rFonts w:ascii="Times New Roman" w:hAnsi="Times New Roman" w:cs="Times New Roman"/>
                <w:sz w:val="24"/>
                <w:szCs w:val="24"/>
              </w:rPr>
              <w:t>sadaļā s</w:t>
            </w:r>
            <w:r w:rsidR="00D06154" w:rsidRPr="00542DA6">
              <w:rPr>
                <w:rFonts w:ascii="Times New Roman" w:hAnsi="Times New Roman" w:cs="Times New Roman"/>
                <w:sz w:val="24"/>
                <w:szCs w:val="24"/>
              </w:rPr>
              <w:t>vītrota informācija par sociālā dienesta rīcību ārkārtējās situācijas laikā, piešķirot pabalstu krīzes situācijā.</w:t>
            </w:r>
          </w:p>
          <w:p w14:paraId="4B9790EC" w14:textId="51CA4A39" w:rsidR="008B4D73" w:rsidRPr="00542DA6" w:rsidRDefault="008B4D73" w:rsidP="00061653">
            <w:pPr>
              <w:jc w:val="both"/>
              <w:rPr>
                <w:rFonts w:ascii="Times New Roman" w:hAnsi="Times New Roman" w:cs="Times New Roman"/>
                <w:sz w:val="24"/>
                <w:szCs w:val="24"/>
              </w:rPr>
            </w:pPr>
            <w:r w:rsidRPr="00542DA6">
              <w:rPr>
                <w:rFonts w:ascii="Times New Roman" w:hAnsi="Times New Roman" w:cs="Times New Roman"/>
                <w:sz w:val="24"/>
                <w:szCs w:val="24"/>
              </w:rPr>
              <w:t>2.1. sadaļā papildināta informācija par iesnieguma iesniegšanu.</w:t>
            </w:r>
          </w:p>
          <w:p w14:paraId="6B9EBA70" w14:textId="3EDFF994" w:rsidR="005C4479" w:rsidRPr="00542DA6" w:rsidRDefault="008B4D73" w:rsidP="00061653">
            <w:pPr>
              <w:jc w:val="both"/>
              <w:rPr>
                <w:rFonts w:ascii="Times New Roman" w:hAnsi="Times New Roman" w:cs="Times New Roman"/>
                <w:sz w:val="24"/>
                <w:szCs w:val="24"/>
              </w:rPr>
            </w:pPr>
            <w:r w:rsidRPr="00542DA6">
              <w:rPr>
                <w:rFonts w:ascii="Times New Roman" w:hAnsi="Times New Roman" w:cs="Times New Roman"/>
                <w:sz w:val="24"/>
                <w:szCs w:val="24"/>
              </w:rPr>
              <w:t xml:space="preserve">2.2 sadaļā papildināta informācija par izņēmumiem </w:t>
            </w:r>
            <w:bookmarkStart w:id="2" w:name="_Hlk135141307"/>
            <w:r w:rsidRPr="00542DA6">
              <w:rPr>
                <w:rFonts w:ascii="Times New Roman" w:hAnsi="Times New Roman" w:cs="Times New Roman"/>
                <w:sz w:val="24"/>
                <w:szCs w:val="24"/>
              </w:rPr>
              <w:t xml:space="preserve">kredītiestāžu vai pasta norēķinu sistēmas kontu pārskatu </w:t>
            </w:r>
            <w:bookmarkEnd w:id="2"/>
            <w:r w:rsidRPr="00542DA6">
              <w:rPr>
                <w:rFonts w:ascii="Times New Roman" w:hAnsi="Times New Roman" w:cs="Times New Roman"/>
                <w:sz w:val="24"/>
                <w:szCs w:val="24"/>
              </w:rPr>
              <w:t>vai izrakstu iesniegšanā personām ar izteiktām pārvietošanās problēmām vai personām, kurām tiek nodrošināts aprūpes mājās pakalpojums.</w:t>
            </w:r>
          </w:p>
          <w:p w14:paraId="31766BD2" w14:textId="20F70B00" w:rsidR="00783E01" w:rsidRPr="00542DA6" w:rsidRDefault="00783E01" w:rsidP="00061653">
            <w:pPr>
              <w:jc w:val="both"/>
              <w:rPr>
                <w:rFonts w:ascii="Times New Roman" w:hAnsi="Times New Roman" w:cs="Times New Roman"/>
                <w:sz w:val="24"/>
                <w:szCs w:val="24"/>
              </w:rPr>
            </w:pPr>
            <w:r w:rsidRPr="00542DA6">
              <w:rPr>
                <w:rFonts w:ascii="Times New Roman" w:hAnsi="Times New Roman" w:cs="Times New Roman"/>
                <w:sz w:val="24"/>
                <w:szCs w:val="24"/>
              </w:rPr>
              <w:t xml:space="preserve">2.3.1. </w:t>
            </w:r>
            <w:proofErr w:type="spellStart"/>
            <w:r w:rsidRPr="00542DA6">
              <w:rPr>
                <w:rFonts w:ascii="Times New Roman" w:hAnsi="Times New Roman" w:cs="Times New Roman"/>
                <w:sz w:val="24"/>
                <w:szCs w:val="24"/>
              </w:rPr>
              <w:t>apakšsadaļā</w:t>
            </w:r>
            <w:proofErr w:type="spellEnd"/>
            <w:r w:rsidRPr="00542DA6">
              <w:rPr>
                <w:rFonts w:ascii="Times New Roman" w:hAnsi="Times New Roman" w:cs="Times New Roman"/>
                <w:sz w:val="24"/>
                <w:szCs w:val="24"/>
              </w:rPr>
              <w:t xml:space="preserve"> p</w:t>
            </w:r>
            <w:r w:rsidR="00B83F73" w:rsidRPr="00542DA6">
              <w:rPr>
                <w:rFonts w:ascii="Times New Roman" w:hAnsi="Times New Roman" w:cs="Times New Roman"/>
                <w:sz w:val="24"/>
                <w:szCs w:val="24"/>
              </w:rPr>
              <w:t>recizēta informācija</w:t>
            </w:r>
            <w:r w:rsidR="00BF1B70" w:rsidRPr="00542DA6">
              <w:rPr>
                <w:rFonts w:ascii="Times New Roman" w:hAnsi="Times New Roman" w:cs="Times New Roman"/>
                <w:sz w:val="24"/>
                <w:szCs w:val="24"/>
              </w:rPr>
              <w:t xml:space="preserve"> par </w:t>
            </w:r>
            <w:r w:rsidR="00B83F73" w:rsidRPr="00542DA6">
              <w:rPr>
                <w:rFonts w:ascii="Times New Roman" w:hAnsi="Times New Roman" w:cs="Times New Roman"/>
                <w:sz w:val="24"/>
                <w:szCs w:val="24"/>
              </w:rPr>
              <w:t xml:space="preserve"> komandējuma izdevumiem.</w:t>
            </w:r>
          </w:p>
          <w:p w14:paraId="31797CE6" w14:textId="27A50B47" w:rsidR="0072057C" w:rsidRPr="00542DA6" w:rsidRDefault="004E6BF0" w:rsidP="00061653">
            <w:pPr>
              <w:jc w:val="both"/>
              <w:rPr>
                <w:rFonts w:ascii="Times New Roman" w:hAnsi="Times New Roman" w:cs="Times New Roman"/>
                <w:sz w:val="24"/>
                <w:szCs w:val="24"/>
              </w:rPr>
            </w:pPr>
            <w:r w:rsidRPr="00542DA6">
              <w:rPr>
                <w:rFonts w:ascii="Times New Roman" w:hAnsi="Times New Roman" w:cs="Times New Roman"/>
                <w:sz w:val="24"/>
                <w:szCs w:val="24"/>
              </w:rPr>
              <w:t xml:space="preserve">2.3.3 </w:t>
            </w:r>
            <w:proofErr w:type="spellStart"/>
            <w:r w:rsidR="0072057C" w:rsidRPr="00542DA6">
              <w:rPr>
                <w:rFonts w:ascii="Times New Roman" w:hAnsi="Times New Roman" w:cs="Times New Roman"/>
                <w:sz w:val="24"/>
                <w:szCs w:val="24"/>
              </w:rPr>
              <w:t>apakšsadaļā</w:t>
            </w:r>
            <w:proofErr w:type="spellEnd"/>
            <w:r w:rsidR="0072057C" w:rsidRPr="00542DA6">
              <w:rPr>
                <w:rFonts w:ascii="Times New Roman" w:hAnsi="Times New Roman" w:cs="Times New Roman"/>
                <w:sz w:val="24"/>
                <w:szCs w:val="24"/>
              </w:rPr>
              <w:t xml:space="preserve"> svītrota informācija par pensiju indeksāciju 2022.</w:t>
            </w:r>
            <w:r w:rsidR="00187DCB" w:rsidRPr="00542DA6">
              <w:rPr>
                <w:rFonts w:ascii="Times New Roman" w:hAnsi="Times New Roman" w:cs="Times New Roman"/>
                <w:sz w:val="24"/>
                <w:szCs w:val="24"/>
              </w:rPr>
              <w:t xml:space="preserve"> </w:t>
            </w:r>
            <w:r w:rsidR="0072057C" w:rsidRPr="00542DA6">
              <w:rPr>
                <w:rFonts w:ascii="Times New Roman" w:hAnsi="Times New Roman" w:cs="Times New Roman"/>
                <w:sz w:val="24"/>
                <w:szCs w:val="24"/>
              </w:rPr>
              <w:t>gada septembrī</w:t>
            </w:r>
            <w:r w:rsidR="005C6CB4" w:rsidRPr="00542DA6">
              <w:rPr>
                <w:rFonts w:ascii="Times New Roman" w:hAnsi="Times New Roman" w:cs="Times New Roman"/>
                <w:sz w:val="24"/>
                <w:szCs w:val="24"/>
              </w:rPr>
              <w:t xml:space="preserve"> un </w:t>
            </w:r>
            <w:r w:rsidR="00D056F5" w:rsidRPr="00542DA6">
              <w:rPr>
                <w:rFonts w:ascii="Times New Roman" w:hAnsi="Times New Roman" w:cs="Times New Roman"/>
                <w:sz w:val="24"/>
                <w:szCs w:val="24"/>
              </w:rPr>
              <w:t>papildināta</w:t>
            </w:r>
            <w:r w:rsidR="005C6CB4" w:rsidRPr="00542DA6">
              <w:rPr>
                <w:rFonts w:ascii="Times New Roman" w:hAnsi="Times New Roman" w:cs="Times New Roman"/>
                <w:sz w:val="24"/>
                <w:szCs w:val="24"/>
              </w:rPr>
              <w:t xml:space="preserve"> ar informāciju par izmaiņām minimālās pensijas aprēķināšanā no </w:t>
            </w:r>
            <w:r w:rsidR="00187DCB" w:rsidRPr="00542DA6">
              <w:rPr>
                <w:rFonts w:ascii="Times New Roman" w:hAnsi="Times New Roman" w:cs="Times New Roman"/>
                <w:sz w:val="24"/>
                <w:szCs w:val="24"/>
              </w:rPr>
              <w:t xml:space="preserve">2023. gada </w:t>
            </w:r>
            <w:r w:rsidR="005C6CB4" w:rsidRPr="00542DA6">
              <w:rPr>
                <w:rFonts w:ascii="Times New Roman" w:hAnsi="Times New Roman" w:cs="Times New Roman"/>
                <w:sz w:val="24"/>
                <w:szCs w:val="24"/>
              </w:rPr>
              <w:t>1.</w:t>
            </w:r>
            <w:r w:rsidR="00187DCB" w:rsidRPr="00542DA6">
              <w:rPr>
                <w:rFonts w:ascii="Times New Roman" w:hAnsi="Times New Roman" w:cs="Times New Roman"/>
                <w:sz w:val="24"/>
                <w:szCs w:val="24"/>
              </w:rPr>
              <w:t>jūlija.</w:t>
            </w:r>
          </w:p>
          <w:p w14:paraId="7BB487F3" w14:textId="2B04DC24" w:rsidR="00F571B1" w:rsidRPr="00542DA6" w:rsidRDefault="00F571B1" w:rsidP="00061653">
            <w:pPr>
              <w:jc w:val="both"/>
              <w:rPr>
                <w:rFonts w:ascii="Times New Roman" w:hAnsi="Times New Roman" w:cs="Times New Roman"/>
                <w:sz w:val="24"/>
                <w:szCs w:val="24"/>
              </w:rPr>
            </w:pPr>
            <w:r w:rsidRPr="00542DA6">
              <w:rPr>
                <w:rFonts w:ascii="Times New Roman" w:hAnsi="Times New Roman" w:cs="Times New Roman"/>
                <w:sz w:val="24"/>
                <w:szCs w:val="24"/>
              </w:rPr>
              <w:t>2.3.4. sadaļā labota un svītrota informācija par uzturlīdzekļiem.</w:t>
            </w:r>
          </w:p>
          <w:p w14:paraId="0955F20C" w14:textId="77777777" w:rsidR="002D2CED" w:rsidRPr="00542DA6" w:rsidRDefault="00F93011" w:rsidP="00061653">
            <w:pPr>
              <w:jc w:val="both"/>
              <w:rPr>
                <w:rFonts w:ascii="Times New Roman" w:hAnsi="Times New Roman" w:cs="Times New Roman"/>
                <w:sz w:val="24"/>
                <w:szCs w:val="24"/>
              </w:rPr>
            </w:pPr>
            <w:r w:rsidRPr="00542DA6">
              <w:rPr>
                <w:rFonts w:ascii="Times New Roman" w:hAnsi="Times New Roman" w:cs="Times New Roman"/>
                <w:sz w:val="24"/>
                <w:szCs w:val="24"/>
              </w:rPr>
              <w:t>Izdalīta jauna 2.3.6. sadaļa “Bērna manta un naudas līdzekļi”</w:t>
            </w:r>
            <w:r w:rsidR="008239EF" w:rsidRPr="00542DA6">
              <w:rPr>
                <w:rFonts w:ascii="Times New Roman" w:hAnsi="Times New Roman" w:cs="Times New Roman"/>
                <w:sz w:val="24"/>
                <w:szCs w:val="24"/>
              </w:rPr>
              <w:t xml:space="preserve">, mainīta 2. daļas sadaļu secība un numerācija. </w:t>
            </w:r>
          </w:p>
          <w:p w14:paraId="747E11AA" w14:textId="52C276D7" w:rsidR="00F93011"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2.3.7. (2.3.8.) sadaļā labota informācija par citas personas sniegto materiālo atbalstu</w:t>
            </w:r>
          </w:p>
          <w:p w14:paraId="15A1ECE4" w14:textId="413364F7" w:rsidR="00A8250D"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2.3.8. (</w:t>
            </w:r>
            <w:r w:rsidR="00A8250D" w:rsidRPr="00542DA6">
              <w:rPr>
                <w:rFonts w:ascii="Times New Roman" w:hAnsi="Times New Roman" w:cs="Times New Roman"/>
                <w:sz w:val="24"/>
                <w:szCs w:val="24"/>
              </w:rPr>
              <w:t>2.3.6.</w:t>
            </w:r>
            <w:r w:rsidRPr="00542DA6">
              <w:rPr>
                <w:rFonts w:ascii="Times New Roman" w:hAnsi="Times New Roman" w:cs="Times New Roman"/>
                <w:sz w:val="24"/>
                <w:szCs w:val="24"/>
              </w:rPr>
              <w:t>)</w:t>
            </w:r>
            <w:r w:rsidR="00A8250D" w:rsidRPr="00542DA6">
              <w:rPr>
                <w:rFonts w:ascii="Times New Roman" w:hAnsi="Times New Roman" w:cs="Times New Roman"/>
                <w:sz w:val="24"/>
                <w:szCs w:val="24"/>
              </w:rPr>
              <w:t xml:space="preserve"> sadaļā labota informācija par aktīvajiem nodarbinātības pasākumiem un stipendijām.</w:t>
            </w:r>
          </w:p>
          <w:p w14:paraId="703EAF8A" w14:textId="77777777" w:rsidR="002D2CED" w:rsidRPr="00542DA6" w:rsidRDefault="002D2CED" w:rsidP="002D2CED">
            <w:pPr>
              <w:jc w:val="both"/>
              <w:rPr>
                <w:rFonts w:ascii="Times New Roman" w:hAnsi="Times New Roman" w:cs="Times New Roman"/>
                <w:sz w:val="24"/>
                <w:szCs w:val="24"/>
              </w:rPr>
            </w:pPr>
            <w:r w:rsidRPr="00542DA6">
              <w:rPr>
                <w:rFonts w:ascii="Times New Roman" w:hAnsi="Times New Roman" w:cs="Times New Roman"/>
                <w:sz w:val="24"/>
                <w:szCs w:val="24"/>
              </w:rPr>
              <w:t>2.3.11. (2.3.9.) sadaļā iekļauta informācija par dārza māju.</w:t>
            </w:r>
          </w:p>
          <w:p w14:paraId="5C2F9B64" w14:textId="2BC82947" w:rsidR="00D929CF"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2.3.12. (</w:t>
            </w:r>
            <w:r w:rsidR="00D929CF" w:rsidRPr="00542DA6">
              <w:rPr>
                <w:rFonts w:ascii="Times New Roman" w:hAnsi="Times New Roman" w:cs="Times New Roman"/>
                <w:sz w:val="24"/>
                <w:szCs w:val="24"/>
              </w:rPr>
              <w:t>2.3.7.</w:t>
            </w:r>
            <w:r w:rsidRPr="00542DA6">
              <w:rPr>
                <w:rFonts w:ascii="Times New Roman" w:hAnsi="Times New Roman" w:cs="Times New Roman"/>
                <w:sz w:val="24"/>
                <w:szCs w:val="24"/>
              </w:rPr>
              <w:t>)</w:t>
            </w:r>
            <w:r w:rsidR="00D929CF" w:rsidRPr="00542DA6">
              <w:rPr>
                <w:rFonts w:ascii="Times New Roman" w:hAnsi="Times New Roman" w:cs="Times New Roman"/>
                <w:sz w:val="24"/>
                <w:szCs w:val="24"/>
              </w:rPr>
              <w:t xml:space="preserve"> sadaļā labota informācija par naudas līdzekļu uzkrājumiem.</w:t>
            </w:r>
          </w:p>
          <w:p w14:paraId="2AAD1EC4" w14:textId="627DDCE8" w:rsidR="002F5B0D"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2.3.13. (</w:t>
            </w:r>
            <w:r w:rsidR="002F5B0D" w:rsidRPr="00542DA6">
              <w:rPr>
                <w:rFonts w:ascii="Times New Roman" w:hAnsi="Times New Roman" w:cs="Times New Roman"/>
                <w:sz w:val="24"/>
                <w:szCs w:val="24"/>
              </w:rPr>
              <w:t>2.3.10.</w:t>
            </w:r>
            <w:r w:rsidRPr="00542DA6">
              <w:rPr>
                <w:rFonts w:ascii="Times New Roman" w:hAnsi="Times New Roman" w:cs="Times New Roman"/>
                <w:sz w:val="24"/>
                <w:szCs w:val="24"/>
              </w:rPr>
              <w:t xml:space="preserve">) </w:t>
            </w:r>
            <w:r w:rsidR="002F5B0D" w:rsidRPr="00542DA6">
              <w:rPr>
                <w:rFonts w:ascii="Times New Roman" w:hAnsi="Times New Roman" w:cs="Times New Roman"/>
                <w:sz w:val="24"/>
                <w:szCs w:val="24"/>
              </w:rPr>
              <w:t>sadaļā labota informācija par transportlīdzekļiem.</w:t>
            </w:r>
          </w:p>
          <w:p w14:paraId="09C551F8" w14:textId="5A69B71A" w:rsidR="002F5B0D"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2.3.15. (</w:t>
            </w:r>
            <w:r w:rsidR="002F5B0D" w:rsidRPr="00542DA6">
              <w:rPr>
                <w:rFonts w:ascii="Times New Roman" w:hAnsi="Times New Roman" w:cs="Times New Roman"/>
                <w:sz w:val="24"/>
                <w:szCs w:val="24"/>
              </w:rPr>
              <w:t>2.3.12.</w:t>
            </w:r>
            <w:r w:rsidRPr="00542DA6">
              <w:rPr>
                <w:rFonts w:ascii="Times New Roman" w:hAnsi="Times New Roman" w:cs="Times New Roman"/>
                <w:sz w:val="24"/>
                <w:szCs w:val="24"/>
              </w:rPr>
              <w:t>)</w:t>
            </w:r>
            <w:r w:rsidR="002F5B0D" w:rsidRPr="00542DA6">
              <w:rPr>
                <w:rFonts w:ascii="Times New Roman" w:hAnsi="Times New Roman" w:cs="Times New Roman"/>
                <w:sz w:val="24"/>
                <w:szCs w:val="24"/>
              </w:rPr>
              <w:t xml:space="preserve"> sadaļā mainīta informācija par LAD maksājumiem.</w:t>
            </w:r>
          </w:p>
          <w:p w14:paraId="4E237B68" w14:textId="0BB8D031" w:rsidR="002F5B0D" w:rsidRPr="00542DA6" w:rsidRDefault="002D2CED" w:rsidP="00061653">
            <w:pPr>
              <w:jc w:val="both"/>
              <w:rPr>
                <w:rFonts w:ascii="Times New Roman" w:hAnsi="Times New Roman" w:cs="Times New Roman"/>
                <w:sz w:val="24"/>
                <w:szCs w:val="24"/>
              </w:rPr>
            </w:pPr>
            <w:r w:rsidRPr="00542DA6">
              <w:rPr>
                <w:rFonts w:ascii="Times New Roman" w:hAnsi="Times New Roman" w:cs="Times New Roman"/>
                <w:sz w:val="24"/>
                <w:szCs w:val="24"/>
              </w:rPr>
              <w:t>2.3.17. (</w:t>
            </w:r>
            <w:r w:rsidR="002F5B0D" w:rsidRPr="00542DA6">
              <w:rPr>
                <w:rFonts w:ascii="Times New Roman" w:hAnsi="Times New Roman" w:cs="Times New Roman"/>
                <w:sz w:val="24"/>
                <w:szCs w:val="24"/>
              </w:rPr>
              <w:t>2.3.14.</w:t>
            </w:r>
            <w:r w:rsidRPr="00542DA6">
              <w:rPr>
                <w:rFonts w:ascii="Times New Roman" w:hAnsi="Times New Roman" w:cs="Times New Roman"/>
                <w:sz w:val="24"/>
                <w:szCs w:val="24"/>
              </w:rPr>
              <w:t>)</w:t>
            </w:r>
            <w:r w:rsidR="002F5B0D" w:rsidRPr="00542DA6">
              <w:rPr>
                <w:rFonts w:ascii="Times New Roman" w:hAnsi="Times New Roman" w:cs="Times New Roman"/>
                <w:sz w:val="24"/>
                <w:szCs w:val="24"/>
              </w:rPr>
              <w:t xml:space="preserve"> sadaļā precizēta informācija par kompensācijām.</w:t>
            </w:r>
          </w:p>
          <w:p w14:paraId="0329906A" w14:textId="7CBCC037" w:rsidR="002F5B0D" w:rsidRPr="00542DA6" w:rsidRDefault="006D326F" w:rsidP="00061653">
            <w:pPr>
              <w:jc w:val="both"/>
              <w:rPr>
                <w:rFonts w:ascii="Times New Roman" w:hAnsi="Times New Roman" w:cs="Times New Roman"/>
                <w:sz w:val="24"/>
                <w:szCs w:val="24"/>
              </w:rPr>
            </w:pPr>
            <w:r w:rsidRPr="00542DA6">
              <w:rPr>
                <w:rFonts w:ascii="Times New Roman" w:hAnsi="Times New Roman" w:cs="Times New Roman"/>
                <w:sz w:val="24"/>
                <w:szCs w:val="24"/>
              </w:rPr>
              <w:t>2.3.10. (</w:t>
            </w:r>
            <w:r w:rsidR="002F5B0D" w:rsidRPr="00542DA6">
              <w:rPr>
                <w:rFonts w:ascii="Times New Roman" w:hAnsi="Times New Roman" w:cs="Times New Roman"/>
                <w:sz w:val="24"/>
                <w:szCs w:val="24"/>
              </w:rPr>
              <w:t>2.3.15.</w:t>
            </w:r>
            <w:r w:rsidRPr="00542DA6">
              <w:rPr>
                <w:rFonts w:ascii="Times New Roman" w:hAnsi="Times New Roman" w:cs="Times New Roman"/>
                <w:sz w:val="24"/>
                <w:szCs w:val="24"/>
              </w:rPr>
              <w:t>)</w:t>
            </w:r>
            <w:r w:rsidR="002F5B0D" w:rsidRPr="00542DA6">
              <w:rPr>
                <w:rFonts w:ascii="Times New Roman" w:hAnsi="Times New Roman" w:cs="Times New Roman"/>
                <w:sz w:val="24"/>
                <w:szCs w:val="24"/>
              </w:rPr>
              <w:t xml:space="preserve"> sadaļā mainīta informācija par patēriņa kredītiem.</w:t>
            </w:r>
          </w:p>
          <w:p w14:paraId="3A27D064" w14:textId="77777777" w:rsidR="00C9742E" w:rsidRPr="00542DA6" w:rsidRDefault="004D694D" w:rsidP="00061653">
            <w:pPr>
              <w:jc w:val="both"/>
              <w:rPr>
                <w:rFonts w:ascii="Times New Roman" w:hAnsi="Times New Roman" w:cs="Times New Roman"/>
                <w:sz w:val="24"/>
                <w:szCs w:val="24"/>
              </w:rPr>
            </w:pPr>
            <w:r w:rsidRPr="00542DA6">
              <w:rPr>
                <w:rFonts w:ascii="Times New Roman" w:hAnsi="Times New Roman" w:cs="Times New Roman"/>
                <w:sz w:val="24"/>
                <w:szCs w:val="24"/>
              </w:rPr>
              <w:t>3.1.1. sadaļā mainīta informācija par GMI slieksni.</w:t>
            </w:r>
          </w:p>
          <w:p w14:paraId="63AB64B6" w14:textId="5E3C6A50" w:rsidR="004D694D" w:rsidRPr="00542DA6" w:rsidRDefault="00C9742E" w:rsidP="00061653">
            <w:pPr>
              <w:jc w:val="both"/>
              <w:rPr>
                <w:rFonts w:ascii="Times New Roman" w:hAnsi="Times New Roman" w:cs="Times New Roman"/>
                <w:sz w:val="24"/>
                <w:szCs w:val="24"/>
              </w:rPr>
            </w:pPr>
            <w:r w:rsidRPr="00542DA6">
              <w:rPr>
                <w:rFonts w:ascii="Times New Roman" w:hAnsi="Times New Roman" w:cs="Times New Roman"/>
                <w:sz w:val="24"/>
                <w:szCs w:val="24"/>
              </w:rPr>
              <w:t xml:space="preserve">3.1.2. sadaļā precizēta informācija par mājokļa pabalsta aprēķināšanas juridisko pamatu. </w:t>
            </w:r>
            <w:r w:rsidR="004D694D" w:rsidRPr="00542DA6">
              <w:rPr>
                <w:rFonts w:ascii="Times New Roman" w:hAnsi="Times New Roman" w:cs="Times New Roman"/>
                <w:sz w:val="24"/>
                <w:szCs w:val="24"/>
              </w:rPr>
              <w:t xml:space="preserve"> </w:t>
            </w:r>
          </w:p>
          <w:p w14:paraId="4EC776DF" w14:textId="552833DC" w:rsidR="00D056F5" w:rsidRPr="00542DA6" w:rsidRDefault="00D056F5" w:rsidP="00061653">
            <w:pPr>
              <w:jc w:val="both"/>
              <w:rPr>
                <w:rFonts w:ascii="Times New Roman" w:hAnsi="Times New Roman" w:cs="Times New Roman"/>
                <w:sz w:val="24"/>
                <w:szCs w:val="24"/>
              </w:rPr>
            </w:pPr>
          </w:p>
          <w:p w14:paraId="71EE33F3" w14:textId="250FAE58" w:rsidR="005C4479" w:rsidRPr="00542DA6" w:rsidRDefault="005C4479" w:rsidP="000B7949">
            <w:pPr>
              <w:jc w:val="both"/>
              <w:rPr>
                <w:rFonts w:ascii="Times New Roman" w:hAnsi="Times New Roman" w:cs="Times New Roman"/>
                <w:sz w:val="24"/>
                <w:szCs w:val="24"/>
              </w:rPr>
            </w:pPr>
          </w:p>
        </w:tc>
        <w:tc>
          <w:tcPr>
            <w:tcW w:w="1992" w:type="dxa"/>
          </w:tcPr>
          <w:p w14:paraId="6DC8C57D" w14:textId="3381B7BE" w:rsidR="005C4479" w:rsidRPr="00542DA6" w:rsidRDefault="005C4479" w:rsidP="005C4479">
            <w:pPr>
              <w:rPr>
                <w:rFonts w:ascii="Times New Roman" w:hAnsi="Times New Roman" w:cs="Times New Roman"/>
                <w:sz w:val="24"/>
                <w:szCs w:val="24"/>
              </w:rPr>
            </w:pPr>
            <w:r w:rsidRPr="00542DA6">
              <w:rPr>
                <w:rFonts w:ascii="Times New Roman" w:hAnsi="Times New Roman" w:cs="Times New Roman"/>
                <w:sz w:val="24"/>
                <w:szCs w:val="24"/>
              </w:rPr>
              <w:t xml:space="preserve">Maruta </w:t>
            </w:r>
            <w:proofErr w:type="spellStart"/>
            <w:r w:rsidRPr="00542DA6">
              <w:rPr>
                <w:rFonts w:ascii="Times New Roman" w:hAnsi="Times New Roman" w:cs="Times New Roman"/>
                <w:sz w:val="24"/>
                <w:szCs w:val="24"/>
              </w:rPr>
              <w:t>Pavasare</w:t>
            </w:r>
            <w:proofErr w:type="spellEnd"/>
          </w:p>
          <w:p w14:paraId="1272C519" w14:textId="3F41298F" w:rsidR="002A0F12" w:rsidRPr="00542DA6" w:rsidRDefault="002A0F12" w:rsidP="005C4479">
            <w:pPr>
              <w:rPr>
                <w:rFonts w:ascii="Times New Roman" w:hAnsi="Times New Roman" w:cs="Times New Roman"/>
                <w:sz w:val="24"/>
                <w:szCs w:val="24"/>
              </w:rPr>
            </w:pPr>
            <w:r w:rsidRPr="00542DA6">
              <w:rPr>
                <w:rFonts w:ascii="Times New Roman" w:hAnsi="Times New Roman" w:cs="Times New Roman"/>
                <w:sz w:val="24"/>
                <w:szCs w:val="24"/>
              </w:rPr>
              <w:t>Alīna Klimone</w:t>
            </w:r>
          </w:p>
          <w:p w14:paraId="5A4BD681" w14:textId="4A4D2D24" w:rsidR="005C4479" w:rsidRPr="00542DA6" w:rsidRDefault="005C4479" w:rsidP="005C4479">
            <w:pPr>
              <w:rPr>
                <w:rFonts w:ascii="Times New Roman" w:hAnsi="Times New Roman" w:cs="Times New Roman"/>
                <w:sz w:val="24"/>
                <w:szCs w:val="24"/>
              </w:rPr>
            </w:pPr>
            <w:r w:rsidRPr="00542DA6">
              <w:rPr>
                <w:rFonts w:ascii="Times New Roman" w:hAnsi="Times New Roman" w:cs="Times New Roman"/>
                <w:sz w:val="24"/>
                <w:szCs w:val="24"/>
              </w:rPr>
              <w:t xml:space="preserve">Ilze </w:t>
            </w:r>
            <w:proofErr w:type="spellStart"/>
            <w:r w:rsidRPr="00542DA6">
              <w:rPr>
                <w:rFonts w:ascii="Times New Roman" w:hAnsi="Times New Roman" w:cs="Times New Roman"/>
                <w:sz w:val="24"/>
                <w:szCs w:val="24"/>
              </w:rPr>
              <w:t>Skrodele</w:t>
            </w:r>
            <w:proofErr w:type="spellEnd"/>
            <w:r w:rsidRPr="00542DA6">
              <w:rPr>
                <w:rFonts w:ascii="Times New Roman" w:hAnsi="Times New Roman" w:cs="Times New Roman"/>
                <w:sz w:val="24"/>
                <w:szCs w:val="24"/>
              </w:rPr>
              <w:t xml:space="preserve"> - Dubrovska</w:t>
            </w:r>
          </w:p>
        </w:tc>
      </w:tr>
      <w:tr w:rsidR="000B7949" w:rsidRPr="007B7D7B" w14:paraId="5370E06D" w14:textId="77777777" w:rsidTr="00542DA6">
        <w:trPr>
          <w:trHeight w:val="3960"/>
        </w:trPr>
        <w:tc>
          <w:tcPr>
            <w:tcW w:w="2506" w:type="dxa"/>
          </w:tcPr>
          <w:p w14:paraId="27794E6A" w14:textId="595A50DA" w:rsidR="000B7949" w:rsidRPr="00542DA6" w:rsidRDefault="006D6E44" w:rsidP="000B7949">
            <w:pPr>
              <w:rPr>
                <w:rFonts w:ascii="Times New Roman" w:hAnsi="Times New Roman" w:cs="Times New Roman"/>
                <w:sz w:val="24"/>
                <w:szCs w:val="24"/>
              </w:rPr>
            </w:pPr>
            <w:r w:rsidRPr="00542DA6">
              <w:rPr>
                <w:rFonts w:ascii="Times New Roman" w:hAnsi="Times New Roman" w:cs="Times New Roman"/>
                <w:sz w:val="24"/>
                <w:szCs w:val="24"/>
              </w:rPr>
              <w:t>01.11</w:t>
            </w:r>
            <w:r w:rsidR="000B7949" w:rsidRPr="00542DA6">
              <w:rPr>
                <w:rFonts w:ascii="Times New Roman" w:hAnsi="Times New Roman" w:cs="Times New Roman"/>
                <w:sz w:val="24"/>
                <w:szCs w:val="24"/>
              </w:rPr>
              <w:t>.2023.</w:t>
            </w:r>
          </w:p>
        </w:tc>
        <w:tc>
          <w:tcPr>
            <w:tcW w:w="4518" w:type="dxa"/>
          </w:tcPr>
          <w:p w14:paraId="1DE5013B" w14:textId="48D01D3C" w:rsidR="000B7949" w:rsidRPr="00542DA6" w:rsidRDefault="000B7949" w:rsidP="000B7949">
            <w:pPr>
              <w:jc w:val="both"/>
              <w:rPr>
                <w:rFonts w:ascii="Times New Roman" w:hAnsi="Times New Roman" w:cs="Times New Roman"/>
                <w:sz w:val="24"/>
                <w:szCs w:val="24"/>
              </w:rPr>
            </w:pPr>
            <w:r w:rsidRPr="00542DA6">
              <w:rPr>
                <w:rFonts w:ascii="Times New Roman" w:hAnsi="Times New Roman" w:cs="Times New Roman"/>
                <w:sz w:val="24"/>
                <w:szCs w:val="24"/>
              </w:rPr>
              <w:t>1.2. sadaļa papildināta ar informāciju par gadījumiem, kad persona maina dzīvesvietu</w:t>
            </w:r>
          </w:p>
          <w:p w14:paraId="72FE74F0" w14:textId="55EE1D92" w:rsidR="00452C02" w:rsidRPr="00542DA6" w:rsidRDefault="00452C02" w:rsidP="000B7949">
            <w:pPr>
              <w:jc w:val="both"/>
              <w:rPr>
                <w:rFonts w:ascii="Times New Roman" w:hAnsi="Times New Roman" w:cs="Times New Roman"/>
                <w:sz w:val="24"/>
                <w:szCs w:val="24"/>
              </w:rPr>
            </w:pPr>
            <w:r w:rsidRPr="00542DA6">
              <w:rPr>
                <w:rFonts w:ascii="Times New Roman" w:hAnsi="Times New Roman" w:cs="Times New Roman"/>
                <w:sz w:val="24"/>
                <w:szCs w:val="24"/>
              </w:rPr>
              <w:t>2.1. sadaļ</w:t>
            </w:r>
            <w:r w:rsidR="00D30298" w:rsidRPr="00542DA6">
              <w:rPr>
                <w:rFonts w:ascii="Times New Roman" w:hAnsi="Times New Roman" w:cs="Times New Roman"/>
                <w:sz w:val="24"/>
                <w:szCs w:val="24"/>
              </w:rPr>
              <w:t>a</w:t>
            </w:r>
            <w:r w:rsidRPr="00542DA6">
              <w:rPr>
                <w:rFonts w:ascii="Times New Roman" w:hAnsi="Times New Roman" w:cs="Times New Roman"/>
                <w:sz w:val="24"/>
                <w:szCs w:val="24"/>
              </w:rPr>
              <w:t xml:space="preserve"> labota informācija par iesniegumu iesniegšanas veidiem</w:t>
            </w:r>
          </w:p>
          <w:p w14:paraId="7A9A2FB8" w14:textId="0AB14D5C" w:rsidR="000B7949" w:rsidRPr="00542DA6" w:rsidRDefault="000B7949" w:rsidP="000B7949">
            <w:pPr>
              <w:jc w:val="both"/>
              <w:rPr>
                <w:rFonts w:ascii="Times New Roman" w:hAnsi="Times New Roman" w:cs="Times New Roman"/>
                <w:sz w:val="24"/>
                <w:szCs w:val="24"/>
              </w:rPr>
            </w:pPr>
            <w:r w:rsidRPr="00542DA6">
              <w:rPr>
                <w:rFonts w:ascii="Times New Roman" w:hAnsi="Times New Roman" w:cs="Times New Roman"/>
                <w:sz w:val="24"/>
                <w:szCs w:val="24"/>
              </w:rPr>
              <w:t>2.2. sadaļ</w:t>
            </w:r>
            <w:r w:rsidR="0092230C" w:rsidRPr="00542DA6">
              <w:rPr>
                <w:rFonts w:ascii="Times New Roman" w:hAnsi="Times New Roman" w:cs="Times New Roman"/>
                <w:sz w:val="24"/>
                <w:szCs w:val="24"/>
              </w:rPr>
              <w:t>ā</w:t>
            </w:r>
            <w:r w:rsidRPr="00542DA6">
              <w:rPr>
                <w:rFonts w:ascii="Times New Roman" w:hAnsi="Times New Roman" w:cs="Times New Roman"/>
                <w:sz w:val="24"/>
                <w:szCs w:val="24"/>
              </w:rPr>
              <w:t xml:space="preserve"> papildināta ar apakšpunktu 2.2.1. Materiālās si</w:t>
            </w:r>
            <w:r w:rsidR="00D30298" w:rsidRPr="00542DA6">
              <w:rPr>
                <w:rFonts w:ascii="Times New Roman" w:hAnsi="Times New Roman" w:cs="Times New Roman"/>
                <w:sz w:val="24"/>
                <w:szCs w:val="24"/>
              </w:rPr>
              <w:t>t</w:t>
            </w:r>
            <w:r w:rsidRPr="00542DA6">
              <w:rPr>
                <w:rFonts w:ascii="Times New Roman" w:hAnsi="Times New Roman" w:cs="Times New Roman"/>
                <w:sz w:val="24"/>
                <w:szCs w:val="24"/>
              </w:rPr>
              <w:t>uācijas pārvērtēšana un apakšpunktu 2.2.2. Lēmumu par sociālās palīdzības piešķiršanu atcelšana, pabalstu piešķiršana daļās</w:t>
            </w:r>
            <w:r w:rsidR="0049510C" w:rsidRPr="00542DA6">
              <w:rPr>
                <w:rFonts w:ascii="Times New Roman" w:hAnsi="Times New Roman" w:cs="Times New Roman"/>
                <w:sz w:val="24"/>
                <w:szCs w:val="24"/>
              </w:rPr>
              <w:t>.</w:t>
            </w:r>
          </w:p>
          <w:p w14:paraId="58E7C0F5" w14:textId="318B4B0F" w:rsidR="000B7949" w:rsidRPr="00542DA6" w:rsidRDefault="000B7949" w:rsidP="000B7949">
            <w:pPr>
              <w:jc w:val="both"/>
              <w:rPr>
                <w:rFonts w:ascii="Times New Roman" w:hAnsi="Times New Roman" w:cs="Times New Roman"/>
                <w:sz w:val="24"/>
                <w:szCs w:val="24"/>
              </w:rPr>
            </w:pPr>
            <w:r w:rsidRPr="00542DA6">
              <w:rPr>
                <w:rFonts w:ascii="Times New Roman" w:hAnsi="Times New Roman" w:cs="Times New Roman"/>
                <w:sz w:val="24"/>
                <w:szCs w:val="24"/>
              </w:rPr>
              <w:t>2.3.7. sadaļa papildināta ar informāciju par citu personu sniegto materiālo atbalstu un tā vērtēšanu</w:t>
            </w:r>
            <w:r w:rsidR="0049510C" w:rsidRPr="00542DA6">
              <w:rPr>
                <w:rFonts w:ascii="Times New Roman" w:hAnsi="Times New Roman" w:cs="Times New Roman"/>
                <w:sz w:val="24"/>
                <w:szCs w:val="24"/>
              </w:rPr>
              <w:t>.</w:t>
            </w:r>
          </w:p>
          <w:p w14:paraId="6DDA2BB1" w14:textId="7DA0FE88" w:rsidR="000B7949" w:rsidRDefault="000B7949" w:rsidP="000B7949">
            <w:pPr>
              <w:jc w:val="both"/>
              <w:rPr>
                <w:rFonts w:ascii="Times New Roman" w:hAnsi="Times New Roman" w:cs="Times New Roman"/>
                <w:sz w:val="24"/>
                <w:szCs w:val="24"/>
              </w:rPr>
            </w:pPr>
            <w:r w:rsidRPr="00542DA6">
              <w:rPr>
                <w:rFonts w:ascii="Times New Roman" w:hAnsi="Times New Roman" w:cs="Times New Roman"/>
                <w:sz w:val="24"/>
                <w:szCs w:val="24"/>
              </w:rPr>
              <w:t>3.1.2. sadaļā ir papildināti izdevumu veidi, ko ņem vērā</w:t>
            </w:r>
            <w:r w:rsidR="00A9317D" w:rsidRPr="00542DA6">
              <w:rPr>
                <w:rFonts w:ascii="Times New Roman" w:hAnsi="Times New Roman" w:cs="Times New Roman"/>
                <w:sz w:val="24"/>
                <w:szCs w:val="24"/>
              </w:rPr>
              <w:t>,</w:t>
            </w:r>
            <w:r w:rsidRPr="00542DA6">
              <w:rPr>
                <w:rFonts w:ascii="Times New Roman" w:hAnsi="Times New Roman" w:cs="Times New Roman"/>
                <w:sz w:val="24"/>
                <w:szCs w:val="24"/>
              </w:rPr>
              <w:t xml:space="preserve"> </w:t>
            </w:r>
            <w:r w:rsidR="00924297" w:rsidRPr="00542DA6">
              <w:rPr>
                <w:rFonts w:ascii="Times New Roman" w:hAnsi="Times New Roman" w:cs="Times New Roman"/>
                <w:sz w:val="24"/>
                <w:szCs w:val="24"/>
              </w:rPr>
              <w:t>aprēķinot</w:t>
            </w:r>
            <w:r w:rsidRPr="00542DA6">
              <w:rPr>
                <w:rFonts w:ascii="Times New Roman" w:hAnsi="Times New Roman" w:cs="Times New Roman"/>
                <w:sz w:val="24"/>
                <w:szCs w:val="24"/>
              </w:rPr>
              <w:t xml:space="preserve"> mājokļa pabalstu</w:t>
            </w:r>
            <w:r w:rsidR="0049510C" w:rsidRPr="00542DA6">
              <w:rPr>
                <w:rFonts w:ascii="Times New Roman" w:hAnsi="Times New Roman" w:cs="Times New Roman"/>
                <w:sz w:val="24"/>
                <w:szCs w:val="24"/>
              </w:rPr>
              <w:t>.</w:t>
            </w:r>
          </w:p>
          <w:p w14:paraId="587D00A7" w14:textId="3B20A156" w:rsidR="000B7949" w:rsidRPr="00542DA6" w:rsidRDefault="000B7949" w:rsidP="000B7949">
            <w:pPr>
              <w:jc w:val="both"/>
              <w:rPr>
                <w:rFonts w:ascii="Times New Roman" w:hAnsi="Times New Roman" w:cs="Times New Roman"/>
                <w:sz w:val="24"/>
                <w:szCs w:val="24"/>
              </w:rPr>
            </w:pPr>
          </w:p>
        </w:tc>
        <w:tc>
          <w:tcPr>
            <w:tcW w:w="1992" w:type="dxa"/>
          </w:tcPr>
          <w:p w14:paraId="5D108CD3" w14:textId="2A8195EA" w:rsidR="000B7949" w:rsidRPr="00542DA6" w:rsidRDefault="000B7949" w:rsidP="000B7949">
            <w:pPr>
              <w:rPr>
                <w:rFonts w:ascii="Times New Roman" w:hAnsi="Times New Roman" w:cs="Times New Roman"/>
                <w:sz w:val="24"/>
                <w:szCs w:val="24"/>
              </w:rPr>
            </w:pPr>
            <w:r w:rsidRPr="00542DA6">
              <w:rPr>
                <w:rFonts w:ascii="Times New Roman" w:hAnsi="Times New Roman" w:cs="Times New Roman"/>
                <w:sz w:val="24"/>
                <w:szCs w:val="24"/>
              </w:rPr>
              <w:t>Alīna Klimone</w:t>
            </w:r>
          </w:p>
          <w:p w14:paraId="659DC364" w14:textId="3F0DDE7F" w:rsidR="000B7949" w:rsidRPr="00542DA6" w:rsidRDefault="000B7949" w:rsidP="000B7949">
            <w:pPr>
              <w:rPr>
                <w:rFonts w:ascii="Times New Roman" w:hAnsi="Times New Roman" w:cs="Times New Roman"/>
                <w:sz w:val="24"/>
                <w:szCs w:val="24"/>
              </w:rPr>
            </w:pPr>
            <w:r w:rsidRPr="00542DA6">
              <w:rPr>
                <w:rFonts w:ascii="Times New Roman" w:hAnsi="Times New Roman" w:cs="Times New Roman"/>
                <w:sz w:val="24"/>
                <w:szCs w:val="24"/>
              </w:rPr>
              <w:t xml:space="preserve">Ilze </w:t>
            </w:r>
            <w:proofErr w:type="spellStart"/>
            <w:r w:rsidRPr="00542DA6">
              <w:rPr>
                <w:rFonts w:ascii="Times New Roman" w:hAnsi="Times New Roman" w:cs="Times New Roman"/>
                <w:sz w:val="24"/>
                <w:szCs w:val="24"/>
              </w:rPr>
              <w:t>Skrodele</w:t>
            </w:r>
            <w:proofErr w:type="spellEnd"/>
            <w:r w:rsidRPr="00542DA6">
              <w:rPr>
                <w:rFonts w:ascii="Times New Roman" w:hAnsi="Times New Roman" w:cs="Times New Roman"/>
                <w:sz w:val="24"/>
                <w:szCs w:val="24"/>
              </w:rPr>
              <w:t xml:space="preserve"> – Dubrovska</w:t>
            </w:r>
          </w:p>
          <w:p w14:paraId="423FC114" w14:textId="77777777" w:rsidR="000B7949" w:rsidRPr="00542DA6" w:rsidRDefault="000B7949" w:rsidP="000B7949">
            <w:pPr>
              <w:rPr>
                <w:rFonts w:ascii="Times New Roman" w:hAnsi="Times New Roman" w:cs="Times New Roman"/>
                <w:sz w:val="24"/>
                <w:szCs w:val="24"/>
              </w:rPr>
            </w:pPr>
            <w:r w:rsidRPr="00542DA6">
              <w:rPr>
                <w:rFonts w:ascii="Times New Roman" w:hAnsi="Times New Roman" w:cs="Times New Roman"/>
                <w:sz w:val="24"/>
                <w:szCs w:val="24"/>
              </w:rPr>
              <w:t>Agnese Jurjāne</w:t>
            </w:r>
          </w:p>
          <w:p w14:paraId="5EF761D4" w14:textId="6F803754" w:rsidR="006D6E44" w:rsidRPr="00542DA6" w:rsidRDefault="006D6E44" w:rsidP="000B7949">
            <w:pPr>
              <w:rPr>
                <w:rFonts w:ascii="Times New Roman" w:hAnsi="Times New Roman" w:cs="Times New Roman"/>
                <w:sz w:val="24"/>
                <w:szCs w:val="24"/>
              </w:rPr>
            </w:pPr>
            <w:r w:rsidRPr="00542DA6">
              <w:rPr>
                <w:rFonts w:ascii="Times New Roman" w:hAnsi="Times New Roman" w:cs="Times New Roman"/>
                <w:sz w:val="24"/>
                <w:szCs w:val="24"/>
              </w:rPr>
              <w:t xml:space="preserve">Maruta </w:t>
            </w:r>
            <w:proofErr w:type="spellStart"/>
            <w:r w:rsidRPr="00542DA6">
              <w:rPr>
                <w:rFonts w:ascii="Times New Roman" w:hAnsi="Times New Roman" w:cs="Times New Roman"/>
                <w:sz w:val="24"/>
                <w:szCs w:val="24"/>
              </w:rPr>
              <w:t>Pavasare</w:t>
            </w:r>
            <w:proofErr w:type="spellEnd"/>
          </w:p>
        </w:tc>
      </w:tr>
      <w:tr w:rsidR="00542DA6" w:rsidRPr="007B7D7B" w14:paraId="519C9E0B" w14:textId="77777777" w:rsidTr="000B7949">
        <w:trPr>
          <w:trHeight w:val="1010"/>
        </w:trPr>
        <w:tc>
          <w:tcPr>
            <w:tcW w:w="2506" w:type="dxa"/>
          </w:tcPr>
          <w:p w14:paraId="1894FC68" w14:textId="4C73FDC7" w:rsidR="00542DA6" w:rsidRPr="00542DA6" w:rsidRDefault="00070C21" w:rsidP="000B7949">
            <w:pPr>
              <w:rPr>
                <w:rFonts w:ascii="Times New Roman" w:hAnsi="Times New Roman" w:cs="Times New Roman"/>
                <w:sz w:val="24"/>
                <w:szCs w:val="24"/>
              </w:rPr>
            </w:pPr>
            <w:r>
              <w:rPr>
                <w:rFonts w:ascii="Times New Roman" w:hAnsi="Times New Roman" w:cs="Times New Roman"/>
                <w:sz w:val="24"/>
                <w:szCs w:val="24"/>
              </w:rPr>
              <w:t>2</w:t>
            </w:r>
            <w:r w:rsidR="00060D88">
              <w:rPr>
                <w:rFonts w:ascii="Times New Roman" w:hAnsi="Times New Roman" w:cs="Times New Roman"/>
                <w:sz w:val="24"/>
                <w:szCs w:val="24"/>
              </w:rPr>
              <w:t>5</w:t>
            </w:r>
            <w:r>
              <w:rPr>
                <w:rFonts w:ascii="Times New Roman" w:hAnsi="Times New Roman" w:cs="Times New Roman"/>
                <w:sz w:val="24"/>
                <w:szCs w:val="24"/>
              </w:rPr>
              <w:t>.</w:t>
            </w:r>
            <w:r w:rsidR="00542DA6">
              <w:rPr>
                <w:rFonts w:ascii="Times New Roman" w:hAnsi="Times New Roman" w:cs="Times New Roman"/>
                <w:sz w:val="24"/>
                <w:szCs w:val="24"/>
              </w:rPr>
              <w:t>03.2024.</w:t>
            </w:r>
          </w:p>
        </w:tc>
        <w:tc>
          <w:tcPr>
            <w:tcW w:w="4518" w:type="dxa"/>
          </w:tcPr>
          <w:p w14:paraId="27BB78DD" w14:textId="36EC6363" w:rsidR="00542DA6" w:rsidRPr="00DC0342" w:rsidRDefault="00060D88" w:rsidP="00542DA6">
            <w:pPr>
              <w:jc w:val="both"/>
              <w:rPr>
                <w:rFonts w:ascii="Times New Roman" w:hAnsi="Times New Roman" w:cs="Times New Roman"/>
                <w:sz w:val="24"/>
                <w:szCs w:val="24"/>
              </w:rPr>
            </w:pPr>
            <w:r w:rsidRPr="00DC0342">
              <w:rPr>
                <w:rFonts w:ascii="Times New Roman" w:hAnsi="Times New Roman" w:cs="Times New Roman"/>
                <w:sz w:val="24"/>
                <w:szCs w:val="24"/>
              </w:rPr>
              <w:t>Ievada daļa ir papildināta ar informāciju par uzturēšanas atļaujām</w:t>
            </w:r>
          </w:p>
          <w:p w14:paraId="25AD987F" w14:textId="62876C55" w:rsidR="00282B48" w:rsidRPr="00DC0342" w:rsidRDefault="00282B48" w:rsidP="00542DA6">
            <w:pPr>
              <w:jc w:val="both"/>
              <w:rPr>
                <w:rFonts w:ascii="Times New Roman" w:hAnsi="Times New Roman" w:cs="Times New Roman"/>
                <w:sz w:val="24"/>
                <w:szCs w:val="24"/>
              </w:rPr>
            </w:pPr>
            <w:r w:rsidRPr="00DC0342">
              <w:rPr>
                <w:rFonts w:ascii="Times New Roman" w:hAnsi="Times New Roman" w:cs="Times New Roman"/>
                <w:sz w:val="24"/>
                <w:szCs w:val="24"/>
              </w:rPr>
              <w:t>2.nodaļa ir papildināta ar informāciju par kopējo sociālās situācijas izvērtējumu</w:t>
            </w:r>
          </w:p>
          <w:p w14:paraId="0053D293" w14:textId="04FE8071" w:rsidR="00282B48" w:rsidRPr="00DC0342" w:rsidRDefault="00282B48" w:rsidP="00542DA6">
            <w:pPr>
              <w:jc w:val="both"/>
              <w:rPr>
                <w:rFonts w:ascii="Times New Roman" w:hAnsi="Times New Roman" w:cs="Times New Roman"/>
                <w:sz w:val="24"/>
                <w:szCs w:val="24"/>
              </w:rPr>
            </w:pPr>
            <w:r w:rsidRPr="00DC0342">
              <w:rPr>
                <w:rFonts w:ascii="Times New Roman" w:hAnsi="Times New Roman" w:cs="Times New Roman"/>
                <w:sz w:val="24"/>
                <w:szCs w:val="24"/>
              </w:rPr>
              <w:t>2.1.apakšnodaļa ir papildināta ar informāciju par iesniegumu izskatīšanu</w:t>
            </w:r>
          </w:p>
          <w:p w14:paraId="329220CE" w14:textId="662FA18A" w:rsidR="00282B48" w:rsidRPr="00DC0342" w:rsidRDefault="00282B48" w:rsidP="00542DA6">
            <w:pPr>
              <w:jc w:val="both"/>
              <w:rPr>
                <w:rFonts w:ascii="Times New Roman" w:hAnsi="Times New Roman" w:cs="Times New Roman"/>
                <w:sz w:val="24"/>
                <w:szCs w:val="24"/>
              </w:rPr>
            </w:pPr>
            <w:r w:rsidRPr="00DC0342">
              <w:rPr>
                <w:rFonts w:ascii="Times New Roman" w:hAnsi="Times New Roman" w:cs="Times New Roman"/>
                <w:sz w:val="24"/>
                <w:szCs w:val="24"/>
              </w:rPr>
              <w:t>2.3.1. apakšnodaļa papildināta ar informāciju par darba algas vērtēšanu</w:t>
            </w:r>
          </w:p>
          <w:p w14:paraId="3774CF24" w14:textId="411C6471" w:rsidR="004E4CFE" w:rsidRPr="00DC0342" w:rsidRDefault="00282B48" w:rsidP="00542DA6">
            <w:pPr>
              <w:jc w:val="both"/>
              <w:rPr>
                <w:rFonts w:ascii="Times New Roman" w:hAnsi="Times New Roman" w:cs="Times New Roman"/>
                <w:sz w:val="24"/>
                <w:szCs w:val="24"/>
              </w:rPr>
            </w:pPr>
            <w:r w:rsidRPr="00DC0342">
              <w:rPr>
                <w:rFonts w:ascii="Times New Roman" w:hAnsi="Times New Roman" w:cs="Times New Roman"/>
                <w:sz w:val="24"/>
                <w:szCs w:val="24"/>
              </w:rPr>
              <w:t xml:space="preserve">2.3.6. </w:t>
            </w:r>
            <w:r w:rsidR="004E4CFE" w:rsidRPr="00DC0342">
              <w:rPr>
                <w:rFonts w:ascii="Times New Roman" w:hAnsi="Times New Roman" w:cs="Times New Roman"/>
                <w:sz w:val="24"/>
                <w:szCs w:val="24"/>
              </w:rPr>
              <w:t>apakšnodaļa par bērnu ienākumiem ir koriģēta</w:t>
            </w:r>
          </w:p>
          <w:p w14:paraId="30E4D5AF" w14:textId="17F110B5" w:rsidR="004E4CFE" w:rsidRPr="00DC0342" w:rsidRDefault="004E4CFE" w:rsidP="00542DA6">
            <w:pPr>
              <w:jc w:val="both"/>
              <w:rPr>
                <w:rFonts w:ascii="Times New Roman" w:hAnsi="Times New Roman" w:cs="Times New Roman"/>
                <w:sz w:val="24"/>
                <w:szCs w:val="24"/>
              </w:rPr>
            </w:pPr>
            <w:r w:rsidRPr="00DC0342">
              <w:rPr>
                <w:rFonts w:ascii="Times New Roman" w:hAnsi="Times New Roman" w:cs="Times New Roman"/>
                <w:sz w:val="24"/>
                <w:szCs w:val="24"/>
              </w:rPr>
              <w:t xml:space="preserve">2.3.12. apakšnodaļa ir papildināta ar informāciju par uzkrājumu </w:t>
            </w:r>
            <w:r w:rsidR="00234BD7" w:rsidRPr="00DC0342">
              <w:rPr>
                <w:rFonts w:ascii="Times New Roman" w:hAnsi="Times New Roman" w:cs="Times New Roman"/>
                <w:sz w:val="24"/>
                <w:szCs w:val="24"/>
              </w:rPr>
              <w:t>norādīšanu SOPA</w:t>
            </w:r>
          </w:p>
          <w:p w14:paraId="161AC134" w14:textId="75D68ECD" w:rsidR="00234BD7" w:rsidRPr="00DC0342" w:rsidRDefault="00234BD7" w:rsidP="00542DA6">
            <w:pPr>
              <w:jc w:val="both"/>
              <w:rPr>
                <w:rFonts w:ascii="Times New Roman" w:hAnsi="Times New Roman" w:cs="Times New Roman"/>
                <w:sz w:val="24"/>
                <w:szCs w:val="24"/>
              </w:rPr>
            </w:pPr>
            <w:r w:rsidRPr="00DC0342">
              <w:rPr>
                <w:rFonts w:ascii="Times New Roman" w:hAnsi="Times New Roman" w:cs="Times New Roman"/>
                <w:sz w:val="24"/>
                <w:szCs w:val="24"/>
              </w:rPr>
              <w:t>2.3.13. apakšnodaļa ir papildināta ar informāciju par transportlīdzekļu vērtēšanu</w:t>
            </w:r>
          </w:p>
          <w:p w14:paraId="43314695" w14:textId="21ECBB18" w:rsidR="00234BD7" w:rsidRPr="00DC0342" w:rsidRDefault="00234BD7" w:rsidP="00542DA6">
            <w:pPr>
              <w:jc w:val="both"/>
              <w:rPr>
                <w:rFonts w:ascii="Times New Roman" w:hAnsi="Times New Roman" w:cs="Times New Roman"/>
                <w:sz w:val="24"/>
                <w:szCs w:val="24"/>
              </w:rPr>
            </w:pPr>
            <w:r w:rsidRPr="00DC0342">
              <w:rPr>
                <w:rFonts w:ascii="Times New Roman" w:hAnsi="Times New Roman" w:cs="Times New Roman"/>
                <w:sz w:val="24"/>
                <w:szCs w:val="24"/>
              </w:rPr>
              <w:t>2.3.14. apakšnodaļa ir papildināta ar informāciju par SIA un kapitāldaļām un to vērtēšanu</w:t>
            </w:r>
          </w:p>
          <w:p w14:paraId="11D23FD8" w14:textId="251026EB" w:rsidR="00234BD7" w:rsidRPr="00DC0342" w:rsidRDefault="00234BD7" w:rsidP="00542DA6">
            <w:pPr>
              <w:jc w:val="both"/>
              <w:rPr>
                <w:rFonts w:ascii="Times New Roman" w:hAnsi="Times New Roman" w:cs="Times New Roman"/>
                <w:sz w:val="24"/>
                <w:szCs w:val="24"/>
              </w:rPr>
            </w:pPr>
            <w:r w:rsidRPr="00DC0342">
              <w:rPr>
                <w:rFonts w:ascii="Times New Roman" w:hAnsi="Times New Roman" w:cs="Times New Roman"/>
                <w:sz w:val="24"/>
                <w:szCs w:val="24"/>
              </w:rPr>
              <w:t>2.3.</w:t>
            </w:r>
            <w:r w:rsidR="00C05DFD" w:rsidRPr="00DC0342">
              <w:rPr>
                <w:rFonts w:ascii="Times New Roman" w:hAnsi="Times New Roman" w:cs="Times New Roman"/>
                <w:sz w:val="24"/>
                <w:szCs w:val="24"/>
              </w:rPr>
              <w:t>18. apakšnodaļa ir papildināta ar informāciju par uztura līgumu vērtēšanu</w:t>
            </w:r>
          </w:p>
          <w:p w14:paraId="77B1D790" w14:textId="7EED958E" w:rsidR="00C05DFD" w:rsidRPr="00DC0342" w:rsidRDefault="00C05DFD" w:rsidP="00542DA6">
            <w:pPr>
              <w:jc w:val="both"/>
              <w:rPr>
                <w:rFonts w:ascii="Times New Roman" w:hAnsi="Times New Roman" w:cs="Times New Roman"/>
                <w:sz w:val="24"/>
                <w:szCs w:val="24"/>
              </w:rPr>
            </w:pPr>
            <w:r w:rsidRPr="00DC0342">
              <w:rPr>
                <w:rFonts w:ascii="Times New Roman" w:hAnsi="Times New Roman" w:cs="Times New Roman"/>
                <w:sz w:val="24"/>
                <w:szCs w:val="24"/>
              </w:rPr>
              <w:t xml:space="preserve">3.1.2. apakšnodaļa ir papildināta ar informāciju par mājokļa pabalsta aprēķinu, pārrēķinu, normatīvo platību </w:t>
            </w:r>
          </w:p>
          <w:p w14:paraId="7B8F5E38" w14:textId="03085756" w:rsidR="00B9579A" w:rsidRPr="00DC0342" w:rsidRDefault="00B9579A" w:rsidP="00542DA6">
            <w:pPr>
              <w:jc w:val="both"/>
              <w:rPr>
                <w:rFonts w:ascii="Times New Roman" w:hAnsi="Times New Roman" w:cs="Times New Roman"/>
                <w:sz w:val="24"/>
                <w:szCs w:val="24"/>
              </w:rPr>
            </w:pPr>
            <w:r w:rsidRPr="00DC0342">
              <w:rPr>
                <w:rFonts w:ascii="Times New Roman" w:hAnsi="Times New Roman" w:cs="Times New Roman"/>
                <w:sz w:val="24"/>
                <w:szCs w:val="24"/>
              </w:rPr>
              <w:t>3.3. jauna apakšnodaļa par sociālo palīdzību grupas dzīvokļa pakalpojuma saņēmējiem</w:t>
            </w:r>
          </w:p>
          <w:p w14:paraId="720B21E8" w14:textId="4121DF51" w:rsidR="00B9579A" w:rsidRPr="00DC0342" w:rsidRDefault="00B9579A" w:rsidP="00542DA6">
            <w:pPr>
              <w:jc w:val="both"/>
              <w:rPr>
                <w:rFonts w:ascii="Times New Roman" w:hAnsi="Times New Roman" w:cs="Times New Roman"/>
                <w:sz w:val="24"/>
                <w:szCs w:val="24"/>
              </w:rPr>
            </w:pPr>
            <w:r w:rsidRPr="00DC0342">
              <w:rPr>
                <w:rFonts w:ascii="Times New Roman" w:hAnsi="Times New Roman" w:cs="Times New Roman"/>
                <w:sz w:val="24"/>
                <w:szCs w:val="24"/>
              </w:rPr>
              <w:t xml:space="preserve">4. nodaļa </w:t>
            </w:r>
            <w:r w:rsidR="001C4CFE" w:rsidRPr="00DC0342">
              <w:rPr>
                <w:rFonts w:ascii="Times New Roman" w:hAnsi="Times New Roman" w:cs="Times New Roman"/>
                <w:sz w:val="24"/>
                <w:szCs w:val="24"/>
              </w:rPr>
              <w:t>papildināta par darbībām, kad mainās ienākumu mediāna</w:t>
            </w:r>
          </w:p>
          <w:p w14:paraId="4B810582" w14:textId="33C84116" w:rsidR="001C4CFE" w:rsidRPr="00DC0342" w:rsidRDefault="001C4CFE" w:rsidP="00542DA6">
            <w:pPr>
              <w:jc w:val="both"/>
              <w:rPr>
                <w:rFonts w:ascii="Times New Roman" w:hAnsi="Times New Roman" w:cs="Times New Roman"/>
                <w:sz w:val="24"/>
                <w:szCs w:val="24"/>
              </w:rPr>
            </w:pPr>
            <w:r w:rsidRPr="00DC0342">
              <w:rPr>
                <w:rFonts w:ascii="Times New Roman" w:hAnsi="Times New Roman" w:cs="Times New Roman"/>
                <w:sz w:val="24"/>
                <w:szCs w:val="24"/>
              </w:rPr>
              <w:t xml:space="preserve">5. nodaļa papildināta ar informāciju par NVA un tālmācības skolēniem, nosacījuma reģistrēties NVA piemērošanu, par nosacījumu deklarēt dzīvesvietu, </w:t>
            </w:r>
            <w:r w:rsidR="000204EF" w:rsidRPr="00DC0342">
              <w:rPr>
                <w:rFonts w:ascii="Times New Roman" w:hAnsi="Times New Roman" w:cs="Times New Roman"/>
                <w:sz w:val="24"/>
                <w:szCs w:val="24"/>
              </w:rPr>
              <w:t>par dzīvesvietu apsekošanu</w:t>
            </w:r>
          </w:p>
          <w:p w14:paraId="26A3E418" w14:textId="1D662C87" w:rsidR="00542DA6" w:rsidRPr="00DC0342" w:rsidRDefault="000204EF" w:rsidP="000B7949">
            <w:pPr>
              <w:jc w:val="both"/>
              <w:rPr>
                <w:rFonts w:ascii="Times New Roman" w:hAnsi="Times New Roman" w:cs="Times New Roman"/>
                <w:sz w:val="24"/>
                <w:szCs w:val="24"/>
              </w:rPr>
            </w:pPr>
            <w:r w:rsidRPr="00DC0342">
              <w:rPr>
                <w:rFonts w:ascii="Times New Roman" w:hAnsi="Times New Roman" w:cs="Times New Roman"/>
                <w:sz w:val="24"/>
                <w:szCs w:val="24"/>
              </w:rPr>
              <w:t>9. jauna nodaļa pa lēmumu paziņošanu</w:t>
            </w:r>
          </w:p>
        </w:tc>
        <w:tc>
          <w:tcPr>
            <w:tcW w:w="1992" w:type="dxa"/>
          </w:tcPr>
          <w:p w14:paraId="1CDFF8B3" w14:textId="77777777" w:rsidR="00542DA6" w:rsidRDefault="000204EF" w:rsidP="000B7949">
            <w:pPr>
              <w:rPr>
                <w:rFonts w:ascii="Times New Roman" w:hAnsi="Times New Roman" w:cs="Times New Roman"/>
                <w:sz w:val="24"/>
                <w:szCs w:val="24"/>
              </w:rPr>
            </w:pPr>
            <w:r>
              <w:rPr>
                <w:rFonts w:ascii="Times New Roman" w:hAnsi="Times New Roman" w:cs="Times New Roman"/>
                <w:sz w:val="24"/>
                <w:szCs w:val="24"/>
              </w:rPr>
              <w:t>Alīna Klimone</w:t>
            </w:r>
          </w:p>
          <w:p w14:paraId="0C26E973" w14:textId="4C8A74FD" w:rsidR="000204EF" w:rsidRDefault="000204EF" w:rsidP="000B7949">
            <w:pPr>
              <w:rPr>
                <w:rFonts w:ascii="Times New Roman" w:hAnsi="Times New Roman" w:cs="Times New Roman"/>
                <w:sz w:val="24"/>
                <w:szCs w:val="24"/>
              </w:rPr>
            </w:pPr>
            <w:r>
              <w:rPr>
                <w:rFonts w:ascii="Times New Roman" w:hAnsi="Times New Roman" w:cs="Times New Roman"/>
                <w:sz w:val="24"/>
                <w:szCs w:val="24"/>
              </w:rPr>
              <w:t>Vija Vārtukapteine</w:t>
            </w:r>
          </w:p>
          <w:p w14:paraId="09A4AD05" w14:textId="77777777" w:rsidR="007A301A" w:rsidRPr="007A301A" w:rsidRDefault="007A301A" w:rsidP="007A301A">
            <w:pPr>
              <w:rPr>
                <w:rFonts w:ascii="Times New Roman" w:hAnsi="Times New Roman" w:cs="Times New Roman"/>
                <w:sz w:val="24"/>
                <w:szCs w:val="24"/>
              </w:rPr>
            </w:pPr>
            <w:r w:rsidRPr="007A301A">
              <w:rPr>
                <w:rFonts w:ascii="Times New Roman" w:hAnsi="Times New Roman" w:cs="Times New Roman"/>
                <w:sz w:val="24"/>
                <w:szCs w:val="24"/>
              </w:rPr>
              <w:t xml:space="preserve">Ilze </w:t>
            </w:r>
            <w:proofErr w:type="spellStart"/>
            <w:r w:rsidRPr="007A301A">
              <w:rPr>
                <w:rFonts w:ascii="Times New Roman" w:hAnsi="Times New Roman" w:cs="Times New Roman"/>
                <w:sz w:val="24"/>
                <w:szCs w:val="24"/>
              </w:rPr>
              <w:t>Skrodele</w:t>
            </w:r>
            <w:proofErr w:type="spellEnd"/>
            <w:r w:rsidRPr="007A301A">
              <w:rPr>
                <w:rFonts w:ascii="Times New Roman" w:hAnsi="Times New Roman" w:cs="Times New Roman"/>
                <w:sz w:val="24"/>
                <w:szCs w:val="24"/>
              </w:rPr>
              <w:t xml:space="preserve"> – Dubrovska</w:t>
            </w:r>
          </w:p>
          <w:p w14:paraId="76B6F1F0" w14:textId="29C0AC03" w:rsidR="007A301A" w:rsidRDefault="007A301A" w:rsidP="007A301A">
            <w:pPr>
              <w:rPr>
                <w:rFonts w:ascii="Times New Roman" w:hAnsi="Times New Roman" w:cs="Times New Roman"/>
                <w:sz w:val="24"/>
                <w:szCs w:val="24"/>
              </w:rPr>
            </w:pPr>
            <w:r w:rsidRPr="007A301A">
              <w:rPr>
                <w:rFonts w:ascii="Times New Roman" w:hAnsi="Times New Roman" w:cs="Times New Roman"/>
                <w:sz w:val="24"/>
                <w:szCs w:val="24"/>
              </w:rPr>
              <w:t>Agnese Jurjāne</w:t>
            </w:r>
          </w:p>
          <w:p w14:paraId="5F93AEA1" w14:textId="421D8965" w:rsidR="007A301A" w:rsidRDefault="007A301A" w:rsidP="007A301A">
            <w:pPr>
              <w:rPr>
                <w:rFonts w:ascii="Times New Roman" w:hAnsi="Times New Roman" w:cs="Times New Roman"/>
                <w:sz w:val="24"/>
                <w:szCs w:val="24"/>
              </w:rPr>
            </w:pPr>
            <w:r>
              <w:rPr>
                <w:rFonts w:ascii="Times New Roman" w:hAnsi="Times New Roman" w:cs="Times New Roman"/>
                <w:sz w:val="24"/>
                <w:szCs w:val="24"/>
              </w:rPr>
              <w:t>Daiga Renemane</w:t>
            </w:r>
          </w:p>
          <w:p w14:paraId="2105E80B" w14:textId="2F6D2998" w:rsidR="000204EF" w:rsidRDefault="000204EF" w:rsidP="000B7949">
            <w:pPr>
              <w:rPr>
                <w:rFonts w:ascii="Times New Roman" w:hAnsi="Times New Roman" w:cs="Times New Roman"/>
                <w:sz w:val="24"/>
                <w:szCs w:val="24"/>
              </w:rPr>
            </w:pPr>
          </w:p>
          <w:p w14:paraId="78723D0A" w14:textId="47E7369C" w:rsidR="000204EF" w:rsidRPr="00542DA6" w:rsidRDefault="000204EF" w:rsidP="000B7949">
            <w:pPr>
              <w:rPr>
                <w:rFonts w:ascii="Times New Roman" w:hAnsi="Times New Roman" w:cs="Times New Roman"/>
                <w:sz w:val="24"/>
                <w:szCs w:val="24"/>
              </w:rPr>
            </w:pPr>
          </w:p>
        </w:tc>
      </w:tr>
      <w:tr w:rsidR="00DC0342" w:rsidRPr="00542DA6" w14:paraId="0ACFB57E" w14:textId="77777777" w:rsidTr="00C63330">
        <w:trPr>
          <w:trHeight w:val="3960"/>
        </w:trPr>
        <w:tc>
          <w:tcPr>
            <w:tcW w:w="2506" w:type="dxa"/>
          </w:tcPr>
          <w:p w14:paraId="7F24C145" w14:textId="1C86B13E" w:rsidR="00DC0342" w:rsidRPr="00AD385D" w:rsidRDefault="00DC0342" w:rsidP="00C63330">
            <w:pPr>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03.12.2024.</w:t>
            </w:r>
          </w:p>
        </w:tc>
        <w:tc>
          <w:tcPr>
            <w:tcW w:w="4518" w:type="dxa"/>
          </w:tcPr>
          <w:p w14:paraId="3CE9F7AF" w14:textId="0691D573" w:rsidR="00DC0342" w:rsidRPr="00AD385D" w:rsidRDefault="000B75F1" w:rsidP="00DC0342">
            <w:pPr>
              <w:jc w:val="both"/>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3.nodaļa ir papildināta ar apakšpunktu 3.1.3. par Satversmes tiesas 2023. gada 5. oktobr</w:t>
            </w:r>
            <w:r w:rsidR="00AF47A8">
              <w:rPr>
                <w:rFonts w:ascii="Times New Roman" w:hAnsi="Times New Roman" w:cs="Times New Roman"/>
                <w:sz w:val="24"/>
                <w:szCs w:val="24"/>
                <w:highlight w:val="yellow"/>
              </w:rPr>
              <w:t>a</w:t>
            </w:r>
            <w:r w:rsidRPr="00AD385D">
              <w:rPr>
                <w:rFonts w:ascii="Times New Roman" w:hAnsi="Times New Roman" w:cs="Times New Roman"/>
                <w:sz w:val="24"/>
                <w:szCs w:val="24"/>
                <w:highlight w:val="yellow"/>
              </w:rPr>
              <w:t xml:space="preserve"> liet</w:t>
            </w:r>
            <w:r w:rsidR="00AF47A8">
              <w:rPr>
                <w:rFonts w:ascii="Times New Roman" w:hAnsi="Times New Roman" w:cs="Times New Roman"/>
                <w:sz w:val="24"/>
                <w:szCs w:val="24"/>
                <w:highlight w:val="yellow"/>
              </w:rPr>
              <w:t>as</w:t>
            </w:r>
            <w:r w:rsidRPr="00AD385D">
              <w:rPr>
                <w:rFonts w:ascii="Times New Roman" w:hAnsi="Times New Roman" w:cs="Times New Roman"/>
                <w:sz w:val="24"/>
                <w:szCs w:val="24"/>
                <w:highlight w:val="yellow"/>
              </w:rPr>
              <w:t xml:space="preserve"> Nr. 2022-34-01 sprieduma izpildi</w:t>
            </w:r>
            <w:r w:rsidR="00AD385D" w:rsidRPr="00AD385D">
              <w:rPr>
                <w:rFonts w:ascii="Times New Roman" w:hAnsi="Times New Roman" w:cs="Times New Roman"/>
                <w:sz w:val="24"/>
                <w:szCs w:val="24"/>
                <w:highlight w:val="yellow"/>
              </w:rPr>
              <w:t xml:space="preserve">. </w:t>
            </w:r>
          </w:p>
          <w:p w14:paraId="1AE43007" w14:textId="77777777" w:rsidR="00AD385D" w:rsidRPr="00AD385D" w:rsidRDefault="00AD385D" w:rsidP="00DC0342">
            <w:pPr>
              <w:jc w:val="both"/>
              <w:rPr>
                <w:rFonts w:ascii="Times New Roman" w:hAnsi="Times New Roman" w:cs="Times New Roman"/>
                <w:sz w:val="24"/>
                <w:szCs w:val="24"/>
                <w:highlight w:val="yellow"/>
              </w:rPr>
            </w:pPr>
          </w:p>
          <w:p w14:paraId="2BE89F96" w14:textId="280EE05C" w:rsidR="00AD385D" w:rsidRPr="00AD385D" w:rsidRDefault="00AD385D" w:rsidP="00DC0342">
            <w:pPr>
              <w:jc w:val="both"/>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 xml:space="preserve">4.nodaļa papildināta ar </w:t>
            </w:r>
            <w:r w:rsidR="00AF47A8">
              <w:rPr>
                <w:rFonts w:ascii="Times New Roman" w:hAnsi="Times New Roman" w:cs="Times New Roman"/>
                <w:sz w:val="24"/>
                <w:szCs w:val="24"/>
                <w:highlight w:val="yellow"/>
              </w:rPr>
              <w:t xml:space="preserve">4.3. </w:t>
            </w:r>
            <w:r w:rsidRPr="00AD385D">
              <w:rPr>
                <w:rFonts w:ascii="Times New Roman" w:hAnsi="Times New Roman" w:cs="Times New Roman"/>
                <w:sz w:val="24"/>
                <w:szCs w:val="24"/>
                <w:highlight w:val="yellow"/>
              </w:rPr>
              <w:t>apakšpunktu par standarta situācijās, kad mainās ienākumu mediāna</w:t>
            </w:r>
          </w:p>
        </w:tc>
        <w:tc>
          <w:tcPr>
            <w:tcW w:w="1992" w:type="dxa"/>
          </w:tcPr>
          <w:p w14:paraId="163EFFA8" w14:textId="77777777" w:rsidR="00DC0342" w:rsidRPr="00AD385D" w:rsidRDefault="00DC0342" w:rsidP="00C63330">
            <w:pPr>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Alīna Klimone</w:t>
            </w:r>
          </w:p>
          <w:p w14:paraId="09E2926C" w14:textId="77777777" w:rsidR="00DC0342" w:rsidRPr="00AD385D" w:rsidRDefault="00DC0342" w:rsidP="00C63330">
            <w:pPr>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 xml:space="preserve">Ilze </w:t>
            </w:r>
            <w:proofErr w:type="spellStart"/>
            <w:r w:rsidRPr="00AD385D">
              <w:rPr>
                <w:rFonts w:ascii="Times New Roman" w:hAnsi="Times New Roman" w:cs="Times New Roman"/>
                <w:sz w:val="24"/>
                <w:szCs w:val="24"/>
                <w:highlight w:val="yellow"/>
              </w:rPr>
              <w:t>Skrodele</w:t>
            </w:r>
            <w:proofErr w:type="spellEnd"/>
            <w:r w:rsidRPr="00AD385D">
              <w:rPr>
                <w:rFonts w:ascii="Times New Roman" w:hAnsi="Times New Roman" w:cs="Times New Roman"/>
                <w:sz w:val="24"/>
                <w:szCs w:val="24"/>
                <w:highlight w:val="yellow"/>
              </w:rPr>
              <w:t xml:space="preserve"> – Dubrovska</w:t>
            </w:r>
          </w:p>
          <w:p w14:paraId="5417EA29" w14:textId="77777777" w:rsidR="00DC0342" w:rsidRPr="00AD385D" w:rsidRDefault="00DC0342" w:rsidP="00C63330">
            <w:pPr>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Agnese Jurjāne</w:t>
            </w:r>
          </w:p>
          <w:p w14:paraId="347F1830" w14:textId="0710F17A" w:rsidR="00DC0342" w:rsidRPr="00AD385D" w:rsidRDefault="00DC0342" w:rsidP="00C63330">
            <w:pPr>
              <w:rPr>
                <w:rFonts w:ascii="Times New Roman" w:hAnsi="Times New Roman" w:cs="Times New Roman"/>
                <w:sz w:val="24"/>
                <w:szCs w:val="24"/>
                <w:highlight w:val="yellow"/>
              </w:rPr>
            </w:pPr>
            <w:r w:rsidRPr="00AD385D">
              <w:rPr>
                <w:rFonts w:ascii="Times New Roman" w:hAnsi="Times New Roman" w:cs="Times New Roman"/>
                <w:sz w:val="24"/>
                <w:szCs w:val="24"/>
                <w:highlight w:val="yellow"/>
              </w:rPr>
              <w:t>Alīna Klimone</w:t>
            </w:r>
          </w:p>
        </w:tc>
      </w:tr>
    </w:tbl>
    <w:p w14:paraId="560A710C" w14:textId="4B3DD2E0" w:rsidR="004E5A93" w:rsidRDefault="004E5A93" w:rsidP="00B52FB7">
      <w:pPr>
        <w:spacing w:after="0"/>
        <w:rPr>
          <w:rFonts w:ascii="Times New Roman" w:hAnsi="Times New Roman" w:cs="Times New Roman"/>
          <w:b/>
          <w:color w:val="4F6228" w:themeColor="accent3" w:themeShade="80"/>
          <w:sz w:val="32"/>
          <w:szCs w:val="32"/>
        </w:rPr>
      </w:pPr>
    </w:p>
    <w:p w14:paraId="1DCFB9A3" w14:textId="77777777" w:rsidR="000B7949" w:rsidRDefault="000B7949" w:rsidP="00B52FB7">
      <w:pPr>
        <w:spacing w:after="0"/>
        <w:rPr>
          <w:rFonts w:ascii="Times New Roman" w:hAnsi="Times New Roman" w:cs="Times New Roman"/>
          <w:b/>
          <w:color w:val="4F6228" w:themeColor="accent3" w:themeShade="80"/>
          <w:sz w:val="32"/>
          <w:szCs w:val="32"/>
        </w:rPr>
      </w:pPr>
    </w:p>
    <w:p w14:paraId="242445D5" w14:textId="6C97C3B6" w:rsidR="004E5A93" w:rsidRDefault="004E5A93">
      <w:pPr>
        <w:rPr>
          <w:rFonts w:ascii="Times New Roman" w:hAnsi="Times New Roman" w:cs="Times New Roman"/>
          <w:b/>
          <w:color w:val="4F6228" w:themeColor="accent3" w:themeShade="80"/>
          <w:sz w:val="32"/>
          <w:szCs w:val="32"/>
        </w:rPr>
      </w:pPr>
    </w:p>
    <w:p w14:paraId="1C6D7AF8" w14:textId="65057DE9" w:rsidR="00452C02" w:rsidRDefault="00452C02">
      <w:pPr>
        <w:rPr>
          <w:rFonts w:ascii="Times New Roman" w:hAnsi="Times New Roman" w:cs="Times New Roman"/>
          <w:b/>
          <w:color w:val="4F6228" w:themeColor="accent3" w:themeShade="80"/>
          <w:sz w:val="32"/>
          <w:szCs w:val="32"/>
        </w:rPr>
      </w:pPr>
    </w:p>
    <w:p w14:paraId="26E9C758" w14:textId="79461625" w:rsidR="00542DA6" w:rsidRDefault="00542DA6">
      <w:pPr>
        <w:rPr>
          <w:rFonts w:ascii="Times New Roman" w:hAnsi="Times New Roman" w:cs="Times New Roman"/>
          <w:b/>
          <w:color w:val="4F6228" w:themeColor="accent3" w:themeShade="80"/>
          <w:sz w:val="32"/>
          <w:szCs w:val="32"/>
        </w:rPr>
      </w:pPr>
    </w:p>
    <w:p w14:paraId="10CC7424" w14:textId="0E9055BC" w:rsidR="00873CAF" w:rsidRDefault="00873CAF">
      <w:pPr>
        <w:rPr>
          <w:rFonts w:ascii="Times New Roman" w:hAnsi="Times New Roman" w:cs="Times New Roman"/>
          <w:b/>
          <w:color w:val="4F6228" w:themeColor="accent3" w:themeShade="80"/>
          <w:sz w:val="32"/>
          <w:szCs w:val="32"/>
        </w:rPr>
      </w:pPr>
    </w:p>
    <w:p w14:paraId="63C608D6" w14:textId="77777777" w:rsidR="00873CAF" w:rsidRDefault="00873CAF">
      <w:pPr>
        <w:rPr>
          <w:rFonts w:ascii="Times New Roman" w:hAnsi="Times New Roman" w:cs="Times New Roman"/>
          <w:b/>
          <w:color w:val="4F6228" w:themeColor="accent3" w:themeShade="80"/>
          <w:sz w:val="32"/>
          <w:szCs w:val="32"/>
        </w:rPr>
      </w:pPr>
    </w:p>
    <w:p w14:paraId="6946BCCF" w14:textId="06DECE6E" w:rsidR="00B52FB7" w:rsidRPr="0046439F" w:rsidRDefault="00B52FB7" w:rsidP="006F1F23">
      <w:pPr>
        <w:rPr>
          <w:rFonts w:ascii="Times New Roman" w:hAnsi="Times New Roman" w:cs="Times New Roman"/>
          <w:color w:val="0070C0"/>
          <w:sz w:val="32"/>
          <w:szCs w:val="32"/>
        </w:rPr>
      </w:pPr>
      <w:r w:rsidRPr="0046439F">
        <w:rPr>
          <w:rFonts w:ascii="Times New Roman" w:hAnsi="Times New Roman" w:cs="Times New Roman"/>
          <w:color w:val="0070C0"/>
          <w:sz w:val="32"/>
          <w:szCs w:val="32"/>
        </w:rPr>
        <w:t>Ievads</w:t>
      </w:r>
    </w:p>
    <w:p w14:paraId="59C64FD4" w14:textId="77777777" w:rsidR="00B824BF" w:rsidRDefault="00B824BF" w:rsidP="00B824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Vadlīnijas izstrādātas atbilstoši Sociālo pakalpojumu un sociālās palīdzības likuma 14.panta pirmās daļas 4</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punktā noteiktajam</w:t>
      </w:r>
      <w:r w:rsidR="00297BA2">
        <w:rPr>
          <w:rFonts w:ascii="Times New Roman" w:hAnsi="Times New Roman" w:cs="Times New Roman"/>
          <w:color w:val="000000"/>
          <w:sz w:val="24"/>
          <w:szCs w:val="24"/>
        </w:rPr>
        <w:t xml:space="preserve"> Labklājības ministrijas uzdevumam</w:t>
      </w:r>
      <w:r>
        <w:rPr>
          <w:rFonts w:ascii="Times New Roman" w:hAnsi="Times New Roman" w:cs="Times New Roman"/>
          <w:color w:val="000000"/>
          <w:sz w:val="24"/>
          <w:szCs w:val="24"/>
        </w:rPr>
        <w:t xml:space="preserve">. </w:t>
      </w:r>
    </w:p>
    <w:p w14:paraId="27F150CF" w14:textId="77777777" w:rsidR="00B824BF" w:rsidRDefault="00B824BF" w:rsidP="00B824BF">
      <w:pPr>
        <w:spacing w:after="0" w:line="240" w:lineRule="auto"/>
        <w:jc w:val="both"/>
        <w:rPr>
          <w:rFonts w:ascii="Times New Roman" w:hAnsi="Times New Roman" w:cs="Times New Roman"/>
          <w:color w:val="000000"/>
          <w:sz w:val="24"/>
          <w:szCs w:val="24"/>
        </w:rPr>
      </w:pPr>
    </w:p>
    <w:p w14:paraId="6FB5D20A" w14:textId="3B905980" w:rsidR="00B824BF" w:rsidRPr="009C50CB" w:rsidRDefault="00B824BF" w:rsidP="00B824BF">
      <w:pPr>
        <w:spacing w:after="0" w:line="240" w:lineRule="auto"/>
        <w:jc w:val="both"/>
        <w:rPr>
          <w:rFonts w:ascii="Times New Roman" w:hAnsi="Times New Roman" w:cs="Times New Roman"/>
          <w:sz w:val="24"/>
          <w:szCs w:val="24"/>
        </w:rPr>
      </w:pPr>
      <w:r w:rsidRPr="00762A5E">
        <w:rPr>
          <w:rFonts w:ascii="Times New Roman" w:hAnsi="Times New Roman" w:cs="Times New Roman"/>
          <w:color w:val="000000"/>
          <w:sz w:val="24"/>
          <w:szCs w:val="24"/>
        </w:rPr>
        <w:t>Atbilstoši Latvijā izveidotajai sociālās drošības sistēmai, sociālās palīdzības piešķiršanas jautājumi ir pašvaldības kompetencē.</w:t>
      </w:r>
      <w:r>
        <w:rPr>
          <w:rFonts w:ascii="Times New Roman" w:hAnsi="Times New Roman" w:cs="Times New Roman"/>
          <w:color w:val="000000"/>
          <w:sz w:val="24"/>
          <w:szCs w:val="24"/>
        </w:rPr>
        <w:t xml:space="preserve"> </w:t>
      </w:r>
      <w:r w:rsidRPr="00A73C59">
        <w:rPr>
          <w:rFonts w:ascii="Times New Roman" w:hAnsi="Times New Roman" w:cs="Times New Roman"/>
          <w:sz w:val="24"/>
          <w:szCs w:val="24"/>
        </w:rPr>
        <w:t>Likumi un Ministru kabineta noteikumi nosaka ietvaru</w:t>
      </w:r>
      <w:r w:rsidR="0037630D">
        <w:rPr>
          <w:rFonts w:ascii="Times New Roman" w:hAnsi="Times New Roman" w:cs="Times New Roman"/>
          <w:sz w:val="24"/>
          <w:szCs w:val="24"/>
        </w:rPr>
        <w:t>.</w:t>
      </w:r>
    </w:p>
    <w:p w14:paraId="2D47B65B" w14:textId="77777777" w:rsidR="00B824BF" w:rsidRPr="00353BD9" w:rsidRDefault="00B824BF" w:rsidP="00B824BF">
      <w:pPr>
        <w:spacing w:after="0" w:line="240" w:lineRule="auto"/>
        <w:jc w:val="both"/>
        <w:rPr>
          <w:rFonts w:ascii="Times New Roman" w:eastAsia="Calibri" w:hAnsi="Times New Roman" w:cs="DokChampa"/>
          <w:color w:val="C00000"/>
          <w:sz w:val="24"/>
        </w:rPr>
      </w:pPr>
    </w:p>
    <w:p w14:paraId="332B8A1D" w14:textId="360A070D" w:rsidR="00B824BF" w:rsidRPr="003C67C0" w:rsidRDefault="00B824BF" w:rsidP="00B824BF">
      <w:pPr>
        <w:spacing w:after="0" w:line="240" w:lineRule="auto"/>
        <w:jc w:val="both"/>
        <w:rPr>
          <w:rFonts w:ascii="Times New Roman" w:eastAsia="Calibri" w:hAnsi="Times New Roman" w:cs="DokChampa"/>
          <w:sz w:val="24"/>
        </w:rPr>
      </w:pPr>
      <w:r w:rsidRPr="003C67C0">
        <w:rPr>
          <w:rFonts w:ascii="Times New Roman" w:eastAsia="Calibri" w:hAnsi="Times New Roman" w:cs="DokChampa"/>
          <w:sz w:val="24"/>
        </w:rPr>
        <w:t>Vadlīniju mērķis ir iedibināt vienveidīgu</w:t>
      </w:r>
      <w:r w:rsidRPr="00D858C8">
        <w:rPr>
          <w:rFonts w:ascii="Times New Roman" w:eastAsia="Calibri" w:hAnsi="Times New Roman" w:cs="DokChampa"/>
          <w:sz w:val="24"/>
        </w:rPr>
        <w:t xml:space="preserve"> rīc</w:t>
      </w:r>
      <w:r w:rsidRPr="003C67C0">
        <w:rPr>
          <w:rFonts w:ascii="Times New Roman" w:eastAsia="Calibri" w:hAnsi="Times New Roman" w:cs="DokChampa"/>
          <w:sz w:val="24"/>
        </w:rPr>
        <w:t>ību</w:t>
      </w:r>
      <w:r w:rsidRPr="00D858C8">
        <w:rPr>
          <w:rFonts w:ascii="Times New Roman" w:eastAsia="Calibri" w:hAnsi="Times New Roman" w:cs="DokChampa"/>
          <w:sz w:val="24"/>
        </w:rPr>
        <w:t xml:space="preserve"> vienādos gadījumos</w:t>
      </w:r>
      <w:r w:rsidRPr="003C67C0">
        <w:rPr>
          <w:rFonts w:ascii="Times New Roman" w:eastAsia="Calibri" w:hAnsi="Times New Roman" w:cs="DokChampa"/>
          <w:sz w:val="24"/>
        </w:rPr>
        <w:t xml:space="preserve">, apkopojot vienkopus un saprotami informāciju </w:t>
      </w:r>
      <w:r w:rsidRPr="003C67C0">
        <w:rPr>
          <w:rFonts w:ascii="Times New Roman" w:hAnsi="Times New Roman" w:cs="Times New Roman"/>
          <w:sz w:val="24"/>
          <w:szCs w:val="24"/>
        </w:rPr>
        <w:t xml:space="preserve">par sociālās palīdzības </w:t>
      </w:r>
      <w:r w:rsidR="00DD15F7">
        <w:rPr>
          <w:rFonts w:ascii="Times New Roman" w:hAnsi="Times New Roman" w:cs="Times New Roman"/>
          <w:sz w:val="24"/>
          <w:szCs w:val="24"/>
        </w:rPr>
        <w:t xml:space="preserve">sniegšanas </w:t>
      </w:r>
      <w:r w:rsidRPr="003C67C0">
        <w:rPr>
          <w:rFonts w:ascii="Times New Roman" w:hAnsi="Times New Roman" w:cs="Times New Roman"/>
          <w:sz w:val="24"/>
          <w:szCs w:val="24"/>
        </w:rPr>
        <w:t xml:space="preserve">principiem, piešķiršanas kritērijiem un nosacījumiem to saņemšanai, </w:t>
      </w:r>
      <w:r w:rsidRPr="00D858C8">
        <w:rPr>
          <w:rFonts w:ascii="Times New Roman" w:eastAsia="Calibri" w:hAnsi="Times New Roman" w:cs="DokChampa"/>
          <w:sz w:val="24"/>
        </w:rPr>
        <w:t>īpašu uzmanību pievēršot raksturīgām</w:t>
      </w:r>
      <w:r w:rsidRPr="003C67C0">
        <w:rPr>
          <w:rFonts w:ascii="Times New Roman" w:eastAsia="Calibri" w:hAnsi="Times New Roman" w:cs="DokChampa"/>
          <w:sz w:val="24"/>
        </w:rPr>
        <w:t xml:space="preserve"> kļūdām, kas konstatētas praksē.</w:t>
      </w:r>
    </w:p>
    <w:p w14:paraId="285E5833" w14:textId="77777777" w:rsidR="00B824BF" w:rsidRDefault="00B824BF" w:rsidP="00B824BF">
      <w:pPr>
        <w:spacing w:after="0" w:line="240" w:lineRule="auto"/>
        <w:jc w:val="both"/>
        <w:rPr>
          <w:rFonts w:ascii="Times New Roman" w:eastAsia="Calibri" w:hAnsi="Times New Roman" w:cs="DokChampa"/>
          <w:sz w:val="24"/>
        </w:rPr>
      </w:pPr>
    </w:p>
    <w:p w14:paraId="466A51F3" w14:textId="77777777" w:rsidR="00B824BF" w:rsidRDefault="00B824BF" w:rsidP="00B824BF">
      <w:pPr>
        <w:spacing w:after="0" w:line="240" w:lineRule="auto"/>
        <w:jc w:val="both"/>
        <w:rPr>
          <w:rFonts w:ascii="Times New Roman" w:hAnsi="Times New Roman" w:cs="Times New Roman"/>
          <w:sz w:val="24"/>
          <w:szCs w:val="24"/>
        </w:rPr>
      </w:pPr>
      <w:r>
        <w:rPr>
          <w:rFonts w:ascii="Times New Roman" w:eastAsia="Calibri" w:hAnsi="Times New Roman" w:cs="DokChampa"/>
          <w:sz w:val="24"/>
        </w:rPr>
        <w:t>Vadlīnijām ir ieteikuma raksturs, jo a</w:t>
      </w:r>
      <w:r w:rsidRPr="000A08F4">
        <w:rPr>
          <w:rFonts w:ascii="Times New Roman" w:hAnsi="Times New Roman" w:cs="Times New Roman"/>
          <w:sz w:val="24"/>
          <w:szCs w:val="24"/>
        </w:rPr>
        <w:t>tbilstoši Administratīvā procesa likuma 17.pantam tiesību normu interpretāciju katrā konkrētā gadījumā veic to piemērotājs</w:t>
      </w:r>
      <w:r>
        <w:rPr>
          <w:rFonts w:ascii="Times New Roman" w:hAnsi="Times New Roman" w:cs="Times New Roman"/>
          <w:sz w:val="24"/>
          <w:szCs w:val="24"/>
        </w:rPr>
        <w:t xml:space="preserve">, </w:t>
      </w:r>
      <w:r w:rsidRPr="000A08F4">
        <w:rPr>
          <w:rFonts w:ascii="Times New Roman" w:hAnsi="Times New Roman" w:cs="Times New Roman"/>
          <w:sz w:val="24"/>
          <w:szCs w:val="24"/>
        </w:rPr>
        <w:t>konkrētajā gadījumā – pašvaldība</w:t>
      </w:r>
      <w:r>
        <w:rPr>
          <w:rFonts w:ascii="Times New Roman" w:hAnsi="Times New Roman" w:cs="Times New Roman"/>
          <w:sz w:val="24"/>
          <w:szCs w:val="24"/>
        </w:rPr>
        <w:t>s sociālais dienests</w:t>
      </w:r>
      <w:r w:rsidRPr="000A08F4">
        <w:rPr>
          <w:rFonts w:ascii="Times New Roman" w:hAnsi="Times New Roman" w:cs="Times New Roman"/>
          <w:sz w:val="24"/>
          <w:szCs w:val="24"/>
        </w:rPr>
        <w:t xml:space="preserve">. </w:t>
      </w:r>
    </w:p>
    <w:p w14:paraId="77D6C4AB" w14:textId="77777777" w:rsidR="00B824BF" w:rsidRDefault="00B824BF" w:rsidP="00B824BF">
      <w:pPr>
        <w:spacing w:after="0" w:line="240" w:lineRule="auto"/>
        <w:jc w:val="both"/>
        <w:rPr>
          <w:rFonts w:ascii="Times New Roman" w:hAnsi="Times New Roman" w:cs="Times New Roman"/>
          <w:sz w:val="24"/>
          <w:szCs w:val="24"/>
        </w:rPr>
      </w:pPr>
    </w:p>
    <w:p w14:paraId="0543DBD2" w14:textId="6BD2E154" w:rsidR="00B824BF" w:rsidRDefault="00B824BF" w:rsidP="00B824BF">
      <w:pPr>
        <w:spacing w:after="0" w:line="240" w:lineRule="auto"/>
        <w:jc w:val="both"/>
        <w:rPr>
          <w:rFonts w:ascii="Times New Roman" w:hAnsi="Times New Roman" w:cs="Times New Roman"/>
          <w:sz w:val="24"/>
          <w:szCs w:val="24"/>
        </w:rPr>
      </w:pPr>
      <w:r w:rsidRPr="006D1BDF">
        <w:rPr>
          <w:rFonts w:ascii="Times New Roman" w:hAnsi="Times New Roman" w:cs="Times New Roman"/>
          <w:sz w:val="24"/>
          <w:szCs w:val="24"/>
        </w:rPr>
        <w:t>Informācija regulāri tiks papildināta gan ar jaunumiem normatīvajos</w:t>
      </w:r>
      <w:r>
        <w:rPr>
          <w:rFonts w:ascii="Times New Roman" w:hAnsi="Times New Roman" w:cs="Times New Roman"/>
          <w:sz w:val="24"/>
          <w:szCs w:val="24"/>
        </w:rPr>
        <w:t xml:space="preserve"> dokumentos, gan arī</w:t>
      </w:r>
      <w:r w:rsidRPr="00926E27">
        <w:rPr>
          <w:rFonts w:ascii="Times New Roman" w:hAnsi="Times New Roman" w:cs="Times New Roman"/>
          <w:sz w:val="24"/>
          <w:szCs w:val="24"/>
        </w:rPr>
        <w:t xml:space="preserve"> ar dažādiem piemēriem no prakses. </w:t>
      </w:r>
    </w:p>
    <w:p w14:paraId="01EAF5DE" w14:textId="2DE6E532" w:rsidR="00B64A42" w:rsidRDefault="00B64A42" w:rsidP="00B824BF">
      <w:pPr>
        <w:spacing w:after="0" w:line="240" w:lineRule="auto"/>
        <w:jc w:val="both"/>
        <w:rPr>
          <w:rFonts w:ascii="Times New Roman" w:hAnsi="Times New Roman" w:cs="Times New Roman"/>
          <w:sz w:val="24"/>
          <w:szCs w:val="24"/>
        </w:rPr>
      </w:pPr>
    </w:p>
    <w:p w14:paraId="719444D0" w14:textId="77777777" w:rsidR="003F616A" w:rsidRDefault="003F616A" w:rsidP="00782993">
      <w:pPr>
        <w:spacing w:after="0" w:line="240" w:lineRule="auto"/>
        <w:jc w:val="both"/>
        <w:rPr>
          <w:rFonts w:ascii="Times New Roman" w:hAnsi="Times New Roman" w:cs="Times New Roman"/>
          <w:sz w:val="24"/>
          <w:szCs w:val="24"/>
          <w:highlight w:val="yellow"/>
        </w:rPr>
      </w:pPr>
    </w:p>
    <w:p w14:paraId="1A9457E4" w14:textId="270F9F9B" w:rsidR="005D696E" w:rsidRDefault="005D696E">
      <w:pPr>
        <w:rPr>
          <w:rFonts w:ascii="Times New Roman" w:hAnsi="Times New Roman" w:cs="Times New Roman"/>
          <w:sz w:val="24"/>
          <w:szCs w:val="24"/>
        </w:rPr>
      </w:pPr>
      <w:r>
        <w:rPr>
          <w:rFonts w:ascii="Times New Roman" w:hAnsi="Times New Roman" w:cs="Times New Roman"/>
          <w:sz w:val="24"/>
          <w:szCs w:val="24"/>
        </w:rPr>
        <w:br w:type="page"/>
      </w:r>
    </w:p>
    <w:p w14:paraId="38B4C054" w14:textId="6F2C9C87" w:rsidR="00442F51" w:rsidRDefault="00926E27" w:rsidP="00070C2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Sociālo pakalpojumu un sociālās palīdzības likuma 3.pantu tiesības u</w:t>
      </w:r>
      <w:r w:rsidR="003A4157">
        <w:rPr>
          <w:rFonts w:ascii="Times New Roman" w:hAnsi="Times New Roman" w:cs="Times New Roman"/>
          <w:sz w:val="24"/>
          <w:szCs w:val="24"/>
        </w:rPr>
        <w:t>z</w:t>
      </w:r>
      <w:r>
        <w:rPr>
          <w:rFonts w:ascii="Times New Roman" w:hAnsi="Times New Roman" w:cs="Times New Roman"/>
          <w:sz w:val="24"/>
          <w:szCs w:val="24"/>
        </w:rPr>
        <w:t xml:space="preserve"> sociālajiem pakalpojumiem un sociālo palīdzību Latvijā ir:</w:t>
      </w:r>
    </w:p>
    <w:p w14:paraId="1D7DDE42" w14:textId="77777777" w:rsidR="00393578" w:rsidRPr="00393578" w:rsidRDefault="00393578" w:rsidP="00070C21">
      <w:pPr>
        <w:spacing w:after="0" w:line="240" w:lineRule="auto"/>
        <w:jc w:val="both"/>
        <w:rPr>
          <w:rFonts w:ascii="Times New Roman" w:hAnsi="Times New Roman" w:cs="Times New Roman"/>
          <w:sz w:val="24"/>
          <w:szCs w:val="24"/>
        </w:rPr>
      </w:pPr>
    </w:p>
    <w:p w14:paraId="094329EA"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1) Latvijas pilsoņiem un nepilsoņiem;</w:t>
      </w:r>
    </w:p>
    <w:p w14:paraId="70ABAFDA"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2) ārzemniekiem, kuriem izsniegta pastāvīgās uzturēšanās atļauja vai piešķirts Eiropas Savienības pastāvīgā iedzīvotāja statuss Latvijas Republikā;</w:t>
      </w:r>
    </w:p>
    <w:p w14:paraId="058620BB"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3) Eiropas Savienības dalībvalstu, Eiropas Ekonomikas zonas valstu un Šveices Konfederācijas pilsoņiem, kuri:</w:t>
      </w:r>
    </w:p>
    <w:p w14:paraId="05A25405"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a) ieguvuši pastāvīgās uzturēšanās tiesības,</w:t>
      </w:r>
    </w:p>
    <w:p w14:paraId="3F7DEC21"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b) ir tiesīgi uzturēties Latvijas Republikā un ir uzturējušies Latvijas Republikā vismaz trīs mēnešus,</w:t>
      </w:r>
    </w:p>
    <w:p w14:paraId="5CD87D30" w14:textId="77777777"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c) uzturējušies Latvijas Republikā vismaz sešus mēnešus, ja uzturēšanās mērķis ir bijis darba tiesisko attiecību nodibināšana Latvijas Republikā un ir pierādījumi, ka viņi turpina meklēt darbu, ko apliecina viņu reģistrācija Nodarbinātības valsts aģentūrā;</w:t>
      </w:r>
    </w:p>
    <w:p w14:paraId="683BF9DA" w14:textId="395279AE" w:rsidR="00442F51" w:rsidRPr="004E35C8" w:rsidRDefault="00442F51" w:rsidP="00070C21">
      <w:pPr>
        <w:pStyle w:val="NormalWeb"/>
        <w:shd w:val="clear" w:color="auto" w:fill="FFFFFF"/>
        <w:spacing w:before="0" w:beforeAutospacing="0" w:after="0" w:afterAutospacing="0"/>
        <w:ind w:firstLine="720"/>
        <w:jc w:val="both"/>
        <w:rPr>
          <w:bCs/>
        </w:rPr>
      </w:pPr>
      <w:r w:rsidRPr="004E35C8">
        <w:rPr>
          <w:bCs/>
        </w:rPr>
        <w:t>4) šīs daļas 1., 2. un 3.punktā minēto personu ģimenes locekļiem.</w:t>
      </w:r>
    </w:p>
    <w:p w14:paraId="084D6FB7" w14:textId="77777777" w:rsidR="00487A27" w:rsidRPr="004E35C8" w:rsidRDefault="00487A27" w:rsidP="00070C21">
      <w:pPr>
        <w:pStyle w:val="NormalWeb"/>
        <w:shd w:val="clear" w:color="auto" w:fill="FFFFFF"/>
        <w:spacing w:before="0" w:beforeAutospacing="0" w:after="0" w:afterAutospacing="0"/>
        <w:ind w:firstLine="720"/>
        <w:jc w:val="both"/>
        <w:rPr>
          <w:bCs/>
        </w:rPr>
      </w:pPr>
    </w:p>
    <w:p w14:paraId="2B77D0E1" w14:textId="60FFB49D" w:rsidR="00C753A8" w:rsidRPr="004E35C8" w:rsidRDefault="00487A27" w:rsidP="00070C21">
      <w:pPr>
        <w:pStyle w:val="NormalWeb"/>
        <w:shd w:val="clear" w:color="auto" w:fill="FFFFFF"/>
        <w:spacing w:before="0" w:beforeAutospacing="0" w:after="0" w:afterAutospacing="0"/>
        <w:ind w:firstLine="720"/>
        <w:jc w:val="both"/>
        <w:rPr>
          <w:bCs/>
        </w:rPr>
      </w:pPr>
      <w:r w:rsidRPr="004E35C8">
        <w:rPr>
          <w:bCs/>
        </w:rPr>
        <w:t xml:space="preserve">Tātad, ja personai ir </w:t>
      </w:r>
      <w:r w:rsidR="00696175" w:rsidRPr="004E35C8">
        <w:rPr>
          <w:bCs/>
        </w:rPr>
        <w:t xml:space="preserve">izsniegta </w:t>
      </w:r>
      <w:r w:rsidRPr="004E35C8">
        <w:rPr>
          <w:bCs/>
        </w:rPr>
        <w:t>patstāvīgā uzturēšan</w:t>
      </w:r>
      <w:r w:rsidR="00AA71AB" w:rsidRPr="004E35C8">
        <w:rPr>
          <w:bCs/>
        </w:rPr>
        <w:t>ā</w:t>
      </w:r>
      <w:r w:rsidRPr="004E35C8">
        <w:rPr>
          <w:bCs/>
        </w:rPr>
        <w:t xml:space="preserve">s atļauja, </w:t>
      </w:r>
      <w:r w:rsidR="00696175" w:rsidRPr="004E35C8">
        <w:rPr>
          <w:bCs/>
        </w:rPr>
        <w:t>per</w:t>
      </w:r>
      <w:r w:rsidR="00775E5A" w:rsidRPr="004E35C8">
        <w:rPr>
          <w:bCs/>
        </w:rPr>
        <w:t>s</w:t>
      </w:r>
      <w:r w:rsidR="00696175" w:rsidRPr="004E35C8">
        <w:rPr>
          <w:bCs/>
        </w:rPr>
        <w:t>onai ir tiesī</w:t>
      </w:r>
      <w:r w:rsidR="00775E5A" w:rsidRPr="004E35C8">
        <w:rPr>
          <w:bCs/>
        </w:rPr>
        <w:t xml:space="preserve">bas uz </w:t>
      </w:r>
      <w:r w:rsidRPr="004E35C8">
        <w:rPr>
          <w:bCs/>
        </w:rPr>
        <w:t>sociālo palīdzību</w:t>
      </w:r>
      <w:r w:rsidR="00C80B97" w:rsidRPr="004E35C8">
        <w:rPr>
          <w:bCs/>
        </w:rPr>
        <w:t xml:space="preserve">, tai skaitā </w:t>
      </w:r>
      <w:r w:rsidR="00696175" w:rsidRPr="004E35C8">
        <w:rPr>
          <w:bCs/>
        </w:rPr>
        <w:t xml:space="preserve">trūcīgās vai maznodrošinātās mājsaimniecības </w:t>
      </w:r>
      <w:r w:rsidR="00C80B97" w:rsidRPr="004E35C8">
        <w:rPr>
          <w:bCs/>
        </w:rPr>
        <w:t>statusu</w:t>
      </w:r>
      <w:r w:rsidRPr="004E35C8">
        <w:rPr>
          <w:bCs/>
        </w:rPr>
        <w:t xml:space="preserve">, </w:t>
      </w:r>
      <w:r w:rsidR="00775E5A" w:rsidRPr="004E35C8">
        <w:rPr>
          <w:bCs/>
        </w:rPr>
        <w:t>savukārt,</w:t>
      </w:r>
      <w:r w:rsidRPr="004E35C8">
        <w:rPr>
          <w:bCs/>
        </w:rPr>
        <w:t xml:space="preserve"> ja personai ir</w:t>
      </w:r>
      <w:r w:rsidR="00775E5A" w:rsidRPr="004E35C8">
        <w:rPr>
          <w:bCs/>
        </w:rPr>
        <w:t xml:space="preserve"> izsniegta</w:t>
      </w:r>
      <w:r w:rsidRPr="004E35C8">
        <w:rPr>
          <w:bCs/>
        </w:rPr>
        <w:t xml:space="preserve"> </w:t>
      </w:r>
      <w:r w:rsidR="00393578" w:rsidRPr="004E35C8">
        <w:rPr>
          <w:bCs/>
        </w:rPr>
        <w:t>termiņuzturēšan</w:t>
      </w:r>
      <w:r w:rsidR="00A15332" w:rsidRPr="004E35C8">
        <w:rPr>
          <w:bCs/>
        </w:rPr>
        <w:t>ā</w:t>
      </w:r>
      <w:r w:rsidR="00393578" w:rsidRPr="004E35C8">
        <w:rPr>
          <w:bCs/>
        </w:rPr>
        <w:t>s</w:t>
      </w:r>
      <w:r w:rsidRPr="004E35C8">
        <w:rPr>
          <w:bCs/>
        </w:rPr>
        <w:t xml:space="preserve"> atļauja </w:t>
      </w:r>
      <w:r w:rsidR="00D147B6" w:rsidRPr="004E35C8">
        <w:rPr>
          <w:bCs/>
        </w:rPr>
        <w:t xml:space="preserve">un persona </w:t>
      </w:r>
      <w:r w:rsidR="00D147B6" w:rsidRPr="00790C4B">
        <w:rPr>
          <w:b/>
        </w:rPr>
        <w:t>nav</w:t>
      </w:r>
      <w:r w:rsidR="00D147B6" w:rsidRPr="004E35C8">
        <w:rPr>
          <w:bCs/>
        </w:rPr>
        <w:t xml:space="preserve"> Eiropas Savienības dalībvalstu, Eiropas Ekonomikas zonas valstu un Šveices Konfederācijas pilso</w:t>
      </w:r>
      <w:r w:rsidR="00A546BD" w:rsidRPr="004E35C8">
        <w:rPr>
          <w:bCs/>
        </w:rPr>
        <w:t>nis</w:t>
      </w:r>
      <w:r w:rsidR="00D147B6" w:rsidRPr="004E35C8">
        <w:rPr>
          <w:bCs/>
        </w:rPr>
        <w:t xml:space="preserve"> </w:t>
      </w:r>
      <w:r w:rsidRPr="004E35C8">
        <w:rPr>
          <w:bCs/>
        </w:rPr>
        <w:t xml:space="preserve">(izņemot tos gadījumus, kad </w:t>
      </w:r>
      <w:r w:rsidR="00775E5A" w:rsidRPr="004E35C8">
        <w:rPr>
          <w:bCs/>
        </w:rPr>
        <w:t>persona ir</w:t>
      </w:r>
      <w:r w:rsidRPr="004E35C8">
        <w:rPr>
          <w:bCs/>
        </w:rPr>
        <w:t xml:space="preserve"> K</w:t>
      </w:r>
      <w:r w:rsidR="00775E5A" w:rsidRPr="004E35C8">
        <w:rPr>
          <w:bCs/>
        </w:rPr>
        <w:t xml:space="preserve">rievijas </w:t>
      </w:r>
      <w:r w:rsidRPr="004E35C8">
        <w:rPr>
          <w:bCs/>
        </w:rPr>
        <w:t>F</w:t>
      </w:r>
      <w:r w:rsidR="00775E5A" w:rsidRPr="004E35C8">
        <w:rPr>
          <w:bCs/>
        </w:rPr>
        <w:t>ederācijas</w:t>
      </w:r>
      <w:r w:rsidRPr="004E35C8">
        <w:rPr>
          <w:bCs/>
        </w:rPr>
        <w:t xml:space="preserve"> pilsonis, kura</w:t>
      </w:r>
      <w:r w:rsidR="00775E5A" w:rsidRPr="004E35C8">
        <w:rPr>
          <w:bCs/>
        </w:rPr>
        <w:t>i</w:t>
      </w:r>
      <w:r w:rsidR="002B611C" w:rsidRPr="004E35C8">
        <w:rPr>
          <w:bCs/>
        </w:rPr>
        <w:t xml:space="preserve"> iepriekš</w:t>
      </w:r>
      <w:r w:rsidRPr="004E35C8">
        <w:rPr>
          <w:bCs/>
        </w:rPr>
        <w:t xml:space="preserve"> </w:t>
      </w:r>
      <w:r w:rsidR="002B611C" w:rsidRPr="004E35C8">
        <w:rPr>
          <w:bCs/>
        </w:rPr>
        <w:t>ir bijusi pastāvīgā uzturēšanās atļauja un 2023.</w:t>
      </w:r>
      <w:r w:rsidR="00E42C66" w:rsidRPr="004E35C8">
        <w:rPr>
          <w:bCs/>
        </w:rPr>
        <w:t xml:space="preserve"> </w:t>
      </w:r>
      <w:r w:rsidR="002B611C" w:rsidRPr="004E35C8">
        <w:rPr>
          <w:bCs/>
        </w:rPr>
        <w:t xml:space="preserve">gadā </w:t>
      </w:r>
      <w:r w:rsidR="00775E5A" w:rsidRPr="004E35C8">
        <w:rPr>
          <w:bCs/>
        </w:rPr>
        <w:t xml:space="preserve">ir </w:t>
      </w:r>
      <w:r w:rsidRPr="004E35C8">
        <w:rPr>
          <w:bCs/>
        </w:rPr>
        <w:t xml:space="preserve">izsniegta </w:t>
      </w:r>
      <w:r w:rsidR="007F044A" w:rsidRPr="004E35C8">
        <w:rPr>
          <w:bCs/>
        </w:rPr>
        <w:t>termiņuzturēšan</w:t>
      </w:r>
      <w:r w:rsidR="00A15332" w:rsidRPr="004E35C8">
        <w:rPr>
          <w:bCs/>
        </w:rPr>
        <w:t>ā</w:t>
      </w:r>
      <w:r w:rsidR="007F044A" w:rsidRPr="004E35C8">
        <w:rPr>
          <w:bCs/>
        </w:rPr>
        <w:t xml:space="preserve">s atļauja </w:t>
      </w:r>
      <w:r w:rsidRPr="004E35C8">
        <w:rPr>
          <w:bCs/>
        </w:rPr>
        <w:t>uz 2 gadiem</w:t>
      </w:r>
      <w:r w:rsidR="007F044A" w:rsidRPr="004E35C8">
        <w:rPr>
          <w:bCs/>
        </w:rPr>
        <w:t xml:space="preserve"> atbilstoši Imigrācijas likuma pārejas noteikumu 58.pantam (tiks kārtots</w:t>
      </w:r>
      <w:r w:rsidRPr="004E35C8">
        <w:rPr>
          <w:bCs/>
        </w:rPr>
        <w:t xml:space="preserve"> valsts valodas eksāmen</w:t>
      </w:r>
      <w:r w:rsidR="007F044A" w:rsidRPr="004E35C8">
        <w:rPr>
          <w:bCs/>
        </w:rPr>
        <w:t>s</w:t>
      </w:r>
      <w:r w:rsidRPr="004E35C8">
        <w:rPr>
          <w:bCs/>
        </w:rPr>
        <w:t>)</w:t>
      </w:r>
      <w:r w:rsidR="00A15332" w:rsidRPr="004E35C8">
        <w:rPr>
          <w:bCs/>
        </w:rPr>
        <w:t>,</w:t>
      </w:r>
      <w:r w:rsidRPr="004E35C8">
        <w:rPr>
          <w:bCs/>
        </w:rPr>
        <w:t xml:space="preserve"> </w:t>
      </w:r>
      <w:r w:rsidR="00131DAF" w:rsidRPr="004E35C8">
        <w:rPr>
          <w:bCs/>
        </w:rPr>
        <w:t xml:space="preserve">personai nav tiesību uz </w:t>
      </w:r>
      <w:r w:rsidRPr="004E35C8">
        <w:rPr>
          <w:bCs/>
        </w:rPr>
        <w:t>sociālo palīdzību</w:t>
      </w:r>
      <w:r w:rsidR="00C80B97" w:rsidRPr="004E35C8">
        <w:rPr>
          <w:bCs/>
        </w:rPr>
        <w:t xml:space="preserve">, tai skatā </w:t>
      </w:r>
      <w:r w:rsidR="00131DAF" w:rsidRPr="004E35C8">
        <w:rPr>
          <w:bCs/>
        </w:rPr>
        <w:t>trūcīgās vai maznodrošinātās mājsaimniecības statusu.</w:t>
      </w:r>
      <w:r w:rsidR="002A28A1" w:rsidRPr="004E35C8">
        <w:t xml:space="preserve"> </w:t>
      </w:r>
      <w:r w:rsidR="002A28A1" w:rsidRPr="004E35C8">
        <w:rPr>
          <w:bCs/>
        </w:rPr>
        <w:t xml:space="preserve">Imigrācijas likums 34.panta 3.punkts nosaka, ka uzturēšanās atļaujas izsniegšanu vai reģistrēšanu atsaka, ja ārzemniekam nav nepieciešamo finanšu līdzekļu, lai uzturētos Latvijas Republikā. </w:t>
      </w:r>
      <w:r w:rsidR="004A578F" w:rsidRPr="004E35C8">
        <w:rPr>
          <w:bCs/>
        </w:rPr>
        <w:t>Saņemot termiņuzturēšan</w:t>
      </w:r>
      <w:r w:rsidR="00F372ED" w:rsidRPr="004E35C8">
        <w:rPr>
          <w:bCs/>
        </w:rPr>
        <w:t>ā</w:t>
      </w:r>
      <w:r w:rsidR="004A578F" w:rsidRPr="004E35C8">
        <w:rPr>
          <w:bCs/>
        </w:rPr>
        <w:t xml:space="preserve">s atļauju persona aizpilda anketu, kurā </w:t>
      </w:r>
      <w:r w:rsidR="000606F5" w:rsidRPr="004E35C8">
        <w:rPr>
          <w:bCs/>
        </w:rPr>
        <w:t xml:space="preserve">apliecina ka viņam ir </w:t>
      </w:r>
      <w:r w:rsidR="00C753A8" w:rsidRPr="004E35C8">
        <w:rPr>
          <w:bCs/>
        </w:rPr>
        <w:t>nepieciešamie iztikas līdzekļi, lai uzturētos Latvijas Republikā (norād</w:t>
      </w:r>
      <w:r w:rsidR="000606F5" w:rsidRPr="004E35C8">
        <w:rPr>
          <w:bCs/>
        </w:rPr>
        <w:t>a</w:t>
      </w:r>
      <w:r w:rsidR="00C753A8" w:rsidRPr="004E35C8">
        <w:rPr>
          <w:bCs/>
        </w:rPr>
        <w:t>, kādi un kādā apmērā)</w:t>
      </w:r>
      <w:r w:rsidR="00F372ED" w:rsidRPr="004E35C8">
        <w:rPr>
          <w:rStyle w:val="FootnoteReference"/>
          <w:bCs/>
        </w:rPr>
        <w:footnoteReference w:id="1"/>
      </w:r>
      <w:r w:rsidR="00F372ED" w:rsidRPr="004E35C8">
        <w:rPr>
          <w:bCs/>
        </w:rPr>
        <w:t>.</w:t>
      </w:r>
    </w:p>
    <w:p w14:paraId="581D028E" w14:textId="53241CF4" w:rsidR="00AE73E1" w:rsidRPr="004E35C8" w:rsidRDefault="00C80B97" w:rsidP="00070C21">
      <w:pPr>
        <w:pStyle w:val="NormalWeb"/>
        <w:shd w:val="clear" w:color="auto" w:fill="FFFFFF"/>
        <w:spacing w:before="0" w:beforeAutospacing="0" w:after="0" w:afterAutospacing="0"/>
        <w:ind w:firstLine="720"/>
        <w:jc w:val="both"/>
        <w:rPr>
          <w:bCs/>
        </w:rPr>
      </w:pPr>
      <w:r w:rsidRPr="004E35C8">
        <w:rPr>
          <w:bCs/>
        </w:rPr>
        <w:t>Uz soci</w:t>
      </w:r>
      <w:r w:rsidR="00BA64B0" w:rsidRPr="004E35C8">
        <w:rPr>
          <w:bCs/>
        </w:rPr>
        <w:t>ālo palīdzību var pretendēt tikai to termiņuzturēšan</w:t>
      </w:r>
      <w:r w:rsidR="00F372ED" w:rsidRPr="004E35C8">
        <w:rPr>
          <w:bCs/>
        </w:rPr>
        <w:t>ā</w:t>
      </w:r>
      <w:r w:rsidR="00BA64B0" w:rsidRPr="004E35C8">
        <w:rPr>
          <w:bCs/>
        </w:rPr>
        <w:t>s atļauju turētāji, kuri ir ģimenes locekļi</w:t>
      </w:r>
      <w:r w:rsidR="00AE73E1" w:rsidRPr="004E35C8">
        <w:rPr>
          <w:bCs/>
        </w:rPr>
        <w:t xml:space="preserve"> </w:t>
      </w:r>
      <w:r w:rsidR="00CE7558" w:rsidRPr="004E35C8">
        <w:rPr>
          <w:bCs/>
        </w:rPr>
        <w:t xml:space="preserve">personām, kurām ir tiesības saņemt sociālo palīdzību, </w:t>
      </w:r>
      <w:r w:rsidR="00CE7558" w:rsidRPr="004E35C8">
        <w:rPr>
          <w:bCs/>
          <w:u w:val="single"/>
        </w:rPr>
        <w:t>bet arī šādos gadījumos ir jāvērtē uz kāda pamata ir izsniegta termiņuzturēšan</w:t>
      </w:r>
      <w:r w:rsidR="00F372ED" w:rsidRPr="004E35C8">
        <w:rPr>
          <w:bCs/>
          <w:u w:val="single"/>
        </w:rPr>
        <w:t>ā</w:t>
      </w:r>
      <w:r w:rsidR="00CE7558" w:rsidRPr="004E35C8">
        <w:rPr>
          <w:bCs/>
          <w:u w:val="single"/>
        </w:rPr>
        <w:t>s atļauja.</w:t>
      </w:r>
      <w:r w:rsidR="00CE7558" w:rsidRPr="004E35C8">
        <w:rPr>
          <w:bCs/>
        </w:rPr>
        <w:t xml:space="preserve"> </w:t>
      </w:r>
      <w:r w:rsidR="00BA64B0" w:rsidRPr="004E35C8">
        <w:rPr>
          <w:bCs/>
        </w:rPr>
        <w:t xml:space="preserve"> </w:t>
      </w:r>
    </w:p>
    <w:p w14:paraId="108B9A9A" w14:textId="0E1ADCAD" w:rsidR="00822F0B" w:rsidRPr="004E35C8" w:rsidRDefault="0064512B" w:rsidP="00070C21">
      <w:pPr>
        <w:pStyle w:val="NormalWeb"/>
        <w:shd w:val="clear" w:color="auto" w:fill="FFFFFF"/>
        <w:spacing w:before="0" w:beforeAutospacing="0" w:after="0" w:afterAutospacing="0"/>
        <w:ind w:firstLine="720"/>
        <w:jc w:val="both"/>
        <w:rPr>
          <w:bCs/>
        </w:rPr>
      </w:pPr>
      <w:r w:rsidRPr="004E35C8">
        <w:rPr>
          <w:bCs/>
        </w:rPr>
        <w:t>Piem</w:t>
      </w:r>
      <w:r w:rsidR="004C69B0" w:rsidRPr="004E35C8">
        <w:rPr>
          <w:bCs/>
        </w:rPr>
        <w:t xml:space="preserve">ēram, </w:t>
      </w:r>
      <w:r w:rsidR="00442F51" w:rsidRPr="004E35C8">
        <w:rPr>
          <w:bCs/>
        </w:rPr>
        <w:t xml:space="preserve">Imigrācijas likuma 30.panta otrajā daļa </w:t>
      </w:r>
      <w:r w:rsidR="007724E5" w:rsidRPr="004E35C8">
        <w:rPr>
          <w:bCs/>
        </w:rPr>
        <w:t xml:space="preserve">ir </w:t>
      </w:r>
      <w:r w:rsidR="00442F51" w:rsidRPr="004E35C8">
        <w:rPr>
          <w:bCs/>
        </w:rPr>
        <w:t xml:space="preserve">atrunāts nosacījums, ka </w:t>
      </w:r>
      <w:r w:rsidR="00021079" w:rsidRPr="004E35C8">
        <w:rPr>
          <w:bCs/>
        </w:rPr>
        <w:t>termiņuzturēšan</w:t>
      </w:r>
      <w:r w:rsidR="007724E5" w:rsidRPr="004E35C8">
        <w:rPr>
          <w:bCs/>
        </w:rPr>
        <w:t>ā</w:t>
      </w:r>
      <w:r w:rsidR="00021079" w:rsidRPr="004E35C8">
        <w:rPr>
          <w:bCs/>
        </w:rPr>
        <w:t>s</w:t>
      </w:r>
      <w:r w:rsidR="00442F51" w:rsidRPr="004E35C8">
        <w:rPr>
          <w:bCs/>
        </w:rPr>
        <w:t xml:space="preserve"> atļauja izsniedzama ar nosacījumu, ka ārzemnieks nepieprasīs materiālo pabalstu</w:t>
      </w:r>
      <w:r w:rsidR="00021079" w:rsidRPr="004E35C8">
        <w:rPr>
          <w:bCs/>
        </w:rPr>
        <w:t xml:space="preserve"> (</w:t>
      </w:r>
      <w:r w:rsidR="00001937" w:rsidRPr="004E35C8">
        <w:rPr>
          <w:bCs/>
        </w:rPr>
        <w:t xml:space="preserve">tajā skaitā </w:t>
      </w:r>
      <w:r w:rsidR="00500E49" w:rsidRPr="004E35C8">
        <w:rPr>
          <w:bCs/>
        </w:rPr>
        <w:t>statusus</w:t>
      </w:r>
      <w:r w:rsidR="00001937" w:rsidRPr="004E35C8">
        <w:rPr>
          <w:bCs/>
        </w:rPr>
        <w:t>, uz kā pamata tiek piešķirtas materiālās vērtības</w:t>
      </w:r>
      <w:r w:rsidR="00500E49" w:rsidRPr="004E35C8">
        <w:rPr>
          <w:bCs/>
        </w:rPr>
        <w:t xml:space="preserve">) </w:t>
      </w:r>
      <w:r w:rsidR="00442F51" w:rsidRPr="004E35C8">
        <w:rPr>
          <w:bCs/>
        </w:rPr>
        <w:t>Latvijas Republikas sociālās palīdzības sistēmā</w:t>
      </w:r>
      <w:r w:rsidR="007724E5" w:rsidRPr="004E35C8">
        <w:rPr>
          <w:bCs/>
        </w:rPr>
        <w:t>. J</w:t>
      </w:r>
      <w:r w:rsidR="00442F51" w:rsidRPr="004E35C8">
        <w:rPr>
          <w:bCs/>
        </w:rPr>
        <w:t>a persona vēlas uzaicināt vecākus no ārvalsts, tad viņai pilnībā jāuzņemas viņu uzturēšana</w:t>
      </w:r>
      <w:r w:rsidR="004D100D" w:rsidRPr="004E35C8">
        <w:rPr>
          <w:bCs/>
        </w:rPr>
        <w:t xml:space="preserve"> jeb sociālo palīdzību šajā gadījumā piešķirt nedrīkst</w:t>
      </w:r>
      <w:r w:rsidR="00037EC5">
        <w:rPr>
          <w:bCs/>
        </w:rPr>
        <w:t>.</w:t>
      </w:r>
      <w:r w:rsidR="003F446A" w:rsidRPr="004E35C8">
        <w:rPr>
          <w:bCs/>
        </w:rPr>
        <w:t xml:space="preserve"> Savukārt, gadījumā, kad nepilngadīgu Latvijas </w:t>
      </w:r>
      <w:r w:rsidR="00702917" w:rsidRPr="004E35C8">
        <w:rPr>
          <w:bCs/>
        </w:rPr>
        <w:t xml:space="preserve">Republikas </w:t>
      </w:r>
      <w:r w:rsidR="003F446A" w:rsidRPr="004E35C8">
        <w:rPr>
          <w:bCs/>
        </w:rPr>
        <w:t xml:space="preserve">pilsoņu māte ir saņēmusi </w:t>
      </w:r>
      <w:r w:rsidR="002B611C" w:rsidRPr="004E35C8">
        <w:rPr>
          <w:bCs/>
        </w:rPr>
        <w:t>termiņ</w:t>
      </w:r>
      <w:r w:rsidR="003F446A" w:rsidRPr="004E35C8">
        <w:rPr>
          <w:bCs/>
        </w:rPr>
        <w:t>uzturēšan</w:t>
      </w:r>
      <w:r w:rsidR="00702917" w:rsidRPr="004E35C8">
        <w:rPr>
          <w:bCs/>
        </w:rPr>
        <w:t>ā</w:t>
      </w:r>
      <w:r w:rsidR="003F446A" w:rsidRPr="004E35C8">
        <w:rPr>
          <w:bCs/>
        </w:rPr>
        <w:t>s atļauju</w:t>
      </w:r>
      <w:r w:rsidR="002B611C" w:rsidRPr="004E35C8">
        <w:rPr>
          <w:bCs/>
        </w:rPr>
        <w:t>,</w:t>
      </w:r>
      <w:r w:rsidR="003F446A" w:rsidRPr="004E35C8">
        <w:rPr>
          <w:bCs/>
        </w:rPr>
        <w:t xml:space="preserve"> pamatojoties uz Imigrācijas likuma 23.panta trešās daļas 2.punktu (humāniem apsvērumiem), tad atbilstoši Sociālo pakalpojuma un sociālās palīdzības likuma 3.panta 4.punktam</w:t>
      </w:r>
      <w:r w:rsidR="00702917" w:rsidRPr="004E35C8">
        <w:rPr>
          <w:bCs/>
        </w:rPr>
        <w:t xml:space="preserve"> sociālais</w:t>
      </w:r>
      <w:r w:rsidR="003F446A" w:rsidRPr="004E35C8">
        <w:rPr>
          <w:bCs/>
        </w:rPr>
        <w:t xml:space="preserve"> dienests </w:t>
      </w:r>
      <w:r w:rsidR="00702917" w:rsidRPr="004E35C8">
        <w:rPr>
          <w:bCs/>
        </w:rPr>
        <w:t xml:space="preserve">sociālo palīdzību </w:t>
      </w:r>
      <w:r w:rsidR="003F446A" w:rsidRPr="004E35C8">
        <w:rPr>
          <w:bCs/>
        </w:rPr>
        <w:t>var piešķirt</w:t>
      </w:r>
      <w:r w:rsidR="00EB51BA" w:rsidRPr="004E35C8">
        <w:rPr>
          <w:bCs/>
        </w:rPr>
        <w:t xml:space="preserve"> arī </w:t>
      </w:r>
      <w:r w:rsidR="003F446A" w:rsidRPr="004E35C8">
        <w:rPr>
          <w:bCs/>
        </w:rPr>
        <w:t xml:space="preserve"> mātei, jo viņa ir ģimenes locekle L</w:t>
      </w:r>
      <w:r w:rsidR="00702917" w:rsidRPr="004E35C8">
        <w:rPr>
          <w:bCs/>
        </w:rPr>
        <w:t>atvijas Republikas</w:t>
      </w:r>
      <w:r w:rsidR="003F446A" w:rsidRPr="004E35C8">
        <w:rPr>
          <w:bCs/>
        </w:rPr>
        <w:t xml:space="preserve"> pilsoņiem.</w:t>
      </w:r>
      <w:r w:rsidR="004D100D" w:rsidRPr="004E35C8">
        <w:rPr>
          <w:bCs/>
        </w:rPr>
        <w:t xml:space="preserve"> </w:t>
      </w:r>
      <w:r w:rsidR="00CD58CE" w:rsidRPr="004E35C8">
        <w:rPr>
          <w:bCs/>
          <w:u w:val="single"/>
        </w:rPr>
        <w:t xml:space="preserve">Jāņem vērā, ka </w:t>
      </w:r>
      <w:r w:rsidR="004C69B0" w:rsidRPr="004E35C8">
        <w:rPr>
          <w:bCs/>
          <w:u w:val="single"/>
        </w:rPr>
        <w:t>Sociālā dienesta darbiniekiem nav pilnībā jāpārzina Imigrācijas likums un Pilsonības un migrācijas liet</w:t>
      </w:r>
      <w:r w:rsidR="00667675" w:rsidRPr="004E35C8">
        <w:rPr>
          <w:bCs/>
          <w:u w:val="single"/>
        </w:rPr>
        <w:t>u</w:t>
      </w:r>
      <w:r w:rsidR="004C69B0" w:rsidRPr="004E35C8">
        <w:rPr>
          <w:bCs/>
          <w:u w:val="single"/>
        </w:rPr>
        <w:t xml:space="preserve"> pārvaldes (turpmāk – PMLP) kompetence, tāpēc neskaidrību gadījumā ir jāsazinās ar PMLP</w:t>
      </w:r>
      <w:r w:rsidR="00667675" w:rsidRPr="004E35C8">
        <w:rPr>
          <w:bCs/>
          <w:u w:val="single"/>
        </w:rPr>
        <w:t>.</w:t>
      </w:r>
      <w:r w:rsidR="00667675" w:rsidRPr="004E35C8">
        <w:rPr>
          <w:bCs/>
        </w:rPr>
        <w:t xml:space="preserve"> </w:t>
      </w:r>
    </w:p>
    <w:p w14:paraId="226D6587" w14:textId="2970DFDE" w:rsidR="00B52FB7" w:rsidRPr="0046439F" w:rsidRDefault="00B52FB7" w:rsidP="00B824BF">
      <w:pPr>
        <w:pStyle w:val="Heading1"/>
        <w:rPr>
          <w:rFonts w:ascii="Times New Roman" w:hAnsi="Times New Roman" w:cs="Times New Roman"/>
          <w:color w:val="0070C0"/>
          <w:sz w:val="32"/>
          <w:szCs w:val="32"/>
        </w:rPr>
      </w:pPr>
      <w:bookmarkStart w:id="3" w:name="_Toc184122411"/>
      <w:r w:rsidRPr="0046439F">
        <w:rPr>
          <w:rFonts w:ascii="Times New Roman" w:hAnsi="Times New Roman" w:cs="Times New Roman"/>
          <w:color w:val="0070C0"/>
          <w:sz w:val="32"/>
          <w:szCs w:val="32"/>
        </w:rPr>
        <w:t>1.</w:t>
      </w:r>
      <w:r w:rsidR="0046439F">
        <w:rPr>
          <w:rFonts w:ascii="Times New Roman" w:hAnsi="Times New Roman" w:cs="Times New Roman"/>
          <w:color w:val="0070C0"/>
          <w:sz w:val="32"/>
          <w:szCs w:val="32"/>
        </w:rPr>
        <w:t xml:space="preserve"> </w:t>
      </w:r>
      <w:r w:rsidRPr="0046439F">
        <w:rPr>
          <w:rFonts w:ascii="Times New Roman" w:hAnsi="Times New Roman" w:cs="Times New Roman"/>
          <w:color w:val="0070C0"/>
          <w:sz w:val="32"/>
          <w:szCs w:val="32"/>
        </w:rPr>
        <w:t>Sociālā palīdzība</w:t>
      </w:r>
      <w:r w:rsidR="00941DF8" w:rsidRPr="0046439F">
        <w:rPr>
          <w:rFonts w:ascii="Times New Roman" w:hAnsi="Times New Roman" w:cs="Times New Roman"/>
          <w:color w:val="0070C0"/>
          <w:sz w:val="32"/>
          <w:szCs w:val="32"/>
        </w:rPr>
        <w:t>s jēdziens</w:t>
      </w:r>
      <w:bookmarkEnd w:id="3"/>
    </w:p>
    <w:p w14:paraId="59DCBD57" w14:textId="77777777" w:rsidR="00821331" w:rsidRPr="0046439F" w:rsidRDefault="00821331" w:rsidP="00821331">
      <w:pPr>
        <w:rPr>
          <w:color w:val="0070C0"/>
        </w:rPr>
      </w:pPr>
    </w:p>
    <w:p w14:paraId="04588F85" w14:textId="77777777" w:rsidR="00941DF8" w:rsidRPr="0046439F" w:rsidRDefault="00941DF8" w:rsidP="00CB2399">
      <w:pPr>
        <w:pStyle w:val="Heading2"/>
        <w:rPr>
          <w:rFonts w:ascii="Times New Roman" w:hAnsi="Times New Roman" w:cs="Times New Roman"/>
          <w:color w:val="0070C0"/>
          <w:sz w:val="28"/>
          <w:szCs w:val="28"/>
        </w:rPr>
      </w:pPr>
      <w:bookmarkStart w:id="4" w:name="_Toc184122412"/>
      <w:r w:rsidRPr="0046439F">
        <w:rPr>
          <w:rFonts w:ascii="Times New Roman" w:hAnsi="Times New Roman" w:cs="Times New Roman"/>
          <w:color w:val="0070C0"/>
          <w:sz w:val="28"/>
          <w:szCs w:val="28"/>
        </w:rPr>
        <w:t>1.1. Sociālās palīdzības mērķis, piešķiršanas pamats</w:t>
      </w:r>
      <w:bookmarkEnd w:id="4"/>
    </w:p>
    <w:p w14:paraId="54869DC8" w14:textId="66BD8680" w:rsidR="00B52FB7" w:rsidRPr="00FC5002" w:rsidRDefault="00B52FB7" w:rsidP="00B52FB7">
      <w:pPr>
        <w:spacing w:after="0"/>
        <w:jc w:val="both"/>
        <w:rPr>
          <w:rFonts w:ascii="Times New Roman" w:hAnsi="Times New Roman" w:cs="Times New Roman"/>
          <w:b/>
          <w:sz w:val="24"/>
          <w:szCs w:val="24"/>
        </w:rPr>
      </w:pPr>
      <w:r w:rsidRPr="00FC5002">
        <w:rPr>
          <w:rFonts w:ascii="Times New Roman" w:hAnsi="Times New Roman" w:cs="Times New Roman"/>
          <w:b/>
          <w:sz w:val="24"/>
          <w:szCs w:val="24"/>
        </w:rPr>
        <w:t>Sociālās palīdzības mērķis</w:t>
      </w:r>
      <w:r w:rsidR="00DA703F">
        <w:rPr>
          <w:rFonts w:ascii="Times New Roman" w:hAnsi="Times New Roman" w:cs="Times New Roman"/>
          <w:b/>
          <w:sz w:val="24"/>
          <w:szCs w:val="24"/>
        </w:rPr>
        <w:t xml:space="preserve"> ir</w:t>
      </w:r>
      <w:r w:rsidRPr="00FC5002">
        <w:rPr>
          <w:rFonts w:ascii="Times New Roman" w:hAnsi="Times New Roman" w:cs="Times New Roman"/>
          <w:b/>
          <w:sz w:val="24"/>
          <w:szCs w:val="24"/>
        </w:rPr>
        <w:t>:</w:t>
      </w:r>
    </w:p>
    <w:p w14:paraId="4B5FF1E6" w14:textId="7AD8C9DE" w:rsidR="00B52FB7" w:rsidRPr="0040365C" w:rsidRDefault="00296FBE" w:rsidP="00352AEE">
      <w:pPr>
        <w:pStyle w:val="ListParagraph"/>
        <w:numPr>
          <w:ilvl w:val="0"/>
          <w:numId w:val="2"/>
        </w:numPr>
        <w:spacing w:after="0" w:line="240" w:lineRule="auto"/>
        <w:ind w:left="777" w:hanging="357"/>
        <w:jc w:val="both"/>
        <w:rPr>
          <w:rFonts w:ascii="Times New Roman" w:hAnsi="Times New Roman" w:cs="Times New Roman"/>
          <w:sz w:val="24"/>
          <w:szCs w:val="24"/>
        </w:rPr>
      </w:pPr>
      <w:r w:rsidRPr="0040365C">
        <w:rPr>
          <w:rFonts w:ascii="Times New Roman" w:hAnsi="Times New Roman" w:cs="Times New Roman"/>
          <w:sz w:val="24"/>
          <w:szCs w:val="24"/>
          <w:shd w:val="clear" w:color="auto" w:fill="FFFFFF"/>
        </w:rPr>
        <w:t>sniegt materiālu atbalstu mājsaimniecībām</w:t>
      </w:r>
      <w:r w:rsidR="00D7474C">
        <w:rPr>
          <w:rFonts w:ascii="Times New Roman" w:hAnsi="Times New Roman" w:cs="Times New Roman"/>
          <w:sz w:val="24"/>
          <w:szCs w:val="24"/>
          <w:shd w:val="clear" w:color="auto" w:fill="FFFFFF"/>
        </w:rPr>
        <w:t xml:space="preserve"> ar</w:t>
      </w:r>
      <w:r w:rsidR="00D7474C" w:rsidRPr="00D7474C">
        <w:rPr>
          <w:rFonts w:ascii="Times New Roman" w:hAnsi="Times New Roman" w:cs="Times New Roman"/>
          <w:sz w:val="24"/>
          <w:szCs w:val="24"/>
          <w:shd w:val="clear" w:color="auto" w:fill="FFFFFF"/>
        </w:rPr>
        <w:t xml:space="preserve"> </w:t>
      </w:r>
      <w:r w:rsidR="00D7474C" w:rsidRPr="0040365C">
        <w:rPr>
          <w:rFonts w:ascii="Times New Roman" w:hAnsi="Times New Roman" w:cs="Times New Roman"/>
          <w:sz w:val="24"/>
          <w:szCs w:val="24"/>
          <w:shd w:val="clear" w:color="auto" w:fill="FFFFFF"/>
        </w:rPr>
        <w:t>zem</w:t>
      </w:r>
      <w:r w:rsidR="00D7474C">
        <w:rPr>
          <w:rFonts w:ascii="Times New Roman" w:hAnsi="Times New Roman" w:cs="Times New Roman"/>
          <w:sz w:val="24"/>
          <w:szCs w:val="24"/>
          <w:shd w:val="clear" w:color="auto" w:fill="FFFFFF"/>
        </w:rPr>
        <w:t>iem</w:t>
      </w:r>
      <w:r w:rsidR="00D7474C" w:rsidRPr="0040365C">
        <w:rPr>
          <w:rFonts w:ascii="Times New Roman" w:hAnsi="Times New Roman" w:cs="Times New Roman"/>
          <w:sz w:val="24"/>
          <w:szCs w:val="24"/>
          <w:shd w:val="clear" w:color="auto" w:fill="FFFFFF"/>
        </w:rPr>
        <w:t xml:space="preserve"> ienākum</w:t>
      </w:r>
      <w:r w:rsidR="00D7474C">
        <w:rPr>
          <w:rFonts w:ascii="Times New Roman" w:hAnsi="Times New Roman" w:cs="Times New Roman"/>
          <w:sz w:val="24"/>
          <w:szCs w:val="24"/>
          <w:shd w:val="clear" w:color="auto" w:fill="FFFFFF"/>
        </w:rPr>
        <w:t>iem</w:t>
      </w:r>
      <w:r w:rsidRPr="0040365C">
        <w:rPr>
          <w:rFonts w:ascii="Times New Roman" w:hAnsi="Times New Roman" w:cs="Times New Roman"/>
          <w:sz w:val="24"/>
          <w:szCs w:val="24"/>
          <w:shd w:val="clear" w:color="auto" w:fill="FFFFFF"/>
        </w:rPr>
        <w:t>, lai nodrošinātu ienākumus garantētā minimālā ienākumu sliekšņa līmenī un segtu ar mājokļa lietošanu saistītos izdevumus, kā arī sniegt atbalstu atsevišķu izdevumu apmaksai un krīzes situācijās</w:t>
      </w:r>
      <w:r w:rsidR="00B52FB7" w:rsidRPr="0040365C">
        <w:rPr>
          <w:rStyle w:val="FootnoteReference"/>
          <w:rFonts w:ascii="Times New Roman" w:hAnsi="Times New Roman" w:cs="Times New Roman"/>
          <w:sz w:val="24"/>
          <w:szCs w:val="24"/>
        </w:rPr>
        <w:footnoteReference w:id="2"/>
      </w:r>
      <w:r w:rsidR="00B52FB7" w:rsidRPr="0040365C">
        <w:rPr>
          <w:rFonts w:ascii="Times New Roman" w:hAnsi="Times New Roman" w:cs="Times New Roman"/>
          <w:sz w:val="24"/>
          <w:szCs w:val="24"/>
        </w:rPr>
        <w:t>.</w:t>
      </w:r>
    </w:p>
    <w:p w14:paraId="3ACFE224" w14:textId="77777777" w:rsidR="00B52FB7" w:rsidRPr="00FC5002" w:rsidRDefault="00B52FB7" w:rsidP="00B52FB7">
      <w:pPr>
        <w:spacing w:after="0"/>
        <w:ind w:firstLine="720"/>
        <w:jc w:val="both"/>
        <w:rPr>
          <w:rFonts w:ascii="Times New Roman" w:hAnsi="Times New Roman" w:cs="Times New Roman"/>
          <w:sz w:val="24"/>
          <w:szCs w:val="24"/>
        </w:rPr>
      </w:pPr>
    </w:p>
    <w:p w14:paraId="102225B7" w14:textId="77777777" w:rsidR="00B52FB7" w:rsidRPr="00FC5002" w:rsidRDefault="00B52FB7" w:rsidP="00B52FB7">
      <w:pPr>
        <w:spacing w:after="0"/>
        <w:ind w:firstLine="720"/>
        <w:jc w:val="both"/>
        <w:rPr>
          <w:rFonts w:ascii="Times New Roman" w:hAnsi="Times New Roman" w:cs="Times New Roman"/>
          <w:sz w:val="24"/>
          <w:szCs w:val="24"/>
        </w:rPr>
      </w:pPr>
    </w:p>
    <w:p w14:paraId="090D929C" w14:textId="77777777" w:rsidR="00B52FB7" w:rsidRPr="00FC5002" w:rsidRDefault="00B52FB7" w:rsidP="00B52FB7">
      <w:pPr>
        <w:spacing w:after="0"/>
        <w:jc w:val="both"/>
        <w:rPr>
          <w:rFonts w:ascii="Times New Roman" w:hAnsi="Times New Roman" w:cs="Times New Roman"/>
          <w:b/>
          <w:sz w:val="24"/>
          <w:szCs w:val="24"/>
        </w:rPr>
      </w:pPr>
      <w:r w:rsidRPr="00FC5002">
        <w:rPr>
          <w:rFonts w:ascii="Times New Roman" w:hAnsi="Times New Roman" w:cs="Times New Roman"/>
          <w:b/>
          <w:sz w:val="24"/>
          <w:szCs w:val="24"/>
        </w:rPr>
        <w:t>Tā tiek piešķirta:</w:t>
      </w:r>
    </w:p>
    <w:p w14:paraId="68BE15D4" w14:textId="77777777" w:rsidR="00B52FB7" w:rsidRPr="00926E27" w:rsidRDefault="00B52FB7" w:rsidP="00E97B48">
      <w:pPr>
        <w:pStyle w:val="ListParagraph"/>
        <w:numPr>
          <w:ilvl w:val="0"/>
          <w:numId w:val="1"/>
        </w:numPr>
        <w:spacing w:after="0" w:line="240" w:lineRule="auto"/>
        <w:ind w:left="777" w:hanging="357"/>
        <w:jc w:val="both"/>
        <w:rPr>
          <w:rFonts w:ascii="Times New Roman" w:hAnsi="Times New Roman" w:cs="Times New Roman"/>
          <w:sz w:val="24"/>
          <w:szCs w:val="24"/>
        </w:rPr>
      </w:pPr>
      <w:r w:rsidRPr="00FC5002">
        <w:rPr>
          <w:rFonts w:ascii="Times New Roman" w:hAnsi="Times New Roman" w:cs="Times New Roman"/>
          <w:sz w:val="24"/>
          <w:szCs w:val="24"/>
        </w:rPr>
        <w:t>personai, kura saviem spēkiem nespēj nodrošināt sevi vai pārvarēt īpašas dzīves grūtības un kura nesaņem ne no viena cita pietiekamu palīdzību.</w:t>
      </w:r>
      <w:r w:rsidR="008B2B6D" w:rsidRPr="00FC5002">
        <w:rPr>
          <w:rFonts w:ascii="Times New Roman" w:hAnsi="Times New Roman" w:cs="Times New Roman"/>
          <w:sz w:val="24"/>
          <w:szCs w:val="24"/>
        </w:rPr>
        <w:t xml:space="preserve"> </w:t>
      </w:r>
      <w:r w:rsidR="00801091" w:rsidRPr="00FC5002">
        <w:rPr>
          <w:rFonts w:ascii="Times New Roman" w:hAnsi="Times New Roman" w:cs="Times New Roman"/>
          <w:sz w:val="24"/>
          <w:szCs w:val="24"/>
        </w:rPr>
        <w:t xml:space="preserve">Personai </w:t>
      </w:r>
      <w:r w:rsidR="008B2B6D" w:rsidRPr="00FC5002">
        <w:rPr>
          <w:rFonts w:ascii="Times New Roman" w:hAnsi="Times New Roman" w:cs="Times New Roman"/>
          <w:sz w:val="24"/>
          <w:szCs w:val="24"/>
        </w:rPr>
        <w:t>ir tiesības uz personisku un materiālu palīdzību, kas atbilst tās vajadzībām, dod iespēju pašpalīdzībai un veicina tās iesaistīšanos sabiedrības dzīvē</w:t>
      </w:r>
      <w:r w:rsidR="00920173" w:rsidRPr="00926E27">
        <w:rPr>
          <w:rStyle w:val="FootnoteReference"/>
          <w:rFonts w:ascii="Times New Roman" w:hAnsi="Times New Roman" w:cs="Times New Roman"/>
          <w:sz w:val="24"/>
          <w:szCs w:val="24"/>
        </w:rPr>
        <w:footnoteReference w:id="3"/>
      </w:r>
      <w:r w:rsidR="008B2B6D" w:rsidRPr="00FC5002">
        <w:rPr>
          <w:rFonts w:ascii="Times New Roman" w:hAnsi="Times New Roman" w:cs="Times New Roman"/>
          <w:sz w:val="24"/>
          <w:szCs w:val="24"/>
        </w:rPr>
        <w:t>.</w:t>
      </w:r>
    </w:p>
    <w:p w14:paraId="5F5857D5" w14:textId="4EA90116" w:rsidR="00B52FB7" w:rsidRDefault="00B52FB7" w:rsidP="00B52FB7">
      <w:pPr>
        <w:rPr>
          <w:rFonts w:ascii="Times New Roman" w:hAnsi="Times New Roman" w:cs="Times New Roman"/>
          <w:sz w:val="26"/>
          <w:szCs w:val="26"/>
        </w:rPr>
      </w:pPr>
    </w:p>
    <w:p w14:paraId="5B2E5CD8" w14:textId="7216DE6D" w:rsidR="00B52FB7" w:rsidRPr="0046439F" w:rsidRDefault="00B52FB7" w:rsidP="00B52FB7">
      <w:pPr>
        <w:pStyle w:val="Heading2"/>
        <w:rPr>
          <w:rFonts w:ascii="Times New Roman" w:hAnsi="Times New Roman" w:cs="Times New Roman"/>
          <w:color w:val="0070C0"/>
          <w:sz w:val="28"/>
          <w:szCs w:val="28"/>
        </w:rPr>
      </w:pPr>
      <w:bookmarkStart w:id="5" w:name="_Toc184122413"/>
      <w:r w:rsidRPr="0046439F">
        <w:rPr>
          <w:rFonts w:ascii="Times New Roman" w:hAnsi="Times New Roman" w:cs="Times New Roman"/>
          <w:color w:val="0070C0"/>
          <w:sz w:val="28"/>
          <w:szCs w:val="28"/>
        </w:rPr>
        <w:t>1.2.</w:t>
      </w:r>
      <w:r w:rsidR="000101F2">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Pašvaldības</w:t>
      </w:r>
      <w:r w:rsidR="00CB2399" w:rsidRPr="0046439F">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pienākumi</w:t>
      </w:r>
      <w:r w:rsidR="00941DF8" w:rsidRPr="0046439F">
        <w:rPr>
          <w:rFonts w:ascii="Times New Roman" w:hAnsi="Times New Roman" w:cs="Times New Roman"/>
          <w:color w:val="0070C0"/>
          <w:sz w:val="28"/>
          <w:szCs w:val="28"/>
        </w:rPr>
        <w:t xml:space="preserve">, </w:t>
      </w:r>
      <w:r w:rsidR="001747F9" w:rsidRPr="0046439F">
        <w:rPr>
          <w:rFonts w:ascii="Times New Roman" w:hAnsi="Times New Roman" w:cs="Times New Roman"/>
          <w:color w:val="0070C0"/>
          <w:sz w:val="28"/>
          <w:szCs w:val="28"/>
        </w:rPr>
        <w:t>mājsaimniecības</w:t>
      </w:r>
      <w:r w:rsidR="00941DF8" w:rsidRPr="0046439F">
        <w:rPr>
          <w:rFonts w:ascii="Times New Roman" w:hAnsi="Times New Roman" w:cs="Times New Roman"/>
          <w:color w:val="0070C0"/>
          <w:sz w:val="28"/>
          <w:szCs w:val="28"/>
        </w:rPr>
        <w:t xml:space="preserve"> pieteikšanās sociālajai palīdzībai</w:t>
      </w:r>
      <w:bookmarkEnd w:id="5"/>
    </w:p>
    <w:p w14:paraId="517D6553" w14:textId="77777777" w:rsidR="001747F9" w:rsidRDefault="001747F9" w:rsidP="000C1143">
      <w:pPr>
        <w:spacing w:after="0" w:line="240" w:lineRule="auto"/>
        <w:jc w:val="both"/>
        <w:rPr>
          <w:rFonts w:ascii="Times New Roman" w:hAnsi="Times New Roman" w:cs="Times New Roman"/>
          <w:b/>
          <w:sz w:val="24"/>
          <w:szCs w:val="24"/>
        </w:rPr>
      </w:pPr>
    </w:p>
    <w:p w14:paraId="1CACBBD6" w14:textId="00F1ECE6" w:rsidR="00B52FB7" w:rsidRPr="00EC229A" w:rsidRDefault="00B52FB7" w:rsidP="000C1143">
      <w:pPr>
        <w:spacing w:after="0" w:line="240" w:lineRule="auto"/>
        <w:jc w:val="both"/>
        <w:rPr>
          <w:rFonts w:ascii="Times New Roman" w:hAnsi="Times New Roman" w:cs="Times New Roman"/>
          <w:color w:val="000000"/>
          <w:sz w:val="24"/>
          <w:szCs w:val="24"/>
        </w:rPr>
      </w:pPr>
      <w:r w:rsidRPr="00180495">
        <w:rPr>
          <w:rFonts w:ascii="Times New Roman" w:hAnsi="Times New Roman" w:cs="Times New Roman"/>
          <w:sz w:val="24"/>
          <w:szCs w:val="24"/>
        </w:rPr>
        <w:t>Pašvaldībai,</w:t>
      </w:r>
      <w:r w:rsidRPr="00EC229A">
        <w:rPr>
          <w:rFonts w:ascii="Times New Roman" w:hAnsi="Times New Roman" w:cs="Times New Roman"/>
          <w:sz w:val="24"/>
          <w:szCs w:val="24"/>
        </w:rPr>
        <w:t xml:space="preserve"> </w:t>
      </w:r>
      <w:r w:rsidRPr="00EC229A">
        <w:rPr>
          <w:rFonts w:ascii="Times New Roman" w:hAnsi="Times New Roman" w:cs="Times New Roman"/>
          <w:color w:val="000000"/>
          <w:sz w:val="24"/>
          <w:szCs w:val="24"/>
        </w:rPr>
        <w:t xml:space="preserve">kuras teritorijā persona </w:t>
      </w:r>
      <w:r w:rsidRPr="00180495">
        <w:rPr>
          <w:rFonts w:ascii="Times New Roman" w:hAnsi="Times New Roman" w:cs="Times New Roman"/>
          <w:b/>
          <w:i/>
          <w:color w:val="000000"/>
          <w:sz w:val="24"/>
          <w:szCs w:val="24"/>
        </w:rPr>
        <w:t xml:space="preserve">deklarējusi savu </w:t>
      </w:r>
      <w:proofErr w:type="spellStart"/>
      <w:r w:rsidR="00A9303C">
        <w:rPr>
          <w:rFonts w:ascii="Times New Roman" w:hAnsi="Times New Roman" w:cs="Times New Roman"/>
          <w:b/>
          <w:i/>
          <w:color w:val="000000"/>
          <w:sz w:val="24"/>
          <w:szCs w:val="24"/>
        </w:rPr>
        <w:t>pamat</w:t>
      </w:r>
      <w:r w:rsidRPr="00180495">
        <w:rPr>
          <w:rFonts w:ascii="Times New Roman" w:hAnsi="Times New Roman" w:cs="Times New Roman"/>
          <w:b/>
          <w:i/>
          <w:color w:val="000000"/>
          <w:sz w:val="24"/>
          <w:szCs w:val="24"/>
        </w:rPr>
        <w:t>dzīvesvietu</w:t>
      </w:r>
      <w:proofErr w:type="spellEnd"/>
      <w:r w:rsidRPr="00EC229A">
        <w:rPr>
          <w:rFonts w:ascii="Times New Roman" w:hAnsi="Times New Roman" w:cs="Times New Roman"/>
          <w:color w:val="000000"/>
          <w:sz w:val="24"/>
          <w:szCs w:val="24"/>
        </w:rPr>
        <w:t>, ir pienākums nodrošināt personai iespēju saņemt tās vajadzībām atbilstošus sociālos pakalpojumus un sociālo palīdzību</w:t>
      </w:r>
      <w:r w:rsidRPr="00EC229A">
        <w:rPr>
          <w:rStyle w:val="FootnoteReference"/>
          <w:rFonts w:ascii="Times New Roman" w:hAnsi="Times New Roman" w:cs="Times New Roman"/>
          <w:color w:val="000000"/>
          <w:sz w:val="24"/>
          <w:szCs w:val="24"/>
        </w:rPr>
        <w:footnoteReference w:id="4"/>
      </w:r>
      <w:r w:rsidRPr="00EC229A">
        <w:rPr>
          <w:rFonts w:ascii="Times New Roman" w:hAnsi="Times New Roman" w:cs="Times New Roman"/>
          <w:color w:val="000000"/>
          <w:sz w:val="24"/>
          <w:szCs w:val="24"/>
        </w:rPr>
        <w:t xml:space="preserve">. </w:t>
      </w:r>
      <w:r w:rsidR="00AA19B2" w:rsidRPr="00EC229A">
        <w:rPr>
          <w:rFonts w:ascii="Times New Roman" w:hAnsi="Times New Roman" w:cs="Times New Roman"/>
          <w:color w:val="000000"/>
          <w:sz w:val="24"/>
          <w:szCs w:val="24"/>
        </w:rPr>
        <w:t xml:space="preserve">Atbalsts tiek sniegts, kamēr saglabājas </w:t>
      </w:r>
      <w:r w:rsidR="000D6735" w:rsidRPr="00EC229A">
        <w:rPr>
          <w:rFonts w:ascii="Times New Roman" w:hAnsi="Times New Roman" w:cs="Times New Roman"/>
          <w:color w:val="000000"/>
          <w:sz w:val="24"/>
          <w:szCs w:val="24"/>
        </w:rPr>
        <w:t xml:space="preserve">objektīvi </w:t>
      </w:r>
      <w:r w:rsidR="00AA19B2" w:rsidRPr="00EC229A">
        <w:rPr>
          <w:rFonts w:ascii="Times New Roman" w:hAnsi="Times New Roman" w:cs="Times New Roman"/>
          <w:color w:val="000000"/>
          <w:sz w:val="24"/>
          <w:szCs w:val="24"/>
        </w:rPr>
        <w:t xml:space="preserve">apstākļi, kuru dēļ </w:t>
      </w:r>
      <w:r w:rsidR="001747F9">
        <w:rPr>
          <w:rFonts w:ascii="Times New Roman" w:hAnsi="Times New Roman" w:cs="Times New Roman"/>
          <w:color w:val="000000"/>
          <w:sz w:val="24"/>
          <w:szCs w:val="24"/>
        </w:rPr>
        <w:t>mājsaimniecība</w:t>
      </w:r>
      <w:r w:rsidR="00AA19B2" w:rsidRPr="00EC229A">
        <w:rPr>
          <w:rFonts w:ascii="Times New Roman" w:hAnsi="Times New Roman" w:cs="Times New Roman"/>
          <w:color w:val="000000"/>
          <w:sz w:val="24"/>
          <w:szCs w:val="24"/>
        </w:rPr>
        <w:t xml:space="preserve"> saviem spēkiem nevar atrisināt</w:t>
      </w:r>
      <w:r w:rsidR="00084293" w:rsidRPr="00EC229A">
        <w:rPr>
          <w:rFonts w:ascii="Times New Roman" w:hAnsi="Times New Roman" w:cs="Times New Roman"/>
          <w:color w:val="000000"/>
          <w:sz w:val="24"/>
          <w:szCs w:val="24"/>
        </w:rPr>
        <w:t xml:space="preserve"> vai uzlabot esošo</w:t>
      </w:r>
      <w:r w:rsidR="00AA19B2" w:rsidRPr="00EC229A">
        <w:rPr>
          <w:rFonts w:ascii="Times New Roman" w:hAnsi="Times New Roman" w:cs="Times New Roman"/>
          <w:color w:val="000000"/>
          <w:sz w:val="24"/>
          <w:szCs w:val="24"/>
        </w:rPr>
        <w:t xml:space="preserve"> situāciju.</w:t>
      </w:r>
    </w:p>
    <w:p w14:paraId="29AED3C4" w14:textId="77777777" w:rsidR="00B52FB7" w:rsidRPr="00EC229A" w:rsidRDefault="00B52FB7" w:rsidP="000C1143">
      <w:pPr>
        <w:spacing w:after="0" w:line="240" w:lineRule="auto"/>
        <w:jc w:val="both"/>
        <w:rPr>
          <w:rFonts w:ascii="Times New Roman" w:hAnsi="Times New Roman" w:cs="Times New Roman"/>
          <w:color w:val="000000"/>
          <w:sz w:val="24"/>
          <w:szCs w:val="24"/>
        </w:rPr>
      </w:pPr>
    </w:p>
    <w:p w14:paraId="706DC60A" w14:textId="416A2F85" w:rsidR="00B93E33" w:rsidRDefault="000022AA" w:rsidP="000C1143">
      <w:pPr>
        <w:spacing w:after="0" w:line="240" w:lineRule="auto"/>
        <w:jc w:val="both"/>
        <w:rPr>
          <w:rFonts w:ascii="Times New Roman" w:hAnsi="Times New Roman" w:cs="Times New Roman"/>
          <w:b/>
          <w:bCs/>
          <w:color w:val="FF0000"/>
          <w:sz w:val="24"/>
          <w:szCs w:val="24"/>
        </w:rPr>
      </w:pPr>
      <w:r w:rsidRPr="004E4765">
        <w:rPr>
          <w:rFonts w:ascii="Times New Roman" w:hAnsi="Times New Roman" w:cs="Times New Roman"/>
          <w:sz w:val="24"/>
          <w:szCs w:val="24"/>
        </w:rPr>
        <w:t xml:space="preserve">Pieteikties sociālajai palīdzībai var tajā pašvaldībā, kurā ir </w:t>
      </w:r>
      <w:r w:rsidR="00941DF8" w:rsidRPr="004E4765">
        <w:rPr>
          <w:rFonts w:ascii="Times New Roman" w:hAnsi="Times New Roman" w:cs="Times New Roman"/>
          <w:sz w:val="24"/>
          <w:szCs w:val="24"/>
        </w:rPr>
        <w:t xml:space="preserve">deklarēta </w:t>
      </w:r>
      <w:r w:rsidR="00301FC3" w:rsidRPr="004E4765">
        <w:rPr>
          <w:rFonts w:ascii="Times New Roman" w:hAnsi="Times New Roman" w:cs="Times New Roman"/>
          <w:sz w:val="24"/>
          <w:szCs w:val="24"/>
        </w:rPr>
        <w:t xml:space="preserve">personas </w:t>
      </w:r>
      <w:r w:rsidRPr="004E4765">
        <w:rPr>
          <w:rFonts w:ascii="Times New Roman" w:hAnsi="Times New Roman" w:cs="Times New Roman"/>
          <w:sz w:val="24"/>
          <w:szCs w:val="24"/>
        </w:rPr>
        <w:t>dzīvesvieta</w:t>
      </w:r>
      <w:r w:rsidR="00BC1CDF" w:rsidRPr="004E4765">
        <w:rPr>
          <w:rFonts w:ascii="Times New Roman" w:hAnsi="Times New Roman" w:cs="Times New Roman"/>
          <w:sz w:val="24"/>
          <w:szCs w:val="24"/>
        </w:rPr>
        <w:t xml:space="preserve">, vēršoties ar </w:t>
      </w:r>
      <w:r w:rsidR="00BC1CDF" w:rsidRPr="00180495">
        <w:rPr>
          <w:rFonts w:ascii="Times New Roman" w:hAnsi="Times New Roman" w:cs="Times New Roman"/>
          <w:sz w:val="24"/>
          <w:szCs w:val="24"/>
        </w:rPr>
        <w:t>iesniegumu</w:t>
      </w:r>
      <w:r w:rsidR="00BC1CDF" w:rsidRPr="004E4765">
        <w:rPr>
          <w:rFonts w:ascii="Times New Roman" w:hAnsi="Times New Roman" w:cs="Times New Roman"/>
          <w:sz w:val="24"/>
          <w:szCs w:val="24"/>
        </w:rPr>
        <w:t xml:space="preserve"> pašvaldības sociālajā dienestā.</w:t>
      </w:r>
      <w:r w:rsidR="00941DF8" w:rsidRPr="004E4765">
        <w:rPr>
          <w:rFonts w:ascii="Times New Roman" w:hAnsi="Times New Roman" w:cs="Times New Roman"/>
          <w:b/>
          <w:sz w:val="24"/>
          <w:szCs w:val="24"/>
        </w:rPr>
        <w:t xml:space="preserve"> </w:t>
      </w:r>
      <w:r w:rsidR="00941DF8" w:rsidRPr="00150DF9">
        <w:rPr>
          <w:rFonts w:ascii="Times New Roman" w:hAnsi="Times New Roman" w:cs="Times New Roman"/>
          <w:b/>
          <w:bCs/>
          <w:color w:val="FF0000"/>
          <w:sz w:val="24"/>
          <w:szCs w:val="24"/>
        </w:rPr>
        <w:t xml:space="preserve">Personai ir pienākums </w:t>
      </w:r>
      <w:r w:rsidR="00941DF8" w:rsidRPr="00150DF9">
        <w:rPr>
          <w:rFonts w:ascii="Times New Roman" w:hAnsi="Times New Roman" w:cs="Times New Roman"/>
          <w:b/>
          <w:bCs/>
          <w:i/>
          <w:color w:val="FF0000"/>
          <w:sz w:val="24"/>
          <w:szCs w:val="24"/>
        </w:rPr>
        <w:t>deklarēt dzīvesvietu viena mēneša laikā</w:t>
      </w:r>
      <w:r w:rsidR="00941DF8" w:rsidRPr="00150DF9">
        <w:rPr>
          <w:rFonts w:ascii="Times New Roman" w:hAnsi="Times New Roman" w:cs="Times New Roman"/>
          <w:b/>
          <w:bCs/>
          <w:color w:val="FF0000"/>
          <w:sz w:val="24"/>
          <w:szCs w:val="24"/>
        </w:rPr>
        <w:t>, kopš tā pastāvīgi dzīvo jaunajā dzīvesvietā</w:t>
      </w:r>
      <w:r w:rsidR="00941DF8" w:rsidRPr="00150DF9">
        <w:rPr>
          <w:rStyle w:val="FootnoteReference"/>
          <w:rFonts w:ascii="Times New Roman" w:hAnsi="Times New Roman" w:cs="Times New Roman"/>
          <w:b/>
          <w:bCs/>
          <w:color w:val="FF0000"/>
          <w:sz w:val="24"/>
          <w:szCs w:val="24"/>
        </w:rPr>
        <w:footnoteReference w:id="5"/>
      </w:r>
      <w:r w:rsidR="00941DF8" w:rsidRPr="00150DF9">
        <w:rPr>
          <w:rFonts w:ascii="Times New Roman" w:hAnsi="Times New Roman" w:cs="Times New Roman"/>
          <w:b/>
          <w:bCs/>
          <w:color w:val="FF0000"/>
          <w:sz w:val="24"/>
          <w:szCs w:val="24"/>
        </w:rPr>
        <w:t>.</w:t>
      </w:r>
    </w:p>
    <w:p w14:paraId="39F7F073" w14:textId="1DFD72BF" w:rsidR="00F44D40" w:rsidRDefault="00F44D40" w:rsidP="000C1143">
      <w:pPr>
        <w:spacing w:after="0" w:line="240" w:lineRule="auto"/>
        <w:jc w:val="both"/>
        <w:rPr>
          <w:rFonts w:ascii="Times New Roman" w:hAnsi="Times New Roman" w:cs="Times New Roman"/>
          <w:sz w:val="24"/>
          <w:szCs w:val="24"/>
        </w:rPr>
      </w:pPr>
    </w:p>
    <w:p w14:paraId="1F27BA51" w14:textId="520AD238" w:rsidR="00F44D40" w:rsidRPr="006B54A2" w:rsidRDefault="00F44D40" w:rsidP="000C1143">
      <w:p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 Vēršam uzmanību, ka atbilstoši SPSP likuma 36.panta trešās daļa</w:t>
      </w:r>
      <w:r w:rsidR="00D577EA" w:rsidRPr="006B54A2">
        <w:rPr>
          <w:rFonts w:ascii="Times New Roman" w:hAnsi="Times New Roman" w:cs="Times New Roman"/>
          <w:sz w:val="24"/>
          <w:szCs w:val="24"/>
        </w:rPr>
        <w:t>s</w:t>
      </w:r>
      <w:r w:rsidRPr="006B54A2">
        <w:rPr>
          <w:rFonts w:ascii="Times New Roman" w:hAnsi="Times New Roman" w:cs="Times New Roman"/>
          <w:sz w:val="24"/>
          <w:szCs w:val="24"/>
        </w:rPr>
        <w:t xml:space="preserve"> 3.punktam pamata sociālās palīdzības pabalstus un trūcīgas vai maznodrošinātas mājsaimniecības statusu var piešķirt uz vienu kalendāra mēnesi, ja mājsaimniecības ienākumi nepārsniedz šā likuma 33.pantā noteiktos ienākumu sliekšņus, taču ir konstatējama neatbilstība kādam no </w:t>
      </w:r>
      <w:r w:rsidRPr="006B54A2">
        <w:rPr>
          <w:rFonts w:ascii="Times New Roman" w:hAnsi="Times New Roman" w:cs="Times New Roman"/>
          <w:b/>
          <w:sz w:val="24"/>
          <w:szCs w:val="24"/>
          <w:u w:val="single"/>
        </w:rPr>
        <w:t>šā likuma 9.panta pirmajā daļā</w:t>
      </w:r>
      <w:r w:rsidRPr="006B54A2">
        <w:rPr>
          <w:rFonts w:ascii="Times New Roman" w:hAnsi="Times New Roman" w:cs="Times New Roman"/>
          <w:sz w:val="24"/>
          <w:szCs w:val="24"/>
        </w:rPr>
        <w:t>, 36.panta pirmās daļas 2.punktā un otrajā daļā noteikta</w:t>
      </w:r>
      <w:r w:rsidR="00A9303C">
        <w:rPr>
          <w:rFonts w:ascii="Times New Roman" w:hAnsi="Times New Roman" w:cs="Times New Roman"/>
          <w:sz w:val="24"/>
          <w:szCs w:val="24"/>
        </w:rPr>
        <w:t>jam</w:t>
      </w:r>
      <w:r w:rsidRPr="006B54A2">
        <w:rPr>
          <w:rFonts w:ascii="Times New Roman" w:hAnsi="Times New Roman" w:cs="Times New Roman"/>
          <w:sz w:val="24"/>
          <w:szCs w:val="24"/>
        </w:rPr>
        <w:t xml:space="preserve"> nosacījumiem vai Ministru kabineta noteiktajiem</w:t>
      </w:r>
      <w:r w:rsidR="00A9303C">
        <w:rPr>
          <w:rFonts w:ascii="Times New Roman" w:hAnsi="Times New Roman" w:cs="Times New Roman"/>
          <w:sz w:val="24"/>
          <w:szCs w:val="24"/>
        </w:rPr>
        <w:t xml:space="preserve"> nosacījumiem</w:t>
      </w:r>
      <w:r w:rsidRPr="006B54A2">
        <w:rPr>
          <w:rFonts w:ascii="Times New Roman" w:hAnsi="Times New Roman" w:cs="Times New Roman"/>
          <w:sz w:val="24"/>
          <w:szCs w:val="24"/>
        </w:rPr>
        <w:t xml:space="preserve"> sociālās palīdzības saņemšanai vai trūcīgas un maznodrošinātas mājsaimniecības statusa piešķiršanai. Mājsaimniecības personām ir pienākums sadarboties ar pašvaldības sociālo dienestu un citām institūcijām minēto neatbilstību novēršanai.</w:t>
      </w:r>
    </w:p>
    <w:p w14:paraId="2C8FBC4C" w14:textId="6B2C6ED9" w:rsidR="00F44D40" w:rsidRDefault="00F44D40" w:rsidP="000C1143">
      <w:p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Tas nozīmē, ka dienests var piešķirt personai pamata sociālo palīdzību un trūcīgās vai maznodrošinātās mājsaimniecības statusu uz vienu mēnesi arī tad, ja personai nav sakārtots dzīvesvietas deklarācijas jautājums, vienojoties ar personu, ka mēneša laikā persona deklarēs savu faktisko dzīvesvietas adresi.</w:t>
      </w:r>
      <w:r>
        <w:rPr>
          <w:rFonts w:ascii="Times New Roman" w:hAnsi="Times New Roman" w:cs="Times New Roman"/>
          <w:sz w:val="24"/>
          <w:szCs w:val="24"/>
        </w:rPr>
        <w:t xml:space="preserve"> </w:t>
      </w:r>
    </w:p>
    <w:p w14:paraId="48573FCF" w14:textId="3A59AAAE" w:rsidR="006B5F94" w:rsidRDefault="006B5F94" w:rsidP="000C1143">
      <w:pPr>
        <w:spacing w:after="0" w:line="240" w:lineRule="auto"/>
        <w:jc w:val="both"/>
        <w:rPr>
          <w:rFonts w:ascii="Times New Roman" w:hAnsi="Times New Roman" w:cs="Times New Roman"/>
          <w:sz w:val="24"/>
          <w:szCs w:val="24"/>
        </w:rPr>
      </w:pPr>
    </w:p>
    <w:p w14:paraId="6E5C3A4C" w14:textId="7C309914" w:rsidR="003B3BD2" w:rsidRDefault="001747F9" w:rsidP="001747F9">
      <w:pPr>
        <w:spacing w:after="0" w:line="240" w:lineRule="auto"/>
        <w:jc w:val="both"/>
        <w:rPr>
          <w:rFonts w:ascii="Times New Roman" w:hAnsi="Times New Roman" w:cs="Times New Roman"/>
          <w:sz w:val="24"/>
          <w:szCs w:val="24"/>
          <w:shd w:val="clear" w:color="auto" w:fill="FFFFFF"/>
        </w:rPr>
      </w:pPr>
      <w:r w:rsidRPr="004E4765">
        <w:rPr>
          <w:rFonts w:ascii="Times New Roman" w:hAnsi="Times New Roman" w:cs="Times New Roman"/>
          <w:b/>
          <w:color w:val="C00000"/>
          <w:sz w:val="24"/>
          <w:szCs w:val="24"/>
          <w:shd w:val="clear" w:color="auto" w:fill="FFFFFF"/>
        </w:rPr>
        <w:t xml:space="preserve">!!! </w:t>
      </w:r>
      <w:r w:rsidRPr="00180495">
        <w:rPr>
          <w:rFonts w:ascii="Times New Roman" w:hAnsi="Times New Roman" w:cs="Times New Roman"/>
          <w:sz w:val="24"/>
          <w:szCs w:val="24"/>
          <w:shd w:val="clear" w:color="auto" w:fill="FFFFFF"/>
        </w:rPr>
        <w:t xml:space="preserve">Ja personai objektīvu apstākļu dēļ </w:t>
      </w:r>
      <w:r w:rsidRPr="006262B9">
        <w:rPr>
          <w:rFonts w:ascii="Times New Roman" w:hAnsi="Times New Roman" w:cs="Times New Roman"/>
          <w:b/>
          <w:i/>
          <w:sz w:val="24"/>
          <w:szCs w:val="24"/>
          <w:shd w:val="clear" w:color="auto" w:fill="FFFFFF"/>
        </w:rPr>
        <w:t>nav deklarētās dzīvesvietas</w:t>
      </w:r>
      <w:r w:rsidRPr="006262B9">
        <w:rPr>
          <w:rFonts w:ascii="Times New Roman" w:hAnsi="Times New Roman" w:cs="Times New Roman"/>
          <w:sz w:val="24"/>
          <w:szCs w:val="24"/>
          <w:shd w:val="clear" w:color="auto" w:fill="FFFFFF"/>
        </w:rPr>
        <w:t>, pašvaldība</w:t>
      </w:r>
      <w:r w:rsidRPr="00180495">
        <w:rPr>
          <w:rFonts w:ascii="Times New Roman" w:hAnsi="Times New Roman" w:cs="Times New Roman"/>
          <w:sz w:val="24"/>
          <w:szCs w:val="24"/>
          <w:shd w:val="clear" w:color="auto" w:fill="FFFFFF"/>
        </w:rPr>
        <w:t xml:space="preserve">, kuras administratīvajā teritorijā </w:t>
      </w:r>
      <w:r w:rsidRPr="00180495">
        <w:rPr>
          <w:rFonts w:ascii="Times New Roman" w:hAnsi="Times New Roman" w:cs="Times New Roman"/>
          <w:b/>
          <w:i/>
          <w:sz w:val="24"/>
          <w:szCs w:val="24"/>
          <w:shd w:val="clear" w:color="auto" w:fill="FFFFFF"/>
        </w:rPr>
        <w:t>persona ir izvēlējusies dzīves vietu</w:t>
      </w:r>
      <w:r w:rsidRPr="00180495">
        <w:rPr>
          <w:rFonts w:ascii="Times New Roman" w:hAnsi="Times New Roman" w:cs="Times New Roman"/>
          <w:sz w:val="24"/>
          <w:szCs w:val="24"/>
          <w:shd w:val="clear" w:color="auto" w:fill="FFFFFF"/>
        </w:rPr>
        <w:t xml:space="preserve">, izvērtē personas materiālo situāciju un, ja nepieciešams, </w:t>
      </w:r>
      <w:r w:rsidRPr="006262B9">
        <w:rPr>
          <w:rFonts w:ascii="Times New Roman" w:hAnsi="Times New Roman" w:cs="Times New Roman"/>
          <w:sz w:val="24"/>
          <w:szCs w:val="24"/>
          <w:shd w:val="clear" w:color="auto" w:fill="FFFFFF"/>
        </w:rPr>
        <w:t xml:space="preserve">piešķir vienreizēju materiālu palīdzību, </w:t>
      </w:r>
      <w:r w:rsidRPr="00180495">
        <w:rPr>
          <w:rFonts w:ascii="Times New Roman" w:hAnsi="Times New Roman" w:cs="Times New Roman"/>
          <w:sz w:val="24"/>
          <w:szCs w:val="24"/>
          <w:shd w:val="clear" w:color="auto" w:fill="FFFFFF"/>
        </w:rPr>
        <w:t>kā arī informē par to pašvaldību, kurā ir bijusi pēdējā personas deklarētā dzīvesvieta.</w:t>
      </w:r>
    </w:p>
    <w:p w14:paraId="77BB8C2F" w14:textId="77777777" w:rsidR="001747F9" w:rsidRPr="00180495" w:rsidRDefault="001747F9" w:rsidP="001747F9">
      <w:pPr>
        <w:spacing w:after="0" w:line="240" w:lineRule="auto"/>
        <w:jc w:val="both"/>
        <w:rPr>
          <w:rFonts w:ascii="Times New Roman" w:hAnsi="Times New Roman" w:cs="Times New Roman"/>
          <w:sz w:val="24"/>
          <w:szCs w:val="24"/>
          <w:shd w:val="clear" w:color="auto" w:fill="FFFFFF"/>
        </w:rPr>
      </w:pPr>
    </w:p>
    <w:p w14:paraId="2A3EABCA" w14:textId="11C1DFBC" w:rsidR="00A46B23" w:rsidRDefault="001747F9" w:rsidP="00A46B23">
      <w:pPr>
        <w:spacing w:after="0" w:line="240" w:lineRule="auto"/>
        <w:jc w:val="both"/>
        <w:rPr>
          <w:rFonts w:ascii="Times New Roman" w:hAnsi="Times New Roman" w:cs="Times New Roman"/>
          <w:sz w:val="24"/>
          <w:szCs w:val="24"/>
          <w:shd w:val="clear" w:color="auto" w:fill="FFFFFF"/>
        </w:rPr>
      </w:pPr>
      <w:r w:rsidRPr="00180495">
        <w:rPr>
          <w:rFonts w:ascii="Times New Roman" w:hAnsi="Times New Roman" w:cs="Times New Roman"/>
          <w:sz w:val="24"/>
          <w:szCs w:val="24"/>
          <w:shd w:val="clear" w:color="auto" w:fill="FFFFFF"/>
        </w:rPr>
        <w:t xml:space="preserve">Pašvaldība, kuras administratīvajā teritorijā ir bijusi pēdējā personas deklarētā dzīvesvieta, vai pašvaldība, kuras administratīvajā teritorijā persona ir </w:t>
      </w:r>
      <w:r w:rsidRPr="00637195">
        <w:rPr>
          <w:rFonts w:ascii="Times New Roman" w:hAnsi="Times New Roman" w:cs="Times New Roman"/>
          <w:sz w:val="24"/>
          <w:szCs w:val="24"/>
          <w:shd w:val="clear" w:color="auto" w:fill="FFFFFF"/>
        </w:rPr>
        <w:t>izvēlējusies dzīves vietu</w:t>
      </w:r>
      <w:r w:rsidRPr="00637195">
        <w:rPr>
          <w:rFonts w:ascii="Times New Roman" w:hAnsi="Times New Roman" w:cs="Times New Roman"/>
          <w:b/>
          <w:i/>
          <w:sz w:val="24"/>
          <w:szCs w:val="24"/>
          <w:shd w:val="clear" w:color="auto" w:fill="FFFFFF"/>
        </w:rPr>
        <w:t xml:space="preserve">, </w:t>
      </w:r>
      <w:r w:rsidRPr="00180495">
        <w:rPr>
          <w:rFonts w:ascii="Times New Roman" w:hAnsi="Times New Roman" w:cs="Times New Roman"/>
          <w:b/>
          <w:i/>
          <w:sz w:val="24"/>
          <w:szCs w:val="24"/>
          <w:shd w:val="clear" w:color="auto" w:fill="FFFFFF"/>
        </w:rPr>
        <w:t>ja personas pēdējo deklarēto dzīvesvietu nav iespējams noteikt</w:t>
      </w:r>
      <w:r w:rsidRPr="00180495">
        <w:rPr>
          <w:rFonts w:ascii="Times New Roman" w:hAnsi="Times New Roman" w:cs="Times New Roman"/>
          <w:sz w:val="24"/>
          <w:szCs w:val="24"/>
          <w:shd w:val="clear" w:color="auto" w:fill="FFFFFF"/>
        </w:rPr>
        <w:t xml:space="preserve">, izvērtē iespēju sniegt personai </w:t>
      </w:r>
      <w:r w:rsidR="00F95F02" w:rsidRPr="00180495">
        <w:rPr>
          <w:rFonts w:ascii="Times New Roman" w:hAnsi="Times New Roman" w:cs="Times New Roman"/>
          <w:sz w:val="24"/>
          <w:szCs w:val="24"/>
          <w:shd w:val="clear" w:color="auto" w:fill="FFFFFF"/>
        </w:rPr>
        <w:t>psihosociālo</w:t>
      </w:r>
      <w:r w:rsidRPr="00180495">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180495">
        <w:rPr>
          <w:rStyle w:val="FootnoteReference"/>
          <w:rFonts w:ascii="Times New Roman" w:hAnsi="Times New Roman" w:cs="Times New Roman"/>
          <w:sz w:val="24"/>
          <w:szCs w:val="24"/>
          <w:shd w:val="clear" w:color="auto" w:fill="FFFFFF"/>
        </w:rPr>
        <w:footnoteReference w:id="6"/>
      </w:r>
      <w:r w:rsidRPr="00180495">
        <w:rPr>
          <w:rFonts w:ascii="Times New Roman" w:hAnsi="Times New Roman" w:cs="Times New Roman"/>
          <w:sz w:val="24"/>
          <w:szCs w:val="24"/>
          <w:shd w:val="clear" w:color="auto" w:fill="FFFFFF"/>
        </w:rPr>
        <w:t>.</w:t>
      </w:r>
    </w:p>
    <w:p w14:paraId="5C9F8186" w14:textId="00EE886C" w:rsidR="003B3BD2" w:rsidRDefault="003B3BD2" w:rsidP="00A46B23">
      <w:pPr>
        <w:spacing w:after="0" w:line="240" w:lineRule="auto"/>
        <w:jc w:val="both"/>
        <w:rPr>
          <w:rFonts w:ascii="Times New Roman" w:hAnsi="Times New Roman" w:cs="Times New Roman"/>
          <w:color w:val="0070C0"/>
          <w:sz w:val="28"/>
          <w:szCs w:val="28"/>
        </w:rPr>
      </w:pPr>
    </w:p>
    <w:p w14:paraId="27D05453" w14:textId="3497CDA9" w:rsidR="0076320D" w:rsidRPr="00D01F5C" w:rsidRDefault="008B43DD" w:rsidP="00A46B23">
      <w:pPr>
        <w:spacing w:after="0" w:line="240" w:lineRule="auto"/>
        <w:jc w:val="both"/>
        <w:rPr>
          <w:rFonts w:ascii="Times New Roman" w:hAnsi="Times New Roman" w:cs="Times New Roman"/>
          <w:sz w:val="24"/>
          <w:szCs w:val="24"/>
        </w:rPr>
      </w:pPr>
      <w:r w:rsidRPr="002F2EA9">
        <w:rPr>
          <w:rFonts w:ascii="Times New Roman" w:hAnsi="Times New Roman" w:cs="Times New Roman"/>
          <w:sz w:val="24"/>
          <w:szCs w:val="24"/>
        </w:rPr>
        <w:t xml:space="preserve">Tiesības saņemt šajā likumā minētos </w:t>
      </w:r>
      <w:r w:rsidRPr="002F2EA9">
        <w:rPr>
          <w:rFonts w:ascii="Times New Roman" w:hAnsi="Times New Roman" w:cs="Times New Roman"/>
          <w:sz w:val="24"/>
          <w:szCs w:val="24"/>
          <w:u w:val="single"/>
        </w:rPr>
        <w:t>pamata sociālās palīdzības pabalstus, patversmes un naktspatversmes pakalpojumus</w:t>
      </w:r>
      <w:r w:rsidRPr="002F2EA9">
        <w:rPr>
          <w:rFonts w:ascii="Times New Roman" w:hAnsi="Times New Roman" w:cs="Times New Roman"/>
          <w:sz w:val="24"/>
          <w:szCs w:val="24"/>
        </w:rPr>
        <w:t xml:space="preserve">, kā arī sociālā dienesta </w:t>
      </w:r>
      <w:r w:rsidRPr="002F2EA9">
        <w:rPr>
          <w:rFonts w:ascii="Times New Roman" w:hAnsi="Times New Roman" w:cs="Times New Roman"/>
          <w:sz w:val="24"/>
          <w:szCs w:val="24"/>
          <w:u w:val="single"/>
        </w:rPr>
        <w:t>informāciju un konsultācijas</w:t>
      </w:r>
      <w:r w:rsidRPr="002F2EA9">
        <w:rPr>
          <w:rFonts w:ascii="Times New Roman" w:hAnsi="Times New Roman" w:cs="Times New Roman"/>
          <w:sz w:val="24"/>
          <w:szCs w:val="24"/>
        </w:rPr>
        <w:t xml:space="preserve"> ir personām, kuras uzturas Latvijas Republikā un kurām piešķirts </w:t>
      </w:r>
      <w:r w:rsidRPr="00637195">
        <w:rPr>
          <w:rFonts w:ascii="Times New Roman" w:hAnsi="Times New Roman" w:cs="Times New Roman"/>
          <w:bCs/>
          <w:iCs/>
          <w:sz w:val="24"/>
          <w:szCs w:val="24"/>
        </w:rPr>
        <w:t>alternatīvais statuss,</w:t>
      </w:r>
      <w:r w:rsidRPr="00637195">
        <w:rPr>
          <w:rFonts w:ascii="Times New Roman" w:hAnsi="Times New Roman" w:cs="Times New Roman"/>
          <w:sz w:val="24"/>
          <w:szCs w:val="24"/>
        </w:rPr>
        <w:t xml:space="preserve"> </w:t>
      </w:r>
      <w:r w:rsidRPr="002F2EA9">
        <w:rPr>
          <w:rFonts w:ascii="Times New Roman" w:hAnsi="Times New Roman" w:cs="Times New Roman"/>
          <w:sz w:val="24"/>
          <w:szCs w:val="24"/>
        </w:rPr>
        <w:t>kā arī šo personu ģimenes locekļiem, kuri uzturas Latvijas Republikā.</w:t>
      </w:r>
      <w:r w:rsidRPr="002F2EA9">
        <w:rPr>
          <w:rStyle w:val="FootnoteReference"/>
          <w:rFonts w:ascii="Times New Roman" w:hAnsi="Times New Roman" w:cs="Times New Roman"/>
          <w:sz w:val="24"/>
          <w:szCs w:val="24"/>
        </w:rPr>
        <w:footnoteReference w:id="7"/>
      </w:r>
    </w:p>
    <w:p w14:paraId="5C7D01AC" w14:textId="368B09C9" w:rsidR="001747F9" w:rsidRPr="001C19D8" w:rsidRDefault="001747F9" w:rsidP="001C19D8">
      <w:pPr>
        <w:pStyle w:val="Heading2"/>
        <w:rPr>
          <w:rFonts w:ascii="Times New Roman" w:hAnsi="Times New Roman" w:cs="Times New Roman"/>
          <w:color w:val="0070C0"/>
          <w:sz w:val="28"/>
          <w:szCs w:val="28"/>
          <w:vertAlign w:val="superscript"/>
        </w:rPr>
      </w:pPr>
      <w:bookmarkStart w:id="6" w:name="_Toc184122414"/>
      <w:r w:rsidRPr="0046439F">
        <w:rPr>
          <w:rFonts w:ascii="Times New Roman" w:hAnsi="Times New Roman" w:cs="Times New Roman"/>
          <w:color w:val="0070C0"/>
          <w:sz w:val="28"/>
          <w:szCs w:val="28"/>
        </w:rPr>
        <w:t>1.3.</w:t>
      </w:r>
      <w:r w:rsidR="000101F2">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Sociālās palīdzības piešķiršanas pamatprincipi</w:t>
      </w:r>
      <w:r w:rsidRPr="001C19D8">
        <w:rPr>
          <w:vertAlign w:val="superscript"/>
        </w:rPr>
        <w:footnoteReference w:id="8"/>
      </w:r>
      <w:bookmarkEnd w:id="6"/>
    </w:p>
    <w:p w14:paraId="42B60C9C" w14:textId="70AA1A4E" w:rsidR="001747F9" w:rsidRPr="009E5203" w:rsidRDefault="001747F9" w:rsidP="001747F9">
      <w:pPr>
        <w:spacing w:after="0"/>
        <w:jc w:val="right"/>
        <w:rPr>
          <w:rFonts w:ascii="Times New Roman" w:hAnsi="Times New Roman" w:cs="Times New Roman"/>
          <w:sz w:val="24"/>
          <w:szCs w:val="24"/>
        </w:rPr>
      </w:pPr>
      <w:r w:rsidRPr="009E5203">
        <w:rPr>
          <w:rFonts w:ascii="Times New Roman" w:hAnsi="Times New Roman" w:cs="Times New Roman"/>
          <w:sz w:val="24"/>
          <w:szCs w:val="24"/>
        </w:rPr>
        <w:t xml:space="preserve"> </w:t>
      </w:r>
      <w:r w:rsidR="00D01F5C">
        <w:rPr>
          <w:rFonts w:ascii="Times New Roman" w:hAnsi="Times New Roman" w:cs="Times New Roman"/>
          <w:sz w:val="24"/>
          <w:szCs w:val="24"/>
        </w:rPr>
        <w:t>1</w:t>
      </w:r>
      <w:r w:rsidRPr="009E5203">
        <w:rPr>
          <w:rFonts w:ascii="Times New Roman" w:hAnsi="Times New Roman" w:cs="Times New Roman"/>
          <w:sz w:val="24"/>
          <w:szCs w:val="24"/>
        </w:rPr>
        <w:t>.zīmējums</w:t>
      </w:r>
    </w:p>
    <w:p w14:paraId="6B7108F8" w14:textId="6EC37FCF" w:rsidR="001747F9" w:rsidRDefault="001747F9" w:rsidP="001747F9">
      <w:pPr>
        <w:spacing w:after="0" w:line="240" w:lineRule="auto"/>
        <w:jc w:val="both"/>
        <w:rPr>
          <w:rFonts w:ascii="Times New Roman" w:hAnsi="Times New Roman" w:cs="Times New Roman"/>
          <w:sz w:val="24"/>
          <w:szCs w:val="24"/>
        </w:rPr>
      </w:pPr>
    </w:p>
    <w:p w14:paraId="2FCFDEFF" w14:textId="4FED1162" w:rsidR="001747F9" w:rsidRDefault="001747F9" w:rsidP="001747F9">
      <w:pPr>
        <w:spacing w:after="0" w:line="240" w:lineRule="auto"/>
        <w:jc w:val="both"/>
        <w:rPr>
          <w:rFonts w:ascii="Times New Roman" w:hAnsi="Times New Roman" w:cs="Times New Roman"/>
          <w:sz w:val="24"/>
          <w:szCs w:val="24"/>
        </w:rPr>
      </w:pPr>
    </w:p>
    <w:p w14:paraId="7685687E" w14:textId="5466481B" w:rsidR="00977F2A" w:rsidRDefault="00F44D40" w:rsidP="00977F2A">
      <w:pPr>
        <w:spacing w:after="0" w:line="240" w:lineRule="auto"/>
        <w:jc w:val="both"/>
        <w:rPr>
          <w:rStyle w:val="apple-converted-space"/>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4C7527E7" wp14:editId="48B9AB91">
            <wp:extent cx="5437163" cy="2507950"/>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169" cy="2519946"/>
                    </a:xfrm>
                    <a:prstGeom prst="rect">
                      <a:avLst/>
                    </a:prstGeom>
                    <a:noFill/>
                  </pic:spPr>
                </pic:pic>
              </a:graphicData>
            </a:graphic>
          </wp:inline>
        </w:drawing>
      </w:r>
    </w:p>
    <w:p w14:paraId="72E924DF" w14:textId="6C12EE92" w:rsidR="00977F2A" w:rsidRDefault="00977F2A" w:rsidP="00977F2A">
      <w:pPr>
        <w:spacing w:after="0" w:line="240" w:lineRule="auto"/>
        <w:jc w:val="both"/>
        <w:rPr>
          <w:rStyle w:val="apple-converted-space"/>
          <w:rFonts w:ascii="Times New Roman" w:hAnsi="Times New Roman" w:cs="Times New Roman"/>
          <w:sz w:val="24"/>
          <w:szCs w:val="24"/>
        </w:rPr>
      </w:pPr>
    </w:p>
    <w:p w14:paraId="2D573D8B" w14:textId="59E4EA43" w:rsidR="00977F2A" w:rsidRDefault="00977F2A" w:rsidP="00977F2A">
      <w:pPr>
        <w:spacing w:after="0" w:line="240" w:lineRule="auto"/>
        <w:jc w:val="both"/>
        <w:rPr>
          <w:rStyle w:val="apple-converted-space"/>
          <w:rFonts w:ascii="Times New Roman" w:hAnsi="Times New Roman" w:cs="Times New Roman"/>
          <w:sz w:val="24"/>
          <w:szCs w:val="24"/>
        </w:rPr>
      </w:pPr>
    </w:p>
    <w:p w14:paraId="3DFBEAD3" w14:textId="77777777" w:rsidR="00977F2A" w:rsidRPr="00977F2A" w:rsidRDefault="00977F2A" w:rsidP="00977F2A">
      <w:pPr>
        <w:spacing w:after="0" w:line="240" w:lineRule="auto"/>
        <w:jc w:val="both"/>
        <w:rPr>
          <w:rFonts w:ascii="Times New Roman" w:hAnsi="Times New Roman" w:cs="Times New Roman"/>
          <w:sz w:val="24"/>
          <w:szCs w:val="24"/>
        </w:rPr>
      </w:pPr>
    </w:p>
    <w:p w14:paraId="29866393" w14:textId="0619870F" w:rsidR="00B52FB7" w:rsidRPr="0046439F" w:rsidRDefault="00B52FB7" w:rsidP="00D6472A">
      <w:pPr>
        <w:pStyle w:val="Heading2"/>
        <w:rPr>
          <w:rStyle w:val="apple-converted-space"/>
          <w:rFonts w:ascii="Times New Roman" w:hAnsi="Times New Roman" w:cs="Times New Roman"/>
          <w:color w:val="0070C0"/>
          <w:sz w:val="28"/>
          <w:szCs w:val="28"/>
        </w:rPr>
      </w:pPr>
      <w:bookmarkStart w:id="7" w:name="_Toc184122415"/>
      <w:r w:rsidRPr="0046439F">
        <w:rPr>
          <w:rStyle w:val="apple-converted-space"/>
          <w:rFonts w:ascii="Times New Roman" w:hAnsi="Times New Roman" w:cs="Times New Roman"/>
          <w:color w:val="0070C0"/>
          <w:sz w:val="28"/>
          <w:szCs w:val="28"/>
        </w:rPr>
        <w:t>1.4.</w:t>
      </w:r>
      <w:r w:rsidR="00924390">
        <w:rPr>
          <w:rStyle w:val="apple-converted-space"/>
          <w:rFonts w:ascii="Times New Roman" w:hAnsi="Times New Roman" w:cs="Times New Roman"/>
          <w:color w:val="0070C0"/>
          <w:sz w:val="28"/>
          <w:szCs w:val="28"/>
        </w:rPr>
        <w:t xml:space="preserve"> </w:t>
      </w:r>
      <w:r w:rsidRPr="0046439F">
        <w:rPr>
          <w:rStyle w:val="apple-converted-space"/>
          <w:rFonts w:ascii="Times New Roman" w:hAnsi="Times New Roman" w:cs="Times New Roman"/>
          <w:color w:val="0070C0"/>
          <w:sz w:val="28"/>
          <w:szCs w:val="28"/>
        </w:rPr>
        <w:t>Pašvaldības sociālās palīdzības sistēma</w:t>
      </w:r>
      <w:bookmarkEnd w:id="7"/>
    </w:p>
    <w:p w14:paraId="483559B6" w14:textId="77777777" w:rsidR="005C72C3" w:rsidRDefault="005C72C3" w:rsidP="00180495">
      <w:pPr>
        <w:spacing w:after="0" w:line="240" w:lineRule="auto"/>
        <w:jc w:val="both"/>
        <w:rPr>
          <w:rStyle w:val="apple-converted-space"/>
          <w:rFonts w:ascii="Times New Roman" w:hAnsi="Times New Roman" w:cs="Times New Roman"/>
          <w:sz w:val="24"/>
          <w:szCs w:val="24"/>
          <w:shd w:val="clear" w:color="auto" w:fill="FFFFFF"/>
        </w:rPr>
      </w:pPr>
    </w:p>
    <w:p w14:paraId="0B18F8AA" w14:textId="7E52C3FA" w:rsidR="00184FB6" w:rsidRDefault="00B52FB7" w:rsidP="00180495">
      <w:pPr>
        <w:spacing w:after="0" w:line="240" w:lineRule="auto"/>
        <w:jc w:val="both"/>
        <w:rPr>
          <w:rStyle w:val="apple-converted-space"/>
          <w:rFonts w:ascii="Times New Roman" w:hAnsi="Times New Roman" w:cs="Times New Roman"/>
          <w:sz w:val="24"/>
          <w:szCs w:val="24"/>
          <w:shd w:val="clear" w:color="auto" w:fill="FFFFFF"/>
        </w:rPr>
      </w:pPr>
      <w:r w:rsidRPr="00FC5002">
        <w:rPr>
          <w:rStyle w:val="apple-converted-space"/>
          <w:rFonts w:ascii="Times New Roman" w:hAnsi="Times New Roman" w:cs="Times New Roman"/>
          <w:sz w:val="24"/>
          <w:szCs w:val="24"/>
          <w:shd w:val="clear" w:color="auto" w:fill="FFFFFF"/>
        </w:rPr>
        <w:t>Pašvaldības</w:t>
      </w:r>
      <w:r w:rsidRPr="00926E27">
        <w:rPr>
          <w:rStyle w:val="apple-converted-space"/>
          <w:rFonts w:ascii="Times New Roman" w:hAnsi="Times New Roman" w:cs="Times New Roman"/>
          <w:sz w:val="24"/>
          <w:szCs w:val="24"/>
          <w:shd w:val="clear" w:color="auto" w:fill="FFFFFF"/>
        </w:rPr>
        <w:t xml:space="preserve"> sociālā palīdzība tiek iedalīta divās grupās – </w:t>
      </w:r>
      <w:r w:rsidR="0093179C" w:rsidRPr="00180495">
        <w:rPr>
          <w:rStyle w:val="apple-converted-space"/>
          <w:rFonts w:ascii="Times New Roman" w:hAnsi="Times New Roman" w:cs="Times New Roman"/>
          <w:sz w:val="24"/>
          <w:szCs w:val="24"/>
          <w:shd w:val="clear" w:color="auto" w:fill="FFFFFF"/>
        </w:rPr>
        <w:t>pamata sociālās palīdzības pabalsti un papildu sociālās palīdzības</w:t>
      </w:r>
      <w:r w:rsidRPr="00180495">
        <w:rPr>
          <w:rStyle w:val="apple-converted-space"/>
          <w:rFonts w:ascii="Times New Roman" w:hAnsi="Times New Roman" w:cs="Times New Roman"/>
          <w:sz w:val="24"/>
          <w:szCs w:val="24"/>
          <w:shd w:val="clear" w:color="auto" w:fill="FFFFFF"/>
        </w:rPr>
        <w:t xml:space="preserve"> pabalsti</w:t>
      </w:r>
      <w:r w:rsidR="00184FB6" w:rsidRPr="00180495">
        <w:rPr>
          <w:rStyle w:val="FootnoteReference"/>
          <w:rFonts w:ascii="Times New Roman" w:hAnsi="Times New Roman" w:cs="Times New Roman"/>
          <w:sz w:val="24"/>
          <w:szCs w:val="24"/>
          <w:shd w:val="clear" w:color="auto" w:fill="FFFFFF"/>
        </w:rPr>
        <w:footnoteReference w:id="9"/>
      </w:r>
      <w:r w:rsidR="00184FB6" w:rsidRPr="00180495">
        <w:rPr>
          <w:rStyle w:val="apple-converted-space"/>
          <w:rFonts w:ascii="Times New Roman" w:hAnsi="Times New Roman" w:cs="Times New Roman"/>
          <w:sz w:val="24"/>
          <w:szCs w:val="24"/>
          <w:shd w:val="clear" w:color="auto" w:fill="FFFFFF"/>
        </w:rPr>
        <w:t>.</w:t>
      </w:r>
    </w:p>
    <w:p w14:paraId="3EFC43B7" w14:textId="77777777" w:rsidR="003378E2" w:rsidRPr="00180495" w:rsidRDefault="003378E2" w:rsidP="00180495">
      <w:pPr>
        <w:spacing w:after="0" w:line="240" w:lineRule="auto"/>
        <w:jc w:val="both"/>
        <w:rPr>
          <w:rStyle w:val="apple-converted-space"/>
          <w:rFonts w:ascii="Times New Roman" w:hAnsi="Times New Roman" w:cs="Times New Roman"/>
          <w:sz w:val="24"/>
          <w:szCs w:val="24"/>
          <w:shd w:val="clear" w:color="auto" w:fill="FFFFFF"/>
        </w:rPr>
      </w:pPr>
    </w:p>
    <w:p w14:paraId="60FDC34D" w14:textId="2E79E565" w:rsidR="001C3E74" w:rsidRDefault="00184FB6" w:rsidP="00180495">
      <w:pPr>
        <w:spacing w:after="0" w:line="240" w:lineRule="auto"/>
        <w:jc w:val="both"/>
        <w:rPr>
          <w:rStyle w:val="apple-converted-space"/>
          <w:rFonts w:ascii="Times New Roman" w:hAnsi="Times New Roman" w:cs="Times New Roman"/>
          <w:sz w:val="24"/>
          <w:szCs w:val="24"/>
          <w:shd w:val="clear" w:color="auto" w:fill="FFFFFF"/>
        </w:rPr>
      </w:pPr>
      <w:r w:rsidRPr="00180495">
        <w:rPr>
          <w:rStyle w:val="apple-converted-space"/>
          <w:rFonts w:ascii="Times New Roman" w:hAnsi="Times New Roman" w:cs="Times New Roman"/>
          <w:sz w:val="24"/>
          <w:szCs w:val="24"/>
          <w:shd w:val="clear" w:color="auto" w:fill="FFFFFF"/>
        </w:rPr>
        <w:t>S</w:t>
      </w:r>
      <w:r w:rsidR="00521735" w:rsidRPr="00180495">
        <w:rPr>
          <w:rStyle w:val="apple-converted-space"/>
          <w:rFonts w:ascii="Times New Roman" w:hAnsi="Times New Roman" w:cs="Times New Roman"/>
          <w:sz w:val="24"/>
          <w:szCs w:val="24"/>
          <w:shd w:val="clear" w:color="auto" w:fill="FFFFFF"/>
        </w:rPr>
        <w:t>ociālās palīdzības pabalst</w:t>
      </w:r>
      <w:r w:rsidR="00791B66">
        <w:rPr>
          <w:rStyle w:val="apple-converted-space"/>
          <w:rFonts w:ascii="Times New Roman" w:hAnsi="Times New Roman" w:cs="Times New Roman"/>
          <w:sz w:val="24"/>
          <w:szCs w:val="24"/>
          <w:shd w:val="clear" w:color="auto" w:fill="FFFFFF"/>
        </w:rPr>
        <w:t xml:space="preserve">us piešķir, veicot </w:t>
      </w:r>
      <w:r w:rsidR="00521735" w:rsidRPr="00180495">
        <w:rPr>
          <w:rStyle w:val="apple-converted-space"/>
          <w:rFonts w:ascii="Times New Roman" w:hAnsi="Times New Roman" w:cs="Times New Roman"/>
          <w:sz w:val="24"/>
          <w:szCs w:val="24"/>
          <w:shd w:val="clear" w:color="auto" w:fill="FFFFFF"/>
        </w:rPr>
        <w:t xml:space="preserve"> </w:t>
      </w:r>
      <w:r w:rsidR="0093179C" w:rsidRPr="00180495">
        <w:rPr>
          <w:rStyle w:val="apple-converted-space"/>
          <w:rFonts w:ascii="Times New Roman" w:hAnsi="Times New Roman" w:cs="Times New Roman"/>
          <w:sz w:val="24"/>
          <w:szCs w:val="24"/>
          <w:shd w:val="clear" w:color="auto" w:fill="FFFFFF"/>
        </w:rPr>
        <w:t>ienākumu testē</w:t>
      </w:r>
      <w:r w:rsidR="00791B66">
        <w:rPr>
          <w:rStyle w:val="apple-converted-space"/>
          <w:rFonts w:ascii="Times New Roman" w:hAnsi="Times New Roman" w:cs="Times New Roman"/>
          <w:sz w:val="24"/>
          <w:szCs w:val="24"/>
          <w:shd w:val="clear" w:color="auto" w:fill="FFFFFF"/>
        </w:rPr>
        <w:t>šanu</w:t>
      </w:r>
      <w:r w:rsidR="00521735" w:rsidRPr="00180495">
        <w:rPr>
          <w:rStyle w:val="apple-converted-space"/>
          <w:rFonts w:ascii="Times New Roman" w:hAnsi="Times New Roman" w:cs="Times New Roman"/>
          <w:sz w:val="24"/>
          <w:szCs w:val="24"/>
          <w:shd w:val="clear" w:color="auto" w:fill="FFFFFF"/>
        </w:rPr>
        <w:t>, izņemot pabalstu krīzes situācijā</w:t>
      </w:r>
      <w:r w:rsidRPr="00180495">
        <w:rPr>
          <w:rStyle w:val="FootnoteReference"/>
          <w:rFonts w:ascii="Times New Roman" w:hAnsi="Times New Roman" w:cs="Times New Roman"/>
          <w:sz w:val="24"/>
          <w:szCs w:val="24"/>
          <w:shd w:val="clear" w:color="auto" w:fill="FFFFFF"/>
        </w:rPr>
        <w:footnoteReference w:id="10"/>
      </w:r>
      <w:r w:rsidR="00521735" w:rsidRPr="00180495">
        <w:rPr>
          <w:rStyle w:val="apple-converted-space"/>
          <w:rFonts w:ascii="Times New Roman" w:hAnsi="Times New Roman" w:cs="Times New Roman"/>
          <w:sz w:val="24"/>
          <w:szCs w:val="24"/>
          <w:shd w:val="clear" w:color="auto" w:fill="FFFFFF"/>
        </w:rPr>
        <w:t xml:space="preserve">. </w:t>
      </w:r>
    </w:p>
    <w:p w14:paraId="190855BC" w14:textId="77777777" w:rsidR="005C72C3" w:rsidRDefault="005C72C3" w:rsidP="00D01F5C">
      <w:pPr>
        <w:spacing w:after="0" w:line="240" w:lineRule="auto"/>
        <w:rPr>
          <w:rStyle w:val="apple-converted-space"/>
          <w:rFonts w:ascii="Times New Roman" w:hAnsi="Times New Roman" w:cs="Times New Roman"/>
          <w:sz w:val="24"/>
          <w:szCs w:val="24"/>
          <w:shd w:val="clear" w:color="auto" w:fill="FFFFFF"/>
        </w:rPr>
      </w:pPr>
    </w:p>
    <w:p w14:paraId="468299E8" w14:textId="77777777" w:rsidR="005C72C3" w:rsidRDefault="005C72C3" w:rsidP="00F44D40">
      <w:pPr>
        <w:spacing w:after="0" w:line="240" w:lineRule="auto"/>
        <w:jc w:val="right"/>
        <w:rPr>
          <w:rStyle w:val="apple-converted-space"/>
          <w:rFonts w:ascii="Times New Roman" w:hAnsi="Times New Roman" w:cs="Times New Roman"/>
          <w:sz w:val="24"/>
          <w:szCs w:val="24"/>
          <w:shd w:val="clear" w:color="auto" w:fill="FFFFFF"/>
        </w:rPr>
      </w:pPr>
    </w:p>
    <w:p w14:paraId="7D4AE72B" w14:textId="77777777" w:rsidR="005C72C3" w:rsidRDefault="005C72C3" w:rsidP="00F44D40">
      <w:pPr>
        <w:spacing w:after="0" w:line="240" w:lineRule="auto"/>
        <w:jc w:val="right"/>
        <w:rPr>
          <w:rStyle w:val="apple-converted-space"/>
          <w:rFonts w:ascii="Times New Roman" w:hAnsi="Times New Roman" w:cs="Times New Roman"/>
          <w:sz w:val="24"/>
          <w:szCs w:val="24"/>
          <w:shd w:val="clear" w:color="auto" w:fill="FFFFFF"/>
        </w:rPr>
      </w:pPr>
    </w:p>
    <w:p w14:paraId="03DD4A78" w14:textId="0DA67DB5" w:rsidR="00F44D40" w:rsidRDefault="00D01F5C" w:rsidP="00F44D40">
      <w:pPr>
        <w:spacing w:after="0" w:line="240" w:lineRule="auto"/>
        <w:jc w:val="righ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2</w:t>
      </w:r>
      <w:r w:rsidR="00F44D40" w:rsidRPr="00F44D40">
        <w:rPr>
          <w:rStyle w:val="apple-converted-space"/>
          <w:rFonts w:ascii="Times New Roman" w:hAnsi="Times New Roman" w:cs="Times New Roman"/>
          <w:sz w:val="24"/>
          <w:szCs w:val="24"/>
          <w:shd w:val="clear" w:color="auto" w:fill="FFFFFF"/>
        </w:rPr>
        <w:t>.zīmējums</w:t>
      </w:r>
    </w:p>
    <w:p w14:paraId="56532FD0" w14:textId="77777777" w:rsidR="00180495" w:rsidRPr="00180495" w:rsidRDefault="00180495" w:rsidP="00180495">
      <w:pPr>
        <w:spacing w:after="0" w:line="240" w:lineRule="auto"/>
        <w:jc w:val="both"/>
        <w:rPr>
          <w:rStyle w:val="apple-converted-space"/>
          <w:rFonts w:ascii="Times New Roman" w:hAnsi="Times New Roman" w:cs="Times New Roman"/>
          <w:sz w:val="24"/>
          <w:szCs w:val="24"/>
          <w:shd w:val="clear" w:color="auto" w:fill="FFFFFF"/>
        </w:rPr>
      </w:pPr>
    </w:p>
    <w:p w14:paraId="74A52F66" w14:textId="055F128D" w:rsidR="000A44DF" w:rsidRPr="00521E17" w:rsidRDefault="00F44D40" w:rsidP="00521E17">
      <w:pPr>
        <w:spacing w:after="0"/>
        <w:ind w:left="360"/>
        <w:jc w:val="right"/>
        <w:rPr>
          <w:rFonts w:ascii="Times New Roman" w:hAnsi="Times New Roman" w:cs="Times New Roman"/>
          <w:shd w:val="clear" w:color="auto" w:fill="FFFFFF"/>
        </w:rPr>
      </w:pPr>
      <w:r>
        <w:rPr>
          <w:rFonts w:ascii="Times New Roman" w:hAnsi="Times New Roman" w:cs="Times New Roman"/>
          <w:noProof/>
          <w:sz w:val="32"/>
          <w:szCs w:val="32"/>
          <w:lang w:val="ru-RU" w:eastAsia="ru-RU"/>
        </w:rPr>
        <w:drawing>
          <wp:inline distT="0" distB="0" distL="0" distR="0" wp14:anchorId="509E0B1A" wp14:editId="7E086C39">
            <wp:extent cx="4944793" cy="289557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406" cy="2905302"/>
                    </a:xfrm>
                    <a:prstGeom prst="rect">
                      <a:avLst/>
                    </a:prstGeom>
                    <a:noFill/>
                  </pic:spPr>
                </pic:pic>
              </a:graphicData>
            </a:graphic>
          </wp:inline>
        </w:drawing>
      </w:r>
      <w:r w:rsidR="000A44DF" w:rsidRPr="00926E27">
        <w:rPr>
          <w:rFonts w:ascii="Times New Roman" w:hAnsi="Times New Roman" w:cs="Times New Roman"/>
          <w:sz w:val="32"/>
          <w:szCs w:val="32"/>
        </w:rPr>
        <w:br w:type="page"/>
      </w:r>
    </w:p>
    <w:p w14:paraId="00185D76" w14:textId="622DBE15" w:rsidR="00B52FB7" w:rsidRPr="0046439F" w:rsidRDefault="00B52FB7" w:rsidP="00B52FB7">
      <w:pPr>
        <w:pStyle w:val="Heading1"/>
        <w:spacing w:before="0"/>
        <w:rPr>
          <w:rFonts w:ascii="Times New Roman" w:hAnsi="Times New Roman" w:cs="Times New Roman"/>
          <w:color w:val="0070C0"/>
          <w:sz w:val="32"/>
          <w:szCs w:val="32"/>
        </w:rPr>
      </w:pPr>
      <w:bookmarkStart w:id="8" w:name="_Toc184122416"/>
      <w:r w:rsidRPr="0046439F">
        <w:rPr>
          <w:rFonts w:ascii="Times New Roman" w:hAnsi="Times New Roman" w:cs="Times New Roman"/>
          <w:color w:val="0070C0"/>
          <w:sz w:val="32"/>
          <w:szCs w:val="32"/>
        </w:rPr>
        <w:t>2.</w:t>
      </w:r>
      <w:r w:rsidR="00924390">
        <w:rPr>
          <w:rFonts w:ascii="Times New Roman" w:hAnsi="Times New Roman" w:cs="Times New Roman"/>
          <w:color w:val="0070C0"/>
          <w:sz w:val="32"/>
          <w:szCs w:val="32"/>
        </w:rPr>
        <w:t xml:space="preserve"> </w:t>
      </w:r>
      <w:r w:rsidRPr="0046439F">
        <w:rPr>
          <w:rFonts w:ascii="Times New Roman" w:hAnsi="Times New Roman" w:cs="Times New Roman"/>
          <w:color w:val="0070C0"/>
          <w:sz w:val="32"/>
          <w:szCs w:val="32"/>
        </w:rPr>
        <w:t>Materiālās situācijas izvērtēšana</w:t>
      </w:r>
      <w:bookmarkEnd w:id="8"/>
    </w:p>
    <w:p w14:paraId="41C61FA8" w14:textId="77777777" w:rsidR="00D91FCF" w:rsidRDefault="00D91FCF" w:rsidP="00B52FB7">
      <w:pPr>
        <w:spacing w:after="0" w:line="240" w:lineRule="auto"/>
        <w:jc w:val="both"/>
        <w:rPr>
          <w:rFonts w:ascii="Times New Roman" w:hAnsi="Times New Roman" w:cs="Times New Roman"/>
          <w:bCs/>
          <w:sz w:val="24"/>
          <w:szCs w:val="24"/>
          <w:highlight w:val="yellow"/>
        </w:rPr>
      </w:pPr>
    </w:p>
    <w:p w14:paraId="68B934D1" w14:textId="77777777" w:rsidR="00AB53D4" w:rsidRDefault="00CA6018" w:rsidP="00B52FB7">
      <w:pPr>
        <w:spacing w:after="0" w:line="240" w:lineRule="auto"/>
        <w:jc w:val="both"/>
        <w:rPr>
          <w:bCs/>
          <w:sz w:val="24"/>
          <w:szCs w:val="24"/>
        </w:rPr>
      </w:pPr>
      <w:r w:rsidRPr="00CF4661">
        <w:rPr>
          <w:rFonts w:ascii="Times New Roman" w:hAnsi="Times New Roman" w:cs="Times New Roman"/>
          <w:bCs/>
          <w:sz w:val="24"/>
          <w:szCs w:val="24"/>
        </w:rPr>
        <w:t>Lai izvērtētu materiālo situāciju un saņemtu sociālo palīdzību un citu materiālu atbalstu, jāvēršas savas pašvaldības sociālajā dienestā</w:t>
      </w:r>
      <w:r w:rsidR="007313EB" w:rsidRPr="00CF4661">
        <w:rPr>
          <w:rFonts w:ascii="Times New Roman" w:hAnsi="Times New Roman" w:cs="Times New Roman"/>
          <w:bCs/>
          <w:sz w:val="24"/>
          <w:szCs w:val="24"/>
        </w:rPr>
        <w:t xml:space="preserve"> ar </w:t>
      </w:r>
      <w:r w:rsidR="007313EB" w:rsidRPr="005D2CDC">
        <w:rPr>
          <w:rFonts w:ascii="Times New Roman" w:hAnsi="Times New Roman" w:cs="Times New Roman"/>
          <w:bCs/>
          <w:i/>
          <w:sz w:val="24"/>
          <w:szCs w:val="24"/>
        </w:rPr>
        <w:t>iesniegumu</w:t>
      </w:r>
      <w:r w:rsidR="007313EB" w:rsidRPr="00CF4661">
        <w:rPr>
          <w:rFonts w:ascii="Times New Roman" w:hAnsi="Times New Roman" w:cs="Times New Roman"/>
          <w:bCs/>
          <w:sz w:val="24"/>
          <w:szCs w:val="24"/>
        </w:rPr>
        <w:t>.</w:t>
      </w:r>
    </w:p>
    <w:p w14:paraId="413AC3B0" w14:textId="77777777" w:rsidR="00E8052B" w:rsidRPr="00FC5002" w:rsidRDefault="00E8052B" w:rsidP="00B52FB7">
      <w:pPr>
        <w:spacing w:after="0" w:line="240" w:lineRule="auto"/>
        <w:jc w:val="both"/>
        <w:rPr>
          <w:rFonts w:ascii="Times New Roman" w:hAnsi="Times New Roman" w:cs="Times New Roman"/>
          <w:sz w:val="24"/>
          <w:szCs w:val="24"/>
        </w:rPr>
      </w:pPr>
    </w:p>
    <w:p w14:paraId="49FB1D26" w14:textId="77777777" w:rsidR="00AB53D4" w:rsidRDefault="007313EB" w:rsidP="00B5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628CC" w:rsidRPr="00FC5002">
        <w:rPr>
          <w:rFonts w:ascii="Times New Roman" w:hAnsi="Times New Roman" w:cs="Times New Roman"/>
          <w:sz w:val="24"/>
          <w:szCs w:val="24"/>
        </w:rPr>
        <w:t xml:space="preserve">ociālā dienesta pienākums ir izvērtēt mājsaimniecības spēju nodrošināt pamatvajadzības arī situācijā, kad persona pati nevēršas dienestā, bet pašvaldības rīcībā ir nonākusi informācija, ka konkrētajā mājsaimniecībā </w:t>
      </w:r>
      <w:r w:rsidR="00084293" w:rsidRPr="00FC5002">
        <w:rPr>
          <w:rFonts w:ascii="Times New Roman" w:hAnsi="Times New Roman" w:cs="Times New Roman"/>
          <w:sz w:val="24"/>
          <w:szCs w:val="24"/>
        </w:rPr>
        <w:t xml:space="preserve">palīdzība </w:t>
      </w:r>
      <w:r w:rsidR="00F628CC" w:rsidRPr="00FC5002">
        <w:rPr>
          <w:rFonts w:ascii="Times New Roman" w:hAnsi="Times New Roman" w:cs="Times New Roman"/>
          <w:sz w:val="24"/>
          <w:szCs w:val="24"/>
        </w:rPr>
        <w:t xml:space="preserve">ir nepieciešama. </w:t>
      </w:r>
    </w:p>
    <w:p w14:paraId="419A2414" w14:textId="77777777" w:rsidR="00AB53D4" w:rsidRDefault="00AB53D4" w:rsidP="00B52FB7">
      <w:pPr>
        <w:spacing w:after="0" w:line="240" w:lineRule="auto"/>
        <w:jc w:val="both"/>
        <w:rPr>
          <w:rFonts w:ascii="Times New Roman" w:hAnsi="Times New Roman" w:cs="Times New Roman"/>
          <w:sz w:val="24"/>
          <w:szCs w:val="24"/>
        </w:rPr>
      </w:pPr>
    </w:p>
    <w:p w14:paraId="5166F4F9" w14:textId="57F1CC2E" w:rsidR="00F628CC" w:rsidRPr="00EE73EF" w:rsidRDefault="00AB53D4" w:rsidP="00B52FB7">
      <w:pPr>
        <w:spacing w:after="0" w:line="240" w:lineRule="auto"/>
        <w:jc w:val="both"/>
        <w:rPr>
          <w:rFonts w:ascii="Times New Roman" w:hAnsi="Times New Roman" w:cs="Times New Roman"/>
          <w:bCs/>
          <w:sz w:val="24"/>
          <w:szCs w:val="24"/>
        </w:rPr>
      </w:pPr>
      <w:r w:rsidRPr="00EE73EF">
        <w:rPr>
          <w:rFonts w:ascii="Times New Roman" w:hAnsi="Times New Roman" w:cs="Times New Roman"/>
          <w:bCs/>
          <w:sz w:val="24"/>
          <w:szCs w:val="24"/>
        </w:rPr>
        <w:t xml:space="preserve">!!! </w:t>
      </w:r>
      <w:r w:rsidR="00F628CC" w:rsidRPr="00EE73EF">
        <w:rPr>
          <w:rFonts w:ascii="Times New Roman" w:hAnsi="Times New Roman" w:cs="Times New Roman"/>
          <w:bCs/>
          <w:sz w:val="24"/>
          <w:szCs w:val="24"/>
        </w:rPr>
        <w:t xml:space="preserve">Sociālajam dienestam jāizvērtē no iestādēm un iedzīvotājiem saņemtā informācija un attiecīgi jārīkojas, nepieciešamības gadījumā piesaistot papildu resursus. </w:t>
      </w:r>
      <w:r w:rsidR="0053775C" w:rsidRPr="00EE73EF">
        <w:rPr>
          <w:rFonts w:ascii="Times New Roman" w:hAnsi="Times New Roman" w:cs="Times New Roman"/>
          <w:bCs/>
          <w:sz w:val="24"/>
          <w:szCs w:val="24"/>
        </w:rPr>
        <w:t>M</w:t>
      </w:r>
      <w:r w:rsidR="00194945" w:rsidRPr="00EE73EF">
        <w:rPr>
          <w:rFonts w:ascii="Times New Roman" w:hAnsi="Times New Roman" w:cs="Times New Roman"/>
          <w:bCs/>
          <w:sz w:val="24"/>
          <w:szCs w:val="24"/>
        </w:rPr>
        <w:t xml:space="preserve">utvārdos </w:t>
      </w:r>
      <w:r w:rsidR="0053775C" w:rsidRPr="00EE73EF">
        <w:rPr>
          <w:rFonts w:ascii="Times New Roman" w:hAnsi="Times New Roman" w:cs="Times New Roman"/>
          <w:bCs/>
          <w:sz w:val="24"/>
          <w:szCs w:val="24"/>
        </w:rPr>
        <w:t xml:space="preserve">izteikto </w:t>
      </w:r>
      <w:r w:rsidR="00194945" w:rsidRPr="00EE73EF">
        <w:rPr>
          <w:rFonts w:ascii="Times New Roman" w:hAnsi="Times New Roman" w:cs="Times New Roman"/>
          <w:bCs/>
          <w:sz w:val="24"/>
          <w:szCs w:val="24"/>
        </w:rPr>
        <w:t>informāciju</w:t>
      </w:r>
      <w:r w:rsidR="0053775C" w:rsidRPr="00EE73EF">
        <w:rPr>
          <w:rFonts w:ascii="Times New Roman" w:hAnsi="Times New Roman" w:cs="Times New Roman"/>
          <w:bCs/>
          <w:sz w:val="24"/>
          <w:szCs w:val="24"/>
        </w:rPr>
        <w:t>, ja nepieciešams, darbinieks noformē kā iesniegumu</w:t>
      </w:r>
      <w:r w:rsidR="00AC7EA1" w:rsidRPr="00EE73EF">
        <w:rPr>
          <w:rFonts w:ascii="Times New Roman" w:hAnsi="Times New Roman" w:cs="Times New Roman"/>
          <w:bCs/>
          <w:sz w:val="24"/>
          <w:szCs w:val="24"/>
        </w:rPr>
        <w:t xml:space="preserve"> vai sarunu aprakstu</w:t>
      </w:r>
      <w:r w:rsidR="0053775C" w:rsidRPr="00EE73EF">
        <w:rPr>
          <w:rFonts w:ascii="Times New Roman" w:hAnsi="Times New Roman" w:cs="Times New Roman"/>
          <w:bCs/>
          <w:sz w:val="24"/>
          <w:szCs w:val="24"/>
        </w:rPr>
        <w:t>, norādot informācijas avotu.</w:t>
      </w:r>
    </w:p>
    <w:p w14:paraId="3931A619" w14:textId="40BDDE9B" w:rsidR="00ED7131" w:rsidRPr="00B93EF8" w:rsidRDefault="00ED7131" w:rsidP="00B52FB7">
      <w:pPr>
        <w:spacing w:after="0" w:line="240" w:lineRule="auto"/>
        <w:jc w:val="both"/>
        <w:rPr>
          <w:rFonts w:ascii="Times New Roman" w:hAnsi="Times New Roman" w:cs="Times New Roman"/>
          <w:b/>
          <w:sz w:val="24"/>
          <w:szCs w:val="24"/>
        </w:rPr>
      </w:pPr>
    </w:p>
    <w:p w14:paraId="6CB8A437" w14:textId="01AA4D0F" w:rsidR="006E00B5" w:rsidRPr="00B93EF8" w:rsidRDefault="006E00B5" w:rsidP="006E00B5">
      <w:pPr>
        <w:spacing w:after="0" w:line="240" w:lineRule="auto"/>
        <w:jc w:val="both"/>
        <w:rPr>
          <w:rFonts w:ascii="Times New Roman" w:hAnsi="Times New Roman" w:cs="Times New Roman"/>
          <w:b/>
          <w:sz w:val="24"/>
          <w:szCs w:val="24"/>
        </w:rPr>
      </w:pPr>
      <w:r w:rsidRPr="00525C4B">
        <w:rPr>
          <w:rFonts w:ascii="Times New Roman" w:hAnsi="Times New Roman" w:cs="Times New Roman"/>
          <w:b/>
          <w:sz w:val="24"/>
          <w:szCs w:val="24"/>
        </w:rPr>
        <w:t xml:space="preserve">!!! Sociālā palīdzība ir </w:t>
      </w:r>
      <w:r w:rsidR="003E496B" w:rsidRPr="00525C4B">
        <w:rPr>
          <w:rFonts w:ascii="Times New Roman" w:hAnsi="Times New Roman" w:cs="Times New Roman"/>
          <w:b/>
          <w:sz w:val="24"/>
          <w:szCs w:val="24"/>
        </w:rPr>
        <w:t xml:space="preserve">sociālās drošības elements, </w:t>
      </w:r>
      <w:r w:rsidRPr="00525C4B">
        <w:rPr>
          <w:rFonts w:ascii="Times New Roman" w:hAnsi="Times New Roman" w:cs="Times New Roman"/>
          <w:b/>
          <w:sz w:val="24"/>
          <w:szCs w:val="24"/>
        </w:rPr>
        <w:t>instruments ar ko tiek risināta sociālā problēma</w:t>
      </w:r>
      <w:r w:rsidR="003B321E" w:rsidRPr="00525C4B">
        <w:rPr>
          <w:rFonts w:ascii="Times New Roman" w:hAnsi="Times New Roman" w:cs="Times New Roman"/>
          <w:b/>
          <w:sz w:val="24"/>
          <w:szCs w:val="24"/>
        </w:rPr>
        <w:t>, kas ir par pamatu</w:t>
      </w:r>
      <w:r w:rsidR="00EE73EF" w:rsidRPr="00525C4B">
        <w:rPr>
          <w:rFonts w:ascii="Times New Roman" w:hAnsi="Times New Roman" w:cs="Times New Roman"/>
          <w:b/>
          <w:sz w:val="24"/>
          <w:szCs w:val="24"/>
        </w:rPr>
        <w:t xml:space="preserve"> </w:t>
      </w:r>
      <w:r w:rsidRPr="00525C4B">
        <w:rPr>
          <w:rFonts w:ascii="Times New Roman" w:hAnsi="Times New Roman" w:cs="Times New Roman"/>
          <w:b/>
          <w:sz w:val="24"/>
          <w:szCs w:val="24"/>
        </w:rPr>
        <w:t>nepietiekamie</w:t>
      </w:r>
      <w:r w:rsidR="003B321E" w:rsidRPr="00525C4B">
        <w:rPr>
          <w:rFonts w:ascii="Times New Roman" w:hAnsi="Times New Roman" w:cs="Times New Roman"/>
          <w:b/>
          <w:sz w:val="24"/>
          <w:szCs w:val="24"/>
        </w:rPr>
        <w:t>m</w:t>
      </w:r>
      <w:r w:rsidRPr="00525C4B">
        <w:rPr>
          <w:rFonts w:ascii="Times New Roman" w:hAnsi="Times New Roman" w:cs="Times New Roman"/>
          <w:b/>
          <w:sz w:val="24"/>
          <w:szCs w:val="24"/>
        </w:rPr>
        <w:t xml:space="preserve"> ienākumi</w:t>
      </w:r>
      <w:r w:rsidR="003B321E" w:rsidRPr="00525C4B">
        <w:rPr>
          <w:rFonts w:ascii="Times New Roman" w:hAnsi="Times New Roman" w:cs="Times New Roman"/>
          <w:b/>
          <w:sz w:val="24"/>
          <w:szCs w:val="24"/>
        </w:rPr>
        <w:t>em</w:t>
      </w:r>
      <w:r w:rsidRPr="00525C4B">
        <w:rPr>
          <w:rFonts w:ascii="Times New Roman" w:hAnsi="Times New Roman" w:cs="Times New Roman"/>
          <w:b/>
          <w:sz w:val="24"/>
          <w:szCs w:val="24"/>
        </w:rPr>
        <w:t xml:space="preserve">, tāpēc </w:t>
      </w:r>
      <w:r w:rsidR="00EE73EF" w:rsidRPr="00525C4B">
        <w:rPr>
          <w:rFonts w:ascii="Times New Roman" w:hAnsi="Times New Roman" w:cs="Times New Roman"/>
          <w:b/>
          <w:sz w:val="24"/>
          <w:szCs w:val="24"/>
        </w:rPr>
        <w:t xml:space="preserve">ir </w:t>
      </w:r>
      <w:r w:rsidRPr="00525C4B">
        <w:rPr>
          <w:rFonts w:ascii="Times New Roman" w:hAnsi="Times New Roman" w:cs="Times New Roman"/>
          <w:b/>
          <w:sz w:val="24"/>
          <w:szCs w:val="24"/>
        </w:rPr>
        <w:t xml:space="preserve">ļoti būtiski </w:t>
      </w:r>
      <w:r w:rsidR="003B321E" w:rsidRPr="00525C4B">
        <w:rPr>
          <w:rFonts w:ascii="Times New Roman" w:hAnsi="Times New Roman" w:cs="Times New Roman"/>
          <w:b/>
          <w:sz w:val="24"/>
          <w:szCs w:val="24"/>
        </w:rPr>
        <w:t>sociālajam darbiniekam</w:t>
      </w:r>
      <w:r w:rsidR="00EE73EF" w:rsidRPr="00525C4B">
        <w:rPr>
          <w:rFonts w:ascii="Times New Roman" w:hAnsi="Times New Roman" w:cs="Times New Roman"/>
          <w:b/>
          <w:sz w:val="24"/>
          <w:szCs w:val="24"/>
        </w:rPr>
        <w:t xml:space="preserve"> veikt </w:t>
      </w:r>
      <w:r w:rsidRPr="00525C4B">
        <w:rPr>
          <w:rFonts w:ascii="Times New Roman" w:hAnsi="Times New Roman" w:cs="Times New Roman"/>
          <w:b/>
          <w:sz w:val="24"/>
          <w:szCs w:val="24"/>
        </w:rPr>
        <w:t>arī visaptveroš</w:t>
      </w:r>
      <w:r w:rsidR="000F5B2D" w:rsidRPr="00525C4B">
        <w:rPr>
          <w:rFonts w:ascii="Times New Roman" w:hAnsi="Times New Roman" w:cs="Times New Roman"/>
          <w:b/>
          <w:sz w:val="24"/>
          <w:szCs w:val="24"/>
        </w:rPr>
        <w:t>o</w:t>
      </w:r>
      <w:r w:rsidRPr="00525C4B">
        <w:rPr>
          <w:rFonts w:ascii="Times New Roman" w:hAnsi="Times New Roman" w:cs="Times New Roman"/>
          <w:b/>
          <w:sz w:val="24"/>
          <w:szCs w:val="24"/>
        </w:rPr>
        <w:t xml:space="preserve"> mājsaimniecības sociālās situācijas analīz</w:t>
      </w:r>
      <w:r w:rsidR="00F95F02">
        <w:rPr>
          <w:rFonts w:ascii="Times New Roman" w:hAnsi="Times New Roman" w:cs="Times New Roman"/>
          <w:b/>
          <w:sz w:val="24"/>
          <w:szCs w:val="24"/>
        </w:rPr>
        <w:t>i</w:t>
      </w:r>
      <w:r w:rsidRPr="00525C4B">
        <w:rPr>
          <w:rFonts w:ascii="Times New Roman" w:hAnsi="Times New Roman" w:cs="Times New Roman"/>
          <w:b/>
          <w:sz w:val="24"/>
          <w:szCs w:val="24"/>
        </w:rPr>
        <w:t>, lai, uzsākot sadarbību, noteiktu tālāk</w:t>
      </w:r>
      <w:r w:rsidR="003B321E" w:rsidRPr="00525C4B">
        <w:rPr>
          <w:rFonts w:ascii="Times New Roman" w:hAnsi="Times New Roman" w:cs="Times New Roman"/>
          <w:b/>
          <w:sz w:val="24"/>
          <w:szCs w:val="24"/>
        </w:rPr>
        <w:t>ās intervences pasākumus</w:t>
      </w:r>
      <w:r w:rsidR="000F5B2D" w:rsidRPr="00525C4B">
        <w:rPr>
          <w:rFonts w:ascii="Times New Roman" w:hAnsi="Times New Roman" w:cs="Times New Roman"/>
          <w:b/>
          <w:sz w:val="24"/>
          <w:szCs w:val="24"/>
        </w:rPr>
        <w:t xml:space="preserve">, ka arī </w:t>
      </w:r>
      <w:r w:rsidRPr="00525C4B">
        <w:rPr>
          <w:rFonts w:ascii="Times New Roman" w:hAnsi="Times New Roman" w:cs="Times New Roman"/>
          <w:b/>
          <w:sz w:val="24"/>
          <w:szCs w:val="24"/>
        </w:rPr>
        <w:t>veikt</w:t>
      </w:r>
      <w:r w:rsidR="000F5B2D" w:rsidRPr="00525C4B">
        <w:rPr>
          <w:rFonts w:ascii="Times New Roman" w:hAnsi="Times New Roman" w:cs="Times New Roman"/>
          <w:b/>
          <w:sz w:val="24"/>
          <w:szCs w:val="24"/>
        </w:rPr>
        <w:t xml:space="preserve"> </w:t>
      </w:r>
      <w:r w:rsidRPr="00525C4B">
        <w:rPr>
          <w:rFonts w:ascii="Times New Roman" w:hAnsi="Times New Roman" w:cs="Times New Roman"/>
          <w:b/>
          <w:sz w:val="24"/>
          <w:szCs w:val="24"/>
        </w:rPr>
        <w:t>sistēmisk</w:t>
      </w:r>
      <w:r w:rsidR="000F5B2D" w:rsidRPr="00525C4B">
        <w:rPr>
          <w:rFonts w:ascii="Times New Roman" w:hAnsi="Times New Roman" w:cs="Times New Roman"/>
          <w:b/>
          <w:sz w:val="24"/>
          <w:szCs w:val="24"/>
        </w:rPr>
        <w:t>u</w:t>
      </w:r>
      <w:r w:rsidRPr="00525C4B">
        <w:rPr>
          <w:rFonts w:ascii="Times New Roman" w:hAnsi="Times New Roman" w:cs="Times New Roman"/>
          <w:b/>
          <w:sz w:val="24"/>
          <w:szCs w:val="24"/>
        </w:rPr>
        <w:t xml:space="preserve"> un regulār</w:t>
      </w:r>
      <w:r w:rsidR="000F5B2D" w:rsidRPr="00525C4B">
        <w:rPr>
          <w:rFonts w:ascii="Times New Roman" w:hAnsi="Times New Roman" w:cs="Times New Roman"/>
          <w:b/>
          <w:sz w:val="24"/>
          <w:szCs w:val="24"/>
        </w:rPr>
        <w:t>u</w:t>
      </w:r>
      <w:r w:rsidRPr="00525C4B">
        <w:rPr>
          <w:rFonts w:ascii="Times New Roman" w:hAnsi="Times New Roman" w:cs="Times New Roman"/>
          <w:b/>
          <w:sz w:val="24"/>
          <w:szCs w:val="24"/>
        </w:rPr>
        <w:t xml:space="preserve"> klienta aktuāl</w:t>
      </w:r>
      <w:r w:rsidR="000F5B2D" w:rsidRPr="00525C4B">
        <w:rPr>
          <w:rFonts w:ascii="Times New Roman" w:hAnsi="Times New Roman" w:cs="Times New Roman"/>
          <w:b/>
          <w:sz w:val="24"/>
          <w:szCs w:val="24"/>
        </w:rPr>
        <w:t>o</w:t>
      </w:r>
      <w:r w:rsidRPr="00525C4B">
        <w:rPr>
          <w:rFonts w:ascii="Times New Roman" w:hAnsi="Times New Roman" w:cs="Times New Roman"/>
          <w:b/>
          <w:sz w:val="24"/>
          <w:szCs w:val="24"/>
        </w:rPr>
        <w:t xml:space="preserve"> sociālās situācijas izmaiņu izvērtējum</w:t>
      </w:r>
      <w:r w:rsidR="00B93EF8" w:rsidRPr="00525C4B">
        <w:rPr>
          <w:rFonts w:ascii="Times New Roman" w:hAnsi="Times New Roman" w:cs="Times New Roman"/>
          <w:b/>
          <w:sz w:val="24"/>
          <w:szCs w:val="24"/>
        </w:rPr>
        <w:t>u</w:t>
      </w:r>
      <w:r w:rsidRPr="00525C4B">
        <w:rPr>
          <w:rFonts w:ascii="Times New Roman" w:hAnsi="Times New Roman" w:cs="Times New Roman"/>
          <w:b/>
          <w:sz w:val="24"/>
          <w:szCs w:val="24"/>
        </w:rPr>
        <w:t xml:space="preserve"> visas sadarbības laikā, vērtējot arī klienta motivāciju esošās situācijas uzlabošanā</w:t>
      </w:r>
      <w:r w:rsidR="000F5B2D" w:rsidRPr="00525C4B">
        <w:rPr>
          <w:rFonts w:ascii="Times New Roman" w:hAnsi="Times New Roman" w:cs="Times New Roman"/>
          <w:b/>
          <w:sz w:val="24"/>
          <w:szCs w:val="24"/>
        </w:rPr>
        <w:t>.</w:t>
      </w:r>
      <w:r w:rsidR="00DE76B3">
        <w:rPr>
          <w:rFonts w:ascii="Times New Roman" w:hAnsi="Times New Roman" w:cs="Times New Roman"/>
          <w:b/>
          <w:sz w:val="24"/>
          <w:szCs w:val="24"/>
        </w:rPr>
        <w:t xml:space="preserve"> </w:t>
      </w:r>
      <w:r w:rsidR="000F5B2D" w:rsidRPr="00B93EF8">
        <w:rPr>
          <w:rFonts w:ascii="Times New Roman" w:hAnsi="Times New Roman" w:cs="Times New Roman"/>
          <w:b/>
          <w:sz w:val="24"/>
          <w:szCs w:val="24"/>
        </w:rPr>
        <w:t xml:space="preserve"> </w:t>
      </w:r>
    </w:p>
    <w:p w14:paraId="5B7E39DC" w14:textId="147E8F02" w:rsidR="00B93EF8" w:rsidRDefault="00B93EF8" w:rsidP="006E00B5">
      <w:pPr>
        <w:spacing w:after="0" w:line="240" w:lineRule="auto"/>
        <w:jc w:val="both"/>
        <w:rPr>
          <w:rFonts w:ascii="Times New Roman" w:hAnsi="Times New Roman" w:cs="Times New Roman"/>
          <w:b/>
          <w:color w:val="C00000"/>
          <w:sz w:val="24"/>
          <w:szCs w:val="24"/>
        </w:rPr>
      </w:pPr>
    </w:p>
    <w:p w14:paraId="5451B410" w14:textId="77777777" w:rsidR="00C64111" w:rsidRPr="00222A5B" w:rsidRDefault="00C64111" w:rsidP="00B52FB7">
      <w:pPr>
        <w:spacing w:after="0" w:line="240" w:lineRule="auto"/>
        <w:jc w:val="both"/>
        <w:rPr>
          <w:rFonts w:ascii="Times New Roman" w:hAnsi="Times New Roman" w:cs="Times New Roman"/>
          <w:b/>
          <w:color w:val="C00000"/>
          <w:sz w:val="24"/>
          <w:szCs w:val="24"/>
        </w:rPr>
      </w:pPr>
    </w:p>
    <w:p w14:paraId="75D0C8E6" w14:textId="5D3462C2" w:rsidR="00B52FB7" w:rsidRPr="007F69E1" w:rsidRDefault="00B52FB7" w:rsidP="00B52FB7">
      <w:pPr>
        <w:pStyle w:val="Heading2"/>
        <w:rPr>
          <w:rFonts w:ascii="Times New Roman" w:hAnsi="Times New Roman" w:cs="Times New Roman"/>
          <w:color w:val="0070C0"/>
          <w:sz w:val="28"/>
          <w:szCs w:val="28"/>
        </w:rPr>
      </w:pPr>
      <w:bookmarkStart w:id="9" w:name="_Toc184122417"/>
      <w:r w:rsidRPr="007F69E1">
        <w:rPr>
          <w:rFonts w:ascii="Times New Roman" w:hAnsi="Times New Roman" w:cs="Times New Roman"/>
          <w:color w:val="0070C0"/>
          <w:sz w:val="28"/>
          <w:szCs w:val="28"/>
        </w:rPr>
        <w:t>2.1.</w:t>
      </w:r>
      <w:r w:rsidR="00151F79" w:rsidRPr="007F69E1">
        <w:rPr>
          <w:rFonts w:ascii="Times New Roman" w:hAnsi="Times New Roman" w:cs="Times New Roman"/>
          <w:color w:val="0070C0"/>
          <w:sz w:val="28"/>
          <w:szCs w:val="28"/>
        </w:rPr>
        <w:t xml:space="preserve"> </w:t>
      </w:r>
      <w:r w:rsidRPr="007F69E1">
        <w:rPr>
          <w:rFonts w:ascii="Times New Roman" w:hAnsi="Times New Roman" w:cs="Times New Roman"/>
          <w:color w:val="0070C0"/>
          <w:sz w:val="28"/>
          <w:szCs w:val="28"/>
        </w:rPr>
        <w:t>Iesniegums</w:t>
      </w:r>
      <w:bookmarkEnd w:id="9"/>
    </w:p>
    <w:p w14:paraId="35C5D872" w14:textId="1D893A99" w:rsidR="008B4D73" w:rsidRPr="007F69E1" w:rsidRDefault="008B4D73" w:rsidP="00836F7B">
      <w:pPr>
        <w:spacing w:after="0" w:line="240" w:lineRule="auto"/>
        <w:jc w:val="both"/>
        <w:rPr>
          <w:rFonts w:ascii="Times New Roman" w:hAnsi="Times New Roman" w:cs="Times New Roman"/>
          <w:color w:val="414142"/>
          <w:sz w:val="24"/>
          <w:szCs w:val="24"/>
          <w:shd w:val="clear" w:color="auto" w:fill="FFFFFF"/>
        </w:rPr>
      </w:pPr>
      <w:r w:rsidRPr="00A0143F">
        <w:rPr>
          <w:rFonts w:ascii="Times New Roman" w:hAnsi="Times New Roman" w:cs="Times New Roman"/>
          <w:sz w:val="24"/>
          <w:szCs w:val="24"/>
          <w:shd w:val="clear" w:color="auto" w:fill="FFFFFF"/>
        </w:rPr>
        <w:t>Iesniegumu likum</w:t>
      </w:r>
      <w:r w:rsidR="00FF13DE" w:rsidRPr="00A0143F">
        <w:rPr>
          <w:rFonts w:ascii="Times New Roman" w:hAnsi="Times New Roman" w:cs="Times New Roman"/>
          <w:sz w:val="24"/>
          <w:szCs w:val="24"/>
          <w:shd w:val="clear" w:color="auto" w:fill="FFFFFF"/>
        </w:rPr>
        <w:t>ā</w:t>
      </w:r>
      <w:r w:rsidRPr="00A0143F">
        <w:rPr>
          <w:rFonts w:ascii="Times New Roman" w:hAnsi="Times New Roman" w:cs="Times New Roman"/>
          <w:sz w:val="24"/>
          <w:szCs w:val="24"/>
          <w:shd w:val="clear" w:color="auto" w:fill="FFFFFF"/>
        </w:rPr>
        <w:t xml:space="preserve"> </w:t>
      </w:r>
      <w:r w:rsidR="006F0E64">
        <w:rPr>
          <w:rFonts w:ascii="Times New Roman" w:hAnsi="Times New Roman" w:cs="Times New Roman"/>
          <w:sz w:val="24"/>
          <w:szCs w:val="24"/>
          <w:shd w:val="clear" w:color="auto" w:fill="FFFFFF"/>
        </w:rPr>
        <w:t xml:space="preserve">ir </w:t>
      </w:r>
      <w:r w:rsidRPr="00A0143F">
        <w:rPr>
          <w:rFonts w:ascii="Times New Roman" w:hAnsi="Times New Roman" w:cs="Times New Roman"/>
          <w:sz w:val="24"/>
          <w:szCs w:val="24"/>
          <w:shd w:val="clear" w:color="auto" w:fill="FFFFFF"/>
        </w:rPr>
        <w:t>noteikts, ka iesniegumu var iesniegt rakstveidā, elektroniskā veidā vai izteikt mutvārdos. Mutvārdos izteiktu iesniegumu, ja nepieciešams, privātpersonas klātbūtnē noformē rakstveidā un izsniedz tā kopiju iesniedzējam</w:t>
      </w:r>
      <w:r w:rsidR="00FF13DE" w:rsidRPr="007F69E1">
        <w:rPr>
          <w:rStyle w:val="FootnoteReference"/>
          <w:rFonts w:ascii="Times New Roman" w:hAnsi="Times New Roman" w:cs="Times New Roman"/>
          <w:color w:val="414142"/>
          <w:sz w:val="24"/>
          <w:szCs w:val="24"/>
          <w:shd w:val="clear" w:color="auto" w:fill="FFFFFF"/>
        </w:rPr>
        <w:footnoteReference w:id="11"/>
      </w:r>
      <w:r w:rsidRPr="007F69E1">
        <w:rPr>
          <w:rFonts w:ascii="Times New Roman" w:hAnsi="Times New Roman" w:cs="Times New Roman"/>
          <w:color w:val="414142"/>
          <w:sz w:val="24"/>
          <w:szCs w:val="24"/>
          <w:shd w:val="clear" w:color="auto" w:fill="FFFFFF"/>
        </w:rPr>
        <w:t>.</w:t>
      </w:r>
      <w:r w:rsidR="002E5AB7" w:rsidRPr="007F69E1">
        <w:rPr>
          <w:rFonts w:ascii="Times New Roman" w:hAnsi="Times New Roman" w:cs="Times New Roman"/>
          <w:color w:val="414142"/>
          <w:sz w:val="24"/>
          <w:szCs w:val="24"/>
          <w:shd w:val="clear" w:color="auto" w:fill="FFFFFF"/>
        </w:rPr>
        <w:t xml:space="preserve"> </w:t>
      </w:r>
    </w:p>
    <w:p w14:paraId="07649B94" w14:textId="5DAB8B29" w:rsidR="00FF13DE" w:rsidRPr="007F69E1" w:rsidRDefault="00FF13DE" w:rsidP="00836F7B">
      <w:pPr>
        <w:spacing w:after="0" w:line="240" w:lineRule="auto"/>
        <w:jc w:val="both"/>
        <w:rPr>
          <w:rFonts w:ascii="Times New Roman" w:hAnsi="Times New Roman" w:cs="Times New Roman"/>
          <w:sz w:val="24"/>
          <w:szCs w:val="24"/>
        </w:rPr>
      </w:pPr>
    </w:p>
    <w:p w14:paraId="70834359" w14:textId="226573CE" w:rsidR="00FF13DE" w:rsidRDefault="00FF13DE" w:rsidP="00836F7B">
      <w:pPr>
        <w:spacing w:after="0" w:line="240" w:lineRule="auto"/>
        <w:jc w:val="both"/>
        <w:rPr>
          <w:rFonts w:ascii="Times New Roman" w:hAnsi="Times New Roman" w:cs="Times New Roman"/>
          <w:sz w:val="24"/>
          <w:szCs w:val="24"/>
        </w:rPr>
      </w:pPr>
      <w:r w:rsidRPr="007F69E1">
        <w:rPr>
          <w:rFonts w:ascii="Times New Roman" w:hAnsi="Times New Roman" w:cs="Times New Roman"/>
          <w:sz w:val="24"/>
          <w:szCs w:val="24"/>
        </w:rPr>
        <w:t>Administratīvā procesa likumā (turpmāk - APL) noteikt</w:t>
      </w:r>
      <w:r w:rsidR="005808F7" w:rsidRPr="007F69E1">
        <w:rPr>
          <w:rFonts w:ascii="Times New Roman" w:hAnsi="Times New Roman" w:cs="Times New Roman"/>
          <w:sz w:val="24"/>
          <w:szCs w:val="24"/>
        </w:rPr>
        <w:t>s</w:t>
      </w:r>
      <w:r w:rsidRPr="007F69E1">
        <w:rPr>
          <w:rFonts w:ascii="Times New Roman" w:hAnsi="Times New Roman" w:cs="Times New Roman"/>
          <w:sz w:val="24"/>
          <w:szCs w:val="24"/>
        </w:rPr>
        <w:t xml:space="preserve">, ka iesniegumu var iesniegt mutvārdos vai rakstveidā, arī elektroniski bez droša elektroniskā paraksta, ja iestāde nodrošina, ka fiziskās personas identitāte ir pārbaudīta saskaņā ar Fizisko personu elektroniskās identifikācijas likumu. Iesniegumā norādāms iesniedzēja vārds un uzvārds, dzīvesvieta [..], prasījums; uz tā jābūt iesniedzēja parakstam. Mutvārdu iesniegumu iestāde tūlīt noformē rakstveidā, </w:t>
      </w:r>
      <w:r w:rsidRPr="007F69E1">
        <w:rPr>
          <w:rFonts w:ascii="Times New Roman" w:hAnsi="Times New Roman" w:cs="Times New Roman"/>
          <w:b/>
          <w:bCs/>
          <w:sz w:val="24"/>
          <w:szCs w:val="24"/>
          <w:u w:val="single"/>
        </w:rPr>
        <w:t>un iesniedzējs to paraksta</w:t>
      </w:r>
      <w:r w:rsidRPr="007F69E1">
        <w:rPr>
          <w:rFonts w:ascii="Times New Roman" w:hAnsi="Times New Roman" w:cs="Times New Roman"/>
          <w:sz w:val="24"/>
          <w:szCs w:val="24"/>
        </w:rPr>
        <w:t>.</w:t>
      </w:r>
      <w:r w:rsidRPr="007F69E1">
        <w:rPr>
          <w:rStyle w:val="FootnoteReference"/>
          <w:rFonts w:ascii="Times New Roman" w:hAnsi="Times New Roman" w:cs="Times New Roman"/>
          <w:sz w:val="24"/>
          <w:szCs w:val="24"/>
        </w:rPr>
        <w:footnoteReference w:id="12"/>
      </w:r>
      <w:r w:rsidRPr="00FF13DE">
        <w:rPr>
          <w:rFonts w:ascii="Times New Roman" w:hAnsi="Times New Roman" w:cs="Times New Roman"/>
          <w:sz w:val="24"/>
          <w:szCs w:val="24"/>
        </w:rPr>
        <w:t xml:space="preserve"> </w:t>
      </w:r>
    </w:p>
    <w:p w14:paraId="54031F88" w14:textId="76BBAA76" w:rsidR="008B4D73" w:rsidRPr="00FF13DE" w:rsidRDefault="008B4D73" w:rsidP="00836F7B">
      <w:pPr>
        <w:spacing w:after="0" w:line="240" w:lineRule="auto"/>
        <w:jc w:val="both"/>
        <w:rPr>
          <w:rFonts w:ascii="Times New Roman" w:hAnsi="Times New Roman" w:cs="Times New Roman"/>
          <w:sz w:val="24"/>
          <w:szCs w:val="24"/>
        </w:rPr>
      </w:pPr>
    </w:p>
    <w:p w14:paraId="60B8A405" w14:textId="020D51AE" w:rsidR="00836F7B" w:rsidRPr="006B54A2" w:rsidRDefault="00CE6D8C" w:rsidP="00836F7B">
      <w:pPr>
        <w:spacing w:after="0" w:line="240" w:lineRule="auto"/>
        <w:jc w:val="both"/>
        <w:rPr>
          <w:rStyle w:val="Strong"/>
          <w:rFonts w:ascii="Times New Roman" w:hAnsi="Times New Roman" w:cs="Times New Roman"/>
          <w:b w:val="0"/>
          <w:bCs w:val="0"/>
          <w:sz w:val="24"/>
          <w:szCs w:val="24"/>
        </w:rPr>
      </w:pPr>
      <w:r w:rsidRPr="006B54A2">
        <w:rPr>
          <w:rFonts w:ascii="Times New Roman" w:hAnsi="Times New Roman" w:cs="Times New Roman"/>
          <w:sz w:val="24"/>
          <w:szCs w:val="24"/>
        </w:rPr>
        <w:t>Iesniegumu var sagatavot brīvā formā vai izmantot pašvaldība</w:t>
      </w:r>
      <w:r w:rsidR="00084293" w:rsidRPr="006B54A2">
        <w:rPr>
          <w:rFonts w:ascii="Times New Roman" w:hAnsi="Times New Roman" w:cs="Times New Roman"/>
          <w:sz w:val="24"/>
          <w:szCs w:val="24"/>
        </w:rPr>
        <w:t>s</w:t>
      </w:r>
      <w:r w:rsidRPr="006B54A2">
        <w:rPr>
          <w:rFonts w:ascii="Times New Roman" w:hAnsi="Times New Roman" w:cs="Times New Roman"/>
          <w:sz w:val="24"/>
          <w:szCs w:val="24"/>
        </w:rPr>
        <w:t xml:space="preserve"> sociālajā dienestā sagatavoto veidlapu. </w:t>
      </w:r>
      <w:r w:rsidR="00DE4100" w:rsidRPr="006B54A2">
        <w:rPr>
          <w:rFonts w:ascii="Times New Roman" w:hAnsi="Times New Roman" w:cs="Times New Roman"/>
          <w:sz w:val="24"/>
          <w:szCs w:val="24"/>
        </w:rPr>
        <w:t>I</w:t>
      </w:r>
      <w:r w:rsidR="00836F7B" w:rsidRPr="006B54A2">
        <w:rPr>
          <w:rFonts w:ascii="Times New Roman" w:hAnsi="Times New Roman" w:cs="Times New Roman"/>
          <w:sz w:val="24"/>
          <w:szCs w:val="24"/>
        </w:rPr>
        <w:t xml:space="preserve">esniegumi tiek pieņemti </w:t>
      </w:r>
      <w:r w:rsidR="00DE4100" w:rsidRPr="006B54A2">
        <w:rPr>
          <w:rFonts w:ascii="Times New Roman" w:hAnsi="Times New Roman" w:cs="Times New Roman"/>
          <w:sz w:val="24"/>
          <w:szCs w:val="24"/>
        </w:rPr>
        <w:t xml:space="preserve">arī </w:t>
      </w:r>
      <w:r w:rsidR="00836F7B" w:rsidRPr="006B54A2">
        <w:rPr>
          <w:rStyle w:val="Strong"/>
          <w:rFonts w:ascii="Times New Roman" w:hAnsi="Times New Roman" w:cs="Times New Roman"/>
          <w:b w:val="0"/>
          <w:bCs w:val="0"/>
          <w:sz w:val="24"/>
          <w:szCs w:val="24"/>
        </w:rPr>
        <w:t>attālināti:</w:t>
      </w:r>
    </w:p>
    <w:p w14:paraId="15D2E9ED" w14:textId="1267F2C5" w:rsidR="00836F7B" w:rsidRPr="006B54A2" w:rsidRDefault="00836F7B" w:rsidP="00E47DCF">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6B54A2">
        <w:rPr>
          <w:rStyle w:val="Strong"/>
          <w:rFonts w:eastAsiaTheme="majorEastAsia"/>
          <w:b w:val="0"/>
          <w:bCs w:val="0"/>
        </w:rPr>
        <w:t>parakstīt</w:t>
      </w:r>
      <w:r w:rsidR="00A819BB" w:rsidRPr="006B54A2">
        <w:rPr>
          <w:rStyle w:val="Strong"/>
          <w:rFonts w:eastAsiaTheme="majorEastAsia"/>
          <w:b w:val="0"/>
          <w:bCs w:val="0"/>
        </w:rPr>
        <w:t>u</w:t>
      </w:r>
      <w:r w:rsidRPr="006B54A2">
        <w:rPr>
          <w:rStyle w:val="Strong"/>
          <w:rFonts w:eastAsiaTheme="majorEastAsia"/>
          <w:b w:val="0"/>
          <w:bCs w:val="0"/>
        </w:rPr>
        <w:t xml:space="preserve"> ar drošu elektronisku parakstu;</w:t>
      </w:r>
    </w:p>
    <w:p w14:paraId="0A371DD5" w14:textId="54B7D504" w:rsidR="00BC50D3" w:rsidRPr="006B54A2" w:rsidRDefault="00150B01" w:rsidP="00BC50D3">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6B54A2">
        <w:rPr>
          <w:rStyle w:val="Strong"/>
          <w:rFonts w:eastAsiaTheme="majorEastAsia"/>
          <w:b w:val="0"/>
          <w:bCs w:val="0"/>
        </w:rPr>
        <w:t>izmantojot e-adresi</w:t>
      </w:r>
      <w:r w:rsidR="001F2816" w:rsidRPr="006B54A2">
        <w:rPr>
          <w:rStyle w:val="Strong"/>
          <w:rFonts w:eastAsiaTheme="majorEastAsia"/>
          <w:b w:val="0"/>
          <w:bCs w:val="0"/>
        </w:rPr>
        <w:t xml:space="preserve"> (</w:t>
      </w:r>
      <w:hyperlink r:id="rId10" w:history="1">
        <w:r w:rsidR="001F2816" w:rsidRPr="006B54A2">
          <w:rPr>
            <w:rStyle w:val="Hyperlink"/>
            <w:rFonts w:eastAsiaTheme="majorEastAsia"/>
          </w:rPr>
          <w:t>www.latvija.lv</w:t>
        </w:r>
      </w:hyperlink>
      <w:r w:rsidR="001F2816" w:rsidRPr="006B54A2">
        <w:rPr>
          <w:rStyle w:val="Strong"/>
          <w:rFonts w:eastAsiaTheme="majorEastAsia"/>
          <w:b w:val="0"/>
          <w:bCs w:val="0"/>
        </w:rPr>
        <w:t xml:space="preserve"> izveidojot </w:t>
      </w:r>
      <w:r w:rsidR="0040477E" w:rsidRPr="006B54A2">
        <w:rPr>
          <w:rStyle w:val="Strong"/>
          <w:rFonts w:eastAsiaTheme="majorEastAsia"/>
          <w:b w:val="0"/>
          <w:bCs w:val="0"/>
        </w:rPr>
        <w:t xml:space="preserve">savu </w:t>
      </w:r>
      <w:r w:rsidR="001F2816" w:rsidRPr="006B54A2">
        <w:rPr>
          <w:rStyle w:val="Strong"/>
          <w:rFonts w:eastAsiaTheme="majorEastAsia"/>
          <w:b w:val="0"/>
          <w:bCs w:val="0"/>
        </w:rPr>
        <w:t>e-adresi)</w:t>
      </w:r>
    </w:p>
    <w:p w14:paraId="533547A9" w14:textId="617A5B78" w:rsidR="00836F7B" w:rsidRPr="006B54A2" w:rsidRDefault="00836F7B" w:rsidP="00352AEE">
      <w:pPr>
        <w:pStyle w:val="NormalWeb"/>
        <w:numPr>
          <w:ilvl w:val="0"/>
          <w:numId w:val="13"/>
        </w:numPr>
        <w:shd w:val="clear" w:color="auto" w:fill="FFFFFF"/>
        <w:spacing w:before="0" w:beforeAutospacing="0" w:after="0" w:afterAutospacing="0"/>
        <w:jc w:val="both"/>
        <w:rPr>
          <w:rStyle w:val="Strong"/>
          <w:rFonts w:eastAsiaTheme="majorEastAsia"/>
          <w:b w:val="0"/>
          <w:bCs w:val="0"/>
        </w:rPr>
      </w:pPr>
      <w:r w:rsidRPr="006B54A2">
        <w:rPr>
          <w:rStyle w:val="Strong"/>
          <w:rFonts w:eastAsiaTheme="majorEastAsia"/>
          <w:b w:val="0"/>
          <w:bCs w:val="0"/>
        </w:rPr>
        <w:t>nodrošinot iespēju iesniegumus atstāt slēgtā pastkastītē vai kādā citā drošā vietā.</w:t>
      </w:r>
    </w:p>
    <w:p w14:paraId="2CAED625" w14:textId="77777777" w:rsidR="004E4765" w:rsidRDefault="004E4765" w:rsidP="00422D95">
      <w:pPr>
        <w:spacing w:after="0" w:line="240" w:lineRule="auto"/>
        <w:jc w:val="both"/>
        <w:rPr>
          <w:rFonts w:ascii="Times New Roman" w:hAnsi="Times New Roman" w:cs="Times New Roman"/>
          <w:sz w:val="24"/>
          <w:szCs w:val="24"/>
        </w:rPr>
      </w:pPr>
    </w:p>
    <w:p w14:paraId="65B81497" w14:textId="4B9899FA" w:rsidR="00F87FFC" w:rsidRDefault="00CE6D8C" w:rsidP="00422D95">
      <w:pPr>
        <w:spacing w:after="0" w:line="240" w:lineRule="auto"/>
        <w:jc w:val="both"/>
        <w:rPr>
          <w:rFonts w:ascii="Times New Roman" w:hAnsi="Times New Roman" w:cs="Times New Roman"/>
          <w:sz w:val="24"/>
          <w:szCs w:val="24"/>
        </w:rPr>
      </w:pPr>
      <w:r w:rsidRPr="00EC4283">
        <w:rPr>
          <w:rFonts w:ascii="Times New Roman" w:hAnsi="Times New Roman" w:cs="Times New Roman"/>
          <w:sz w:val="24"/>
          <w:szCs w:val="24"/>
        </w:rPr>
        <w:t>Iesniegumā</w:t>
      </w:r>
      <w:r w:rsidR="00EC4283" w:rsidRPr="00EC4283">
        <w:rPr>
          <w:rFonts w:ascii="Times New Roman" w:hAnsi="Times New Roman" w:cs="Times New Roman"/>
          <w:sz w:val="24"/>
          <w:szCs w:val="24"/>
        </w:rPr>
        <w:t>,</w:t>
      </w:r>
      <w:r w:rsidRPr="00EC4283">
        <w:rPr>
          <w:rFonts w:ascii="Times New Roman" w:hAnsi="Times New Roman" w:cs="Times New Roman"/>
          <w:sz w:val="24"/>
          <w:szCs w:val="24"/>
        </w:rPr>
        <w:t xml:space="preserve"> </w:t>
      </w:r>
      <w:r w:rsidR="00FF13DE" w:rsidRPr="00014D40">
        <w:rPr>
          <w:rFonts w:ascii="Times New Roman" w:hAnsi="Times New Roman" w:cs="Times New Roman"/>
          <w:sz w:val="24"/>
          <w:szCs w:val="24"/>
        </w:rPr>
        <w:t>bez APL noteiktā</w:t>
      </w:r>
      <w:r w:rsidR="00EC4283" w:rsidRPr="00014D40">
        <w:rPr>
          <w:rFonts w:ascii="Times New Roman" w:hAnsi="Times New Roman" w:cs="Times New Roman"/>
          <w:sz w:val="24"/>
          <w:szCs w:val="24"/>
        </w:rPr>
        <w:t>,</w:t>
      </w:r>
      <w:r w:rsidR="00FF13DE" w:rsidRPr="00014D40">
        <w:rPr>
          <w:rFonts w:ascii="Times New Roman" w:hAnsi="Times New Roman" w:cs="Times New Roman"/>
          <w:sz w:val="24"/>
          <w:szCs w:val="24"/>
        </w:rPr>
        <w:t xml:space="preserve"> ieteicams norādīt iesniedzēja</w:t>
      </w:r>
      <w:r w:rsidR="00FF13DE">
        <w:rPr>
          <w:rFonts w:ascii="Times New Roman" w:hAnsi="Times New Roman" w:cs="Times New Roman"/>
          <w:sz w:val="24"/>
          <w:szCs w:val="24"/>
        </w:rPr>
        <w:t xml:space="preserve"> </w:t>
      </w:r>
      <w:r w:rsidR="00836F7B" w:rsidRPr="00180495">
        <w:rPr>
          <w:rFonts w:ascii="Times New Roman" w:hAnsi="Times New Roman" w:cs="Times New Roman"/>
          <w:sz w:val="24"/>
          <w:szCs w:val="24"/>
        </w:rPr>
        <w:t>telefona numur</w:t>
      </w:r>
      <w:r w:rsidR="006A5E5A">
        <w:rPr>
          <w:rFonts w:ascii="Times New Roman" w:hAnsi="Times New Roman" w:cs="Times New Roman"/>
          <w:sz w:val="24"/>
          <w:szCs w:val="24"/>
        </w:rPr>
        <w:t>u</w:t>
      </w:r>
      <w:r w:rsidR="00F87FFC" w:rsidRPr="00180495">
        <w:rPr>
          <w:rFonts w:ascii="Times New Roman" w:hAnsi="Times New Roman" w:cs="Times New Roman"/>
          <w:sz w:val="24"/>
          <w:szCs w:val="24"/>
        </w:rPr>
        <w:t xml:space="preserve"> </w:t>
      </w:r>
      <w:r w:rsidR="00F87FFC" w:rsidRPr="00FC5002">
        <w:rPr>
          <w:rFonts w:ascii="Times New Roman" w:hAnsi="Times New Roman" w:cs="Times New Roman"/>
          <w:sz w:val="24"/>
          <w:szCs w:val="24"/>
        </w:rPr>
        <w:t>un situācija</w:t>
      </w:r>
      <w:r w:rsidR="006A5E5A">
        <w:rPr>
          <w:rFonts w:ascii="Times New Roman" w:hAnsi="Times New Roman" w:cs="Times New Roman"/>
          <w:sz w:val="24"/>
          <w:szCs w:val="24"/>
        </w:rPr>
        <w:t>s aprakstu</w:t>
      </w:r>
      <w:r w:rsidR="00F87FFC" w:rsidRPr="00FC5002">
        <w:rPr>
          <w:rFonts w:ascii="Times New Roman" w:hAnsi="Times New Roman" w:cs="Times New Roman"/>
          <w:sz w:val="24"/>
          <w:szCs w:val="24"/>
        </w:rPr>
        <w:t xml:space="preserve"> vai problēm</w:t>
      </w:r>
      <w:r w:rsidR="006A5E5A">
        <w:rPr>
          <w:rFonts w:ascii="Times New Roman" w:hAnsi="Times New Roman" w:cs="Times New Roman"/>
          <w:sz w:val="24"/>
          <w:szCs w:val="24"/>
        </w:rPr>
        <w:t>u</w:t>
      </w:r>
      <w:r w:rsidR="00F87FFC" w:rsidRPr="00FC5002">
        <w:rPr>
          <w:rFonts w:ascii="Times New Roman" w:hAnsi="Times New Roman" w:cs="Times New Roman"/>
          <w:sz w:val="24"/>
          <w:szCs w:val="24"/>
        </w:rPr>
        <w:t xml:space="preserve">, kuras risināšanai nepieciešama sociālā palīdzība. </w:t>
      </w:r>
      <w:r w:rsidR="00B52FB7" w:rsidRPr="00FC5002">
        <w:rPr>
          <w:rFonts w:ascii="Times New Roman" w:hAnsi="Times New Roman" w:cs="Times New Roman"/>
          <w:sz w:val="24"/>
          <w:szCs w:val="24"/>
        </w:rPr>
        <w:t>Mājsaimniecības</w:t>
      </w:r>
      <w:r w:rsidR="003B321E">
        <w:rPr>
          <w:rFonts w:ascii="Times New Roman" w:hAnsi="Times New Roman" w:cs="Times New Roman"/>
          <w:sz w:val="24"/>
          <w:szCs w:val="24"/>
        </w:rPr>
        <w:t xml:space="preserve"> visas</w:t>
      </w:r>
      <w:r w:rsidR="00B52FB7" w:rsidRPr="00FC5002">
        <w:rPr>
          <w:rFonts w:ascii="Times New Roman" w:hAnsi="Times New Roman" w:cs="Times New Roman"/>
          <w:sz w:val="24"/>
          <w:szCs w:val="24"/>
        </w:rPr>
        <w:t xml:space="preserve"> pilngadīgās personas, </w:t>
      </w:r>
      <w:r w:rsidR="00B52FB7" w:rsidRPr="00180495">
        <w:rPr>
          <w:rFonts w:ascii="Times New Roman" w:hAnsi="Times New Roman" w:cs="Times New Roman"/>
          <w:b/>
          <w:i/>
          <w:sz w:val="24"/>
          <w:szCs w:val="24"/>
        </w:rPr>
        <w:t>parakstot iesniegumu</w:t>
      </w:r>
      <w:r w:rsidR="00B52FB7" w:rsidRPr="00FC5002">
        <w:rPr>
          <w:rFonts w:ascii="Times New Roman" w:hAnsi="Times New Roman" w:cs="Times New Roman"/>
          <w:b/>
          <w:sz w:val="24"/>
          <w:szCs w:val="24"/>
        </w:rPr>
        <w:t>,</w:t>
      </w:r>
      <w:r w:rsidR="00B52FB7" w:rsidRPr="00FC5002">
        <w:rPr>
          <w:rFonts w:ascii="Times New Roman" w:hAnsi="Times New Roman" w:cs="Times New Roman"/>
          <w:sz w:val="24"/>
          <w:szCs w:val="24"/>
        </w:rPr>
        <w:t xml:space="preserve"> pilnvaro vienu personu – līdziesniedzēju veikt </w:t>
      </w:r>
      <w:r w:rsidR="00482D94" w:rsidRPr="00FC5002">
        <w:rPr>
          <w:rFonts w:ascii="Times New Roman" w:hAnsi="Times New Roman" w:cs="Times New Roman"/>
          <w:sz w:val="24"/>
          <w:szCs w:val="24"/>
        </w:rPr>
        <w:t xml:space="preserve">nepieciešamās </w:t>
      </w:r>
      <w:r w:rsidR="00B52FB7" w:rsidRPr="00FC5002">
        <w:rPr>
          <w:rFonts w:ascii="Times New Roman" w:hAnsi="Times New Roman" w:cs="Times New Roman"/>
          <w:sz w:val="24"/>
          <w:szCs w:val="24"/>
        </w:rPr>
        <w:t xml:space="preserve">darbības </w:t>
      </w:r>
      <w:r w:rsidR="00011301" w:rsidRPr="00180495">
        <w:rPr>
          <w:rFonts w:ascii="Times New Roman" w:hAnsi="Times New Roman" w:cs="Times New Roman"/>
          <w:sz w:val="24"/>
          <w:szCs w:val="24"/>
        </w:rPr>
        <w:t>vis</w:t>
      </w:r>
      <w:r w:rsidR="003B321E">
        <w:rPr>
          <w:rFonts w:ascii="Times New Roman" w:hAnsi="Times New Roman" w:cs="Times New Roman"/>
          <w:sz w:val="24"/>
          <w:szCs w:val="24"/>
        </w:rPr>
        <w:t>u</w:t>
      </w:r>
      <w:r w:rsidR="00011301" w:rsidRPr="00180495">
        <w:rPr>
          <w:rFonts w:ascii="Times New Roman" w:hAnsi="Times New Roman" w:cs="Times New Roman"/>
          <w:sz w:val="24"/>
          <w:szCs w:val="24"/>
        </w:rPr>
        <w:t xml:space="preserve"> mājsaimniecības</w:t>
      </w:r>
      <w:r w:rsidR="003B321E">
        <w:rPr>
          <w:rFonts w:ascii="Times New Roman" w:hAnsi="Times New Roman" w:cs="Times New Roman"/>
          <w:sz w:val="24"/>
          <w:szCs w:val="24"/>
        </w:rPr>
        <w:t xml:space="preserve"> locekļu</w:t>
      </w:r>
      <w:r w:rsidR="00011301" w:rsidRPr="00180495">
        <w:rPr>
          <w:rFonts w:ascii="Times New Roman" w:hAnsi="Times New Roman" w:cs="Times New Roman"/>
          <w:sz w:val="24"/>
          <w:szCs w:val="24"/>
        </w:rPr>
        <w:t xml:space="preserve"> </w:t>
      </w:r>
      <w:r w:rsidR="00B52FB7" w:rsidRPr="00180495">
        <w:rPr>
          <w:rFonts w:ascii="Times New Roman" w:hAnsi="Times New Roman" w:cs="Times New Roman"/>
          <w:sz w:val="24"/>
          <w:szCs w:val="24"/>
        </w:rPr>
        <w:t xml:space="preserve">materiālās situācijas izvērtēšanai  </w:t>
      </w:r>
      <w:r w:rsidR="00836F7B" w:rsidRPr="00180495">
        <w:rPr>
          <w:rFonts w:ascii="Times New Roman" w:hAnsi="Times New Roman" w:cs="Times New Roman"/>
          <w:sz w:val="24"/>
          <w:szCs w:val="24"/>
        </w:rPr>
        <w:t>pamata</w:t>
      </w:r>
      <w:r w:rsidR="00B52FB7" w:rsidRPr="00180495">
        <w:rPr>
          <w:rFonts w:ascii="Times New Roman" w:hAnsi="Times New Roman" w:cs="Times New Roman"/>
          <w:sz w:val="24"/>
          <w:szCs w:val="24"/>
        </w:rPr>
        <w:t xml:space="preserve"> sociālās palīdzības pabalstu (GMI un </w:t>
      </w:r>
      <w:r w:rsidR="00836F7B" w:rsidRPr="00180495">
        <w:rPr>
          <w:rFonts w:ascii="Times New Roman" w:hAnsi="Times New Roman" w:cs="Times New Roman"/>
          <w:sz w:val="24"/>
          <w:szCs w:val="24"/>
        </w:rPr>
        <w:t>mājokļa</w:t>
      </w:r>
      <w:r w:rsidR="00B52FB7" w:rsidRPr="00180495">
        <w:rPr>
          <w:rFonts w:ascii="Times New Roman" w:hAnsi="Times New Roman" w:cs="Times New Roman"/>
          <w:sz w:val="24"/>
          <w:szCs w:val="24"/>
        </w:rPr>
        <w:t xml:space="preserve"> pabalsta</w:t>
      </w:r>
      <w:r w:rsidR="00B52FB7" w:rsidRPr="00FC5002">
        <w:rPr>
          <w:rFonts w:ascii="Times New Roman" w:hAnsi="Times New Roman" w:cs="Times New Roman"/>
          <w:sz w:val="24"/>
          <w:szCs w:val="24"/>
        </w:rPr>
        <w:t xml:space="preserve">) </w:t>
      </w:r>
      <w:r w:rsidR="003B321E">
        <w:rPr>
          <w:rFonts w:ascii="Times New Roman" w:hAnsi="Times New Roman" w:cs="Times New Roman"/>
          <w:sz w:val="24"/>
          <w:szCs w:val="24"/>
        </w:rPr>
        <w:t xml:space="preserve">un papildus sociālās palīdzības pabalstu </w:t>
      </w:r>
      <w:r w:rsidR="00B52FB7" w:rsidRPr="00FC5002">
        <w:rPr>
          <w:rFonts w:ascii="Times New Roman" w:hAnsi="Times New Roman" w:cs="Times New Roman"/>
          <w:sz w:val="24"/>
          <w:szCs w:val="24"/>
        </w:rPr>
        <w:t>saņemšanai.</w:t>
      </w:r>
      <w:r w:rsidR="004750D8" w:rsidRPr="00FC5002">
        <w:rPr>
          <w:rFonts w:ascii="Times New Roman" w:hAnsi="Times New Roman" w:cs="Times New Roman"/>
          <w:sz w:val="24"/>
          <w:szCs w:val="24"/>
        </w:rPr>
        <w:t xml:space="preserve"> </w:t>
      </w:r>
      <w:r w:rsidR="00C64111">
        <w:rPr>
          <w:rFonts w:ascii="Times New Roman" w:hAnsi="Times New Roman" w:cs="Times New Roman"/>
          <w:sz w:val="24"/>
          <w:szCs w:val="24"/>
        </w:rPr>
        <w:t xml:space="preserve">Par datu apstrādes leģitimitāti </w:t>
      </w:r>
      <w:r w:rsidR="00C64111" w:rsidRPr="00AD0499">
        <w:rPr>
          <w:rFonts w:ascii="Times New Roman" w:hAnsi="Times New Roman" w:cs="Times New Roman"/>
          <w:sz w:val="24"/>
          <w:szCs w:val="24"/>
        </w:rPr>
        <w:t>informāciju skatīt 8.sadaļā.</w:t>
      </w:r>
      <w:r w:rsidR="00C64111">
        <w:rPr>
          <w:rFonts w:ascii="Times New Roman" w:hAnsi="Times New Roman" w:cs="Times New Roman"/>
          <w:sz w:val="24"/>
          <w:szCs w:val="24"/>
        </w:rPr>
        <w:t xml:space="preserve">  </w:t>
      </w:r>
    </w:p>
    <w:p w14:paraId="3857ECB4" w14:textId="202089E9" w:rsidR="00F0284E" w:rsidRDefault="00F0284E" w:rsidP="00422D95">
      <w:pPr>
        <w:spacing w:after="0" w:line="240" w:lineRule="auto"/>
        <w:jc w:val="both"/>
        <w:rPr>
          <w:rFonts w:ascii="Times New Roman" w:hAnsi="Times New Roman" w:cs="Times New Roman"/>
          <w:sz w:val="24"/>
          <w:szCs w:val="24"/>
        </w:rPr>
      </w:pPr>
    </w:p>
    <w:p w14:paraId="07A132F7" w14:textId="77777777" w:rsidR="00F0284E" w:rsidRPr="00525C4B" w:rsidRDefault="00F0284E" w:rsidP="00F0284E">
      <w:pPr>
        <w:spacing w:after="0" w:line="240" w:lineRule="auto"/>
        <w:jc w:val="both"/>
        <w:rPr>
          <w:rFonts w:ascii="Times New Roman" w:hAnsi="Times New Roman" w:cs="Times New Roman"/>
          <w:sz w:val="24"/>
          <w:szCs w:val="24"/>
        </w:rPr>
      </w:pPr>
      <w:r w:rsidRPr="00525C4B">
        <w:rPr>
          <w:rFonts w:ascii="Times New Roman" w:hAnsi="Times New Roman" w:cs="Times New Roman"/>
          <w:sz w:val="24"/>
          <w:szCs w:val="24"/>
        </w:rPr>
        <w:t xml:space="preserve">!!!  Atbilstoši Valsts valoda likumā 10.pantā noteiktajam valsts un pašvaldību iestādes, tiesas un tiesu sistēmai piederīgās iestādes, kā arī valsts vai pašvaldību uzņēmumi (uzņēmējsabiedrības) no personām pieņem un izskata dokumentus tikai </w:t>
      </w:r>
      <w:r w:rsidRPr="00525C4B">
        <w:rPr>
          <w:rFonts w:ascii="Times New Roman" w:hAnsi="Times New Roman" w:cs="Times New Roman"/>
          <w:b/>
          <w:bCs/>
          <w:sz w:val="24"/>
          <w:szCs w:val="24"/>
          <w:u w:val="single"/>
        </w:rPr>
        <w:t>valsts valodā.</w:t>
      </w:r>
      <w:r w:rsidRPr="00525C4B">
        <w:rPr>
          <w:rFonts w:ascii="Times New Roman" w:hAnsi="Times New Roman" w:cs="Times New Roman"/>
          <w:sz w:val="24"/>
          <w:szCs w:val="24"/>
        </w:rPr>
        <w:t xml:space="preserve"> </w:t>
      </w:r>
    </w:p>
    <w:p w14:paraId="4E2CE15B" w14:textId="77777777" w:rsidR="00F0284E" w:rsidRPr="00525C4B" w:rsidRDefault="00F0284E" w:rsidP="00F0284E">
      <w:pPr>
        <w:spacing w:after="0" w:line="240" w:lineRule="auto"/>
        <w:jc w:val="both"/>
        <w:rPr>
          <w:rFonts w:ascii="Times New Roman" w:hAnsi="Times New Roman" w:cs="Times New Roman"/>
          <w:sz w:val="24"/>
          <w:szCs w:val="24"/>
        </w:rPr>
      </w:pPr>
    </w:p>
    <w:p w14:paraId="2ACE3FAB" w14:textId="77777777" w:rsidR="00F0284E" w:rsidRPr="00D25CAF" w:rsidRDefault="00F0284E" w:rsidP="00F0284E">
      <w:pPr>
        <w:spacing w:after="0" w:line="240" w:lineRule="auto"/>
        <w:jc w:val="both"/>
        <w:rPr>
          <w:rFonts w:ascii="Times New Roman" w:hAnsi="Times New Roman" w:cs="Times New Roman"/>
          <w:sz w:val="24"/>
          <w:szCs w:val="24"/>
        </w:rPr>
      </w:pPr>
      <w:r w:rsidRPr="00525C4B">
        <w:rPr>
          <w:rFonts w:ascii="Times New Roman" w:hAnsi="Times New Roman" w:cs="Times New Roman"/>
          <w:sz w:val="24"/>
          <w:szCs w:val="24"/>
        </w:rPr>
        <w:t xml:space="preserve">!!! Jāņem vērā, ka MK noteikumu Nr.809 2.1. apakšpunktā ir noteikts, ka pieprasot sociālo palīdzību, un nosakot atbilstību trūcīgas vai maznodrošinātas mājsaimniecības statusam, ir jāiesniedz iesniegums, kuru parakstījušas </w:t>
      </w:r>
      <w:r w:rsidRPr="00525C4B">
        <w:rPr>
          <w:rFonts w:ascii="Times New Roman" w:hAnsi="Times New Roman" w:cs="Times New Roman"/>
          <w:b/>
          <w:bCs/>
          <w:sz w:val="24"/>
          <w:szCs w:val="24"/>
          <w:u w:val="single"/>
        </w:rPr>
        <w:t>visas</w:t>
      </w:r>
      <w:r w:rsidRPr="00525C4B">
        <w:rPr>
          <w:rFonts w:ascii="Times New Roman" w:hAnsi="Times New Roman" w:cs="Times New Roman"/>
          <w:sz w:val="24"/>
          <w:szCs w:val="24"/>
        </w:rPr>
        <w:t xml:space="preserve"> pilngadīgās personas (visus iesniegumus, arī gadījumos, ja sākumā mājsaimniecība iesniedz iesniegumu uz izvērtēšanu, bet vēlāk atsevišķi uz mājokļa pabalstu).</w:t>
      </w:r>
      <w:r>
        <w:rPr>
          <w:rFonts w:ascii="Times New Roman" w:hAnsi="Times New Roman" w:cs="Times New Roman"/>
          <w:sz w:val="24"/>
          <w:szCs w:val="24"/>
        </w:rPr>
        <w:t xml:space="preserve"> </w:t>
      </w:r>
    </w:p>
    <w:p w14:paraId="1B57854A" w14:textId="77777777" w:rsidR="00F0284E" w:rsidRPr="006271D2" w:rsidRDefault="00F0284E" w:rsidP="00422D95">
      <w:pPr>
        <w:spacing w:after="0" w:line="240" w:lineRule="auto"/>
        <w:jc w:val="both"/>
        <w:rPr>
          <w:rFonts w:ascii="Times New Roman" w:hAnsi="Times New Roman" w:cs="Times New Roman"/>
          <w:b/>
          <w:i/>
          <w:sz w:val="24"/>
          <w:szCs w:val="24"/>
        </w:rPr>
      </w:pPr>
    </w:p>
    <w:p w14:paraId="61FADA91" w14:textId="77777777" w:rsidR="00F87FFC" w:rsidRPr="00FC5002" w:rsidRDefault="00F87FFC" w:rsidP="00422D95">
      <w:pPr>
        <w:spacing w:after="0" w:line="240" w:lineRule="auto"/>
        <w:jc w:val="both"/>
        <w:rPr>
          <w:rFonts w:ascii="Times New Roman" w:hAnsi="Times New Roman" w:cs="Times New Roman"/>
          <w:sz w:val="24"/>
          <w:szCs w:val="24"/>
        </w:rPr>
      </w:pPr>
    </w:p>
    <w:p w14:paraId="152C0284" w14:textId="47B6FE72" w:rsidR="006A5E5A" w:rsidRPr="00ED7253" w:rsidRDefault="008E5928" w:rsidP="00BD5360">
      <w:pPr>
        <w:spacing w:after="0" w:line="240" w:lineRule="auto"/>
        <w:jc w:val="both"/>
        <w:rPr>
          <w:rFonts w:ascii="Times New Roman" w:hAnsi="Times New Roman" w:cs="Times New Roman"/>
          <w:bCs/>
          <w:sz w:val="24"/>
          <w:szCs w:val="24"/>
        </w:rPr>
      </w:pPr>
      <w:r w:rsidRPr="00ED7253">
        <w:rPr>
          <w:rFonts w:ascii="Times New Roman" w:hAnsi="Times New Roman" w:cs="Times New Roman"/>
          <w:bCs/>
          <w:sz w:val="24"/>
          <w:szCs w:val="24"/>
        </w:rPr>
        <w:t xml:space="preserve">!!! Vispirms jānovērtē tas mājsaimniecības </w:t>
      </w:r>
      <w:r w:rsidR="003B321E" w:rsidRPr="00ED7253">
        <w:rPr>
          <w:rFonts w:ascii="Times New Roman" w:hAnsi="Times New Roman" w:cs="Times New Roman"/>
          <w:bCs/>
          <w:sz w:val="24"/>
          <w:szCs w:val="24"/>
        </w:rPr>
        <w:t xml:space="preserve">locekļu </w:t>
      </w:r>
      <w:r w:rsidRPr="00ED7253">
        <w:rPr>
          <w:rFonts w:ascii="Times New Roman" w:hAnsi="Times New Roman" w:cs="Times New Roman"/>
          <w:bCs/>
          <w:sz w:val="24"/>
          <w:szCs w:val="24"/>
        </w:rPr>
        <w:t>kopums, k</w:t>
      </w:r>
      <w:r w:rsidR="003B321E" w:rsidRPr="00ED7253">
        <w:rPr>
          <w:rFonts w:ascii="Times New Roman" w:hAnsi="Times New Roman" w:cs="Times New Roman"/>
          <w:bCs/>
          <w:sz w:val="24"/>
          <w:szCs w:val="24"/>
        </w:rPr>
        <w:t>uriem</w:t>
      </w:r>
      <w:r w:rsidRPr="00ED7253">
        <w:rPr>
          <w:rFonts w:ascii="Times New Roman" w:hAnsi="Times New Roman" w:cs="Times New Roman"/>
          <w:bCs/>
          <w:sz w:val="24"/>
          <w:szCs w:val="24"/>
        </w:rPr>
        <w:t xml:space="preserve"> ir kopēji izdevumi par uzt</w:t>
      </w:r>
      <w:r w:rsidR="00A64A63" w:rsidRPr="00ED7253">
        <w:rPr>
          <w:rFonts w:ascii="Times New Roman" w:hAnsi="Times New Roman" w:cs="Times New Roman"/>
          <w:bCs/>
          <w:sz w:val="24"/>
          <w:szCs w:val="24"/>
        </w:rPr>
        <w:t xml:space="preserve">uru, mājokli, nekustamā īpašuma nodokli u.c. </w:t>
      </w:r>
      <w:r w:rsidRPr="00ED7253">
        <w:rPr>
          <w:rFonts w:ascii="Times New Roman" w:hAnsi="Times New Roman" w:cs="Times New Roman"/>
          <w:bCs/>
          <w:sz w:val="24"/>
          <w:szCs w:val="24"/>
        </w:rPr>
        <w:t xml:space="preserve">un kuri mitinās vienā mājoklī. Mājoklī varētu būt arī vairākas mājsaimniecības. Piemēram, ja mājoklī mitinās </w:t>
      </w:r>
      <w:r w:rsidR="00DA50FB" w:rsidRPr="00ED7253">
        <w:rPr>
          <w:rFonts w:ascii="Times New Roman" w:hAnsi="Times New Roman" w:cs="Times New Roman"/>
          <w:bCs/>
          <w:sz w:val="24"/>
          <w:szCs w:val="24"/>
        </w:rPr>
        <w:t>3</w:t>
      </w:r>
      <w:r w:rsidRPr="00ED7253">
        <w:rPr>
          <w:rFonts w:ascii="Times New Roman" w:hAnsi="Times New Roman" w:cs="Times New Roman"/>
          <w:bCs/>
          <w:sz w:val="24"/>
          <w:szCs w:val="24"/>
        </w:rPr>
        <w:t xml:space="preserve">.zīmējumā redzamā ģimene – māte ar 3 bērniem un pārējie mājsaimniecības locekļi, viņi var veidot divas vai trīs mājsaimniecības. Tādā gadījumā katrai mājsaimniecībai ir jāspēj pierādīt dalītus izdevumus </w:t>
      </w:r>
      <w:r w:rsidR="00423CD2" w:rsidRPr="00ED7253">
        <w:rPr>
          <w:rFonts w:ascii="Times New Roman" w:hAnsi="Times New Roman" w:cs="Times New Roman"/>
          <w:bCs/>
          <w:sz w:val="24"/>
          <w:szCs w:val="24"/>
        </w:rPr>
        <w:t>pamatvajadzību apmierināšanai</w:t>
      </w:r>
      <w:r w:rsidR="00A64A63" w:rsidRPr="00ED7253">
        <w:rPr>
          <w:rFonts w:ascii="Times New Roman" w:hAnsi="Times New Roman" w:cs="Times New Roman"/>
          <w:bCs/>
          <w:sz w:val="24"/>
          <w:szCs w:val="24"/>
        </w:rPr>
        <w:t>.</w:t>
      </w:r>
      <w:r w:rsidR="003E37C6" w:rsidRPr="00ED7253">
        <w:rPr>
          <w:rFonts w:ascii="Times New Roman" w:hAnsi="Times New Roman" w:cs="Times New Roman"/>
          <w:bCs/>
          <w:sz w:val="24"/>
          <w:szCs w:val="24"/>
        </w:rPr>
        <w:t xml:space="preserve"> </w:t>
      </w:r>
      <w:r w:rsidR="00326F6C" w:rsidRPr="00ED7253">
        <w:rPr>
          <w:rFonts w:ascii="Times New Roman" w:hAnsi="Times New Roman" w:cs="Times New Roman"/>
          <w:bCs/>
          <w:sz w:val="24"/>
          <w:szCs w:val="24"/>
        </w:rPr>
        <w:t>Piemēram, t</w:t>
      </w:r>
      <w:r w:rsidR="00A64A63" w:rsidRPr="00ED7253">
        <w:rPr>
          <w:rFonts w:ascii="Times New Roman" w:hAnsi="Times New Roman" w:cs="Times New Roman"/>
          <w:bCs/>
          <w:sz w:val="24"/>
          <w:szCs w:val="24"/>
        </w:rPr>
        <w:t>ie varētu būt atsevišķi maksājumi</w:t>
      </w:r>
      <w:r w:rsidR="00423CD2" w:rsidRPr="00ED7253">
        <w:rPr>
          <w:rFonts w:ascii="Times New Roman" w:hAnsi="Times New Roman" w:cs="Times New Roman"/>
          <w:bCs/>
          <w:sz w:val="24"/>
          <w:szCs w:val="24"/>
        </w:rPr>
        <w:t xml:space="preserve"> </w:t>
      </w:r>
      <w:r w:rsidR="00A64A63" w:rsidRPr="00ED7253">
        <w:rPr>
          <w:rFonts w:ascii="Times New Roman" w:hAnsi="Times New Roman" w:cs="Times New Roman"/>
          <w:bCs/>
          <w:sz w:val="24"/>
          <w:szCs w:val="24"/>
        </w:rPr>
        <w:t>i-bankā</w:t>
      </w:r>
      <w:r w:rsidR="00DA50FB" w:rsidRPr="00ED7253">
        <w:rPr>
          <w:rFonts w:ascii="Times New Roman" w:hAnsi="Times New Roman" w:cs="Times New Roman"/>
          <w:bCs/>
          <w:sz w:val="24"/>
          <w:szCs w:val="24"/>
        </w:rPr>
        <w:t>, īres līgums utt</w:t>
      </w:r>
      <w:r w:rsidR="008548B8" w:rsidRPr="00ED7253">
        <w:rPr>
          <w:rFonts w:ascii="Times New Roman" w:hAnsi="Times New Roman" w:cs="Times New Roman"/>
          <w:bCs/>
          <w:sz w:val="24"/>
          <w:szCs w:val="24"/>
        </w:rPr>
        <w:t>.</w:t>
      </w:r>
      <w:r w:rsidR="008548B8" w:rsidRPr="00ED7253" w:rsidDel="008548B8">
        <w:rPr>
          <w:rFonts w:ascii="Times New Roman" w:hAnsi="Times New Roman" w:cs="Times New Roman"/>
          <w:bCs/>
          <w:sz w:val="24"/>
          <w:szCs w:val="24"/>
        </w:rPr>
        <w:t xml:space="preserve"> </w:t>
      </w:r>
    </w:p>
    <w:p w14:paraId="33CB7D53" w14:textId="77777777" w:rsidR="00D25CAF" w:rsidRPr="00ED7253" w:rsidRDefault="00D25CAF" w:rsidP="00BD5360">
      <w:pPr>
        <w:spacing w:after="0" w:line="240" w:lineRule="auto"/>
        <w:jc w:val="both"/>
        <w:rPr>
          <w:rFonts w:ascii="Times New Roman" w:hAnsi="Times New Roman" w:cs="Times New Roman"/>
          <w:bCs/>
          <w:sz w:val="24"/>
          <w:szCs w:val="24"/>
        </w:rPr>
      </w:pPr>
    </w:p>
    <w:p w14:paraId="2DB1EFE2" w14:textId="34A22600" w:rsidR="00E455AF" w:rsidRPr="00ED7253" w:rsidRDefault="00D25CAF" w:rsidP="00F0284E">
      <w:pPr>
        <w:spacing w:after="0" w:line="240" w:lineRule="auto"/>
        <w:jc w:val="both"/>
        <w:rPr>
          <w:rFonts w:ascii="Times New Roman" w:hAnsi="Times New Roman" w:cs="Times New Roman"/>
          <w:bCs/>
          <w:sz w:val="24"/>
          <w:szCs w:val="24"/>
        </w:rPr>
      </w:pPr>
      <w:r w:rsidRPr="00ED7253">
        <w:rPr>
          <w:rFonts w:ascii="Times New Roman" w:hAnsi="Times New Roman" w:cs="Times New Roman"/>
          <w:bCs/>
          <w:sz w:val="24"/>
          <w:szCs w:val="24"/>
        </w:rPr>
        <w:t>!!! Šādos gadījumos dienestam obligāti ir jāveic dzīvesvietas apsekošana un apsekošanas aktā jāfiksē, vai mājsaimniecības ir dalītas.</w:t>
      </w:r>
    </w:p>
    <w:p w14:paraId="3C1ED285" w14:textId="057F1681" w:rsidR="006A5E5A" w:rsidRDefault="006A5E5A" w:rsidP="00B52FB7">
      <w:pPr>
        <w:spacing w:after="0" w:line="240" w:lineRule="auto"/>
        <w:jc w:val="both"/>
        <w:rPr>
          <w:rFonts w:ascii="Times New Roman" w:hAnsi="Times New Roman" w:cs="Times New Roman"/>
          <w:sz w:val="24"/>
          <w:szCs w:val="24"/>
        </w:rPr>
      </w:pPr>
    </w:p>
    <w:p w14:paraId="2864DAE2" w14:textId="4E64EA26" w:rsidR="00B52FB7" w:rsidRDefault="00DA50FB" w:rsidP="00B5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52FB7" w:rsidRPr="002F2EA9">
        <w:rPr>
          <w:rFonts w:ascii="Times New Roman" w:hAnsi="Times New Roman" w:cs="Times New Roman"/>
          <w:sz w:val="24"/>
          <w:szCs w:val="24"/>
        </w:rPr>
        <w:t>.</w:t>
      </w:r>
      <w:r w:rsidR="006A5E5A">
        <w:rPr>
          <w:rFonts w:ascii="Times New Roman" w:hAnsi="Times New Roman" w:cs="Times New Roman"/>
          <w:sz w:val="24"/>
          <w:szCs w:val="24"/>
        </w:rPr>
        <w:t xml:space="preserve"> </w:t>
      </w:r>
      <w:r w:rsidR="00B52FB7" w:rsidRPr="002F2EA9">
        <w:rPr>
          <w:rFonts w:ascii="Times New Roman" w:hAnsi="Times New Roman" w:cs="Times New Roman"/>
          <w:sz w:val="24"/>
          <w:szCs w:val="24"/>
        </w:rPr>
        <w:t xml:space="preserve">zīmējumā redzams </w:t>
      </w:r>
      <w:r w:rsidR="00DF54F7" w:rsidRPr="002F2EA9">
        <w:rPr>
          <w:rFonts w:ascii="Times New Roman" w:hAnsi="Times New Roman" w:cs="Times New Roman"/>
          <w:sz w:val="24"/>
          <w:szCs w:val="24"/>
        </w:rPr>
        <w:t xml:space="preserve">vienā mājoklī dzīvojošu vairāku </w:t>
      </w:r>
      <w:r w:rsidR="00B52FB7" w:rsidRPr="002F2EA9">
        <w:rPr>
          <w:rFonts w:ascii="Times New Roman" w:hAnsi="Times New Roman" w:cs="Times New Roman"/>
          <w:sz w:val="24"/>
          <w:szCs w:val="24"/>
        </w:rPr>
        <w:t>mājsaimniecīb</w:t>
      </w:r>
      <w:r w:rsidR="00DF54F7" w:rsidRPr="002F2EA9">
        <w:rPr>
          <w:rFonts w:ascii="Times New Roman" w:hAnsi="Times New Roman" w:cs="Times New Roman"/>
          <w:sz w:val="24"/>
          <w:szCs w:val="24"/>
        </w:rPr>
        <w:t>u</w:t>
      </w:r>
      <w:r w:rsidR="00B52FB7" w:rsidRPr="002F2EA9">
        <w:rPr>
          <w:rFonts w:ascii="Times New Roman" w:hAnsi="Times New Roman" w:cs="Times New Roman"/>
          <w:sz w:val="24"/>
          <w:szCs w:val="24"/>
        </w:rPr>
        <w:t xml:space="preserve"> sastāva piemēr</w:t>
      </w:r>
      <w:r w:rsidR="00DF54F7" w:rsidRPr="002F2EA9">
        <w:rPr>
          <w:rFonts w:ascii="Times New Roman" w:hAnsi="Times New Roman" w:cs="Times New Roman"/>
          <w:sz w:val="24"/>
          <w:szCs w:val="24"/>
        </w:rPr>
        <w:t>i</w:t>
      </w:r>
      <w:r w:rsidR="00B52FB7" w:rsidRPr="002F2EA9">
        <w:rPr>
          <w:rFonts w:ascii="Times New Roman" w:hAnsi="Times New Roman" w:cs="Times New Roman"/>
          <w:sz w:val="24"/>
          <w:szCs w:val="24"/>
        </w:rPr>
        <w:t>.</w:t>
      </w:r>
    </w:p>
    <w:p w14:paraId="02B8DB03" w14:textId="77777777" w:rsidR="00FA2B8E" w:rsidRPr="008D1FEB" w:rsidRDefault="00FA2B8E" w:rsidP="00B52FB7">
      <w:pPr>
        <w:spacing w:after="0" w:line="240" w:lineRule="auto"/>
        <w:jc w:val="both"/>
        <w:rPr>
          <w:rFonts w:ascii="Times New Roman" w:hAnsi="Times New Roman" w:cs="Times New Roman"/>
          <w:sz w:val="24"/>
          <w:szCs w:val="24"/>
        </w:rPr>
      </w:pPr>
    </w:p>
    <w:p w14:paraId="798EFA3D" w14:textId="03E0821F" w:rsidR="00B52FB7" w:rsidRDefault="00F0284E" w:rsidP="00B52FB7">
      <w:pPr>
        <w:jc w:val="right"/>
        <w:rPr>
          <w:rFonts w:ascii="Times New Roman" w:hAnsi="Times New Roman" w:cs="Times New Roman"/>
          <w:sz w:val="24"/>
          <w:szCs w:val="24"/>
        </w:rPr>
      </w:pPr>
      <w:r>
        <w:rPr>
          <w:rFonts w:ascii="Times New Roman" w:hAnsi="Times New Roman" w:cs="Times New Roman"/>
          <w:sz w:val="24"/>
          <w:szCs w:val="24"/>
        </w:rPr>
        <w:t>3</w:t>
      </w:r>
      <w:r w:rsidR="00B52FB7" w:rsidRPr="009E5203">
        <w:rPr>
          <w:rFonts w:ascii="Times New Roman" w:hAnsi="Times New Roman" w:cs="Times New Roman"/>
          <w:sz w:val="24"/>
          <w:szCs w:val="24"/>
        </w:rPr>
        <w:t>.zīmējums</w:t>
      </w:r>
    </w:p>
    <w:p w14:paraId="7D22F0E4" w14:textId="77777777" w:rsidR="00B52FB7" w:rsidRPr="008D1FEB" w:rsidRDefault="00834EC8" w:rsidP="00B52FB7">
      <w:pPr>
        <w:spacing w:after="0" w:line="240" w:lineRule="auto"/>
        <w:jc w:val="both"/>
        <w:rPr>
          <w:rFonts w:ascii="Times New Roman" w:hAnsi="Times New Roman" w:cs="Times New Roman"/>
          <w:sz w:val="26"/>
          <w:szCs w:val="26"/>
        </w:rPr>
      </w:pPr>
      <w:r w:rsidRPr="008D1FEB">
        <w:rPr>
          <w:noProof/>
          <w:lang w:val="ru-RU" w:eastAsia="ru-RU"/>
        </w:rPr>
        <w:drawing>
          <wp:inline distT="0" distB="0" distL="0" distR="0" wp14:anchorId="0184C4BF" wp14:editId="1525606B">
            <wp:extent cx="5662246" cy="3144129"/>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6EBD54" w14:textId="77777777" w:rsidR="006A5E5A" w:rsidRDefault="006A5E5A" w:rsidP="00B52FB7">
      <w:pPr>
        <w:jc w:val="both"/>
        <w:rPr>
          <w:rFonts w:ascii="Times New Roman" w:hAnsi="Times New Roman" w:cs="Times New Roman"/>
          <w:color w:val="000000" w:themeColor="text1"/>
          <w:sz w:val="24"/>
          <w:szCs w:val="24"/>
        </w:rPr>
      </w:pPr>
    </w:p>
    <w:p w14:paraId="5355D219" w14:textId="0E46AA0B" w:rsidR="00EE5153" w:rsidRPr="009E5203" w:rsidRDefault="00F0284E" w:rsidP="00EE5153">
      <w:pPr>
        <w:spacing w:after="0"/>
        <w:jc w:val="right"/>
        <w:rPr>
          <w:rFonts w:ascii="Times New Roman" w:hAnsi="Times New Roman" w:cs="Times New Roman"/>
          <w:noProof/>
          <w:sz w:val="24"/>
          <w:szCs w:val="24"/>
          <w:lang w:eastAsia="lv-LV"/>
        </w:rPr>
      </w:pPr>
      <w:r>
        <w:rPr>
          <w:rFonts w:ascii="Times New Roman" w:hAnsi="Times New Roman" w:cs="Times New Roman"/>
          <w:noProof/>
          <w:sz w:val="24"/>
          <w:szCs w:val="24"/>
          <w:lang w:eastAsia="lv-LV"/>
        </w:rPr>
        <w:t>4</w:t>
      </w:r>
      <w:r w:rsidR="00EE5153" w:rsidRPr="009E5203">
        <w:rPr>
          <w:rFonts w:ascii="Times New Roman" w:hAnsi="Times New Roman" w:cs="Times New Roman"/>
          <w:noProof/>
          <w:sz w:val="24"/>
          <w:szCs w:val="24"/>
          <w:lang w:eastAsia="lv-LV"/>
        </w:rPr>
        <w:t>.</w:t>
      </w:r>
      <w:r w:rsidR="0037370A">
        <w:rPr>
          <w:rFonts w:ascii="Times New Roman" w:hAnsi="Times New Roman" w:cs="Times New Roman"/>
          <w:noProof/>
          <w:sz w:val="24"/>
          <w:szCs w:val="24"/>
          <w:lang w:eastAsia="lv-LV"/>
        </w:rPr>
        <w:t xml:space="preserve"> </w:t>
      </w:r>
      <w:r w:rsidR="00EE5153" w:rsidRPr="009E5203">
        <w:rPr>
          <w:rFonts w:ascii="Times New Roman" w:hAnsi="Times New Roman" w:cs="Times New Roman"/>
          <w:noProof/>
          <w:sz w:val="24"/>
          <w:szCs w:val="24"/>
          <w:lang w:eastAsia="lv-LV"/>
        </w:rPr>
        <w:t>zīmējums</w:t>
      </w:r>
    </w:p>
    <w:p w14:paraId="6FC22F2D" w14:textId="77777777" w:rsidR="00154975" w:rsidRDefault="00EE5153" w:rsidP="00154975">
      <w:pPr>
        <w:spacing w:after="0"/>
        <w:jc w:val="both"/>
        <w:rPr>
          <w:rFonts w:ascii="Times New Roman" w:hAnsi="Times New Roman" w:cs="Times New Roman"/>
          <w:sz w:val="24"/>
          <w:szCs w:val="24"/>
        </w:rPr>
      </w:pPr>
      <w:r w:rsidRPr="00926E27">
        <w:rPr>
          <w:rFonts w:ascii="Times New Roman" w:hAnsi="Times New Roman" w:cs="Times New Roman"/>
          <w:noProof/>
          <w:sz w:val="26"/>
          <w:szCs w:val="26"/>
          <w:lang w:val="ru-RU" w:eastAsia="ru-RU"/>
        </w:rPr>
        <w:drawing>
          <wp:inline distT="0" distB="0" distL="0" distR="0" wp14:anchorId="0D03E153" wp14:editId="5FEE5E07">
            <wp:extent cx="5831457" cy="3890513"/>
            <wp:effectExtent l="0" t="57150" r="0" b="1104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Start w:id="10" w:name="_Toc161733750"/>
      <w:bookmarkStart w:id="11" w:name="_Toc184122418"/>
    </w:p>
    <w:p w14:paraId="08C94CB8" w14:textId="77777777" w:rsidR="00154975" w:rsidRDefault="00154975" w:rsidP="00154975">
      <w:pPr>
        <w:spacing w:after="0"/>
        <w:jc w:val="both"/>
        <w:rPr>
          <w:rFonts w:ascii="Times New Roman" w:hAnsi="Times New Roman" w:cs="Times New Roman"/>
          <w:sz w:val="24"/>
          <w:szCs w:val="24"/>
        </w:rPr>
      </w:pPr>
    </w:p>
    <w:p w14:paraId="2C892648" w14:textId="0E705858" w:rsidR="00F44D40" w:rsidRPr="00154975" w:rsidRDefault="00154975" w:rsidP="00154975">
      <w:pPr>
        <w:spacing w:after="0"/>
        <w:jc w:val="both"/>
        <w:rPr>
          <w:rFonts w:ascii="Times New Roman" w:hAnsi="Times New Roman" w:cs="Times New Roman"/>
          <w:noProof/>
          <w:sz w:val="26"/>
          <w:szCs w:val="26"/>
          <w:lang w:eastAsia="lv-LV"/>
        </w:rPr>
      </w:pPr>
      <w:r>
        <w:rPr>
          <w:rFonts w:ascii="Times New Roman" w:hAnsi="Times New Roman" w:cs="Times New Roman"/>
          <w:sz w:val="24"/>
          <w:szCs w:val="24"/>
        </w:rPr>
        <w:t xml:space="preserve">4. </w:t>
      </w:r>
      <w:r w:rsidR="00F44D40" w:rsidRPr="00F44D40">
        <w:rPr>
          <w:rFonts w:ascii="Times New Roman" w:hAnsi="Times New Roman" w:cs="Times New Roman"/>
          <w:sz w:val="24"/>
          <w:szCs w:val="24"/>
        </w:rPr>
        <w:t>zīmējumā redzams, kādi kritēriji mājsaimniecībā tiek vērtēti.</w:t>
      </w:r>
      <w:bookmarkEnd w:id="10"/>
      <w:bookmarkEnd w:id="11"/>
    </w:p>
    <w:p w14:paraId="5EF9CBFE" w14:textId="35377B7C" w:rsidR="00B52FB7" w:rsidRPr="0046439F" w:rsidRDefault="00B52FB7" w:rsidP="00B52FB7">
      <w:pPr>
        <w:pStyle w:val="Heading2"/>
        <w:rPr>
          <w:rFonts w:ascii="Times New Roman" w:hAnsi="Times New Roman" w:cs="Times New Roman"/>
          <w:color w:val="0070C0"/>
          <w:sz w:val="28"/>
          <w:szCs w:val="28"/>
        </w:rPr>
      </w:pPr>
      <w:bookmarkStart w:id="12" w:name="_Toc184122419"/>
      <w:r w:rsidRPr="0046439F">
        <w:rPr>
          <w:rFonts w:ascii="Times New Roman" w:hAnsi="Times New Roman" w:cs="Times New Roman"/>
          <w:color w:val="0070C0"/>
          <w:sz w:val="28"/>
          <w:szCs w:val="28"/>
        </w:rPr>
        <w:t>2.</w:t>
      </w:r>
      <w:r w:rsidR="002D4368" w:rsidRPr="0046439F">
        <w:rPr>
          <w:rFonts w:ascii="Times New Roman" w:hAnsi="Times New Roman" w:cs="Times New Roman"/>
          <w:color w:val="0070C0"/>
          <w:sz w:val="28"/>
          <w:szCs w:val="28"/>
        </w:rPr>
        <w:t>2</w:t>
      </w:r>
      <w:r w:rsidRPr="0046439F">
        <w:rPr>
          <w:rFonts w:ascii="Times New Roman" w:hAnsi="Times New Roman" w:cs="Times New Roman"/>
          <w:color w:val="0070C0"/>
          <w:sz w:val="28"/>
          <w:szCs w:val="28"/>
        </w:rPr>
        <w:t>.</w:t>
      </w:r>
      <w:r w:rsidR="00924390">
        <w:rPr>
          <w:rFonts w:ascii="Times New Roman" w:hAnsi="Times New Roman" w:cs="Times New Roman"/>
          <w:color w:val="0070C0"/>
          <w:sz w:val="28"/>
          <w:szCs w:val="28"/>
        </w:rPr>
        <w:t xml:space="preserve"> </w:t>
      </w:r>
      <w:r w:rsidRPr="0046439F">
        <w:rPr>
          <w:rFonts w:ascii="Times New Roman" w:hAnsi="Times New Roman" w:cs="Times New Roman"/>
          <w:color w:val="0070C0"/>
          <w:sz w:val="28"/>
          <w:szCs w:val="28"/>
        </w:rPr>
        <w:t>Iztikas līdzekļu deklarācija</w:t>
      </w:r>
      <w:bookmarkEnd w:id="12"/>
    </w:p>
    <w:p w14:paraId="50BF1633" w14:textId="77777777" w:rsidR="00D06154" w:rsidRDefault="00D06154" w:rsidP="00EB4424">
      <w:pPr>
        <w:spacing w:after="0" w:line="240" w:lineRule="auto"/>
        <w:jc w:val="both"/>
      </w:pPr>
    </w:p>
    <w:p w14:paraId="315CADEB" w14:textId="522F3DDB" w:rsidR="003C5A14" w:rsidRPr="00014D40" w:rsidRDefault="00D06154" w:rsidP="00EB4424">
      <w:p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Mājsaimniecības materiālās situācijas izvērtēšanai sociālais dienests elektroniski sagatavo iztikas līdzekļu deklarāciju (turpmāk – deklarācija)</w:t>
      </w:r>
      <w:r w:rsidR="003C5A14" w:rsidRPr="00014D40">
        <w:rPr>
          <w:rFonts w:ascii="Times New Roman" w:hAnsi="Times New Roman" w:cs="Times New Roman"/>
          <w:sz w:val="24"/>
          <w:szCs w:val="24"/>
        </w:rPr>
        <w:t xml:space="preserve">, izmantojot </w:t>
      </w:r>
      <w:r w:rsidRPr="00014D40">
        <w:rPr>
          <w:rFonts w:ascii="Times New Roman" w:hAnsi="Times New Roman" w:cs="Times New Roman"/>
          <w:sz w:val="24"/>
          <w:szCs w:val="24"/>
        </w:rPr>
        <w:t>pašvaldību sociālās palīdzības un sociālo pakalpojumu administrēšanas lietojumprogramm</w:t>
      </w:r>
      <w:r w:rsidR="00676FA1" w:rsidRPr="00014D40">
        <w:rPr>
          <w:rFonts w:ascii="Times New Roman" w:hAnsi="Times New Roman" w:cs="Times New Roman"/>
          <w:sz w:val="24"/>
          <w:szCs w:val="24"/>
        </w:rPr>
        <w:t>ā</w:t>
      </w:r>
      <w:r w:rsidRPr="00014D40">
        <w:rPr>
          <w:rFonts w:ascii="Times New Roman" w:hAnsi="Times New Roman" w:cs="Times New Roman"/>
          <w:sz w:val="24"/>
          <w:szCs w:val="24"/>
        </w:rPr>
        <w:t xml:space="preserve"> SOPA </w:t>
      </w:r>
      <w:r w:rsidR="003C5A14" w:rsidRPr="00014D40">
        <w:rPr>
          <w:rFonts w:ascii="Times New Roman" w:hAnsi="Times New Roman" w:cs="Times New Roman"/>
          <w:sz w:val="24"/>
          <w:szCs w:val="24"/>
        </w:rPr>
        <w:t>esošos datus un iesniedzēja papildus iesniegtos dokumentus. </w:t>
      </w:r>
    </w:p>
    <w:p w14:paraId="5BB0EC44" w14:textId="6DCF23E7" w:rsidR="003C5A14" w:rsidRPr="00014D40" w:rsidRDefault="003C5A14" w:rsidP="00EB4424">
      <w:pPr>
        <w:spacing w:after="0" w:line="240" w:lineRule="auto"/>
        <w:jc w:val="both"/>
        <w:rPr>
          <w:rFonts w:ascii="Times New Roman" w:hAnsi="Times New Roman" w:cs="Times New Roman"/>
          <w:sz w:val="24"/>
          <w:szCs w:val="24"/>
        </w:rPr>
      </w:pPr>
    </w:p>
    <w:p w14:paraId="224D62A0" w14:textId="6D7F9223" w:rsidR="0037370A" w:rsidRPr="00014D40" w:rsidRDefault="0037370A" w:rsidP="00EB4424">
      <w:pPr>
        <w:spacing w:after="0" w:line="240" w:lineRule="auto"/>
        <w:jc w:val="both"/>
        <w:rPr>
          <w:rFonts w:ascii="Times New Roman" w:hAnsi="Times New Roman" w:cs="Times New Roman"/>
          <w:sz w:val="24"/>
          <w:szCs w:val="24"/>
        </w:rPr>
      </w:pPr>
      <w:r w:rsidRPr="00014D40">
        <w:rPr>
          <w:rFonts w:ascii="Times New Roman" w:hAnsi="Times New Roman" w:cs="Times New Roman"/>
          <w:b/>
          <w:sz w:val="24"/>
          <w:szCs w:val="24"/>
        </w:rPr>
        <w:t>!!!</w:t>
      </w:r>
      <w:r w:rsidRPr="00014D40">
        <w:rPr>
          <w:rFonts w:ascii="Times New Roman" w:hAnsi="Times New Roman" w:cs="Times New Roman"/>
          <w:sz w:val="24"/>
          <w:szCs w:val="24"/>
        </w:rPr>
        <w:t xml:space="preserve"> Deklarāciju klientam nav jāparaksta</w:t>
      </w:r>
      <w:r w:rsidR="006D722A">
        <w:rPr>
          <w:rFonts w:ascii="Times New Roman" w:hAnsi="Times New Roman" w:cs="Times New Roman"/>
          <w:sz w:val="24"/>
          <w:szCs w:val="24"/>
        </w:rPr>
        <w:t xml:space="preserve">, tā tiek aizpildīta no klienta iesniegtiem dokumentiem un no datu bāzēm iegūtās informācijas. </w:t>
      </w:r>
    </w:p>
    <w:p w14:paraId="47C8C20D" w14:textId="77777777" w:rsidR="006F2983" w:rsidRDefault="006F2983" w:rsidP="00EB4424">
      <w:pPr>
        <w:spacing w:after="0" w:line="240" w:lineRule="auto"/>
        <w:jc w:val="both"/>
        <w:rPr>
          <w:rFonts w:ascii="Times New Roman" w:hAnsi="Times New Roman" w:cs="Times New Roman"/>
          <w:sz w:val="24"/>
          <w:szCs w:val="24"/>
        </w:rPr>
      </w:pPr>
    </w:p>
    <w:p w14:paraId="50D2E7AE" w14:textId="4C3C7E5E" w:rsidR="00D06154" w:rsidRPr="00F11A00" w:rsidRDefault="00D06154" w:rsidP="00EB4424">
      <w:p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Iesniedzējs var sagatavot un iesniegt deklarāciju, arī izmantojot vienoto valsts un pašvaldību pakalpojumu portālu (</w:t>
      </w:r>
      <w:hyperlink r:id="rId21" w:history="1">
        <w:r w:rsidRPr="00014D40">
          <w:rPr>
            <w:rStyle w:val="Hyperlink"/>
            <w:rFonts w:ascii="Times New Roman" w:hAnsi="Times New Roman" w:cs="Times New Roman"/>
            <w:color w:val="auto"/>
            <w:sz w:val="24"/>
            <w:szCs w:val="24"/>
          </w:rPr>
          <w:t>www.latvija.lv</w:t>
        </w:r>
      </w:hyperlink>
      <w:r w:rsidRPr="00014D40">
        <w:rPr>
          <w:rFonts w:ascii="Times New Roman" w:hAnsi="Times New Roman" w:cs="Times New Roman"/>
          <w:sz w:val="24"/>
          <w:szCs w:val="24"/>
        </w:rPr>
        <w:t>).</w:t>
      </w:r>
    </w:p>
    <w:p w14:paraId="4146D127" w14:textId="77777777" w:rsidR="00D06154" w:rsidRDefault="00D06154" w:rsidP="00EB4424">
      <w:pPr>
        <w:spacing w:after="0" w:line="240" w:lineRule="auto"/>
        <w:jc w:val="both"/>
        <w:rPr>
          <w:rFonts w:ascii="Times New Roman" w:hAnsi="Times New Roman" w:cs="Times New Roman"/>
          <w:sz w:val="24"/>
          <w:szCs w:val="24"/>
        </w:rPr>
      </w:pPr>
    </w:p>
    <w:p w14:paraId="49FDD47C" w14:textId="3166ADF1" w:rsidR="00EA4F28" w:rsidRPr="00DE4100" w:rsidRDefault="003C5A14" w:rsidP="00EB4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A4F28" w:rsidRPr="00DE4100">
        <w:rPr>
          <w:rFonts w:ascii="Times New Roman" w:hAnsi="Times New Roman" w:cs="Times New Roman"/>
          <w:sz w:val="24"/>
          <w:szCs w:val="24"/>
        </w:rPr>
        <w:t>eklarācij</w:t>
      </w:r>
      <w:r>
        <w:rPr>
          <w:rFonts w:ascii="Times New Roman" w:hAnsi="Times New Roman" w:cs="Times New Roman"/>
          <w:sz w:val="24"/>
          <w:szCs w:val="24"/>
        </w:rPr>
        <w:t>ā</w:t>
      </w:r>
      <w:r w:rsidR="00EA4F28" w:rsidRPr="00DE4100">
        <w:rPr>
          <w:rStyle w:val="FootnoteReference"/>
          <w:rFonts w:ascii="Times New Roman" w:hAnsi="Times New Roman" w:cs="Times New Roman"/>
          <w:sz w:val="24"/>
          <w:szCs w:val="24"/>
        </w:rPr>
        <w:footnoteReference w:id="13"/>
      </w:r>
      <w:r w:rsidR="00EA4F28" w:rsidRPr="00DE4100">
        <w:rPr>
          <w:rFonts w:ascii="Times New Roman" w:hAnsi="Times New Roman" w:cs="Times New Roman"/>
          <w:sz w:val="24"/>
          <w:szCs w:val="24"/>
        </w:rPr>
        <w:t xml:space="preserve"> tiek norādīti </w:t>
      </w:r>
      <w:r w:rsidR="00EA4F28" w:rsidRPr="00DE4100">
        <w:rPr>
          <w:rFonts w:ascii="Times New Roman" w:eastAsia="Calibri" w:hAnsi="Times New Roman" w:cs="Times New Roman"/>
          <w:sz w:val="24"/>
          <w:szCs w:val="24"/>
        </w:rPr>
        <w:t xml:space="preserve">ienākumi par </w:t>
      </w:r>
      <w:r w:rsidR="00EA4F28" w:rsidRPr="00DE4100">
        <w:rPr>
          <w:rFonts w:ascii="Times New Roman" w:eastAsia="Calibri" w:hAnsi="Times New Roman" w:cs="Times New Roman"/>
          <w:b/>
          <w:i/>
          <w:sz w:val="24"/>
          <w:szCs w:val="24"/>
        </w:rPr>
        <w:t xml:space="preserve">pēdējiem </w:t>
      </w:r>
      <w:r w:rsidR="00261855">
        <w:rPr>
          <w:rFonts w:ascii="Times New Roman" w:eastAsia="Calibri" w:hAnsi="Times New Roman" w:cs="Times New Roman"/>
          <w:b/>
          <w:i/>
          <w:sz w:val="24"/>
          <w:szCs w:val="24"/>
        </w:rPr>
        <w:t>3</w:t>
      </w:r>
      <w:r w:rsidR="00EA4F28" w:rsidRPr="00DE4100">
        <w:rPr>
          <w:rFonts w:ascii="Times New Roman" w:eastAsia="Calibri" w:hAnsi="Times New Roman" w:cs="Times New Roman"/>
          <w:b/>
          <w:i/>
          <w:sz w:val="24"/>
          <w:szCs w:val="24"/>
        </w:rPr>
        <w:t xml:space="preserve"> </w:t>
      </w:r>
      <w:r w:rsidR="00676FA1" w:rsidRPr="00676FA1">
        <w:rPr>
          <w:rFonts w:ascii="Times New Roman" w:eastAsia="Calibri" w:hAnsi="Times New Roman" w:cs="Times New Roman"/>
          <w:b/>
          <w:i/>
          <w:sz w:val="24"/>
          <w:szCs w:val="24"/>
        </w:rPr>
        <w:t xml:space="preserve">pilniem </w:t>
      </w:r>
      <w:r w:rsidR="00EA4F28" w:rsidRPr="00DE4100">
        <w:rPr>
          <w:rFonts w:ascii="Times New Roman" w:eastAsia="Calibri" w:hAnsi="Times New Roman" w:cs="Times New Roman"/>
          <w:b/>
          <w:i/>
          <w:sz w:val="24"/>
          <w:szCs w:val="24"/>
        </w:rPr>
        <w:t>kalendāra mēnešiem</w:t>
      </w:r>
      <w:r w:rsidR="00EA4F28" w:rsidRPr="00DE4100">
        <w:rPr>
          <w:rFonts w:ascii="Times New Roman" w:eastAsia="Calibri" w:hAnsi="Times New Roman" w:cs="Times New Roman"/>
          <w:sz w:val="24"/>
          <w:szCs w:val="24"/>
        </w:rPr>
        <w:t xml:space="preserve">, kā arī neregulāra rakstura ienākumi </w:t>
      </w:r>
      <w:r w:rsidR="00894886" w:rsidRPr="00DE4100">
        <w:rPr>
          <w:rFonts w:ascii="Times New Roman" w:eastAsia="Calibri" w:hAnsi="Times New Roman" w:cs="Times New Roman"/>
          <w:sz w:val="24"/>
          <w:szCs w:val="24"/>
        </w:rPr>
        <w:t>un saņemtie</w:t>
      </w:r>
      <w:r w:rsidR="00E455AF">
        <w:rPr>
          <w:rFonts w:ascii="Times New Roman" w:eastAsia="Calibri" w:hAnsi="Times New Roman" w:cs="Times New Roman"/>
          <w:sz w:val="24"/>
          <w:szCs w:val="24"/>
        </w:rPr>
        <w:t xml:space="preserve"> ienākumi</w:t>
      </w:r>
      <w:r w:rsidR="00894886" w:rsidRPr="00DE4100">
        <w:rPr>
          <w:rFonts w:ascii="Times New Roman" w:eastAsia="Calibri" w:hAnsi="Times New Roman" w:cs="Times New Roman"/>
          <w:sz w:val="24"/>
          <w:szCs w:val="24"/>
        </w:rPr>
        <w:t xml:space="preserve"> </w:t>
      </w:r>
      <w:r w:rsidR="00EA4F28" w:rsidRPr="00DE4100">
        <w:rPr>
          <w:rFonts w:ascii="Times New Roman" w:eastAsia="Calibri" w:hAnsi="Times New Roman" w:cs="Times New Roman"/>
          <w:sz w:val="24"/>
          <w:szCs w:val="24"/>
        </w:rPr>
        <w:t xml:space="preserve">par 12 kalendāra mēnešu </w:t>
      </w:r>
      <w:r w:rsidR="00894886" w:rsidRPr="00DE4100">
        <w:rPr>
          <w:rFonts w:ascii="Times New Roman" w:eastAsia="Calibri" w:hAnsi="Times New Roman" w:cs="Times New Roman"/>
          <w:sz w:val="24"/>
          <w:szCs w:val="24"/>
        </w:rPr>
        <w:t>periodu pirms iesnieguma iesniegšanas</w:t>
      </w:r>
      <w:r w:rsidR="00EA4F28" w:rsidRPr="00DE4100">
        <w:rPr>
          <w:rFonts w:ascii="Times New Roman" w:eastAsia="Calibri" w:hAnsi="Times New Roman" w:cs="Times New Roman"/>
          <w:sz w:val="24"/>
          <w:szCs w:val="24"/>
        </w:rPr>
        <w:t>.</w:t>
      </w:r>
    </w:p>
    <w:p w14:paraId="7E02B1FC" w14:textId="2AF23529" w:rsidR="00932E66" w:rsidRPr="00B47C22" w:rsidRDefault="00932E66" w:rsidP="00CA1DB6">
      <w:pPr>
        <w:pStyle w:val="NormalWeb"/>
        <w:spacing w:after="120"/>
        <w:jc w:val="both"/>
        <w:rPr>
          <w:bCs/>
        </w:rPr>
      </w:pPr>
      <w:r w:rsidRPr="00B47C22">
        <w:rPr>
          <w:bCs/>
        </w:rPr>
        <w:t xml:space="preserve">Deklarācijai jāpievieno šādi </w:t>
      </w:r>
      <w:r w:rsidR="00B47C22">
        <w:rPr>
          <w:bCs/>
        </w:rPr>
        <w:t xml:space="preserve">papildu </w:t>
      </w:r>
      <w:r w:rsidRPr="00B47C22">
        <w:rPr>
          <w:bCs/>
        </w:rPr>
        <w:t>dokumenti:</w:t>
      </w:r>
    </w:p>
    <w:p w14:paraId="48731F6F" w14:textId="17B0CF91" w:rsidR="00932E66" w:rsidRPr="00014D40" w:rsidRDefault="00932E66" w:rsidP="00CA1DB6">
      <w:pPr>
        <w:pStyle w:val="NormalWeb"/>
        <w:numPr>
          <w:ilvl w:val="0"/>
          <w:numId w:val="12"/>
        </w:numPr>
        <w:spacing w:after="120"/>
        <w:jc w:val="both"/>
        <w:rPr>
          <w:bCs/>
        </w:rPr>
      </w:pPr>
      <w:r w:rsidRPr="00B47C22">
        <w:rPr>
          <w:bCs/>
        </w:rPr>
        <w:t xml:space="preserve">darba ņēmējs deklarācijai pievieno </w:t>
      </w:r>
      <w:r w:rsidRPr="00192418">
        <w:rPr>
          <w:bCs/>
          <w:i/>
        </w:rPr>
        <w:t>darba devēja izziņu</w:t>
      </w:r>
      <w:r w:rsidRPr="00B47C22">
        <w:rPr>
          <w:bCs/>
        </w:rPr>
        <w:t xml:space="preserve"> par </w:t>
      </w:r>
      <w:r w:rsidR="00E455AF">
        <w:rPr>
          <w:bCs/>
        </w:rPr>
        <w:t xml:space="preserve">saņemto </w:t>
      </w:r>
      <w:r w:rsidRPr="00B47C22">
        <w:rPr>
          <w:bCs/>
        </w:rPr>
        <w:t xml:space="preserve">darba samaksu (neto) </w:t>
      </w:r>
      <w:r w:rsidR="00E455AF">
        <w:rPr>
          <w:bCs/>
        </w:rPr>
        <w:t xml:space="preserve"> pēdējos </w:t>
      </w:r>
      <w:r w:rsidRPr="00B47C22">
        <w:rPr>
          <w:bCs/>
        </w:rPr>
        <w:t>piln</w:t>
      </w:r>
      <w:r w:rsidR="00E455AF">
        <w:rPr>
          <w:bCs/>
        </w:rPr>
        <w:t>os</w:t>
      </w:r>
      <w:r w:rsidRPr="00B47C22">
        <w:rPr>
          <w:bCs/>
        </w:rPr>
        <w:t xml:space="preserve"> tr</w:t>
      </w:r>
      <w:r w:rsidR="00E455AF">
        <w:rPr>
          <w:bCs/>
        </w:rPr>
        <w:t>īs</w:t>
      </w:r>
      <w:r w:rsidRPr="00B47C22">
        <w:rPr>
          <w:bCs/>
        </w:rPr>
        <w:t xml:space="preserve"> kalendāra </w:t>
      </w:r>
      <w:r w:rsidRPr="00014D40">
        <w:rPr>
          <w:bCs/>
        </w:rPr>
        <w:t>mēneš</w:t>
      </w:r>
      <w:r w:rsidR="00E455AF">
        <w:rPr>
          <w:bCs/>
        </w:rPr>
        <w:t>o</w:t>
      </w:r>
      <w:r w:rsidR="00E455AF" w:rsidRPr="00CA1DB6">
        <w:rPr>
          <w:bCs/>
        </w:rPr>
        <w:t>s</w:t>
      </w:r>
      <w:r w:rsidR="003C5A14" w:rsidRPr="00CA1DB6">
        <w:rPr>
          <w:bCs/>
        </w:rPr>
        <w:t>,</w:t>
      </w:r>
      <w:r w:rsidR="003C5A14" w:rsidRPr="00CA1DB6">
        <w:t xml:space="preserve"> </w:t>
      </w:r>
      <w:r w:rsidR="003C5A14" w:rsidRPr="00CA1DB6">
        <w:rPr>
          <w:color w:val="FF0000"/>
          <w:u w:val="single"/>
        </w:rPr>
        <w:t>ja personas kredītiestāžu vai pasta norēķinu sistēmas kontu pārskatos vai izrakstos nav nepieciešamā informācija</w:t>
      </w:r>
      <w:r w:rsidRPr="00014D40">
        <w:rPr>
          <w:bCs/>
        </w:rPr>
        <w:t>;</w:t>
      </w:r>
    </w:p>
    <w:p w14:paraId="0389CE27" w14:textId="77777777" w:rsidR="00932E66" w:rsidRPr="00014D40" w:rsidRDefault="00932E66" w:rsidP="00CA1DB6">
      <w:pPr>
        <w:pStyle w:val="NormalWeb"/>
        <w:numPr>
          <w:ilvl w:val="0"/>
          <w:numId w:val="12"/>
        </w:numPr>
        <w:spacing w:after="120"/>
        <w:jc w:val="both"/>
        <w:rPr>
          <w:bCs/>
        </w:rPr>
      </w:pPr>
      <w:r w:rsidRPr="00014D40">
        <w:rPr>
          <w:bCs/>
        </w:rPr>
        <w:t xml:space="preserve">saimnieciskās darbības veicējs deklarācijai pievieno </w:t>
      </w:r>
      <w:r w:rsidRPr="00014D40">
        <w:rPr>
          <w:bCs/>
          <w:i/>
        </w:rPr>
        <w:t>izziņu par ienākumiem</w:t>
      </w:r>
      <w:r w:rsidRPr="00014D40">
        <w:rPr>
          <w:bCs/>
        </w:rPr>
        <w:t xml:space="preserve"> </w:t>
      </w:r>
      <w:r w:rsidRPr="00014D40">
        <w:rPr>
          <w:bCs/>
          <w:i/>
        </w:rPr>
        <w:t>no saimnieciskās darbības</w:t>
      </w:r>
      <w:r w:rsidRPr="00014D40">
        <w:rPr>
          <w:bCs/>
        </w:rPr>
        <w:t xml:space="preserve"> par pēdējiem pilniem trim kalendāra mēnešiem;</w:t>
      </w:r>
    </w:p>
    <w:p w14:paraId="57B2993A" w14:textId="1F8C62BD" w:rsidR="003C5A14" w:rsidRPr="00014D40" w:rsidRDefault="00932E66" w:rsidP="00CA1DB6">
      <w:pPr>
        <w:pStyle w:val="NormalWeb"/>
        <w:numPr>
          <w:ilvl w:val="0"/>
          <w:numId w:val="12"/>
        </w:numPr>
        <w:spacing w:after="120"/>
        <w:jc w:val="both"/>
        <w:rPr>
          <w:bCs/>
        </w:rPr>
      </w:pPr>
      <w:r w:rsidRPr="00014D40">
        <w:rPr>
          <w:bCs/>
          <w:i/>
        </w:rPr>
        <w:t xml:space="preserve">pārskatu </w:t>
      </w:r>
      <w:r w:rsidR="003C5A14" w:rsidRPr="00014D40">
        <w:rPr>
          <w:bCs/>
          <w:i/>
        </w:rPr>
        <w:t xml:space="preserve">vai izrakstu </w:t>
      </w:r>
      <w:r w:rsidRPr="00014D40">
        <w:rPr>
          <w:bCs/>
          <w:i/>
        </w:rPr>
        <w:t>no</w:t>
      </w:r>
      <w:r w:rsidRPr="00014D40">
        <w:rPr>
          <w:bCs/>
        </w:rPr>
        <w:t xml:space="preserve"> katra atvērtā kredītiestādes maksājuma vai pasta norēķinu sistēmas </w:t>
      </w:r>
      <w:r w:rsidRPr="00014D40">
        <w:rPr>
          <w:bCs/>
          <w:i/>
        </w:rPr>
        <w:t xml:space="preserve">konta </w:t>
      </w:r>
      <w:r w:rsidRPr="00014D40">
        <w:rPr>
          <w:bCs/>
        </w:rPr>
        <w:t xml:space="preserve">par pēdējo trīs </w:t>
      </w:r>
      <w:r w:rsidR="003C5A14" w:rsidRPr="00014D40">
        <w:rPr>
          <w:bCs/>
        </w:rPr>
        <w:t xml:space="preserve">pilnu </w:t>
      </w:r>
      <w:r w:rsidRPr="00014D40">
        <w:rPr>
          <w:bCs/>
        </w:rPr>
        <w:t xml:space="preserve">kalendāra mēnešu </w:t>
      </w:r>
      <w:r w:rsidR="003C5A14" w:rsidRPr="00014D40">
        <w:t>naudas līdzekļu kustību un konta atlikumu minētā perioda sākumā un beigās.</w:t>
      </w:r>
    </w:p>
    <w:p w14:paraId="687660FB" w14:textId="77777777" w:rsidR="009F68ED" w:rsidRPr="0063780D" w:rsidRDefault="009F68ED" w:rsidP="00EB4424">
      <w:p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Programmā SOPA ir pieejami dati no šādiem datu reģistriem, no kuriem attiecīgie dati </w:t>
      </w:r>
      <w:r w:rsidR="001831D5" w:rsidRPr="0063780D">
        <w:rPr>
          <w:rFonts w:ascii="Times New Roman" w:hAnsi="Times New Roman" w:cs="Times New Roman"/>
          <w:sz w:val="24"/>
          <w:szCs w:val="24"/>
        </w:rPr>
        <w:t xml:space="preserve">automātiski </w:t>
      </w:r>
      <w:r w:rsidR="00AB14B5" w:rsidRPr="0063780D">
        <w:rPr>
          <w:rFonts w:ascii="Times New Roman" w:hAnsi="Times New Roman" w:cs="Times New Roman"/>
          <w:sz w:val="24"/>
          <w:szCs w:val="24"/>
        </w:rPr>
        <w:t xml:space="preserve">tiek </w:t>
      </w:r>
      <w:r w:rsidRPr="0063780D">
        <w:rPr>
          <w:rFonts w:ascii="Times New Roman" w:hAnsi="Times New Roman" w:cs="Times New Roman"/>
          <w:sz w:val="24"/>
          <w:szCs w:val="24"/>
        </w:rPr>
        <w:t>ielas</w:t>
      </w:r>
      <w:r w:rsidR="001831D5" w:rsidRPr="0063780D">
        <w:rPr>
          <w:rFonts w:ascii="Times New Roman" w:hAnsi="Times New Roman" w:cs="Times New Roman"/>
          <w:sz w:val="24"/>
          <w:szCs w:val="24"/>
        </w:rPr>
        <w:t>īti</w:t>
      </w:r>
      <w:r w:rsidRPr="0063780D">
        <w:rPr>
          <w:rFonts w:ascii="Times New Roman" w:hAnsi="Times New Roman" w:cs="Times New Roman"/>
          <w:sz w:val="24"/>
          <w:szCs w:val="24"/>
        </w:rPr>
        <w:t xml:space="preserve"> </w:t>
      </w:r>
      <w:r w:rsidR="003D69A1" w:rsidRPr="0063780D">
        <w:rPr>
          <w:rFonts w:ascii="Times New Roman" w:hAnsi="Times New Roman" w:cs="Times New Roman"/>
          <w:sz w:val="24"/>
          <w:szCs w:val="24"/>
        </w:rPr>
        <w:t>sociālā dienesta datu bāzē un klienta deklarācijā</w:t>
      </w:r>
      <w:r w:rsidRPr="0063780D">
        <w:rPr>
          <w:rFonts w:ascii="Times New Roman" w:hAnsi="Times New Roman" w:cs="Times New Roman"/>
          <w:sz w:val="24"/>
          <w:szCs w:val="24"/>
        </w:rPr>
        <w:t>:</w:t>
      </w:r>
    </w:p>
    <w:p w14:paraId="20736FFA" w14:textId="77777777" w:rsidR="0031283E" w:rsidRPr="0063780D" w:rsidRDefault="0031283E" w:rsidP="00EB4424">
      <w:pPr>
        <w:spacing w:after="0" w:line="240" w:lineRule="auto"/>
        <w:jc w:val="both"/>
        <w:rPr>
          <w:sz w:val="24"/>
          <w:szCs w:val="24"/>
        </w:rPr>
      </w:pPr>
    </w:p>
    <w:p w14:paraId="079B87CA" w14:textId="77777777" w:rsidR="009F68ED" w:rsidRPr="0063780D" w:rsidRDefault="009F68ED" w:rsidP="00352AEE">
      <w:pPr>
        <w:numPr>
          <w:ilvl w:val="0"/>
          <w:numId w:val="3"/>
        </w:numPr>
        <w:spacing w:after="0" w:line="240" w:lineRule="auto"/>
        <w:ind w:left="709" w:hanging="425"/>
        <w:jc w:val="both"/>
        <w:rPr>
          <w:rFonts w:ascii="Times New Roman" w:hAnsi="Times New Roman" w:cs="Times New Roman"/>
          <w:sz w:val="24"/>
          <w:szCs w:val="24"/>
        </w:rPr>
      </w:pPr>
      <w:r w:rsidRPr="0063780D">
        <w:rPr>
          <w:rFonts w:ascii="Times New Roman" w:hAnsi="Times New Roman" w:cs="Times New Roman"/>
          <w:sz w:val="24"/>
          <w:szCs w:val="24"/>
        </w:rPr>
        <w:t>Pilsonība</w:t>
      </w:r>
      <w:r w:rsidR="003724CA" w:rsidRPr="0063780D">
        <w:rPr>
          <w:rFonts w:ascii="Times New Roman" w:hAnsi="Times New Roman" w:cs="Times New Roman"/>
          <w:sz w:val="24"/>
          <w:szCs w:val="24"/>
        </w:rPr>
        <w:t>s</w:t>
      </w:r>
      <w:r w:rsidRPr="0063780D">
        <w:rPr>
          <w:rFonts w:ascii="Times New Roman" w:hAnsi="Times New Roman" w:cs="Times New Roman"/>
          <w:sz w:val="24"/>
          <w:szCs w:val="24"/>
        </w:rPr>
        <w:t xml:space="preserve"> un migrācijas lietu pārvaldes Iedzīvotāju reģistrs (PMLP IR- personas statuss, reģistrētā adrese, radinieki, pieraksta/izraksta un deklarēšanās vēsture u.c.);</w:t>
      </w:r>
    </w:p>
    <w:p w14:paraId="74B50C2C"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Valsts ieņēmumu dienests (VID – </w:t>
      </w:r>
      <w:r w:rsidR="00AF428F" w:rsidRPr="0063780D">
        <w:rPr>
          <w:rFonts w:ascii="Times New Roman" w:hAnsi="Times New Roman" w:cs="Times New Roman"/>
          <w:sz w:val="24"/>
          <w:szCs w:val="24"/>
        </w:rPr>
        <w:t xml:space="preserve">darbavietas, </w:t>
      </w:r>
      <w:r w:rsidRPr="0063780D">
        <w:rPr>
          <w:rFonts w:ascii="Times New Roman" w:hAnsi="Times New Roman" w:cs="Times New Roman"/>
          <w:sz w:val="24"/>
          <w:szCs w:val="24"/>
        </w:rPr>
        <w:t>informācija par personas  bruto ienākumiem gadā un mēnesī</w:t>
      </w:r>
      <w:r w:rsidR="00AF428F" w:rsidRPr="0063780D">
        <w:rPr>
          <w:rFonts w:ascii="Times New Roman" w:hAnsi="Times New Roman" w:cs="Times New Roman"/>
          <w:sz w:val="24"/>
          <w:szCs w:val="24"/>
        </w:rPr>
        <w:t>, apgādājamie, nodokļu parāds, saimnieciskās darbības veicēja statuss, Kontu reģistra dati</w:t>
      </w:r>
      <w:r w:rsidRPr="0063780D">
        <w:rPr>
          <w:rFonts w:ascii="Times New Roman" w:hAnsi="Times New Roman" w:cs="Times New Roman"/>
          <w:sz w:val="24"/>
          <w:szCs w:val="24"/>
        </w:rPr>
        <w:t>);</w:t>
      </w:r>
    </w:p>
    <w:p w14:paraId="60A0F23D"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sociālās apdrošināšanas aģentūra (VSAA - pensiju un valsts pabalstu veids un apmērs pa mēnešiem);</w:t>
      </w:r>
    </w:p>
    <w:p w14:paraId="1979EA8D"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Veselības un darbspēju ekspertīzes ārstu valsts komisija (VDEĀVK - informācija par personas invaliditāti (grupu), tās periods, informācija par transporta kompensāciju un īpašas kopšanas indikācijām, funkcionāliem traucējumiem, invaliditātes cēloni, nelaimes gadījuma kompensācijas faktu);</w:t>
      </w:r>
    </w:p>
    <w:p w14:paraId="7527D546"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Lauku atbalsta dienests (LAD – ienākumi/atbalsta izmaksas iedzīvotājiem);</w:t>
      </w:r>
    </w:p>
    <w:p w14:paraId="142DC529"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vienotā datorizētā zemesgrāmata (VVDZ – esošie un bijušie īpašumi, darījumi, t.sk. uztura līgumi, darījumu summas, dzīvokļu un zemes gabalu platība);</w:t>
      </w:r>
    </w:p>
    <w:p w14:paraId="3AF16A92"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Ceļu satiksmes drošības direkcija (CSDD - reģistrētie transportlīdzekļi, marka, izlaides gads, pēdējās tehniskās apskates datums u.c. dati);</w:t>
      </w:r>
    </w:p>
    <w:p w14:paraId="5A92311D"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Valsts tehniskās uzraudzības aģentūras Traktortehnikas un tās vadītāju valsts informatīvā sistēma (VTUA – īpašumi/personas īpašumā esošā traktortehnika);</w:t>
      </w:r>
    </w:p>
    <w:p w14:paraId="357309B7" w14:textId="77777777" w:rsidR="0063780D" w:rsidRPr="0063780D" w:rsidRDefault="0063780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Nodarbinātības valsts aģentūra (NVA – BURVIS - personas bezdarba periodi un statusi, NVA apmeklējumi, veiktie līdzdarbības pasākumi u.c.);</w:t>
      </w:r>
    </w:p>
    <w:p w14:paraId="194885B4"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Uzturlīdzekļu garantiju fonda administrācija (UGFA - uzturlīdzekļu saņēmēji un parādnieki, uzturlīdzekļu apmērs);</w:t>
      </w:r>
    </w:p>
    <w:p w14:paraId="0E3E042A" w14:textId="77777777" w:rsidR="009F68ED"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Uzņēmumu reģistrs (UR – caur Lursoft </w:t>
      </w:r>
      <w:r w:rsidRPr="0063780D">
        <w:rPr>
          <w:rFonts w:ascii="Times New Roman" w:hAnsi="Times New Roman" w:cs="Times New Roman"/>
          <w:sz w:val="24"/>
          <w:szCs w:val="24"/>
          <w:u w:val="single"/>
        </w:rPr>
        <w:t xml:space="preserve">kā maksas pakalpojums </w:t>
      </w:r>
      <w:r w:rsidRPr="0063780D">
        <w:rPr>
          <w:rFonts w:ascii="Times New Roman" w:hAnsi="Times New Roman" w:cs="Times New Roman"/>
          <w:sz w:val="24"/>
          <w:szCs w:val="24"/>
        </w:rPr>
        <w:t>– personas aktuālie amati, dalības, komercķīlas, daļas, likvidācija/maksātnespējas process);</w:t>
      </w:r>
    </w:p>
    <w:p w14:paraId="7C327474" w14:textId="77777777" w:rsidR="00AE643A" w:rsidRPr="0063780D" w:rsidRDefault="009F68E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 xml:space="preserve">Valsts izglītības informācijas sistēma (VIIS – dati par bērnu mācību iestādi, klasi, periodu, kurā mācījies konkrētā skolā; </w:t>
      </w:r>
      <w:r w:rsidR="003A6686" w:rsidRPr="0063780D">
        <w:rPr>
          <w:rFonts w:ascii="Times New Roman" w:hAnsi="Times New Roman" w:cs="Times New Roman"/>
          <w:sz w:val="24"/>
          <w:szCs w:val="24"/>
        </w:rPr>
        <w:t xml:space="preserve">Rīgā - </w:t>
      </w:r>
      <w:r w:rsidRPr="0063780D">
        <w:rPr>
          <w:rFonts w:ascii="Times New Roman" w:hAnsi="Times New Roman" w:cs="Times New Roman"/>
          <w:sz w:val="24"/>
          <w:szCs w:val="24"/>
        </w:rPr>
        <w:t>informācija par PII (bērnu dārzi) - apmeklējums, apmaksa, parāds par samaksu)</w:t>
      </w:r>
      <w:r w:rsidR="00AE643A" w:rsidRPr="0063780D">
        <w:rPr>
          <w:rFonts w:ascii="Times New Roman" w:hAnsi="Times New Roman" w:cs="Times New Roman"/>
          <w:sz w:val="24"/>
          <w:szCs w:val="24"/>
        </w:rPr>
        <w:t>;</w:t>
      </w:r>
    </w:p>
    <w:p w14:paraId="36AA84FF" w14:textId="77777777" w:rsidR="00A339BA" w:rsidRPr="0063780D" w:rsidRDefault="00A339BA"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sz w:val="24"/>
          <w:szCs w:val="24"/>
        </w:rPr>
        <w:t>Dati no pašvaldīb</w:t>
      </w:r>
      <w:r w:rsidR="0031283E" w:rsidRPr="0063780D">
        <w:rPr>
          <w:rFonts w:ascii="Times New Roman" w:hAnsi="Times New Roman" w:cs="Times New Roman"/>
          <w:sz w:val="24"/>
          <w:szCs w:val="24"/>
        </w:rPr>
        <w:t>u</w:t>
      </w:r>
      <w:r w:rsidRPr="0063780D">
        <w:rPr>
          <w:rFonts w:ascii="Times New Roman" w:hAnsi="Times New Roman" w:cs="Times New Roman"/>
          <w:sz w:val="24"/>
          <w:szCs w:val="24"/>
        </w:rPr>
        <w:t xml:space="preserve"> reģistriem: DZIMTS un PERS – </w:t>
      </w:r>
      <w:r w:rsidR="0031283E" w:rsidRPr="0063780D">
        <w:rPr>
          <w:rFonts w:ascii="Times New Roman" w:hAnsi="Times New Roman" w:cs="Times New Roman"/>
          <w:sz w:val="24"/>
          <w:szCs w:val="24"/>
        </w:rPr>
        <w:t>personu pamatdati un radniecības dati</w:t>
      </w:r>
      <w:r w:rsidRPr="0063780D">
        <w:rPr>
          <w:rFonts w:ascii="Times New Roman" w:hAnsi="Times New Roman" w:cs="Times New Roman"/>
          <w:sz w:val="24"/>
          <w:szCs w:val="24"/>
        </w:rPr>
        <w:t xml:space="preserve"> tikai par pašvaldības iedzīvotājiem; Nekustamā īpašuma nodokļa administrēšana</w:t>
      </w:r>
      <w:r w:rsidR="0031283E" w:rsidRPr="0063780D">
        <w:rPr>
          <w:rFonts w:ascii="Times New Roman" w:hAnsi="Times New Roman" w:cs="Times New Roman"/>
          <w:sz w:val="24"/>
          <w:szCs w:val="24"/>
        </w:rPr>
        <w:t xml:space="preserve"> -</w:t>
      </w:r>
      <w:r w:rsidRPr="0063780D">
        <w:rPr>
          <w:rFonts w:ascii="Times New Roman" w:hAnsi="Times New Roman" w:cs="Times New Roman"/>
          <w:sz w:val="24"/>
          <w:szCs w:val="24"/>
        </w:rPr>
        <w:t xml:space="preserve"> NINO – īpašumi, kas nav reģistrēti zemesgrāmatā; persona ir valdītājs/turētājs;</w:t>
      </w:r>
      <w:r w:rsidR="006658CD" w:rsidRPr="0063780D">
        <w:rPr>
          <w:rFonts w:ascii="Calibri" w:hAnsi="Calibri" w:cs="Calibri"/>
          <w:color w:val="004080"/>
          <w:sz w:val="24"/>
          <w:szCs w:val="24"/>
        </w:rPr>
        <w:t xml:space="preserve"> </w:t>
      </w:r>
      <w:r w:rsidR="006658CD" w:rsidRPr="0063780D">
        <w:rPr>
          <w:rFonts w:ascii="Times New Roman" w:hAnsi="Times New Roman" w:cs="Times New Roman"/>
          <w:sz w:val="24"/>
          <w:szCs w:val="24"/>
        </w:rPr>
        <w:t>BRIDZIS - pašvaldību dzīvokļu īres līgumi un dzīvokļu rinda;</w:t>
      </w:r>
    </w:p>
    <w:p w14:paraId="46BCF20B" w14:textId="77777777" w:rsidR="009F68ED" w:rsidRPr="0063780D" w:rsidRDefault="0043404D" w:rsidP="00352AEE">
      <w:pPr>
        <w:numPr>
          <w:ilvl w:val="0"/>
          <w:numId w:val="3"/>
        </w:numPr>
        <w:spacing w:after="0" w:line="240" w:lineRule="auto"/>
        <w:jc w:val="both"/>
        <w:rPr>
          <w:rFonts w:ascii="Times New Roman" w:hAnsi="Times New Roman" w:cs="Times New Roman"/>
          <w:sz w:val="24"/>
          <w:szCs w:val="24"/>
        </w:rPr>
      </w:pPr>
      <w:r w:rsidRPr="0063780D">
        <w:rPr>
          <w:rFonts w:ascii="Times New Roman" w:hAnsi="Times New Roman" w:cs="Times New Roman"/>
          <w:color w:val="000000"/>
          <w:sz w:val="24"/>
          <w:szCs w:val="24"/>
        </w:rPr>
        <w:t>Citās pašvaldībās saņemtā palīdzība</w:t>
      </w:r>
      <w:r w:rsidR="004A293B" w:rsidRPr="0063780D">
        <w:rPr>
          <w:rFonts w:ascii="Times New Roman" w:hAnsi="Times New Roman" w:cs="Times New Roman"/>
          <w:color w:val="000000"/>
          <w:sz w:val="24"/>
          <w:szCs w:val="24"/>
        </w:rPr>
        <w:t>.</w:t>
      </w:r>
    </w:p>
    <w:p w14:paraId="599E6DCE" w14:textId="77777777" w:rsidR="0031283E" w:rsidRPr="0063780D" w:rsidRDefault="0031283E" w:rsidP="0031283E">
      <w:pPr>
        <w:spacing w:after="0" w:line="240" w:lineRule="auto"/>
        <w:jc w:val="both"/>
        <w:rPr>
          <w:rFonts w:ascii="Times New Roman" w:hAnsi="Times New Roman" w:cs="Times New Roman"/>
          <w:color w:val="000000"/>
          <w:sz w:val="24"/>
          <w:szCs w:val="24"/>
        </w:rPr>
      </w:pPr>
    </w:p>
    <w:p w14:paraId="2DE76190" w14:textId="160894CB" w:rsidR="009F68ED" w:rsidRPr="00FC5002" w:rsidRDefault="00224D2A" w:rsidP="009F68ED">
      <w:pPr>
        <w:jc w:val="both"/>
        <w:rPr>
          <w:rFonts w:ascii="Times New Roman" w:hAnsi="Times New Roman" w:cs="Times New Roman"/>
          <w:sz w:val="24"/>
          <w:szCs w:val="24"/>
        </w:rPr>
      </w:pPr>
      <w:r w:rsidRPr="00014D40">
        <w:rPr>
          <w:rFonts w:ascii="Times New Roman" w:hAnsi="Times New Roman" w:cs="Times New Roman"/>
          <w:b/>
          <w:color w:val="C00000"/>
          <w:sz w:val="24"/>
          <w:szCs w:val="24"/>
        </w:rPr>
        <w:t>!!!</w:t>
      </w:r>
      <w:r w:rsidRPr="00014D40">
        <w:rPr>
          <w:rFonts w:ascii="Times New Roman" w:hAnsi="Times New Roman" w:cs="Times New Roman"/>
          <w:sz w:val="24"/>
          <w:szCs w:val="24"/>
        </w:rPr>
        <w:t xml:space="preserve"> Jāņem vērā, ka š</w:t>
      </w:r>
      <w:r w:rsidR="009F68ED" w:rsidRPr="00014D40">
        <w:rPr>
          <w:rFonts w:ascii="Times New Roman" w:hAnsi="Times New Roman" w:cs="Times New Roman"/>
          <w:sz w:val="24"/>
          <w:szCs w:val="24"/>
        </w:rPr>
        <w:t>o</w:t>
      </w:r>
      <w:r w:rsidR="009F68ED" w:rsidRPr="00FC5002">
        <w:rPr>
          <w:rFonts w:ascii="Times New Roman" w:hAnsi="Times New Roman" w:cs="Times New Roman"/>
          <w:sz w:val="24"/>
          <w:szCs w:val="24"/>
        </w:rPr>
        <w:t xml:space="preserve"> procesu nevar pilnībā automatizēt</w:t>
      </w:r>
      <w:r>
        <w:rPr>
          <w:rFonts w:ascii="Times New Roman" w:hAnsi="Times New Roman" w:cs="Times New Roman"/>
          <w:sz w:val="24"/>
          <w:szCs w:val="24"/>
        </w:rPr>
        <w:t>, jo</w:t>
      </w:r>
      <w:r w:rsidR="009F68ED" w:rsidRPr="00FC5002">
        <w:rPr>
          <w:rFonts w:ascii="Times New Roman" w:hAnsi="Times New Roman" w:cs="Times New Roman"/>
          <w:sz w:val="24"/>
          <w:szCs w:val="24"/>
        </w:rPr>
        <w:t>:</w:t>
      </w:r>
    </w:p>
    <w:p w14:paraId="2096901B" w14:textId="75179FE0" w:rsidR="009F68ED" w:rsidRPr="00FC5002"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VID datu bāzē ir pieejami </w:t>
      </w:r>
      <w:r w:rsidRPr="00FC5002">
        <w:rPr>
          <w:rFonts w:ascii="Times New Roman" w:hAnsi="Times New Roman" w:cs="Times New Roman"/>
          <w:i/>
          <w:sz w:val="24"/>
          <w:szCs w:val="24"/>
        </w:rPr>
        <w:t>bruto</w:t>
      </w:r>
      <w:r w:rsidRPr="00FC5002">
        <w:rPr>
          <w:rFonts w:ascii="Times New Roman" w:hAnsi="Times New Roman" w:cs="Times New Roman"/>
          <w:sz w:val="24"/>
          <w:szCs w:val="24"/>
        </w:rPr>
        <w:t xml:space="preserve"> ienākumi, bet deklarācijā tiek ņemti vērā </w:t>
      </w:r>
      <w:r w:rsidRPr="00FC5002">
        <w:rPr>
          <w:rFonts w:ascii="Times New Roman" w:hAnsi="Times New Roman" w:cs="Times New Roman"/>
          <w:i/>
          <w:sz w:val="24"/>
          <w:szCs w:val="24"/>
        </w:rPr>
        <w:t>neto</w:t>
      </w:r>
      <w:r w:rsidRPr="00FC5002">
        <w:rPr>
          <w:rFonts w:ascii="Times New Roman" w:hAnsi="Times New Roman" w:cs="Times New Roman"/>
          <w:sz w:val="24"/>
          <w:szCs w:val="24"/>
        </w:rPr>
        <w:t xml:space="preserve"> (pēc nodokļu nomaksas) ienākumi;</w:t>
      </w:r>
      <w:r w:rsidR="00ED6773" w:rsidRPr="00926E27">
        <w:rPr>
          <w:rFonts w:ascii="Times New Roman" w:hAnsi="Times New Roman" w:cs="Times New Roman"/>
          <w:sz w:val="24"/>
          <w:szCs w:val="24"/>
        </w:rPr>
        <w:t xml:space="preserve">  </w:t>
      </w:r>
    </w:p>
    <w:p w14:paraId="4B231787" w14:textId="7E4D8C03" w:rsidR="009F68ED" w:rsidRPr="00FC5002" w:rsidRDefault="009F68ED" w:rsidP="00352AEE">
      <w:pPr>
        <w:pStyle w:val="ListParagraph"/>
        <w:numPr>
          <w:ilvl w:val="0"/>
          <w:numId w:val="4"/>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pašvaldības sociālais dienest</w:t>
      </w:r>
      <w:r w:rsidR="003724CA">
        <w:rPr>
          <w:rFonts w:ascii="Times New Roman" w:hAnsi="Times New Roman" w:cs="Times New Roman"/>
          <w:sz w:val="24"/>
          <w:szCs w:val="24"/>
        </w:rPr>
        <w:t>s</w:t>
      </w:r>
      <w:r w:rsidRPr="00FC5002">
        <w:rPr>
          <w:rFonts w:ascii="Times New Roman" w:hAnsi="Times New Roman" w:cs="Times New Roman"/>
          <w:sz w:val="24"/>
          <w:szCs w:val="24"/>
        </w:rPr>
        <w:t xml:space="preserve"> var apsekot ģimeni vai atsevišķi dzīvojošu personu dzīvesvietā, lai pārliecinātos par snie</w:t>
      </w:r>
      <w:r w:rsidR="003D69A1" w:rsidRPr="00FC5002">
        <w:rPr>
          <w:rFonts w:ascii="Times New Roman" w:hAnsi="Times New Roman" w:cs="Times New Roman"/>
          <w:sz w:val="24"/>
          <w:szCs w:val="24"/>
        </w:rPr>
        <w:t>gtās informācijas patiesumu</w:t>
      </w:r>
      <w:r w:rsidR="00E455AF">
        <w:rPr>
          <w:rFonts w:ascii="Times New Roman" w:hAnsi="Times New Roman" w:cs="Times New Roman"/>
          <w:sz w:val="24"/>
          <w:szCs w:val="24"/>
        </w:rPr>
        <w:t>, sociālo situāciju</w:t>
      </w:r>
      <w:r w:rsidR="00857768">
        <w:rPr>
          <w:rFonts w:ascii="Times New Roman" w:hAnsi="Times New Roman" w:cs="Times New Roman"/>
          <w:sz w:val="24"/>
          <w:szCs w:val="24"/>
        </w:rPr>
        <w:t>,</w:t>
      </w:r>
      <w:r w:rsidR="00857768" w:rsidRPr="00857768">
        <w:rPr>
          <w:rFonts w:ascii="Times New Roman" w:hAnsi="Times New Roman" w:cs="Times New Roman"/>
          <w:sz w:val="24"/>
          <w:szCs w:val="24"/>
        </w:rPr>
        <w:t xml:space="preserve"> </w:t>
      </w:r>
      <w:r w:rsidR="00A62124" w:rsidRPr="006E4FF2">
        <w:rPr>
          <w:rFonts w:ascii="Times New Roman" w:hAnsi="Times New Roman" w:cs="Times New Roman"/>
          <w:sz w:val="24"/>
          <w:szCs w:val="24"/>
        </w:rPr>
        <w:t>kas var būt</w:t>
      </w:r>
      <w:r w:rsidR="00857768">
        <w:rPr>
          <w:rFonts w:ascii="Times New Roman" w:hAnsi="Times New Roman" w:cs="Times New Roman"/>
          <w:sz w:val="24"/>
          <w:szCs w:val="24"/>
        </w:rPr>
        <w:t xml:space="preserve"> nepieciešams lēmuma pieņemšanai</w:t>
      </w:r>
      <w:r w:rsidR="003D69A1" w:rsidRPr="00FC5002">
        <w:rPr>
          <w:rFonts w:ascii="Times New Roman" w:hAnsi="Times New Roman" w:cs="Times New Roman"/>
          <w:sz w:val="24"/>
          <w:szCs w:val="24"/>
        </w:rPr>
        <w:t>;</w:t>
      </w:r>
    </w:p>
    <w:p w14:paraId="1C4A66F8" w14:textId="77777777" w:rsidR="00B52FB7" w:rsidRDefault="009832C1" w:rsidP="00352AEE">
      <w:pPr>
        <w:pStyle w:val="ListParagraph"/>
        <w:numPr>
          <w:ilvl w:val="0"/>
          <w:numId w:val="4"/>
        </w:numPr>
        <w:spacing w:after="0" w:line="240" w:lineRule="auto"/>
        <w:jc w:val="both"/>
        <w:rPr>
          <w:rFonts w:ascii="Times New Roman" w:hAnsi="Times New Roman" w:cs="Times New Roman"/>
          <w:sz w:val="24"/>
          <w:szCs w:val="24"/>
        </w:rPr>
      </w:pPr>
      <w:r w:rsidRPr="00926E27">
        <w:rPr>
          <w:rFonts w:ascii="Times New Roman" w:hAnsi="Times New Roman" w:cs="Times New Roman"/>
          <w:sz w:val="24"/>
          <w:szCs w:val="24"/>
        </w:rPr>
        <w:t xml:space="preserve">mājsaimniecībā ietilpstošajām </w:t>
      </w:r>
      <w:r w:rsidR="003D69A1" w:rsidRPr="00926E27">
        <w:rPr>
          <w:rFonts w:ascii="Times New Roman" w:hAnsi="Times New Roman" w:cs="Times New Roman"/>
          <w:sz w:val="24"/>
          <w:szCs w:val="24"/>
        </w:rPr>
        <w:t>person</w:t>
      </w:r>
      <w:r w:rsidRPr="00926E27">
        <w:rPr>
          <w:rFonts w:ascii="Times New Roman" w:hAnsi="Times New Roman" w:cs="Times New Roman"/>
          <w:sz w:val="24"/>
          <w:szCs w:val="24"/>
        </w:rPr>
        <w:t>ām</w:t>
      </w:r>
      <w:r w:rsidR="003D69A1" w:rsidRPr="00926E27">
        <w:rPr>
          <w:rFonts w:ascii="Times New Roman" w:hAnsi="Times New Roman" w:cs="Times New Roman"/>
          <w:sz w:val="24"/>
          <w:szCs w:val="24"/>
        </w:rPr>
        <w:t xml:space="preserve"> ir pienākums iesniegt izrakstu no katra atvērtā kredītiestādes maksājuma vai pasta norēķinu sistēmas konta</w:t>
      </w:r>
      <w:r w:rsidR="00A62124">
        <w:rPr>
          <w:rFonts w:ascii="Times New Roman" w:hAnsi="Times New Roman" w:cs="Times New Roman"/>
          <w:sz w:val="24"/>
          <w:szCs w:val="24"/>
        </w:rPr>
        <w:t>.</w:t>
      </w:r>
    </w:p>
    <w:p w14:paraId="6D5CF229" w14:textId="77777777" w:rsidR="00AB14B5" w:rsidRPr="00AB14B5" w:rsidRDefault="00AB14B5" w:rsidP="00AB14B5">
      <w:pPr>
        <w:pStyle w:val="ListParagraph"/>
        <w:spacing w:after="0" w:line="240" w:lineRule="auto"/>
        <w:jc w:val="both"/>
        <w:rPr>
          <w:rFonts w:ascii="Times New Roman" w:hAnsi="Times New Roman" w:cs="Times New Roman"/>
          <w:sz w:val="24"/>
          <w:szCs w:val="24"/>
        </w:rPr>
      </w:pPr>
    </w:p>
    <w:p w14:paraId="51D6B309" w14:textId="77777777" w:rsidR="00A62124" w:rsidRDefault="00A62124" w:rsidP="00A62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w:t>
      </w:r>
      <w:r w:rsidRPr="00AA65E6">
        <w:rPr>
          <w:rFonts w:ascii="Times New Roman" w:hAnsi="Times New Roman" w:cs="Times New Roman"/>
          <w:sz w:val="24"/>
          <w:szCs w:val="24"/>
        </w:rPr>
        <w:t xml:space="preserve">emot vērā </w:t>
      </w:r>
      <w:r w:rsidRPr="00AA65E6">
        <w:rPr>
          <w:rFonts w:ascii="Times New Roman" w:hAnsi="Times New Roman" w:cs="Times New Roman"/>
          <w:b/>
          <w:i/>
          <w:sz w:val="24"/>
          <w:szCs w:val="24"/>
        </w:rPr>
        <w:t>Kontu reģistra likumā noteikto</w:t>
      </w:r>
      <w:r w:rsidRPr="00AA65E6">
        <w:rPr>
          <w:rStyle w:val="FootnoteReference"/>
          <w:rFonts w:ascii="Times New Roman" w:hAnsi="Times New Roman" w:cs="Times New Roman"/>
          <w:sz w:val="24"/>
          <w:szCs w:val="24"/>
        </w:rPr>
        <w:footnoteReference w:id="14"/>
      </w:r>
      <w:r w:rsidRPr="00AA65E6">
        <w:rPr>
          <w:rFonts w:ascii="Times New Roman" w:hAnsi="Times New Roman" w:cs="Times New Roman"/>
          <w:sz w:val="24"/>
          <w:szCs w:val="24"/>
        </w:rPr>
        <w:t xml:space="preserve">, pašvaldības sociālajam dienestam ir tiesības iegūt Valsts ieņēmumu dienesta uzturētā Kontu reģistra informāciju par konkrētās personas konta esamību vai neesamību. </w:t>
      </w:r>
    </w:p>
    <w:p w14:paraId="349F370A" w14:textId="77777777" w:rsidR="00A62124" w:rsidRDefault="00A62124" w:rsidP="0087493B">
      <w:pPr>
        <w:spacing w:after="0" w:line="240" w:lineRule="auto"/>
        <w:jc w:val="both"/>
        <w:rPr>
          <w:rFonts w:ascii="Times New Roman" w:hAnsi="Times New Roman"/>
          <w:sz w:val="24"/>
          <w:szCs w:val="24"/>
        </w:rPr>
      </w:pPr>
    </w:p>
    <w:p w14:paraId="5B0F3B25" w14:textId="472080E5" w:rsidR="00B52FB7" w:rsidRDefault="00B52FB7" w:rsidP="0087493B">
      <w:pPr>
        <w:spacing w:after="0" w:line="240" w:lineRule="auto"/>
        <w:jc w:val="both"/>
        <w:rPr>
          <w:rFonts w:ascii="Times New Roman" w:hAnsi="Times New Roman"/>
          <w:sz w:val="24"/>
          <w:szCs w:val="24"/>
        </w:rPr>
      </w:pPr>
      <w:r w:rsidRPr="008D1FEB">
        <w:rPr>
          <w:rFonts w:ascii="Times New Roman" w:hAnsi="Times New Roman"/>
          <w:sz w:val="24"/>
          <w:szCs w:val="24"/>
        </w:rPr>
        <w:t xml:space="preserve">AS „Swedbank” </w:t>
      </w:r>
      <w:r w:rsidR="009832C1" w:rsidRPr="008D1FEB">
        <w:rPr>
          <w:rFonts w:ascii="Times New Roman" w:hAnsi="Times New Roman"/>
          <w:sz w:val="24"/>
          <w:szCs w:val="24"/>
        </w:rPr>
        <w:t xml:space="preserve">ir radījusi iespēju klientiem </w:t>
      </w:r>
      <w:r w:rsidRPr="008D1FEB">
        <w:rPr>
          <w:rFonts w:ascii="Times New Roman" w:hAnsi="Times New Roman"/>
          <w:sz w:val="24"/>
          <w:szCs w:val="24"/>
        </w:rPr>
        <w:t xml:space="preserve">internetbankā </w:t>
      </w:r>
      <w:r w:rsidRPr="00CD5914">
        <w:rPr>
          <w:rFonts w:ascii="Times New Roman" w:hAnsi="Times New Roman"/>
          <w:sz w:val="24"/>
          <w:szCs w:val="24"/>
        </w:rPr>
        <w:t xml:space="preserve">elektroniski parakstītu konta izrakstu nosūtīt pa e-pastu pašvaldības sociālajam dienestam. Ja klients pats nospiež taustiņu „sūtīt sociālajam dienestam”, tad konta izraksts </w:t>
      </w:r>
      <w:r w:rsidR="00BE2882">
        <w:rPr>
          <w:rFonts w:ascii="Times New Roman" w:hAnsi="Times New Roman"/>
          <w:sz w:val="24"/>
          <w:szCs w:val="24"/>
        </w:rPr>
        <w:t xml:space="preserve">elektroniski </w:t>
      </w:r>
      <w:r w:rsidRPr="00CD5914">
        <w:rPr>
          <w:rFonts w:ascii="Times New Roman" w:hAnsi="Times New Roman"/>
          <w:sz w:val="24"/>
          <w:szCs w:val="24"/>
        </w:rPr>
        <w:t xml:space="preserve">tiek nosūtīts uz pašvaldību sistēmu, kur tas tiek automātiski apstrādāts. Sociālā dienesta darbinieks programmā SOPA var šo konta izrakstu atvērt (PDF vai EDOC formātā) un pārliecināties par klienta ienākumiem. AS „Swedbank” risinājums darbojas visām pašvaldībām.  </w:t>
      </w:r>
    </w:p>
    <w:p w14:paraId="725CE357" w14:textId="77777777" w:rsidR="00A62124" w:rsidRPr="00CD5914" w:rsidRDefault="00A62124" w:rsidP="0087493B">
      <w:pPr>
        <w:spacing w:after="0" w:line="240" w:lineRule="auto"/>
        <w:jc w:val="both"/>
        <w:rPr>
          <w:rFonts w:ascii="Times New Roman" w:hAnsi="Times New Roman"/>
          <w:sz w:val="24"/>
          <w:szCs w:val="24"/>
        </w:rPr>
      </w:pPr>
    </w:p>
    <w:p w14:paraId="708A65D5" w14:textId="0E27DE20" w:rsidR="00B52FB7" w:rsidRPr="00222A5B" w:rsidRDefault="00B52FB7" w:rsidP="00B52FB7">
      <w:pPr>
        <w:spacing w:after="0" w:line="240" w:lineRule="auto"/>
        <w:jc w:val="both"/>
        <w:rPr>
          <w:rFonts w:ascii="Times New Roman" w:hAnsi="Times New Roman"/>
          <w:b/>
          <w:color w:val="C00000"/>
          <w:sz w:val="24"/>
          <w:szCs w:val="24"/>
        </w:rPr>
      </w:pPr>
      <w:r w:rsidRPr="00222A5B">
        <w:rPr>
          <w:rFonts w:ascii="Times New Roman" w:hAnsi="Times New Roman"/>
          <w:b/>
          <w:color w:val="C00000"/>
          <w:sz w:val="24"/>
          <w:szCs w:val="24"/>
        </w:rPr>
        <w:t xml:space="preserve">!!! Gadījumos, kad klienta konts ir atvērts kādā citā bankā, pašvaldības sociālajam dienestam jānodrošina iespēja klientam bez maksas (ar vai bez darbinieka palīdzības) izdrukāt izrakstu no i-bankas. </w:t>
      </w:r>
      <w:r w:rsidR="0043404D" w:rsidRPr="00222A5B">
        <w:rPr>
          <w:rFonts w:ascii="Times New Roman" w:hAnsi="Times New Roman"/>
          <w:b/>
          <w:color w:val="C00000"/>
          <w:sz w:val="24"/>
          <w:szCs w:val="24"/>
        </w:rPr>
        <w:t xml:space="preserve">Tas nozīmē, </w:t>
      </w:r>
      <w:r w:rsidR="006653E4" w:rsidRPr="00222A5B">
        <w:rPr>
          <w:rFonts w:ascii="Times New Roman" w:hAnsi="Times New Roman"/>
          <w:b/>
          <w:color w:val="C00000"/>
          <w:sz w:val="24"/>
          <w:szCs w:val="24"/>
        </w:rPr>
        <w:t xml:space="preserve">ka </w:t>
      </w:r>
      <w:r w:rsidR="0043404D" w:rsidRPr="00222A5B">
        <w:rPr>
          <w:rFonts w:ascii="Times New Roman" w:hAnsi="Times New Roman"/>
          <w:b/>
          <w:color w:val="C00000"/>
          <w:sz w:val="24"/>
          <w:szCs w:val="24"/>
        </w:rPr>
        <w:t xml:space="preserve">labas pārvaldības </w:t>
      </w:r>
      <w:r w:rsidR="00506F3E">
        <w:rPr>
          <w:rFonts w:ascii="Times New Roman" w:hAnsi="Times New Roman"/>
          <w:b/>
          <w:color w:val="C00000"/>
          <w:sz w:val="24"/>
          <w:szCs w:val="24"/>
        </w:rPr>
        <w:t xml:space="preserve">sociālajā </w:t>
      </w:r>
      <w:r w:rsidR="0043404D" w:rsidRPr="00222A5B">
        <w:rPr>
          <w:rFonts w:ascii="Times New Roman" w:hAnsi="Times New Roman"/>
          <w:b/>
          <w:color w:val="C00000"/>
          <w:sz w:val="24"/>
          <w:szCs w:val="24"/>
        </w:rPr>
        <w:t>dienestā būtu jābūt publiski pieejamam datoram ar printeri</w:t>
      </w:r>
      <w:r w:rsidR="003A261B" w:rsidRPr="00222A5B">
        <w:rPr>
          <w:rFonts w:ascii="Times New Roman" w:hAnsi="Times New Roman"/>
          <w:b/>
          <w:color w:val="C00000"/>
          <w:sz w:val="24"/>
          <w:szCs w:val="24"/>
        </w:rPr>
        <w:t>, kā arī</w:t>
      </w:r>
      <w:r w:rsidR="0043404D" w:rsidRPr="00222A5B">
        <w:rPr>
          <w:rFonts w:ascii="Times New Roman" w:hAnsi="Times New Roman"/>
          <w:b/>
          <w:color w:val="C00000"/>
          <w:sz w:val="24"/>
          <w:szCs w:val="24"/>
        </w:rPr>
        <w:t xml:space="preserve"> darbinieka konsultācija</w:t>
      </w:r>
      <w:r w:rsidR="006653E4" w:rsidRPr="00222A5B">
        <w:rPr>
          <w:rFonts w:ascii="Times New Roman" w:hAnsi="Times New Roman"/>
          <w:b/>
          <w:color w:val="C00000"/>
          <w:sz w:val="24"/>
          <w:szCs w:val="24"/>
        </w:rPr>
        <w:t>i</w:t>
      </w:r>
      <w:r w:rsidR="0043404D" w:rsidRPr="00222A5B">
        <w:rPr>
          <w:rFonts w:ascii="Times New Roman" w:hAnsi="Times New Roman"/>
          <w:b/>
          <w:color w:val="C00000"/>
          <w:sz w:val="24"/>
          <w:szCs w:val="24"/>
        </w:rPr>
        <w:t>.</w:t>
      </w:r>
    </w:p>
    <w:p w14:paraId="08718582" w14:textId="77777777" w:rsidR="00B52FB7" w:rsidRPr="00FC5002" w:rsidRDefault="00B52FB7" w:rsidP="00B52FB7">
      <w:pPr>
        <w:spacing w:after="0" w:line="240" w:lineRule="auto"/>
        <w:jc w:val="both"/>
        <w:rPr>
          <w:rFonts w:ascii="Times New Roman" w:hAnsi="Times New Roman" w:cs="Times New Roman"/>
          <w:sz w:val="24"/>
          <w:szCs w:val="24"/>
        </w:rPr>
      </w:pPr>
    </w:p>
    <w:p w14:paraId="061B79B6" w14:textId="0D66979F" w:rsidR="00A62124" w:rsidRDefault="00FD5F9D" w:rsidP="00B52FB7">
      <w:pPr>
        <w:spacing w:after="0" w:line="240" w:lineRule="auto"/>
        <w:jc w:val="both"/>
        <w:rPr>
          <w:rFonts w:ascii="Times New Roman" w:hAnsi="Times New Roman" w:cs="Times New Roman"/>
          <w:sz w:val="24"/>
          <w:szCs w:val="24"/>
        </w:rPr>
      </w:pPr>
      <w:bookmarkStart w:id="13" w:name="_Hlk135141629"/>
      <w:r w:rsidRPr="00014D40">
        <w:rPr>
          <w:rFonts w:ascii="Times New Roman" w:hAnsi="Times New Roman"/>
          <w:b/>
          <w:color w:val="C00000"/>
          <w:sz w:val="24"/>
          <w:szCs w:val="24"/>
        </w:rPr>
        <w:t xml:space="preserve">!!! </w:t>
      </w:r>
      <w:r w:rsidR="00B52FB7" w:rsidRPr="00014D40">
        <w:rPr>
          <w:rFonts w:ascii="Times New Roman" w:hAnsi="Times New Roman" w:cs="Times New Roman"/>
          <w:b/>
          <w:color w:val="C00000"/>
          <w:sz w:val="24"/>
          <w:szCs w:val="24"/>
        </w:rPr>
        <w:t>Izņēmuma gadījum</w:t>
      </w:r>
      <w:r w:rsidR="007A1C79" w:rsidRPr="00014D40">
        <w:rPr>
          <w:rFonts w:ascii="Times New Roman" w:hAnsi="Times New Roman" w:cs="Times New Roman"/>
          <w:b/>
          <w:color w:val="C00000"/>
          <w:sz w:val="24"/>
          <w:szCs w:val="24"/>
        </w:rPr>
        <w:t>os</w:t>
      </w:r>
      <w:r w:rsidR="00B52FB7" w:rsidRPr="00014D40">
        <w:rPr>
          <w:rFonts w:ascii="Times New Roman" w:hAnsi="Times New Roman" w:cs="Times New Roman"/>
          <w:color w:val="C00000"/>
          <w:sz w:val="24"/>
          <w:szCs w:val="24"/>
        </w:rPr>
        <w:t xml:space="preserve"> </w:t>
      </w:r>
      <w:r w:rsidR="00B52FB7" w:rsidRPr="00014D40">
        <w:rPr>
          <w:rFonts w:ascii="Times New Roman" w:hAnsi="Times New Roman" w:cs="Times New Roman"/>
          <w:sz w:val="24"/>
          <w:szCs w:val="24"/>
        </w:rPr>
        <w:t xml:space="preserve">(piemēram, </w:t>
      </w:r>
      <w:r w:rsidR="007A1C79" w:rsidRPr="00014D40">
        <w:rPr>
          <w:rFonts w:ascii="Times New Roman" w:hAnsi="Times New Roman" w:cs="Times New Roman"/>
          <w:sz w:val="24"/>
          <w:szCs w:val="24"/>
        </w:rPr>
        <w:t>kad klientam ir veselības problēmas, klients ir aprūpējams, vai atrodas stacionārā</w:t>
      </w:r>
      <w:r w:rsidR="00B52FB7" w:rsidRPr="00014D40">
        <w:rPr>
          <w:rFonts w:ascii="Times New Roman" w:hAnsi="Times New Roman" w:cs="Times New Roman"/>
          <w:sz w:val="24"/>
          <w:szCs w:val="24"/>
        </w:rPr>
        <w:t xml:space="preserve">) pašvaldības sociālais dienests var </w:t>
      </w:r>
      <w:r w:rsidR="00B52FB7" w:rsidRPr="00014D40">
        <w:rPr>
          <w:rFonts w:ascii="Times New Roman" w:hAnsi="Times New Roman" w:cs="Times New Roman"/>
          <w:b/>
          <w:i/>
          <w:color w:val="C00000"/>
          <w:sz w:val="24"/>
          <w:szCs w:val="24"/>
        </w:rPr>
        <w:t xml:space="preserve">nepieprasīt no klienta </w:t>
      </w:r>
      <w:r w:rsidR="004B6B46" w:rsidRPr="00014D40">
        <w:rPr>
          <w:rFonts w:ascii="Times New Roman" w:hAnsi="Times New Roman" w:cs="Times New Roman"/>
          <w:b/>
          <w:i/>
          <w:color w:val="C00000"/>
          <w:sz w:val="24"/>
          <w:szCs w:val="24"/>
        </w:rPr>
        <w:t xml:space="preserve">konta </w:t>
      </w:r>
      <w:r w:rsidR="00B52FB7" w:rsidRPr="00014D40">
        <w:rPr>
          <w:rFonts w:ascii="Times New Roman" w:hAnsi="Times New Roman" w:cs="Times New Roman"/>
          <w:b/>
          <w:i/>
          <w:color w:val="C00000"/>
          <w:sz w:val="24"/>
          <w:szCs w:val="24"/>
        </w:rPr>
        <w:t>izrakstu</w:t>
      </w:r>
      <w:r w:rsidR="007A1C79" w:rsidRPr="00014D40">
        <w:rPr>
          <w:rFonts w:ascii="Times New Roman" w:hAnsi="Times New Roman" w:cs="Times New Roman"/>
          <w:b/>
          <w:i/>
          <w:color w:val="C00000"/>
          <w:sz w:val="24"/>
          <w:szCs w:val="24"/>
        </w:rPr>
        <w:t>s</w:t>
      </w:r>
      <w:r w:rsidR="00B52FB7" w:rsidRPr="00014D40">
        <w:rPr>
          <w:rFonts w:ascii="Times New Roman" w:hAnsi="Times New Roman" w:cs="Times New Roman"/>
          <w:color w:val="C00000"/>
          <w:sz w:val="24"/>
          <w:szCs w:val="24"/>
        </w:rPr>
        <w:t xml:space="preserve"> </w:t>
      </w:r>
      <w:r w:rsidR="00B52FB7" w:rsidRPr="00014D40">
        <w:rPr>
          <w:rFonts w:ascii="Times New Roman" w:hAnsi="Times New Roman" w:cs="Times New Roman"/>
          <w:sz w:val="24"/>
          <w:szCs w:val="24"/>
        </w:rPr>
        <w:t>vai pieprasīt to</w:t>
      </w:r>
      <w:r w:rsidR="007A1C79" w:rsidRPr="00014D40">
        <w:rPr>
          <w:rFonts w:ascii="Times New Roman" w:hAnsi="Times New Roman" w:cs="Times New Roman"/>
          <w:sz w:val="24"/>
          <w:szCs w:val="24"/>
        </w:rPr>
        <w:t>s</w:t>
      </w:r>
      <w:r w:rsidR="00B52FB7" w:rsidRPr="00014D40">
        <w:rPr>
          <w:rFonts w:ascii="Times New Roman" w:hAnsi="Times New Roman" w:cs="Times New Roman"/>
          <w:sz w:val="24"/>
          <w:szCs w:val="24"/>
        </w:rPr>
        <w:t>, piemēram, reizi gadā, pamatojumu fiksējot klienta lietā.</w:t>
      </w:r>
      <w:r w:rsidR="00B52FB7" w:rsidRPr="00821331">
        <w:rPr>
          <w:rFonts w:ascii="Times New Roman" w:hAnsi="Times New Roman" w:cs="Times New Roman"/>
          <w:sz w:val="24"/>
          <w:szCs w:val="24"/>
        </w:rPr>
        <w:t xml:space="preserve"> </w:t>
      </w:r>
    </w:p>
    <w:p w14:paraId="6F1E8AA4" w14:textId="01B9A2D4" w:rsidR="003D5624" w:rsidRDefault="003D5624" w:rsidP="00B52FB7">
      <w:pPr>
        <w:spacing w:after="0" w:line="240" w:lineRule="auto"/>
        <w:jc w:val="both"/>
        <w:rPr>
          <w:rFonts w:ascii="Times New Roman" w:hAnsi="Times New Roman" w:cs="Times New Roman"/>
          <w:sz w:val="24"/>
          <w:szCs w:val="24"/>
        </w:rPr>
      </w:pPr>
    </w:p>
    <w:p w14:paraId="23D27656" w14:textId="495ECEEC" w:rsidR="003D5624" w:rsidRDefault="007A1C79" w:rsidP="003D5624">
      <w:pPr>
        <w:spacing w:after="0" w:line="240" w:lineRule="auto"/>
        <w:jc w:val="both"/>
        <w:rPr>
          <w:rFonts w:ascii="Times New Roman" w:hAnsi="Times New Roman" w:cs="Times New Roman"/>
          <w:sz w:val="24"/>
          <w:szCs w:val="24"/>
        </w:rPr>
      </w:pPr>
      <w:bookmarkStart w:id="14" w:name="_Hlk140663615"/>
      <w:r w:rsidRPr="007A1C79">
        <w:rPr>
          <w:rFonts w:ascii="Times New Roman" w:hAnsi="Times New Roman" w:cs="Times New Roman"/>
          <w:b/>
          <w:sz w:val="24"/>
          <w:szCs w:val="24"/>
        </w:rPr>
        <w:t>!!!</w:t>
      </w:r>
      <w:r>
        <w:rPr>
          <w:rFonts w:ascii="Times New Roman" w:hAnsi="Times New Roman" w:cs="Times New Roman"/>
          <w:sz w:val="24"/>
          <w:szCs w:val="24"/>
        </w:rPr>
        <w:t xml:space="preserve"> </w:t>
      </w:r>
      <w:r w:rsidR="003D5624" w:rsidRPr="00821331">
        <w:rPr>
          <w:rFonts w:ascii="Times New Roman" w:hAnsi="Times New Roman" w:cs="Times New Roman"/>
          <w:sz w:val="24"/>
          <w:szCs w:val="24"/>
        </w:rPr>
        <w:t xml:space="preserve">Katra </w:t>
      </w:r>
      <w:r w:rsidR="00051B58">
        <w:rPr>
          <w:rFonts w:ascii="Times New Roman" w:hAnsi="Times New Roman" w:cs="Times New Roman"/>
          <w:sz w:val="24"/>
          <w:szCs w:val="24"/>
        </w:rPr>
        <w:t xml:space="preserve">atkāpe no </w:t>
      </w:r>
      <w:r w:rsidR="009D08CD">
        <w:rPr>
          <w:rFonts w:ascii="Times New Roman" w:hAnsi="Times New Roman" w:cs="Times New Roman"/>
          <w:sz w:val="24"/>
          <w:szCs w:val="24"/>
        </w:rPr>
        <w:t>normatīva</w:t>
      </w:r>
      <w:r w:rsidR="00051B58">
        <w:rPr>
          <w:rFonts w:ascii="Times New Roman" w:hAnsi="Times New Roman" w:cs="Times New Roman"/>
          <w:sz w:val="24"/>
          <w:szCs w:val="24"/>
        </w:rPr>
        <w:t xml:space="preserve"> </w:t>
      </w:r>
      <w:r w:rsidR="003D5624" w:rsidRPr="00821331">
        <w:rPr>
          <w:rFonts w:ascii="Times New Roman" w:hAnsi="Times New Roman" w:cs="Times New Roman"/>
          <w:sz w:val="24"/>
          <w:szCs w:val="24"/>
        </w:rPr>
        <w:t xml:space="preserve">risinot individuālo gadījumu, </w:t>
      </w:r>
      <w:r w:rsidR="00BC764D">
        <w:rPr>
          <w:rFonts w:ascii="Times New Roman" w:hAnsi="Times New Roman" w:cs="Times New Roman"/>
          <w:sz w:val="24"/>
          <w:szCs w:val="24"/>
        </w:rPr>
        <w:t xml:space="preserve">rakstiski jāpamato klienta lietā. </w:t>
      </w:r>
    </w:p>
    <w:bookmarkEnd w:id="13"/>
    <w:bookmarkEnd w:id="14"/>
    <w:p w14:paraId="1617749A" w14:textId="77777777" w:rsidR="00DE4100" w:rsidRPr="0093690A" w:rsidRDefault="00DE4100" w:rsidP="00B52FB7">
      <w:pPr>
        <w:spacing w:after="0" w:line="240" w:lineRule="auto"/>
        <w:jc w:val="both"/>
      </w:pPr>
    </w:p>
    <w:p w14:paraId="4B65AF22" w14:textId="37D2E68D" w:rsidR="00B52FB7" w:rsidRDefault="00061653" w:rsidP="00F22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52FB7" w:rsidRPr="00FC5002">
        <w:rPr>
          <w:rFonts w:ascii="Times New Roman" w:hAnsi="Times New Roman" w:cs="Times New Roman"/>
          <w:sz w:val="24"/>
          <w:szCs w:val="24"/>
        </w:rPr>
        <w:t xml:space="preserve">ociālajam dienestam jābūt arī iespējai </w:t>
      </w:r>
      <w:r w:rsidR="00B52FB7" w:rsidRPr="00FC5002">
        <w:rPr>
          <w:rFonts w:ascii="Times New Roman" w:hAnsi="Times New Roman" w:cs="Times New Roman"/>
          <w:b/>
          <w:sz w:val="24"/>
          <w:szCs w:val="24"/>
        </w:rPr>
        <w:t>operatīvi noformēt deklarāciju</w:t>
      </w:r>
      <w:r w:rsidR="00B52FB7" w:rsidRPr="00FC5002">
        <w:rPr>
          <w:rFonts w:ascii="Times New Roman" w:hAnsi="Times New Roman" w:cs="Times New Roman"/>
          <w:sz w:val="24"/>
          <w:szCs w:val="24"/>
        </w:rPr>
        <w:t xml:space="preserve"> ne tikai elektroniski pašvaldības sociālajā dienestā, bet arī </w:t>
      </w:r>
      <w:r w:rsidR="00B52FB7" w:rsidRPr="00FC5002">
        <w:rPr>
          <w:rFonts w:ascii="Times New Roman" w:hAnsi="Times New Roman" w:cs="Times New Roman"/>
          <w:b/>
          <w:sz w:val="24"/>
          <w:szCs w:val="24"/>
        </w:rPr>
        <w:t xml:space="preserve">mājas </w:t>
      </w:r>
      <w:r w:rsidR="006D5117">
        <w:rPr>
          <w:rFonts w:ascii="Times New Roman" w:hAnsi="Times New Roman" w:cs="Times New Roman"/>
          <w:b/>
          <w:sz w:val="24"/>
          <w:szCs w:val="24"/>
        </w:rPr>
        <w:t xml:space="preserve">vai slimnīcas, kā arī ārkārtas </w:t>
      </w:r>
      <w:r w:rsidR="006D5117">
        <w:rPr>
          <w:rFonts w:ascii="Times New Roman" w:hAnsi="Times New Roman" w:cs="Times New Roman"/>
          <w:sz w:val="24"/>
          <w:szCs w:val="24"/>
        </w:rPr>
        <w:t xml:space="preserve">(piemēram, elektroenerģijas apgādes </w:t>
      </w:r>
      <w:r w:rsidR="00AA65E6">
        <w:rPr>
          <w:rFonts w:ascii="Times New Roman" w:hAnsi="Times New Roman" w:cs="Times New Roman"/>
          <w:sz w:val="24"/>
          <w:szCs w:val="24"/>
        </w:rPr>
        <w:t>pārtraukums</w:t>
      </w:r>
      <w:r w:rsidR="006D5117">
        <w:rPr>
          <w:rFonts w:ascii="Times New Roman" w:hAnsi="Times New Roman" w:cs="Times New Roman"/>
          <w:sz w:val="24"/>
          <w:szCs w:val="24"/>
        </w:rPr>
        <w:t xml:space="preserve">) </w:t>
      </w:r>
      <w:r w:rsidR="00B52FB7" w:rsidRPr="00FC5002">
        <w:rPr>
          <w:rFonts w:ascii="Times New Roman" w:hAnsi="Times New Roman" w:cs="Times New Roman"/>
          <w:b/>
          <w:sz w:val="24"/>
          <w:szCs w:val="24"/>
        </w:rPr>
        <w:t>apstākļos</w:t>
      </w:r>
      <w:r w:rsidR="00B52FB7" w:rsidRPr="00FC5002">
        <w:rPr>
          <w:rFonts w:ascii="Times New Roman" w:hAnsi="Times New Roman" w:cs="Times New Roman"/>
          <w:sz w:val="24"/>
          <w:szCs w:val="24"/>
        </w:rPr>
        <w:t xml:space="preserve">, lai pēc iespējas ātrāk sniegtu sociālo palīdzību un/vai sociālo pakalpojumu </w:t>
      </w:r>
      <w:r w:rsidR="00A53211">
        <w:rPr>
          <w:rFonts w:ascii="Times New Roman" w:hAnsi="Times New Roman" w:cs="Times New Roman"/>
          <w:sz w:val="24"/>
          <w:szCs w:val="24"/>
        </w:rPr>
        <w:t>(</w:t>
      </w:r>
      <w:r w:rsidR="00B52FB7" w:rsidRPr="00FC5002">
        <w:rPr>
          <w:rFonts w:ascii="Times New Roman" w:hAnsi="Times New Roman" w:cs="Times New Roman"/>
          <w:sz w:val="24"/>
          <w:szCs w:val="24"/>
        </w:rPr>
        <w:t>piemēram, personai, kurai nav iespēju ierasties sociālajā dienestā</w:t>
      </w:r>
      <w:r w:rsidR="00A53211">
        <w:rPr>
          <w:rFonts w:ascii="Times New Roman" w:hAnsi="Times New Roman" w:cs="Times New Roman"/>
          <w:sz w:val="24"/>
          <w:szCs w:val="24"/>
        </w:rPr>
        <w:t>)</w:t>
      </w:r>
      <w:r w:rsidR="00B52FB7" w:rsidRPr="00FC5002">
        <w:rPr>
          <w:rFonts w:ascii="Times New Roman" w:hAnsi="Times New Roman" w:cs="Times New Roman"/>
          <w:sz w:val="24"/>
          <w:szCs w:val="24"/>
        </w:rPr>
        <w:t xml:space="preserve">.  </w:t>
      </w:r>
    </w:p>
    <w:p w14:paraId="16FC7622" w14:textId="77777777" w:rsidR="00273345" w:rsidRPr="00102A77" w:rsidRDefault="00273345" w:rsidP="00F2240D">
      <w:pPr>
        <w:spacing w:after="0" w:line="240" w:lineRule="auto"/>
        <w:jc w:val="both"/>
        <w:rPr>
          <w:rFonts w:ascii="Times New Roman" w:hAnsi="Times New Roman" w:cs="Times New Roman"/>
          <w:sz w:val="24"/>
          <w:szCs w:val="24"/>
        </w:rPr>
      </w:pPr>
    </w:p>
    <w:p w14:paraId="6E4CB477" w14:textId="77777777" w:rsidR="00273345" w:rsidRPr="009E5203" w:rsidRDefault="00273345" w:rsidP="00F2240D">
      <w:pPr>
        <w:spacing w:after="0" w:line="240" w:lineRule="auto"/>
        <w:jc w:val="both"/>
        <w:rPr>
          <w:rFonts w:ascii="Times New Roman" w:hAnsi="Times New Roman" w:cs="Times New Roman"/>
          <w:i/>
          <w:sz w:val="24"/>
          <w:szCs w:val="24"/>
          <w:shd w:val="clear" w:color="auto" w:fill="FFFFFF"/>
        </w:rPr>
      </w:pPr>
      <w:r w:rsidRPr="009E5203">
        <w:rPr>
          <w:rFonts w:ascii="Times New Roman" w:hAnsi="Times New Roman" w:cs="Times New Roman"/>
          <w:sz w:val="24"/>
          <w:szCs w:val="24"/>
        </w:rPr>
        <w:t>Atbilstoši Dokumentu juridiskā spēkā likuma 5.panta otrajā daļā noteikt</w:t>
      </w:r>
      <w:r w:rsidR="007A589F" w:rsidRPr="009E5203">
        <w:rPr>
          <w:rFonts w:ascii="Times New Roman" w:hAnsi="Times New Roman" w:cs="Times New Roman"/>
          <w:sz w:val="24"/>
          <w:szCs w:val="24"/>
        </w:rPr>
        <w:t>ajam</w:t>
      </w:r>
      <w:r w:rsidRPr="009E5203">
        <w:rPr>
          <w:rFonts w:ascii="Times New Roman" w:hAnsi="Times New Roman" w:cs="Times New Roman"/>
          <w:sz w:val="24"/>
          <w:szCs w:val="24"/>
        </w:rPr>
        <w:t xml:space="preserve">, </w:t>
      </w:r>
      <w:r w:rsidRPr="009E5203">
        <w:rPr>
          <w:rFonts w:ascii="Times New Roman" w:hAnsi="Times New Roman" w:cs="Times New Roman"/>
          <w:i/>
          <w:sz w:val="24"/>
          <w:szCs w:val="24"/>
        </w:rPr>
        <w:t>j</w:t>
      </w:r>
      <w:r w:rsidRPr="009E5203">
        <w:rPr>
          <w:rFonts w:ascii="Times New Roman" w:hAnsi="Times New Roman" w:cs="Times New Roman"/>
          <w:i/>
          <w:sz w:val="24"/>
          <w:szCs w:val="24"/>
          <w:shd w:val="clear" w:color="auto" w:fill="FFFFFF"/>
        </w:rPr>
        <w:t xml:space="preserve">a fiziskā persona ir rakstīt nepratēja vai fiziski nav spējīga parakstīt dokumentu </w:t>
      </w:r>
      <w:r w:rsidRPr="009E5203">
        <w:rPr>
          <w:rFonts w:ascii="Times New Roman" w:hAnsi="Times New Roman" w:cs="Times New Roman"/>
          <w:sz w:val="24"/>
          <w:szCs w:val="24"/>
          <w:shd w:val="clear" w:color="auto" w:fill="FFFFFF"/>
        </w:rPr>
        <w:t>(un tai nav nodibināta aizgādnība</w:t>
      </w:r>
      <w:r w:rsidRPr="009E5203">
        <w:rPr>
          <w:rStyle w:val="FootnoteReference"/>
          <w:rFonts w:ascii="Times New Roman" w:hAnsi="Times New Roman" w:cs="Times New Roman"/>
          <w:sz w:val="24"/>
          <w:szCs w:val="24"/>
          <w:shd w:val="clear" w:color="auto" w:fill="FFFFFF"/>
        </w:rPr>
        <w:footnoteReference w:id="15"/>
      </w:r>
      <w:r w:rsidRPr="009E5203">
        <w:rPr>
          <w:rFonts w:ascii="Times New Roman" w:hAnsi="Times New Roman" w:cs="Times New Roman"/>
          <w:sz w:val="24"/>
          <w:szCs w:val="24"/>
          <w:shd w:val="clear" w:color="auto" w:fill="FFFFFF"/>
        </w:rPr>
        <w:t>)</w:t>
      </w:r>
      <w:r w:rsidRPr="009E5203">
        <w:rPr>
          <w:rFonts w:ascii="Times New Roman" w:hAnsi="Times New Roman" w:cs="Times New Roman"/>
          <w:i/>
          <w:sz w:val="24"/>
          <w:szCs w:val="24"/>
          <w:shd w:val="clear" w:color="auto" w:fill="FFFFFF"/>
        </w:rPr>
        <w:t xml:space="preserve"> un tās vietā dokumentu paraksta cita persona, šo faktu ar parakstu apliecina divi liecinieki. Parakstītajā dokumentā par lieciniekiem ietver ziņas, kas nepārprotami ļauj viņus identificēt.</w:t>
      </w:r>
    </w:p>
    <w:p w14:paraId="0FB42954" w14:textId="77777777" w:rsidR="007A589F" w:rsidRPr="009E5203" w:rsidRDefault="007A589F" w:rsidP="00F2240D">
      <w:pPr>
        <w:spacing w:after="0" w:line="240" w:lineRule="auto"/>
        <w:jc w:val="both"/>
        <w:rPr>
          <w:rFonts w:ascii="Times New Roman" w:hAnsi="Times New Roman" w:cs="Times New Roman"/>
          <w:i/>
          <w:sz w:val="24"/>
          <w:szCs w:val="24"/>
        </w:rPr>
      </w:pPr>
    </w:p>
    <w:p w14:paraId="0DA224CE" w14:textId="39ADF913" w:rsidR="007A589F" w:rsidRPr="009E5203" w:rsidRDefault="007A589F" w:rsidP="00352AEE">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E5203">
        <w:rPr>
          <w:rFonts w:ascii="Times New Roman" w:hAnsi="Times New Roman" w:cs="Times New Roman"/>
          <w:i/>
          <w:sz w:val="24"/>
          <w:szCs w:val="24"/>
        </w:rPr>
        <w:t xml:space="preserve">Piemēram, </w:t>
      </w:r>
      <w:r w:rsidRPr="009E5203">
        <w:rPr>
          <w:rFonts w:ascii="Times New Roman" w:hAnsi="Times New Roman" w:cs="Times New Roman"/>
          <w:sz w:val="24"/>
          <w:szCs w:val="24"/>
        </w:rPr>
        <w:t>pamatojoties uz apsekoj</w:t>
      </w:r>
      <w:r w:rsidR="00506F3E">
        <w:rPr>
          <w:rFonts w:ascii="Times New Roman" w:hAnsi="Times New Roman" w:cs="Times New Roman"/>
          <w:sz w:val="24"/>
          <w:szCs w:val="24"/>
        </w:rPr>
        <w:t>u</w:t>
      </w:r>
      <w:r w:rsidRPr="009E5203">
        <w:rPr>
          <w:rFonts w:ascii="Times New Roman" w:hAnsi="Times New Roman" w:cs="Times New Roman"/>
          <w:sz w:val="24"/>
          <w:szCs w:val="24"/>
        </w:rPr>
        <w:t>mu un ārsta izziņu, iesniegumu varētu parakstīt kāda cita persona – klient</w:t>
      </w:r>
      <w:r w:rsidR="00FF4217">
        <w:rPr>
          <w:rFonts w:ascii="Times New Roman" w:hAnsi="Times New Roman" w:cs="Times New Roman"/>
          <w:sz w:val="24"/>
          <w:szCs w:val="24"/>
        </w:rPr>
        <w:t>a</w:t>
      </w:r>
      <w:r w:rsidRPr="009E5203">
        <w:rPr>
          <w:rFonts w:ascii="Times New Roman" w:hAnsi="Times New Roman" w:cs="Times New Roman"/>
          <w:sz w:val="24"/>
          <w:szCs w:val="24"/>
        </w:rPr>
        <w:t xml:space="preserve"> ģimenes loceklis, ārsts, persona, kas sociālajam dienestam </w:t>
      </w:r>
      <w:r w:rsidR="00FF4217">
        <w:rPr>
          <w:rFonts w:ascii="Times New Roman" w:hAnsi="Times New Roman" w:cs="Times New Roman"/>
          <w:sz w:val="24"/>
          <w:szCs w:val="24"/>
        </w:rPr>
        <w:t>iesniegusi</w:t>
      </w:r>
      <w:r w:rsidR="00FF4217" w:rsidRPr="009E5203">
        <w:rPr>
          <w:rFonts w:ascii="Times New Roman" w:hAnsi="Times New Roman" w:cs="Times New Roman"/>
          <w:sz w:val="24"/>
          <w:szCs w:val="24"/>
        </w:rPr>
        <w:t xml:space="preserve"> </w:t>
      </w:r>
      <w:r w:rsidRPr="009E5203">
        <w:rPr>
          <w:rFonts w:ascii="Times New Roman" w:hAnsi="Times New Roman" w:cs="Times New Roman"/>
          <w:sz w:val="24"/>
          <w:szCs w:val="24"/>
        </w:rPr>
        <w:t>iesniegumu; uz dokumentiem būtu nepieciešami vēl divu pašvaldības sociālā dienesta darbinieku paraksti, kas šo faktu apliecina;</w:t>
      </w:r>
    </w:p>
    <w:p w14:paraId="206AA989" w14:textId="77777777" w:rsidR="008A4F90" w:rsidRPr="009E5203" w:rsidRDefault="008A4F90" w:rsidP="00F2240D">
      <w:pPr>
        <w:spacing w:after="0" w:line="240" w:lineRule="auto"/>
        <w:jc w:val="both"/>
        <w:rPr>
          <w:rFonts w:ascii="Times New Roman" w:hAnsi="Times New Roman" w:cs="Times New Roman"/>
          <w:b/>
          <w:sz w:val="24"/>
          <w:szCs w:val="24"/>
        </w:rPr>
      </w:pPr>
    </w:p>
    <w:p w14:paraId="2BF273E2" w14:textId="126E3C0C" w:rsidR="008A4F90" w:rsidRDefault="007A589F" w:rsidP="00352AEE">
      <w:pPr>
        <w:pStyle w:val="ListParagraph"/>
        <w:numPr>
          <w:ilvl w:val="0"/>
          <w:numId w:val="11"/>
        </w:numPr>
        <w:autoSpaceDE w:val="0"/>
        <w:autoSpaceDN w:val="0"/>
        <w:adjustRightInd w:val="0"/>
        <w:spacing w:after="120" w:line="240" w:lineRule="auto"/>
        <w:jc w:val="both"/>
        <w:rPr>
          <w:rFonts w:ascii="Times New Roman" w:hAnsi="Times New Roman" w:cs="Times New Roman"/>
          <w:sz w:val="24"/>
          <w:szCs w:val="24"/>
        </w:rPr>
      </w:pPr>
      <w:r w:rsidRPr="009E5203">
        <w:rPr>
          <w:rFonts w:ascii="Times New Roman" w:hAnsi="Times New Roman" w:cs="Times New Roman"/>
          <w:sz w:val="24"/>
          <w:szCs w:val="24"/>
        </w:rPr>
        <w:t>T</w:t>
      </w:r>
      <w:r w:rsidR="008A4F90" w:rsidRPr="009E5203">
        <w:rPr>
          <w:rFonts w:ascii="Times New Roman" w:hAnsi="Times New Roman" w:cs="Times New Roman"/>
          <w:sz w:val="24"/>
          <w:szCs w:val="24"/>
        </w:rPr>
        <w:t>urpmākai sociālo pakalpojumu un sociālās palīdzības sniegšanai būtu jāskaidro, vai ir kāda persona, kura var nokārtot aizgādņa statusu</w:t>
      </w:r>
      <w:r w:rsidR="00506F3E">
        <w:rPr>
          <w:rFonts w:ascii="Times New Roman" w:hAnsi="Times New Roman" w:cs="Times New Roman"/>
          <w:sz w:val="24"/>
          <w:szCs w:val="24"/>
        </w:rPr>
        <w:t xml:space="preserve">, saistībā ar rīcībspējas un </w:t>
      </w:r>
      <w:proofErr w:type="spellStart"/>
      <w:r w:rsidR="00506F3E">
        <w:rPr>
          <w:rFonts w:ascii="Times New Roman" w:hAnsi="Times New Roman" w:cs="Times New Roman"/>
          <w:sz w:val="24"/>
          <w:szCs w:val="24"/>
        </w:rPr>
        <w:t>lemtspējas</w:t>
      </w:r>
      <w:proofErr w:type="spellEnd"/>
      <w:r w:rsidR="00506F3E">
        <w:rPr>
          <w:rFonts w:ascii="Times New Roman" w:hAnsi="Times New Roman" w:cs="Times New Roman"/>
          <w:sz w:val="24"/>
          <w:szCs w:val="24"/>
        </w:rPr>
        <w:t xml:space="preserve"> ierobežojumiem</w:t>
      </w:r>
      <w:r w:rsidR="008A4F90" w:rsidRPr="009E5203">
        <w:rPr>
          <w:rFonts w:ascii="Times New Roman" w:hAnsi="Times New Roman" w:cs="Times New Roman"/>
          <w:sz w:val="24"/>
          <w:szCs w:val="24"/>
        </w:rPr>
        <w:t xml:space="preserve">. </w:t>
      </w:r>
      <w:r w:rsidRPr="009E5203">
        <w:rPr>
          <w:rFonts w:ascii="Times New Roman" w:hAnsi="Times New Roman" w:cs="Times New Roman"/>
          <w:sz w:val="24"/>
          <w:szCs w:val="24"/>
        </w:rPr>
        <w:t>Jānoskaidro, va</w:t>
      </w:r>
      <w:r w:rsidR="00A279D2">
        <w:rPr>
          <w:rFonts w:ascii="Times New Roman" w:hAnsi="Times New Roman" w:cs="Times New Roman"/>
          <w:sz w:val="24"/>
          <w:szCs w:val="24"/>
        </w:rPr>
        <w:t>i</w:t>
      </w:r>
      <w:r w:rsidR="00E719BD" w:rsidRPr="009E5203">
        <w:rPr>
          <w:rFonts w:ascii="Times New Roman" w:hAnsi="Times New Roman" w:cs="Times New Roman"/>
          <w:sz w:val="24"/>
          <w:szCs w:val="24"/>
        </w:rPr>
        <w:t xml:space="preserve"> </w:t>
      </w:r>
      <w:r w:rsidRPr="009E5203">
        <w:rPr>
          <w:rFonts w:ascii="Times New Roman" w:hAnsi="Times New Roman" w:cs="Times New Roman"/>
          <w:sz w:val="24"/>
          <w:szCs w:val="24"/>
        </w:rPr>
        <w:t xml:space="preserve">personai </w:t>
      </w:r>
      <w:r w:rsidR="00E719BD" w:rsidRPr="009E5203">
        <w:rPr>
          <w:rFonts w:ascii="Times New Roman" w:hAnsi="Times New Roman" w:cs="Times New Roman"/>
          <w:sz w:val="24"/>
          <w:szCs w:val="24"/>
        </w:rPr>
        <w:t xml:space="preserve">saskaņā </w:t>
      </w:r>
      <w:r w:rsidR="00E719BD" w:rsidRPr="00BD7A8B">
        <w:rPr>
          <w:rFonts w:ascii="Times New Roman" w:hAnsi="Times New Roman" w:cs="Times New Roman"/>
          <w:color w:val="000000"/>
          <w:sz w:val="24"/>
          <w:szCs w:val="24"/>
        </w:rPr>
        <w:t xml:space="preserve">ar </w:t>
      </w:r>
      <w:r w:rsidR="008A4F90" w:rsidRPr="00EF7FAA">
        <w:rPr>
          <w:rFonts w:ascii="Times New Roman" w:hAnsi="Times New Roman" w:cs="Times New Roman"/>
          <w:sz w:val="24"/>
          <w:szCs w:val="24"/>
        </w:rPr>
        <w:t>Civillikuma 2317</w:t>
      </w:r>
      <w:r w:rsidR="008A4F90" w:rsidRPr="00EF7FAA">
        <w:rPr>
          <w:rFonts w:ascii="Times New Roman" w:hAnsi="Times New Roman" w:cs="Times New Roman"/>
          <w:sz w:val="24"/>
          <w:szCs w:val="24"/>
          <w:vertAlign w:val="superscript"/>
        </w:rPr>
        <w:t>1</w:t>
      </w:r>
      <w:r w:rsidR="006A031F">
        <w:rPr>
          <w:rFonts w:ascii="Times New Roman" w:hAnsi="Times New Roman" w:cs="Times New Roman"/>
          <w:sz w:val="24"/>
          <w:szCs w:val="24"/>
          <w:vertAlign w:val="subscript"/>
        </w:rPr>
        <w:t>.</w:t>
      </w:r>
      <w:r w:rsidR="008A4F90" w:rsidRPr="00EF7FAA">
        <w:rPr>
          <w:rFonts w:ascii="Times New Roman" w:hAnsi="Times New Roman" w:cs="Times New Roman"/>
          <w:sz w:val="24"/>
          <w:szCs w:val="24"/>
        </w:rPr>
        <w:t xml:space="preserve"> pantā noteikto </w:t>
      </w:r>
      <w:r w:rsidR="00E719BD" w:rsidRPr="00EF7FAA">
        <w:rPr>
          <w:rFonts w:ascii="Times New Roman" w:hAnsi="Times New Roman" w:cs="Times New Roman"/>
          <w:sz w:val="24"/>
          <w:szCs w:val="24"/>
        </w:rPr>
        <w:t>ir</w:t>
      </w:r>
      <w:r w:rsidR="00A279D2">
        <w:rPr>
          <w:rFonts w:ascii="Times New Roman" w:hAnsi="Times New Roman" w:cs="Times New Roman"/>
          <w:sz w:val="24"/>
          <w:szCs w:val="24"/>
        </w:rPr>
        <w:t xml:space="preserve"> noslēgts</w:t>
      </w:r>
      <w:r w:rsidR="00E719BD" w:rsidRPr="00EF7FAA">
        <w:rPr>
          <w:rFonts w:ascii="Times New Roman" w:hAnsi="Times New Roman" w:cs="Times New Roman"/>
          <w:sz w:val="24"/>
          <w:szCs w:val="24"/>
        </w:rPr>
        <w:t xml:space="preserve"> </w:t>
      </w:r>
      <w:r w:rsidR="00E719BD" w:rsidRPr="00222A5B">
        <w:rPr>
          <w:rFonts w:ascii="Times New Roman" w:hAnsi="Times New Roman" w:cs="Times New Roman"/>
          <w:color w:val="C00000"/>
          <w:sz w:val="24"/>
          <w:szCs w:val="24"/>
        </w:rPr>
        <w:t xml:space="preserve"> </w:t>
      </w:r>
      <w:r w:rsidR="008A4F90" w:rsidRPr="001924E8">
        <w:rPr>
          <w:rFonts w:ascii="Times New Roman" w:hAnsi="Times New Roman" w:cs="Times New Roman"/>
          <w:sz w:val="24"/>
          <w:szCs w:val="24"/>
        </w:rPr>
        <w:t>nākotnes pilnvarojum</w:t>
      </w:r>
      <w:r w:rsidR="00A279D2" w:rsidRPr="001924E8">
        <w:rPr>
          <w:rFonts w:ascii="Times New Roman" w:hAnsi="Times New Roman" w:cs="Times New Roman"/>
          <w:sz w:val="24"/>
          <w:szCs w:val="24"/>
        </w:rPr>
        <w:t>s</w:t>
      </w:r>
      <w:r w:rsidR="008A4F90" w:rsidRPr="001924E8">
        <w:rPr>
          <w:rFonts w:ascii="Times New Roman" w:hAnsi="Times New Roman" w:cs="Times New Roman"/>
          <w:sz w:val="24"/>
          <w:szCs w:val="24"/>
        </w:rPr>
        <w:t>.</w:t>
      </w:r>
    </w:p>
    <w:p w14:paraId="2A024F35" w14:textId="77777777" w:rsidR="001924E8" w:rsidRPr="001924E8" w:rsidRDefault="001924E8" w:rsidP="001924E8">
      <w:pPr>
        <w:autoSpaceDE w:val="0"/>
        <w:autoSpaceDN w:val="0"/>
        <w:adjustRightInd w:val="0"/>
        <w:spacing w:after="120" w:line="240" w:lineRule="auto"/>
        <w:jc w:val="both"/>
        <w:rPr>
          <w:rFonts w:ascii="Times New Roman" w:hAnsi="Times New Roman" w:cs="Times New Roman"/>
          <w:sz w:val="24"/>
          <w:szCs w:val="24"/>
        </w:rPr>
      </w:pPr>
    </w:p>
    <w:p w14:paraId="35C7EA0C" w14:textId="11257210" w:rsidR="00460EA2" w:rsidRDefault="00460EA2" w:rsidP="00B52FB7">
      <w:pPr>
        <w:spacing w:after="0" w:line="240" w:lineRule="auto"/>
        <w:jc w:val="both"/>
        <w:rPr>
          <w:rFonts w:ascii="Times New Roman" w:hAnsi="Times New Roman" w:cs="Times New Roman"/>
          <w:color w:val="C00000"/>
          <w:sz w:val="24"/>
          <w:szCs w:val="24"/>
        </w:rPr>
      </w:pPr>
      <w:r w:rsidRPr="00222A5B">
        <w:rPr>
          <w:rFonts w:ascii="Times New Roman" w:hAnsi="Times New Roman" w:cs="Times New Roman"/>
          <w:b/>
          <w:color w:val="C00000"/>
          <w:sz w:val="24"/>
          <w:szCs w:val="24"/>
        </w:rPr>
        <w:t>!!! Jāatceras, ka sociālā dienesta pienākums ir klientu brīdināt par sociālā dienesta tiesībām atgūt nepamatoti izmaksātos sociālās palīdzības pabalstus, ja klients sniedzis nepatiesas vai nepilnīgas ziņas</w:t>
      </w:r>
      <w:r w:rsidRPr="00222A5B">
        <w:rPr>
          <w:rStyle w:val="FootnoteReference"/>
          <w:rFonts w:ascii="Times New Roman" w:hAnsi="Times New Roman" w:cs="Times New Roman"/>
          <w:color w:val="C00000"/>
          <w:sz w:val="24"/>
          <w:szCs w:val="24"/>
        </w:rPr>
        <w:footnoteReference w:id="16"/>
      </w:r>
      <w:r w:rsidRPr="00222A5B">
        <w:rPr>
          <w:rFonts w:ascii="Times New Roman" w:hAnsi="Times New Roman" w:cs="Times New Roman"/>
          <w:color w:val="C00000"/>
          <w:sz w:val="24"/>
          <w:szCs w:val="24"/>
        </w:rPr>
        <w:t>.</w:t>
      </w:r>
    </w:p>
    <w:p w14:paraId="64959498" w14:textId="34B78E03" w:rsidR="001A5904" w:rsidRDefault="001A5904" w:rsidP="00B52FB7">
      <w:pPr>
        <w:spacing w:after="0" w:line="240" w:lineRule="auto"/>
        <w:jc w:val="both"/>
        <w:rPr>
          <w:rFonts w:ascii="Times New Roman" w:hAnsi="Times New Roman" w:cs="Times New Roman"/>
          <w:color w:val="C00000"/>
          <w:sz w:val="24"/>
          <w:szCs w:val="24"/>
        </w:rPr>
      </w:pPr>
    </w:p>
    <w:p w14:paraId="00CFD4D9" w14:textId="77777777" w:rsidR="001A5904" w:rsidRDefault="001A5904" w:rsidP="00B52FB7">
      <w:pPr>
        <w:spacing w:after="0" w:line="240" w:lineRule="auto"/>
        <w:jc w:val="both"/>
        <w:rPr>
          <w:rFonts w:ascii="Times New Roman" w:hAnsi="Times New Roman" w:cs="Times New Roman"/>
          <w:color w:val="C00000"/>
          <w:sz w:val="24"/>
          <w:szCs w:val="24"/>
        </w:rPr>
      </w:pPr>
    </w:p>
    <w:p w14:paraId="705A916F" w14:textId="4EEF4509" w:rsidR="00FD5F9D" w:rsidRPr="006B54A2" w:rsidRDefault="001A5904" w:rsidP="00B52FB7">
      <w:pPr>
        <w:spacing w:after="0" w:line="240" w:lineRule="auto"/>
        <w:jc w:val="both"/>
        <w:rPr>
          <w:rFonts w:ascii="Times New Roman" w:hAnsi="Times New Roman" w:cs="Times New Roman"/>
          <w:b/>
          <w:sz w:val="24"/>
          <w:szCs w:val="24"/>
        </w:rPr>
      </w:pPr>
      <w:bookmarkStart w:id="15" w:name="_Hlk146013689"/>
      <w:r w:rsidRPr="006B54A2">
        <w:rPr>
          <w:rFonts w:ascii="Times New Roman" w:hAnsi="Times New Roman" w:cs="Times New Roman"/>
          <w:b/>
          <w:sz w:val="24"/>
          <w:szCs w:val="24"/>
        </w:rPr>
        <w:t xml:space="preserve">2.2.1. Materiālās situācijas </w:t>
      </w:r>
      <w:r w:rsidR="00253CBA" w:rsidRPr="006B54A2">
        <w:rPr>
          <w:rFonts w:ascii="Times New Roman" w:hAnsi="Times New Roman" w:cs="Times New Roman"/>
          <w:b/>
          <w:sz w:val="24"/>
          <w:szCs w:val="24"/>
        </w:rPr>
        <w:t>pārvērtēšana</w:t>
      </w:r>
    </w:p>
    <w:p w14:paraId="1EE58882" w14:textId="77777777" w:rsidR="001924E8" w:rsidRDefault="001924E8" w:rsidP="001A5904">
      <w:pPr>
        <w:jc w:val="both"/>
        <w:rPr>
          <w:rFonts w:ascii="Times New Roman" w:hAnsi="Times New Roman" w:cs="Times New Roman"/>
          <w:sz w:val="24"/>
          <w:szCs w:val="24"/>
        </w:rPr>
      </w:pPr>
    </w:p>
    <w:p w14:paraId="106C9F3C" w14:textId="2755BAA1" w:rsidR="001A5904" w:rsidRPr="006B54A2" w:rsidRDefault="001A5904" w:rsidP="001A5904">
      <w:pPr>
        <w:jc w:val="both"/>
        <w:rPr>
          <w:rFonts w:ascii="Times New Roman" w:hAnsi="Times New Roman" w:cs="Times New Roman"/>
          <w:sz w:val="24"/>
          <w:szCs w:val="24"/>
        </w:rPr>
      </w:pPr>
      <w:r w:rsidRPr="006B54A2">
        <w:rPr>
          <w:rFonts w:ascii="Times New Roman" w:hAnsi="Times New Roman" w:cs="Times New Roman"/>
          <w:sz w:val="24"/>
          <w:szCs w:val="24"/>
        </w:rPr>
        <w:t>S</w:t>
      </w:r>
      <w:r w:rsidR="00C028D5" w:rsidRPr="006B54A2">
        <w:rPr>
          <w:rFonts w:ascii="Times New Roman" w:hAnsi="Times New Roman" w:cs="Times New Roman"/>
          <w:sz w:val="24"/>
          <w:szCs w:val="24"/>
        </w:rPr>
        <w:t>P</w:t>
      </w:r>
      <w:r w:rsidRPr="006B54A2">
        <w:rPr>
          <w:rFonts w:ascii="Times New Roman" w:hAnsi="Times New Roman" w:cs="Times New Roman"/>
          <w:sz w:val="24"/>
          <w:szCs w:val="24"/>
        </w:rPr>
        <w:t>SP likuma 38.pants</w:t>
      </w:r>
    </w:p>
    <w:p w14:paraId="322579D2" w14:textId="77777777" w:rsidR="001A5904" w:rsidRPr="006B54A2" w:rsidRDefault="001A5904" w:rsidP="001A5904">
      <w:pPr>
        <w:jc w:val="both"/>
        <w:rPr>
          <w:rFonts w:ascii="Times New Roman" w:hAnsi="Times New Roman" w:cs="Times New Roman"/>
          <w:b/>
          <w:color w:val="FF0000"/>
          <w:sz w:val="24"/>
          <w:szCs w:val="24"/>
          <w:u w:val="single"/>
        </w:rPr>
      </w:pPr>
      <w:r w:rsidRPr="006B54A2">
        <w:rPr>
          <w:rFonts w:ascii="Times New Roman" w:hAnsi="Times New Roman" w:cs="Times New Roman"/>
          <w:sz w:val="24"/>
          <w:szCs w:val="24"/>
        </w:rPr>
        <w:t xml:space="preserve">(4) Pašvaldības sociālais dienests no jauna izvērtē mājsaimniecības materiālo situāciju un pārskata lēmumu par atbilstību trūcīgas vai maznodrošinātas mājsaimniecības statusam un sociālās palīdzības pabalstu apmēru un veidiem, </w:t>
      </w:r>
      <w:r w:rsidRPr="006B54A2">
        <w:rPr>
          <w:rFonts w:ascii="Times New Roman" w:hAnsi="Times New Roman" w:cs="Times New Roman"/>
          <w:b/>
          <w:sz w:val="24"/>
          <w:szCs w:val="24"/>
          <w:u w:val="single"/>
        </w:rPr>
        <w:t xml:space="preserve">ja pasliktinās mājsaimniecības materiālā situācija vai </w:t>
      </w:r>
      <w:r w:rsidRPr="006B54A2">
        <w:rPr>
          <w:rFonts w:ascii="Times New Roman" w:hAnsi="Times New Roman" w:cs="Times New Roman"/>
          <w:b/>
          <w:color w:val="FF0000"/>
          <w:sz w:val="24"/>
          <w:szCs w:val="24"/>
          <w:u w:val="single"/>
        </w:rPr>
        <w:t>mainās sociālā situācija.</w:t>
      </w:r>
    </w:p>
    <w:p w14:paraId="62BF2988" w14:textId="37529EE7" w:rsidR="001A5904" w:rsidRPr="006B54A2" w:rsidRDefault="001A5904" w:rsidP="001A5904">
      <w:pPr>
        <w:jc w:val="both"/>
        <w:rPr>
          <w:rFonts w:ascii="Times New Roman" w:hAnsi="Times New Roman" w:cs="Times New Roman"/>
          <w:sz w:val="24"/>
          <w:szCs w:val="24"/>
        </w:rPr>
      </w:pPr>
      <w:r w:rsidRPr="006B54A2">
        <w:rPr>
          <w:rFonts w:ascii="Times New Roman" w:hAnsi="Times New Roman" w:cs="Times New Roman"/>
          <w:sz w:val="24"/>
          <w:szCs w:val="24"/>
        </w:rPr>
        <w:t xml:space="preserve">(5) Trūcīgas vai maznodrošinātas mājsaimniecības statuss netiek pārskatīts vai atcelts un pamata sociālās palīdzības pabalstu izmaksa </w:t>
      </w:r>
      <w:r w:rsidRPr="006B54A2">
        <w:rPr>
          <w:rFonts w:ascii="Times New Roman" w:hAnsi="Times New Roman" w:cs="Times New Roman"/>
          <w:b/>
          <w:sz w:val="24"/>
          <w:szCs w:val="24"/>
          <w:u w:val="single"/>
        </w:rPr>
        <w:t>netiek pārtraukta</w:t>
      </w:r>
      <w:r w:rsidRPr="006B54A2">
        <w:rPr>
          <w:rFonts w:ascii="Times New Roman" w:hAnsi="Times New Roman" w:cs="Times New Roman"/>
          <w:sz w:val="24"/>
          <w:szCs w:val="24"/>
        </w:rPr>
        <w:t xml:space="preserve"> līdz statusa vai pabalsta piešķiršanas termiņa beigām</w:t>
      </w:r>
      <w:r w:rsidRPr="006B54A2">
        <w:rPr>
          <w:rFonts w:ascii="Times New Roman" w:hAnsi="Times New Roman" w:cs="Times New Roman"/>
          <w:sz w:val="24"/>
          <w:szCs w:val="24"/>
          <w:u w:val="single"/>
        </w:rPr>
        <w:t xml:space="preserve">, ja mājsaimniecības materiālais stāvoklis ir uzlabojies un tās ienākumi palielinājušies, </w:t>
      </w:r>
      <w:r w:rsidRPr="006B54A2">
        <w:rPr>
          <w:rFonts w:ascii="Times New Roman" w:hAnsi="Times New Roman" w:cs="Times New Roman"/>
          <w:b/>
          <w:sz w:val="24"/>
          <w:szCs w:val="24"/>
          <w:u w:val="single"/>
        </w:rPr>
        <w:t>pamatojoties uz ienākumiem, kas gūti darba attiecībās vai no saimnieciskās darbības</w:t>
      </w:r>
      <w:r w:rsidRPr="006B54A2">
        <w:rPr>
          <w:rFonts w:ascii="Times New Roman" w:hAnsi="Times New Roman" w:cs="Times New Roman"/>
          <w:sz w:val="24"/>
          <w:szCs w:val="24"/>
        </w:rPr>
        <w:t xml:space="preserve">, izņemot autoratlīdzību, ienākumus no nekustamā īpašuma un ienākumus no metāllūžņu pārdošanas, un, </w:t>
      </w:r>
      <w:r w:rsidR="006166B1">
        <w:rPr>
          <w:rFonts w:ascii="Times New Roman" w:hAnsi="Times New Roman" w:cs="Times New Roman"/>
          <w:sz w:val="24"/>
          <w:szCs w:val="24"/>
        </w:rPr>
        <w:t>a</w:t>
      </w:r>
      <w:r w:rsidRPr="006B54A2">
        <w:rPr>
          <w:rFonts w:ascii="Times New Roman" w:hAnsi="Times New Roman" w:cs="Times New Roman"/>
          <w:sz w:val="24"/>
          <w:szCs w:val="24"/>
        </w:rPr>
        <w:t xml:space="preserve">tkārtoti izvērtējot materiālo situāciju, pašvaldības sociālais dienests vienu reizi </w:t>
      </w:r>
      <w:r w:rsidR="001924E8" w:rsidRPr="006B54A2">
        <w:rPr>
          <w:rFonts w:ascii="Times New Roman" w:hAnsi="Times New Roman" w:cs="Times New Roman"/>
          <w:sz w:val="24"/>
          <w:szCs w:val="24"/>
        </w:rPr>
        <w:t>kalendār</w:t>
      </w:r>
      <w:r w:rsidR="001924E8">
        <w:rPr>
          <w:rFonts w:ascii="Times New Roman" w:hAnsi="Times New Roman" w:cs="Times New Roman"/>
          <w:sz w:val="24"/>
          <w:szCs w:val="24"/>
        </w:rPr>
        <w:t>ajā</w:t>
      </w:r>
      <w:r w:rsidRPr="006B54A2">
        <w:rPr>
          <w:rFonts w:ascii="Times New Roman" w:hAnsi="Times New Roman" w:cs="Times New Roman"/>
          <w:sz w:val="24"/>
          <w:szCs w:val="24"/>
        </w:rPr>
        <w:t xml:space="preserve"> gadā trīs kalendāra mēnešus neņem vērā ienākumus līdz valstī noteiktās minimālās mēneša darba algas apmēram no šā ienākuma personai darbspējīgā vecumā, kura sākusi gūt ienākumus.</w:t>
      </w:r>
    </w:p>
    <w:p w14:paraId="66766275" w14:textId="533F514E" w:rsidR="00DF5761" w:rsidRPr="006B54A2" w:rsidRDefault="00C028D5" w:rsidP="001A5904">
      <w:pPr>
        <w:jc w:val="both"/>
        <w:rPr>
          <w:rFonts w:ascii="Times New Roman" w:hAnsi="Times New Roman" w:cs="Times New Roman"/>
          <w:b/>
          <w:bCs/>
          <w:sz w:val="24"/>
          <w:szCs w:val="24"/>
        </w:rPr>
      </w:pPr>
      <w:r w:rsidRPr="006B54A2">
        <w:rPr>
          <w:rFonts w:ascii="Times New Roman" w:hAnsi="Times New Roman" w:cs="Times New Roman"/>
          <w:b/>
          <w:bCs/>
          <w:sz w:val="24"/>
          <w:szCs w:val="24"/>
        </w:rPr>
        <w:t>Ja lēmums ir pieņemts un klientam ir piešķirta sociālā palīdzība</w:t>
      </w:r>
      <w:r w:rsidR="00CF0039" w:rsidRPr="006B54A2">
        <w:rPr>
          <w:rFonts w:ascii="Times New Roman" w:hAnsi="Times New Roman" w:cs="Times New Roman"/>
          <w:b/>
          <w:bCs/>
          <w:sz w:val="24"/>
          <w:szCs w:val="24"/>
        </w:rPr>
        <w:t xml:space="preserve">, </w:t>
      </w:r>
      <w:r w:rsidRPr="006B54A2">
        <w:rPr>
          <w:rFonts w:ascii="Times New Roman" w:hAnsi="Times New Roman" w:cs="Times New Roman"/>
          <w:b/>
          <w:bCs/>
          <w:sz w:val="24"/>
          <w:szCs w:val="24"/>
        </w:rPr>
        <w:t>tad situāciju pārvērtē,</w:t>
      </w:r>
      <w:r w:rsidR="00EB766D" w:rsidRPr="006B54A2">
        <w:rPr>
          <w:rFonts w:ascii="Times New Roman" w:hAnsi="Times New Roman" w:cs="Times New Roman"/>
          <w:b/>
          <w:bCs/>
          <w:sz w:val="24"/>
          <w:szCs w:val="24"/>
        </w:rPr>
        <w:t xml:space="preserve"> uz klienta iesnieguma pamata,</w:t>
      </w:r>
      <w:r w:rsidRPr="006B54A2">
        <w:rPr>
          <w:rFonts w:ascii="Times New Roman" w:hAnsi="Times New Roman" w:cs="Times New Roman"/>
          <w:b/>
          <w:bCs/>
          <w:sz w:val="24"/>
          <w:szCs w:val="24"/>
        </w:rPr>
        <w:t xml:space="preserve"> ja materiālā situācija pasliktinās</w:t>
      </w:r>
      <w:r w:rsidR="0014478E" w:rsidRPr="006B54A2">
        <w:rPr>
          <w:rFonts w:ascii="Times New Roman" w:hAnsi="Times New Roman" w:cs="Times New Roman"/>
          <w:b/>
          <w:bCs/>
          <w:sz w:val="24"/>
          <w:szCs w:val="24"/>
        </w:rPr>
        <w:t xml:space="preserve"> (ienākumi paliek mazāki)</w:t>
      </w:r>
      <w:r w:rsidRPr="006B54A2">
        <w:rPr>
          <w:rFonts w:ascii="Times New Roman" w:hAnsi="Times New Roman" w:cs="Times New Roman"/>
          <w:b/>
          <w:bCs/>
          <w:sz w:val="24"/>
          <w:szCs w:val="24"/>
        </w:rPr>
        <w:t xml:space="preserve"> vai mainās sociālā situācija (dzīvesvieta, mājsaimniecības sastāvs, noformēja invaliditāti, </w:t>
      </w:r>
      <w:r w:rsidR="00244FEA" w:rsidRPr="006B54A2">
        <w:rPr>
          <w:rFonts w:ascii="Times New Roman" w:hAnsi="Times New Roman" w:cs="Times New Roman"/>
          <w:b/>
          <w:bCs/>
          <w:sz w:val="24"/>
          <w:szCs w:val="24"/>
        </w:rPr>
        <w:t>sasniedzis pensijas vecumu</w:t>
      </w:r>
      <w:r w:rsidR="000E2E5D" w:rsidRPr="006B54A2">
        <w:rPr>
          <w:rFonts w:ascii="Times New Roman" w:hAnsi="Times New Roman" w:cs="Times New Roman"/>
          <w:b/>
          <w:bCs/>
          <w:sz w:val="24"/>
          <w:szCs w:val="24"/>
        </w:rPr>
        <w:t xml:space="preserve"> un noformēja pensiju</w:t>
      </w:r>
      <w:r w:rsidR="0006562E" w:rsidRPr="006B54A2">
        <w:rPr>
          <w:rFonts w:ascii="Times New Roman" w:hAnsi="Times New Roman" w:cs="Times New Roman"/>
          <w:b/>
          <w:bCs/>
          <w:sz w:val="24"/>
          <w:szCs w:val="24"/>
        </w:rPr>
        <w:t xml:space="preserve"> </w:t>
      </w:r>
      <w:r w:rsidRPr="006B54A2">
        <w:rPr>
          <w:rFonts w:ascii="Times New Roman" w:hAnsi="Times New Roman" w:cs="Times New Roman"/>
          <w:b/>
          <w:bCs/>
          <w:sz w:val="24"/>
          <w:szCs w:val="24"/>
        </w:rPr>
        <w:t>utt.).</w:t>
      </w:r>
      <w:r w:rsidR="00EB766D" w:rsidRPr="006B54A2">
        <w:rPr>
          <w:rFonts w:ascii="Times New Roman" w:hAnsi="Times New Roman" w:cs="Times New Roman"/>
          <w:b/>
          <w:bCs/>
          <w:sz w:val="24"/>
          <w:szCs w:val="24"/>
        </w:rPr>
        <w:t xml:space="preserve"> </w:t>
      </w:r>
      <w:r w:rsidR="0014478E" w:rsidRPr="006B54A2">
        <w:rPr>
          <w:rFonts w:ascii="Times New Roman" w:hAnsi="Times New Roman" w:cs="Times New Roman"/>
          <w:b/>
          <w:bCs/>
          <w:sz w:val="24"/>
          <w:szCs w:val="24"/>
        </w:rPr>
        <w:t xml:space="preserve"> </w:t>
      </w:r>
    </w:p>
    <w:p w14:paraId="235148F3" w14:textId="0F2F27D7" w:rsidR="009E5719" w:rsidRPr="006B54A2" w:rsidRDefault="00DF5761" w:rsidP="00CF06CC">
      <w:pPr>
        <w:jc w:val="both"/>
        <w:rPr>
          <w:rFonts w:ascii="Times New Roman" w:hAnsi="Times New Roman" w:cs="Times New Roman"/>
          <w:b/>
          <w:bCs/>
          <w:sz w:val="24"/>
          <w:szCs w:val="24"/>
        </w:rPr>
      </w:pPr>
      <w:r w:rsidRPr="006B54A2">
        <w:rPr>
          <w:rFonts w:ascii="Times New Roman" w:hAnsi="Times New Roman" w:cs="Times New Roman"/>
          <w:b/>
          <w:bCs/>
          <w:sz w:val="24"/>
          <w:szCs w:val="24"/>
        </w:rPr>
        <w:t>J</w:t>
      </w:r>
      <w:r w:rsidR="001A5904" w:rsidRPr="006B54A2">
        <w:rPr>
          <w:rFonts w:ascii="Times New Roman" w:hAnsi="Times New Roman" w:cs="Times New Roman"/>
          <w:b/>
          <w:bCs/>
          <w:sz w:val="24"/>
          <w:szCs w:val="24"/>
        </w:rPr>
        <w:t>a lēmuma pieņemšanas brīd</w:t>
      </w:r>
      <w:r w:rsidR="00D577EA" w:rsidRPr="006B54A2">
        <w:rPr>
          <w:rFonts w:ascii="Times New Roman" w:hAnsi="Times New Roman" w:cs="Times New Roman"/>
          <w:b/>
          <w:bCs/>
          <w:sz w:val="24"/>
          <w:szCs w:val="24"/>
        </w:rPr>
        <w:t>ī</w:t>
      </w:r>
      <w:r w:rsidR="001A5904" w:rsidRPr="006B54A2">
        <w:rPr>
          <w:rFonts w:ascii="Times New Roman" w:hAnsi="Times New Roman" w:cs="Times New Roman"/>
          <w:b/>
          <w:bCs/>
          <w:sz w:val="24"/>
          <w:szCs w:val="24"/>
        </w:rPr>
        <w:t xml:space="preserve"> dienest</w:t>
      </w:r>
      <w:r w:rsidR="00D77542" w:rsidRPr="006B54A2">
        <w:rPr>
          <w:rFonts w:ascii="Times New Roman" w:hAnsi="Times New Roman" w:cs="Times New Roman"/>
          <w:b/>
          <w:bCs/>
          <w:sz w:val="24"/>
          <w:szCs w:val="24"/>
        </w:rPr>
        <w:t>am ir informācija</w:t>
      </w:r>
      <w:r w:rsidR="001A5904" w:rsidRPr="006B54A2">
        <w:rPr>
          <w:rFonts w:ascii="Times New Roman" w:hAnsi="Times New Roman" w:cs="Times New Roman"/>
          <w:b/>
          <w:bCs/>
          <w:sz w:val="24"/>
          <w:szCs w:val="24"/>
        </w:rPr>
        <w:t>, ka klients</w:t>
      </w:r>
      <w:r w:rsidR="00B81C1C" w:rsidRPr="006B54A2">
        <w:rPr>
          <w:rFonts w:ascii="Times New Roman" w:hAnsi="Times New Roman" w:cs="Times New Roman"/>
          <w:b/>
          <w:bCs/>
          <w:sz w:val="24"/>
          <w:szCs w:val="24"/>
        </w:rPr>
        <w:t>, piemēr</w:t>
      </w:r>
      <w:r w:rsidR="005035E5" w:rsidRPr="006B54A2">
        <w:rPr>
          <w:rFonts w:ascii="Times New Roman" w:hAnsi="Times New Roman" w:cs="Times New Roman"/>
          <w:b/>
          <w:bCs/>
          <w:sz w:val="24"/>
          <w:szCs w:val="24"/>
        </w:rPr>
        <w:t>a</w:t>
      </w:r>
      <w:r w:rsidR="00B81C1C" w:rsidRPr="006B54A2">
        <w:rPr>
          <w:rFonts w:ascii="Times New Roman" w:hAnsi="Times New Roman" w:cs="Times New Roman"/>
          <w:b/>
          <w:bCs/>
          <w:sz w:val="24"/>
          <w:szCs w:val="24"/>
        </w:rPr>
        <w:t>m,</w:t>
      </w:r>
      <w:r w:rsidR="001A5904" w:rsidRPr="006B54A2">
        <w:rPr>
          <w:rFonts w:ascii="Times New Roman" w:hAnsi="Times New Roman" w:cs="Times New Roman"/>
          <w:b/>
          <w:bCs/>
          <w:sz w:val="24"/>
          <w:szCs w:val="24"/>
        </w:rPr>
        <w:t xml:space="preserve"> </w:t>
      </w:r>
      <w:r w:rsidR="005F0707" w:rsidRPr="006B54A2">
        <w:rPr>
          <w:rFonts w:ascii="Times New Roman" w:hAnsi="Times New Roman" w:cs="Times New Roman"/>
          <w:b/>
          <w:bCs/>
          <w:sz w:val="24"/>
          <w:szCs w:val="24"/>
        </w:rPr>
        <w:t>sācis saņemt pensiju</w:t>
      </w:r>
      <w:r w:rsidR="00364514" w:rsidRPr="006B54A2">
        <w:rPr>
          <w:rFonts w:ascii="Times New Roman" w:hAnsi="Times New Roman" w:cs="Times New Roman"/>
          <w:b/>
          <w:bCs/>
          <w:sz w:val="24"/>
          <w:szCs w:val="24"/>
        </w:rPr>
        <w:t xml:space="preserve"> iztikas līdzekļu deklarācijas aizpildīšanas mēnesī</w:t>
      </w:r>
      <w:r w:rsidR="000E2E5D" w:rsidRPr="006B54A2">
        <w:rPr>
          <w:rFonts w:ascii="Times New Roman" w:hAnsi="Times New Roman" w:cs="Times New Roman"/>
          <w:b/>
          <w:bCs/>
          <w:sz w:val="24"/>
          <w:szCs w:val="24"/>
        </w:rPr>
        <w:t xml:space="preserve"> (sasniedzis vecuma pensiju un noformējis pensij</w:t>
      </w:r>
      <w:r w:rsidR="00586B6D" w:rsidRPr="006B54A2">
        <w:rPr>
          <w:rFonts w:ascii="Times New Roman" w:hAnsi="Times New Roman" w:cs="Times New Roman"/>
          <w:b/>
          <w:bCs/>
          <w:sz w:val="24"/>
          <w:szCs w:val="24"/>
        </w:rPr>
        <w:t>u VSAA</w:t>
      </w:r>
      <w:r w:rsidR="000E2E5D" w:rsidRPr="006B54A2">
        <w:rPr>
          <w:rFonts w:ascii="Times New Roman" w:hAnsi="Times New Roman" w:cs="Times New Roman"/>
          <w:b/>
          <w:bCs/>
          <w:sz w:val="24"/>
          <w:szCs w:val="24"/>
        </w:rPr>
        <w:t>)</w:t>
      </w:r>
      <w:r w:rsidR="00364514" w:rsidRPr="006B54A2">
        <w:rPr>
          <w:rFonts w:ascii="Times New Roman" w:hAnsi="Times New Roman" w:cs="Times New Roman"/>
          <w:b/>
          <w:bCs/>
          <w:sz w:val="24"/>
          <w:szCs w:val="24"/>
        </w:rPr>
        <w:t>, bet iepriekšējo trīs mēnešu laikā viņam nebija ienākumi</w:t>
      </w:r>
      <w:r w:rsidR="001A5904" w:rsidRPr="006B54A2">
        <w:rPr>
          <w:rFonts w:ascii="Times New Roman" w:hAnsi="Times New Roman" w:cs="Times New Roman"/>
          <w:b/>
          <w:bCs/>
          <w:sz w:val="24"/>
          <w:szCs w:val="24"/>
        </w:rPr>
        <w:t xml:space="preserve">, vai ir kaut kādi citi apstākļi, kuru dēļ </w:t>
      </w:r>
      <w:r w:rsidR="006A031F">
        <w:rPr>
          <w:rFonts w:ascii="Times New Roman" w:hAnsi="Times New Roman" w:cs="Times New Roman"/>
          <w:b/>
          <w:bCs/>
          <w:sz w:val="24"/>
          <w:szCs w:val="24"/>
        </w:rPr>
        <w:t xml:space="preserve">ir paredzams, ka </w:t>
      </w:r>
      <w:r w:rsidR="001A5904" w:rsidRPr="006B54A2">
        <w:rPr>
          <w:rFonts w:ascii="Times New Roman" w:hAnsi="Times New Roman" w:cs="Times New Roman"/>
          <w:b/>
          <w:bCs/>
          <w:sz w:val="24"/>
          <w:szCs w:val="24"/>
        </w:rPr>
        <w:t xml:space="preserve">mainīsies klienta materiālā vai sociālā situācija (izņemot gadījumus, kad klients sāk strādāt un gūt ienākumus no algota darba vai saimnieciskās darbības), dienests </w:t>
      </w:r>
      <w:r w:rsidR="001A5904" w:rsidRPr="006B54A2">
        <w:rPr>
          <w:rFonts w:ascii="Times New Roman" w:hAnsi="Times New Roman" w:cs="Times New Roman"/>
          <w:b/>
          <w:bCs/>
          <w:color w:val="FF0000"/>
          <w:sz w:val="24"/>
          <w:szCs w:val="24"/>
          <w:u w:val="single"/>
        </w:rPr>
        <w:t>var</w:t>
      </w:r>
      <w:r w:rsidR="001A5904" w:rsidRPr="006B54A2">
        <w:rPr>
          <w:rFonts w:ascii="Times New Roman" w:hAnsi="Times New Roman" w:cs="Times New Roman"/>
          <w:b/>
          <w:bCs/>
          <w:sz w:val="24"/>
          <w:szCs w:val="24"/>
        </w:rPr>
        <w:t xml:space="preserve"> pieņemt lēmumu ar nosacījumu (vienošan</w:t>
      </w:r>
      <w:r w:rsidR="000833EE" w:rsidRPr="006B54A2">
        <w:rPr>
          <w:rFonts w:ascii="Times New Roman" w:hAnsi="Times New Roman" w:cs="Times New Roman"/>
          <w:b/>
          <w:bCs/>
          <w:sz w:val="24"/>
          <w:szCs w:val="24"/>
        </w:rPr>
        <w:t>ā</w:t>
      </w:r>
      <w:r w:rsidR="001A5904" w:rsidRPr="006B54A2">
        <w:rPr>
          <w:rFonts w:ascii="Times New Roman" w:hAnsi="Times New Roman" w:cs="Times New Roman"/>
          <w:b/>
          <w:bCs/>
          <w:sz w:val="24"/>
          <w:szCs w:val="24"/>
        </w:rPr>
        <w:t xml:space="preserve">s), ka klients </w:t>
      </w:r>
      <w:r w:rsidR="008C7A9C" w:rsidRPr="006B54A2">
        <w:rPr>
          <w:rFonts w:ascii="Times New Roman" w:hAnsi="Times New Roman" w:cs="Times New Roman"/>
          <w:b/>
          <w:bCs/>
          <w:sz w:val="24"/>
          <w:szCs w:val="24"/>
        </w:rPr>
        <w:t>vērsīsies</w:t>
      </w:r>
      <w:r w:rsidR="001A5904" w:rsidRPr="006B54A2">
        <w:rPr>
          <w:rFonts w:ascii="Times New Roman" w:hAnsi="Times New Roman" w:cs="Times New Roman"/>
          <w:b/>
          <w:bCs/>
          <w:sz w:val="24"/>
          <w:szCs w:val="24"/>
        </w:rPr>
        <w:t xml:space="preserve"> uz </w:t>
      </w:r>
      <w:r w:rsidR="000833EE" w:rsidRPr="006B54A2">
        <w:rPr>
          <w:rFonts w:ascii="Times New Roman" w:hAnsi="Times New Roman" w:cs="Times New Roman"/>
          <w:b/>
          <w:bCs/>
          <w:sz w:val="24"/>
          <w:szCs w:val="24"/>
        </w:rPr>
        <w:t xml:space="preserve">materiālās situācijas </w:t>
      </w:r>
      <w:r w:rsidR="001A5904" w:rsidRPr="006B54A2">
        <w:rPr>
          <w:rFonts w:ascii="Times New Roman" w:hAnsi="Times New Roman" w:cs="Times New Roman"/>
          <w:b/>
          <w:bCs/>
          <w:sz w:val="24"/>
          <w:szCs w:val="24"/>
        </w:rPr>
        <w:t>pārvērtēšanu pēc konkrēta laika perioda</w:t>
      </w:r>
      <w:r w:rsidR="006B303A" w:rsidRPr="006B54A2">
        <w:rPr>
          <w:rFonts w:ascii="Times New Roman" w:hAnsi="Times New Roman" w:cs="Times New Roman"/>
          <w:b/>
          <w:bCs/>
          <w:sz w:val="24"/>
          <w:szCs w:val="24"/>
        </w:rPr>
        <w:t>, individuāli vērtējot situāciju</w:t>
      </w:r>
      <w:r w:rsidR="00C33852" w:rsidRPr="006B54A2">
        <w:rPr>
          <w:rFonts w:ascii="Times New Roman" w:hAnsi="Times New Roman" w:cs="Times New Roman"/>
          <w:b/>
          <w:bCs/>
          <w:sz w:val="24"/>
          <w:szCs w:val="24"/>
        </w:rPr>
        <w:t xml:space="preserve"> (šādos gadījumos ar mēnesi, kurā klients </w:t>
      </w:r>
      <w:r w:rsidR="008C7A9C" w:rsidRPr="006B54A2">
        <w:rPr>
          <w:rFonts w:ascii="Times New Roman" w:hAnsi="Times New Roman" w:cs="Times New Roman"/>
          <w:b/>
          <w:bCs/>
          <w:sz w:val="24"/>
          <w:szCs w:val="24"/>
        </w:rPr>
        <w:t>vērsīsies</w:t>
      </w:r>
      <w:r w:rsidR="00C33852" w:rsidRPr="006B54A2">
        <w:rPr>
          <w:rFonts w:ascii="Times New Roman" w:hAnsi="Times New Roman" w:cs="Times New Roman"/>
          <w:b/>
          <w:bCs/>
          <w:sz w:val="24"/>
          <w:szCs w:val="24"/>
        </w:rPr>
        <w:t xml:space="preserve"> uz pārvērtēšanu ir </w:t>
      </w:r>
      <w:r w:rsidR="00B81C1C" w:rsidRPr="006B54A2">
        <w:rPr>
          <w:rFonts w:ascii="Times New Roman" w:hAnsi="Times New Roman" w:cs="Times New Roman"/>
          <w:b/>
          <w:bCs/>
          <w:sz w:val="24"/>
          <w:szCs w:val="24"/>
        </w:rPr>
        <w:t>jāaptur</w:t>
      </w:r>
      <w:r w:rsidR="00C33852" w:rsidRPr="006B54A2">
        <w:rPr>
          <w:rFonts w:ascii="Times New Roman" w:hAnsi="Times New Roman" w:cs="Times New Roman"/>
          <w:b/>
          <w:bCs/>
          <w:sz w:val="24"/>
          <w:szCs w:val="24"/>
        </w:rPr>
        <w:t xml:space="preserve"> pabalsti)</w:t>
      </w:r>
      <w:r w:rsidR="001A5904" w:rsidRPr="006B54A2">
        <w:rPr>
          <w:rFonts w:ascii="Times New Roman" w:hAnsi="Times New Roman" w:cs="Times New Roman"/>
          <w:b/>
          <w:bCs/>
          <w:sz w:val="24"/>
          <w:szCs w:val="24"/>
        </w:rPr>
        <w:t>.</w:t>
      </w:r>
    </w:p>
    <w:p w14:paraId="54E66E0F" w14:textId="77777777" w:rsidR="00E738B5" w:rsidRPr="006B54A2" w:rsidRDefault="00E738B5" w:rsidP="00B52FB7">
      <w:pPr>
        <w:spacing w:after="0" w:line="240" w:lineRule="auto"/>
        <w:jc w:val="both"/>
        <w:rPr>
          <w:rFonts w:ascii="Times New Roman" w:hAnsi="Times New Roman" w:cs="Times New Roman"/>
          <w:b/>
          <w:bCs/>
          <w:sz w:val="24"/>
          <w:szCs w:val="24"/>
        </w:rPr>
      </w:pPr>
    </w:p>
    <w:p w14:paraId="7FAC78A7" w14:textId="1F387B7F" w:rsidR="001A5904" w:rsidRPr="006B54A2" w:rsidRDefault="0040212E" w:rsidP="00B52FB7">
      <w:p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Darbības SOPA, kad pārvērtē situāciju un aizpilda jaunu iztikas līdzekļu deklarāciju:</w:t>
      </w:r>
    </w:p>
    <w:p w14:paraId="2FDD5CBE" w14:textId="25BF5D9C" w:rsidR="0040212E" w:rsidRPr="006B54A2" w:rsidRDefault="000A6561" w:rsidP="00D64848">
      <w:pPr>
        <w:pStyle w:val="ListParagraph"/>
        <w:numPr>
          <w:ilvl w:val="0"/>
          <w:numId w:val="49"/>
        </w:num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Iepriekšējo</w:t>
      </w:r>
      <w:r w:rsidR="0040212E" w:rsidRPr="006B54A2">
        <w:rPr>
          <w:rFonts w:ascii="Times New Roman" w:hAnsi="Times New Roman" w:cs="Times New Roman"/>
          <w:sz w:val="24"/>
          <w:szCs w:val="24"/>
        </w:rPr>
        <w:t xml:space="preserve"> deklarāciju neanulē, bet deklarācijas piezīmēs </w:t>
      </w:r>
      <w:r w:rsidR="00993655" w:rsidRPr="006B54A2">
        <w:rPr>
          <w:rFonts w:ascii="Times New Roman" w:hAnsi="Times New Roman" w:cs="Times New Roman"/>
          <w:sz w:val="24"/>
          <w:szCs w:val="24"/>
        </w:rPr>
        <w:t>veic ierakstu – aizpildīta jaunā iztikas līdzekļu deklarācija (datums), sakarā a</w:t>
      </w:r>
      <w:r w:rsidR="0009663E">
        <w:rPr>
          <w:rFonts w:ascii="Times New Roman" w:hAnsi="Times New Roman" w:cs="Times New Roman"/>
          <w:sz w:val="24"/>
          <w:szCs w:val="24"/>
        </w:rPr>
        <w:t xml:space="preserve">r situācijas izmaiņām. </w:t>
      </w:r>
    </w:p>
    <w:p w14:paraId="7DA88E93" w14:textId="53EF3ECE" w:rsidR="00993655" w:rsidRPr="006B54A2" w:rsidRDefault="00993655" w:rsidP="00D64848">
      <w:pPr>
        <w:pStyle w:val="ListParagraph"/>
        <w:numPr>
          <w:ilvl w:val="0"/>
          <w:numId w:val="49"/>
        </w:num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Aizpilda jaunu iztikas līdzekļu deklarāciju uz nepieciešamo periodu (trīs, seši vai viens mēnesis)</w:t>
      </w:r>
      <w:r w:rsidR="006A031F">
        <w:rPr>
          <w:rFonts w:ascii="Times New Roman" w:hAnsi="Times New Roman" w:cs="Times New Roman"/>
          <w:sz w:val="24"/>
          <w:szCs w:val="24"/>
        </w:rPr>
        <w:t>.</w:t>
      </w:r>
    </w:p>
    <w:p w14:paraId="2178F054" w14:textId="01F3D827" w:rsidR="00993655" w:rsidRPr="006B54A2" w:rsidRDefault="00A4497B" w:rsidP="00D64848">
      <w:pPr>
        <w:pStyle w:val="ListParagraph"/>
        <w:numPr>
          <w:ilvl w:val="0"/>
          <w:numId w:val="49"/>
        </w:num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Iepriekšējo</w:t>
      </w:r>
      <w:r w:rsidR="00417002" w:rsidRPr="006B54A2">
        <w:rPr>
          <w:rFonts w:ascii="Times New Roman" w:hAnsi="Times New Roman" w:cs="Times New Roman"/>
          <w:sz w:val="24"/>
          <w:szCs w:val="24"/>
        </w:rPr>
        <w:t xml:space="preserve"> izziņu atceļ ar mēneša </w:t>
      </w:r>
      <w:r w:rsidR="006A031F">
        <w:rPr>
          <w:rFonts w:ascii="Times New Roman" w:hAnsi="Times New Roman" w:cs="Times New Roman"/>
          <w:sz w:val="24"/>
          <w:szCs w:val="24"/>
        </w:rPr>
        <w:t xml:space="preserve">1. </w:t>
      </w:r>
      <w:r w:rsidR="00417002" w:rsidRPr="006B54A2">
        <w:rPr>
          <w:rFonts w:ascii="Times New Roman" w:hAnsi="Times New Roman" w:cs="Times New Roman"/>
          <w:sz w:val="24"/>
          <w:szCs w:val="24"/>
        </w:rPr>
        <w:t>datumu, kurā aizpilda jaunu iztikas līdzekļu deklarāciju</w:t>
      </w:r>
      <w:r w:rsidR="006A031F">
        <w:rPr>
          <w:rFonts w:ascii="Times New Roman" w:hAnsi="Times New Roman" w:cs="Times New Roman"/>
          <w:sz w:val="24"/>
          <w:szCs w:val="24"/>
        </w:rPr>
        <w:t>.</w:t>
      </w:r>
    </w:p>
    <w:p w14:paraId="35DF10E1" w14:textId="77777777" w:rsidR="00322342" w:rsidRPr="006B54A2" w:rsidRDefault="00A4497B" w:rsidP="00D64848">
      <w:pPr>
        <w:pStyle w:val="ListParagraph"/>
        <w:numPr>
          <w:ilvl w:val="0"/>
          <w:numId w:val="49"/>
        </w:num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Iepriekšējā</w:t>
      </w:r>
      <w:r w:rsidR="003C6280" w:rsidRPr="006B54A2">
        <w:rPr>
          <w:rFonts w:ascii="Times New Roman" w:hAnsi="Times New Roman" w:cs="Times New Roman"/>
          <w:sz w:val="24"/>
          <w:szCs w:val="24"/>
        </w:rPr>
        <w:t xml:space="preserve"> deklarācijā pabalstus anulē un jaunajā deklarācijā ievada pabalstus no jauna. Gadījumā, ja kāds pabalsts tika izmaksāts </w:t>
      </w:r>
      <w:r w:rsidRPr="006B54A2">
        <w:rPr>
          <w:rFonts w:ascii="Times New Roman" w:hAnsi="Times New Roman" w:cs="Times New Roman"/>
          <w:sz w:val="24"/>
          <w:szCs w:val="24"/>
        </w:rPr>
        <w:t>iepriekšējās</w:t>
      </w:r>
      <w:r w:rsidR="003C6280" w:rsidRPr="006B54A2">
        <w:rPr>
          <w:rFonts w:ascii="Times New Roman" w:hAnsi="Times New Roman" w:cs="Times New Roman"/>
          <w:sz w:val="24"/>
          <w:szCs w:val="24"/>
        </w:rPr>
        <w:t xml:space="preserve"> deklarācijas </w:t>
      </w:r>
      <w:r w:rsidRPr="006B54A2">
        <w:rPr>
          <w:rFonts w:ascii="Times New Roman" w:hAnsi="Times New Roman" w:cs="Times New Roman"/>
          <w:sz w:val="24"/>
          <w:szCs w:val="24"/>
        </w:rPr>
        <w:t xml:space="preserve">periodā </w:t>
      </w:r>
      <w:r w:rsidR="003C6280" w:rsidRPr="006B54A2">
        <w:rPr>
          <w:rFonts w:ascii="Times New Roman" w:hAnsi="Times New Roman" w:cs="Times New Roman"/>
          <w:sz w:val="24"/>
          <w:szCs w:val="24"/>
        </w:rPr>
        <w:t>tekošā mēnesī, tad jaunajā deklarācijā to ievada, bet noanulē ar piezīmi “izmaksāts iepriekšējā deklarācijā</w:t>
      </w:r>
      <w:r w:rsidRPr="006B54A2">
        <w:rPr>
          <w:rFonts w:ascii="Times New Roman" w:hAnsi="Times New Roman" w:cs="Times New Roman"/>
          <w:sz w:val="24"/>
          <w:szCs w:val="24"/>
        </w:rPr>
        <w:t>”</w:t>
      </w:r>
      <w:r w:rsidR="003C6280" w:rsidRPr="006B54A2">
        <w:rPr>
          <w:rFonts w:ascii="Times New Roman" w:hAnsi="Times New Roman" w:cs="Times New Roman"/>
          <w:sz w:val="24"/>
          <w:szCs w:val="24"/>
        </w:rPr>
        <w:t>.</w:t>
      </w:r>
    </w:p>
    <w:p w14:paraId="44D674A0" w14:textId="5A0977F7" w:rsidR="00417002" w:rsidRPr="006B54A2" w:rsidRDefault="00322342" w:rsidP="00D64848">
      <w:pPr>
        <w:pStyle w:val="ListParagraph"/>
        <w:numPr>
          <w:ilvl w:val="0"/>
          <w:numId w:val="49"/>
        </w:num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 xml:space="preserve">Pieņem jaunu lēmumu par </w:t>
      </w:r>
      <w:r w:rsidR="006166B1">
        <w:rPr>
          <w:rFonts w:ascii="Times New Roman" w:hAnsi="Times New Roman" w:cs="Times New Roman"/>
          <w:sz w:val="24"/>
          <w:szCs w:val="24"/>
        </w:rPr>
        <w:t xml:space="preserve">pārvērtēšanu </w:t>
      </w:r>
      <w:r w:rsidR="00251BE8" w:rsidRPr="006B54A2">
        <w:rPr>
          <w:rFonts w:ascii="Times New Roman" w:hAnsi="Times New Roman" w:cs="Times New Roman"/>
          <w:sz w:val="24"/>
          <w:szCs w:val="24"/>
        </w:rPr>
        <w:t>un ievada jaunu izziņu uz jaunās deklarācijas periodu.</w:t>
      </w:r>
      <w:r w:rsidR="003C6280" w:rsidRPr="006B54A2">
        <w:rPr>
          <w:rFonts w:ascii="Times New Roman" w:hAnsi="Times New Roman" w:cs="Times New Roman"/>
          <w:sz w:val="24"/>
          <w:szCs w:val="24"/>
        </w:rPr>
        <w:t xml:space="preserve"> </w:t>
      </w:r>
    </w:p>
    <w:p w14:paraId="510E78A8" w14:textId="3337B460" w:rsidR="00B059AB" w:rsidRPr="006B54A2" w:rsidRDefault="00B059AB" w:rsidP="00B52FB7">
      <w:pPr>
        <w:spacing w:after="0" w:line="240" w:lineRule="auto"/>
        <w:jc w:val="both"/>
        <w:rPr>
          <w:rFonts w:ascii="Times New Roman" w:hAnsi="Times New Roman" w:cs="Times New Roman"/>
          <w:b/>
          <w:sz w:val="24"/>
          <w:szCs w:val="24"/>
          <w:u w:val="single"/>
        </w:rPr>
      </w:pPr>
    </w:p>
    <w:p w14:paraId="7B0F9D90" w14:textId="77777777" w:rsidR="00B059AB" w:rsidRPr="006B54A2" w:rsidRDefault="00B059AB" w:rsidP="00B52FB7">
      <w:pPr>
        <w:spacing w:after="0" w:line="240" w:lineRule="auto"/>
        <w:jc w:val="both"/>
        <w:rPr>
          <w:rFonts w:ascii="Times New Roman" w:hAnsi="Times New Roman" w:cs="Times New Roman"/>
          <w:b/>
          <w:sz w:val="24"/>
          <w:szCs w:val="24"/>
          <w:u w:val="single"/>
        </w:rPr>
      </w:pPr>
    </w:p>
    <w:p w14:paraId="08CE8A96" w14:textId="24DDAB2E" w:rsidR="001A5904" w:rsidRPr="006B54A2" w:rsidRDefault="001A5904" w:rsidP="00B52FB7">
      <w:pPr>
        <w:spacing w:after="0" w:line="240" w:lineRule="auto"/>
        <w:jc w:val="both"/>
        <w:rPr>
          <w:rFonts w:ascii="Times New Roman" w:hAnsi="Times New Roman" w:cs="Times New Roman"/>
          <w:sz w:val="24"/>
          <w:szCs w:val="24"/>
        </w:rPr>
      </w:pPr>
      <w:r w:rsidRPr="006B54A2">
        <w:rPr>
          <w:rFonts w:ascii="Times New Roman" w:hAnsi="Times New Roman" w:cs="Times New Roman"/>
          <w:b/>
          <w:sz w:val="24"/>
          <w:szCs w:val="24"/>
          <w:u w:val="single"/>
        </w:rPr>
        <w:t>2.2.2. Lēmumu par sociālās palīdzības piešķiršanu atcelšana, pabalstu piešķiršana daļās</w:t>
      </w:r>
    </w:p>
    <w:p w14:paraId="0BBCE161" w14:textId="77777777" w:rsidR="001A5904" w:rsidRPr="006B54A2" w:rsidRDefault="001A5904" w:rsidP="001A5904">
      <w:pPr>
        <w:spacing w:after="0" w:line="240" w:lineRule="auto"/>
        <w:jc w:val="both"/>
        <w:rPr>
          <w:rFonts w:ascii="Times New Roman" w:hAnsi="Times New Roman" w:cs="Times New Roman"/>
          <w:sz w:val="24"/>
          <w:szCs w:val="24"/>
        </w:rPr>
      </w:pPr>
    </w:p>
    <w:p w14:paraId="62E196F4" w14:textId="3C78994D" w:rsidR="001A5904" w:rsidRPr="006B54A2" w:rsidRDefault="001A5904" w:rsidP="001A5904">
      <w:p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SPSP likuma 12.panta 5</w:t>
      </w:r>
      <w:r w:rsidR="00B63DEA" w:rsidRPr="006B54A2">
        <w:rPr>
          <w:rFonts w:ascii="Times New Roman" w:hAnsi="Times New Roman" w:cs="Times New Roman"/>
          <w:sz w:val="24"/>
          <w:szCs w:val="24"/>
        </w:rPr>
        <w:t>.</w:t>
      </w:r>
      <w:r w:rsidRPr="006B54A2">
        <w:rPr>
          <w:rFonts w:ascii="Times New Roman" w:hAnsi="Times New Roman" w:cs="Times New Roman"/>
          <w:sz w:val="24"/>
          <w:szCs w:val="24"/>
          <w:vertAlign w:val="superscript"/>
        </w:rPr>
        <w:t>1</w:t>
      </w:r>
      <w:r w:rsidRPr="006B54A2">
        <w:rPr>
          <w:rFonts w:ascii="Times New Roman" w:hAnsi="Times New Roman" w:cs="Times New Roman"/>
          <w:sz w:val="24"/>
          <w:szCs w:val="24"/>
        </w:rPr>
        <w:t xml:space="preserve">daļa nosaka, ka pašvaldības sociālajam dienestam ir tiesības atcelt lēmumu par pamata sociālās palīdzības pabalstu izmaksu </w:t>
      </w:r>
      <w:r w:rsidRPr="006B54A2">
        <w:rPr>
          <w:rFonts w:ascii="Times New Roman" w:hAnsi="Times New Roman" w:cs="Times New Roman"/>
          <w:b/>
          <w:sz w:val="24"/>
          <w:szCs w:val="24"/>
          <w:u w:val="single"/>
        </w:rPr>
        <w:t>pilnībā vai daļēji</w:t>
      </w:r>
      <w:r w:rsidRPr="006B54A2">
        <w:rPr>
          <w:rFonts w:ascii="Times New Roman" w:hAnsi="Times New Roman" w:cs="Times New Roman"/>
          <w:sz w:val="24"/>
          <w:szCs w:val="24"/>
        </w:rPr>
        <w:t xml:space="preserve">, ja persona darbspējīgā vecumā bez pamatota iemesla atsakās pildīt klienta pienākumus, izņemot gadījumu, kad </w:t>
      </w:r>
      <w:r w:rsidRPr="0009663E">
        <w:rPr>
          <w:rFonts w:ascii="Times New Roman" w:hAnsi="Times New Roman" w:cs="Times New Roman"/>
          <w:sz w:val="24"/>
          <w:szCs w:val="24"/>
        </w:rPr>
        <w:t>persona aprūpē bērnu.</w:t>
      </w:r>
      <w:r w:rsidR="000E4834" w:rsidRPr="006B54A2">
        <w:rPr>
          <w:rFonts w:ascii="Times New Roman" w:hAnsi="Times New Roman" w:cs="Times New Roman"/>
          <w:sz w:val="24"/>
          <w:szCs w:val="24"/>
        </w:rPr>
        <w:t xml:space="preserve"> </w:t>
      </w:r>
    </w:p>
    <w:p w14:paraId="6CF8EC2A" w14:textId="4AABF2AE" w:rsidR="001A5904" w:rsidRPr="006B54A2" w:rsidRDefault="001A5904" w:rsidP="001A5904">
      <w:pPr>
        <w:spacing w:after="0" w:line="240" w:lineRule="auto"/>
        <w:jc w:val="both"/>
        <w:rPr>
          <w:rFonts w:ascii="Times New Roman" w:hAnsi="Times New Roman" w:cs="Times New Roman"/>
          <w:sz w:val="24"/>
          <w:szCs w:val="24"/>
        </w:rPr>
      </w:pPr>
    </w:p>
    <w:p w14:paraId="1ECD557C" w14:textId="3976E8B0" w:rsidR="001A5904" w:rsidRPr="006B54A2" w:rsidRDefault="001A5904" w:rsidP="001A5904">
      <w:pPr>
        <w:spacing w:after="0" w:line="240" w:lineRule="auto"/>
        <w:jc w:val="both"/>
        <w:rPr>
          <w:rFonts w:ascii="Times New Roman" w:hAnsi="Times New Roman" w:cs="Times New Roman"/>
          <w:sz w:val="24"/>
          <w:szCs w:val="24"/>
        </w:rPr>
      </w:pPr>
      <w:r w:rsidRPr="006B54A2">
        <w:rPr>
          <w:rFonts w:ascii="Times New Roman" w:hAnsi="Times New Roman" w:cs="Times New Roman"/>
          <w:sz w:val="24"/>
          <w:szCs w:val="24"/>
        </w:rPr>
        <w:t xml:space="preserve">SPSP likuma 38.panta </w:t>
      </w:r>
      <w:r w:rsidR="00137A39">
        <w:rPr>
          <w:rFonts w:ascii="Times New Roman" w:hAnsi="Times New Roman" w:cs="Times New Roman"/>
          <w:sz w:val="24"/>
          <w:szCs w:val="24"/>
        </w:rPr>
        <w:t>pirmā</w:t>
      </w:r>
      <w:r w:rsidR="0009663E">
        <w:rPr>
          <w:rFonts w:ascii="Times New Roman" w:hAnsi="Times New Roman" w:cs="Times New Roman"/>
          <w:sz w:val="24"/>
          <w:szCs w:val="24"/>
        </w:rPr>
        <w:t xml:space="preserve"> </w:t>
      </w:r>
      <w:r w:rsidRPr="006B54A2">
        <w:rPr>
          <w:rFonts w:ascii="Times New Roman" w:hAnsi="Times New Roman" w:cs="Times New Roman"/>
          <w:sz w:val="24"/>
          <w:szCs w:val="24"/>
        </w:rPr>
        <w:t xml:space="preserve">daļa nosaka, ka piešķirto pamata sociālās palīdzības pabalstu izmaksu pārtrauc vai pieņemto lēmumu par trūcīgas vai maznodrošinātas mājsaimniecības statusu </w:t>
      </w:r>
      <w:r w:rsidRPr="006B54A2">
        <w:rPr>
          <w:rFonts w:ascii="Times New Roman" w:hAnsi="Times New Roman" w:cs="Times New Roman"/>
          <w:b/>
          <w:sz w:val="24"/>
          <w:szCs w:val="24"/>
          <w:u w:val="single"/>
        </w:rPr>
        <w:t>atceļ daļā</w:t>
      </w:r>
      <w:r w:rsidRPr="006B54A2">
        <w:rPr>
          <w:rFonts w:ascii="Times New Roman" w:hAnsi="Times New Roman" w:cs="Times New Roman"/>
          <w:sz w:val="24"/>
          <w:szCs w:val="24"/>
        </w:rPr>
        <w:t xml:space="preserve"> par attiecīgo personu, ja persona nonāk ieslodzījuma vietā, ilgstošas sociālās aprūpes un sociālās rehabilitācijas institūcijā, sociālās korekcijas izglītības iestādē vai ja persona ilgāk par vienu kalendāra mēnesi atrodas sociālās rehabilitācijas institūcijā ar izmitināšanu vai saņem ārstniecības pakalpojumu stacionārā, kurā pakalpojumus pilnībā vai daļēji finansē no valsts vai pašvaldības budžeta.</w:t>
      </w:r>
    </w:p>
    <w:p w14:paraId="4414DDB5" w14:textId="697EB92B" w:rsidR="001A5904" w:rsidRPr="006B54A2" w:rsidRDefault="001A5904" w:rsidP="001A5904">
      <w:pPr>
        <w:spacing w:after="0" w:line="240" w:lineRule="auto"/>
        <w:jc w:val="both"/>
        <w:rPr>
          <w:rFonts w:ascii="Times New Roman" w:hAnsi="Times New Roman" w:cs="Times New Roman"/>
          <w:sz w:val="24"/>
          <w:szCs w:val="24"/>
        </w:rPr>
      </w:pPr>
    </w:p>
    <w:p w14:paraId="3D928315" w14:textId="3DFBF74D" w:rsidR="00B92337" w:rsidRPr="006B54A2" w:rsidRDefault="00B92337" w:rsidP="001A5904">
      <w:pPr>
        <w:spacing w:after="0" w:line="240" w:lineRule="auto"/>
        <w:jc w:val="both"/>
        <w:rPr>
          <w:rFonts w:ascii="Times New Roman" w:hAnsi="Times New Roman" w:cs="Times New Roman"/>
          <w:b/>
          <w:bCs/>
          <w:sz w:val="24"/>
          <w:szCs w:val="24"/>
        </w:rPr>
      </w:pPr>
      <w:r w:rsidRPr="006B54A2">
        <w:rPr>
          <w:rFonts w:ascii="Times New Roman" w:hAnsi="Times New Roman" w:cs="Times New Roman"/>
          <w:b/>
          <w:bCs/>
          <w:sz w:val="24"/>
          <w:szCs w:val="24"/>
        </w:rPr>
        <w:t>!!! Mājsaimniecībai GMI pabalstu un mājokļa pabalstu</w:t>
      </w:r>
      <w:r w:rsidR="002510A9" w:rsidRPr="006B54A2">
        <w:rPr>
          <w:rFonts w:ascii="Times New Roman" w:hAnsi="Times New Roman" w:cs="Times New Roman"/>
          <w:b/>
          <w:bCs/>
          <w:sz w:val="24"/>
          <w:szCs w:val="24"/>
        </w:rPr>
        <w:t xml:space="preserve"> aprēķina</w:t>
      </w:r>
      <w:r w:rsidRPr="006B54A2">
        <w:rPr>
          <w:rFonts w:ascii="Times New Roman" w:hAnsi="Times New Roman" w:cs="Times New Roman"/>
          <w:b/>
          <w:bCs/>
          <w:sz w:val="24"/>
          <w:szCs w:val="24"/>
        </w:rPr>
        <w:t xml:space="preserve"> </w:t>
      </w:r>
      <w:r w:rsidR="00C81A39" w:rsidRPr="006B54A2">
        <w:rPr>
          <w:rFonts w:ascii="Times New Roman" w:hAnsi="Times New Roman" w:cs="Times New Roman"/>
          <w:b/>
          <w:bCs/>
          <w:sz w:val="24"/>
          <w:szCs w:val="24"/>
        </w:rPr>
        <w:t>kā kopumam, pabalsta apmērs ir viens vesels, tāpēc dalot pabalstu daļās, nav jāvērtē, vai persona ir pirmā vai nākamā mājsaimniecībā</w:t>
      </w:r>
      <w:r w:rsidR="000E4834" w:rsidRPr="006B54A2">
        <w:rPr>
          <w:rFonts w:ascii="Times New Roman" w:hAnsi="Times New Roman" w:cs="Times New Roman"/>
          <w:b/>
          <w:bCs/>
          <w:sz w:val="24"/>
          <w:szCs w:val="24"/>
        </w:rPr>
        <w:t>.</w:t>
      </w:r>
      <w:r w:rsidR="00F46122" w:rsidRPr="006B54A2">
        <w:rPr>
          <w:rFonts w:ascii="Times New Roman" w:hAnsi="Times New Roman" w:cs="Times New Roman"/>
          <w:b/>
          <w:bCs/>
          <w:sz w:val="24"/>
          <w:szCs w:val="24"/>
        </w:rPr>
        <w:t xml:space="preserve"> </w:t>
      </w:r>
      <w:r w:rsidR="000E4834" w:rsidRPr="006B54A2">
        <w:rPr>
          <w:rFonts w:ascii="Times New Roman" w:hAnsi="Times New Roman" w:cs="Times New Roman"/>
          <w:b/>
          <w:bCs/>
          <w:sz w:val="24"/>
          <w:szCs w:val="24"/>
        </w:rPr>
        <w:t>P</w:t>
      </w:r>
      <w:r w:rsidR="00B63DEA" w:rsidRPr="006B54A2">
        <w:rPr>
          <w:rFonts w:ascii="Times New Roman" w:hAnsi="Times New Roman" w:cs="Times New Roman"/>
          <w:b/>
          <w:bCs/>
          <w:sz w:val="24"/>
          <w:szCs w:val="24"/>
        </w:rPr>
        <w:t xml:space="preserve">iešķirtā </w:t>
      </w:r>
      <w:r w:rsidR="00257DBC" w:rsidRPr="006B54A2">
        <w:rPr>
          <w:rFonts w:ascii="Times New Roman" w:hAnsi="Times New Roman" w:cs="Times New Roman"/>
          <w:b/>
          <w:bCs/>
          <w:sz w:val="24"/>
          <w:szCs w:val="24"/>
        </w:rPr>
        <w:t>pabalsta apmēru (vienu veselu) dala uz mājsaimniecības locekļu skaitu</w:t>
      </w:r>
      <w:r w:rsidR="00E641E8" w:rsidRPr="006B54A2">
        <w:rPr>
          <w:rFonts w:ascii="Times New Roman" w:hAnsi="Times New Roman" w:cs="Times New Roman"/>
          <w:b/>
          <w:bCs/>
          <w:sz w:val="24"/>
          <w:szCs w:val="24"/>
        </w:rPr>
        <w:t xml:space="preserve">. </w:t>
      </w:r>
    </w:p>
    <w:p w14:paraId="105D01B3" w14:textId="0B4A8990" w:rsidR="00B92337" w:rsidRPr="006B54A2" w:rsidRDefault="00B92337" w:rsidP="001A5904">
      <w:pPr>
        <w:spacing w:after="0" w:line="240" w:lineRule="auto"/>
        <w:jc w:val="both"/>
        <w:rPr>
          <w:rFonts w:ascii="Times New Roman" w:hAnsi="Times New Roman" w:cs="Times New Roman"/>
          <w:sz w:val="24"/>
          <w:szCs w:val="24"/>
        </w:rPr>
      </w:pPr>
    </w:p>
    <w:p w14:paraId="7FA48DA9" w14:textId="1942F753" w:rsidR="00B52FB7" w:rsidRPr="0046439F" w:rsidRDefault="00B52FB7" w:rsidP="00B52FB7">
      <w:pPr>
        <w:pStyle w:val="Heading2"/>
        <w:rPr>
          <w:rFonts w:ascii="Times New Roman" w:hAnsi="Times New Roman" w:cs="Times New Roman"/>
          <w:color w:val="0070C0"/>
          <w:sz w:val="28"/>
          <w:szCs w:val="28"/>
        </w:rPr>
      </w:pPr>
      <w:bookmarkStart w:id="16" w:name="_Toc184122420"/>
      <w:bookmarkEnd w:id="15"/>
      <w:r w:rsidRPr="0046439F">
        <w:rPr>
          <w:rFonts w:ascii="Times New Roman" w:hAnsi="Times New Roman" w:cs="Times New Roman"/>
          <w:color w:val="0070C0"/>
          <w:sz w:val="28"/>
          <w:szCs w:val="28"/>
        </w:rPr>
        <w:t>2.</w:t>
      </w:r>
      <w:r w:rsidR="002D4368" w:rsidRPr="0046439F">
        <w:rPr>
          <w:rFonts w:ascii="Times New Roman" w:hAnsi="Times New Roman" w:cs="Times New Roman"/>
          <w:color w:val="0070C0"/>
          <w:sz w:val="28"/>
          <w:szCs w:val="28"/>
        </w:rPr>
        <w:t>3</w:t>
      </w:r>
      <w:r w:rsidRPr="0046439F">
        <w:rPr>
          <w:rFonts w:ascii="Times New Roman" w:hAnsi="Times New Roman" w:cs="Times New Roman"/>
          <w:color w:val="0070C0"/>
          <w:sz w:val="28"/>
          <w:szCs w:val="28"/>
        </w:rPr>
        <w:t>.</w:t>
      </w:r>
      <w:r w:rsidR="00DB4110" w:rsidRPr="0046439F">
        <w:rPr>
          <w:rFonts w:ascii="Times New Roman" w:hAnsi="Times New Roman" w:cs="Times New Roman"/>
          <w:color w:val="0070C0"/>
          <w:sz w:val="28"/>
          <w:szCs w:val="28"/>
        </w:rPr>
        <w:t xml:space="preserve"> </w:t>
      </w:r>
      <w:r w:rsidR="00E86810" w:rsidRPr="0046439F">
        <w:rPr>
          <w:rFonts w:ascii="Times New Roman" w:hAnsi="Times New Roman" w:cs="Times New Roman"/>
          <w:color w:val="0070C0"/>
          <w:sz w:val="28"/>
          <w:szCs w:val="28"/>
        </w:rPr>
        <w:t>Galvenie i</w:t>
      </w:r>
      <w:r w:rsidRPr="0046439F">
        <w:rPr>
          <w:rFonts w:ascii="Times New Roman" w:hAnsi="Times New Roman" w:cs="Times New Roman"/>
          <w:color w:val="0070C0"/>
          <w:sz w:val="28"/>
          <w:szCs w:val="28"/>
        </w:rPr>
        <w:t>enākumu veidi</w:t>
      </w:r>
      <w:r w:rsidR="00E86810" w:rsidRPr="0046439F">
        <w:rPr>
          <w:rFonts w:ascii="Times New Roman" w:hAnsi="Times New Roman" w:cs="Times New Roman"/>
          <w:color w:val="0070C0"/>
          <w:sz w:val="28"/>
          <w:szCs w:val="28"/>
        </w:rPr>
        <w:t xml:space="preserve"> un īpašums</w:t>
      </w:r>
      <w:bookmarkEnd w:id="16"/>
    </w:p>
    <w:p w14:paraId="135718BF" w14:textId="77777777" w:rsidR="007E21DA" w:rsidRDefault="007E21DA" w:rsidP="00F2240D">
      <w:pPr>
        <w:spacing w:after="0" w:line="240" w:lineRule="auto"/>
        <w:jc w:val="both"/>
        <w:rPr>
          <w:rFonts w:ascii="Times New Roman" w:hAnsi="Times New Roman" w:cs="Times New Roman"/>
          <w:sz w:val="24"/>
          <w:szCs w:val="24"/>
        </w:rPr>
      </w:pPr>
    </w:p>
    <w:p w14:paraId="66DB760B" w14:textId="5E26D8C6" w:rsidR="00B52FB7" w:rsidRDefault="00715F8C" w:rsidP="00F2240D">
      <w:pPr>
        <w:spacing w:after="0" w:line="240" w:lineRule="auto"/>
        <w:jc w:val="both"/>
        <w:rPr>
          <w:rFonts w:ascii="Times New Roman" w:hAnsi="Times New Roman" w:cs="Times New Roman"/>
          <w:sz w:val="24"/>
          <w:szCs w:val="24"/>
          <w:highlight w:val="cyan"/>
        </w:rPr>
      </w:pPr>
      <w:r w:rsidRPr="00FC5002">
        <w:rPr>
          <w:rFonts w:ascii="Times New Roman" w:hAnsi="Times New Roman" w:cs="Times New Roman"/>
          <w:sz w:val="24"/>
          <w:szCs w:val="24"/>
        </w:rPr>
        <w:t>Iztikas līdzekļu deklarācijā jāuzrāda visi ienākumu veidi, nekustamais īpašums un normatīvajos dokumentos noteiktais kustamais īpašums</w:t>
      </w:r>
      <w:r w:rsidR="00ED6773" w:rsidRPr="00FC5002">
        <w:rPr>
          <w:rStyle w:val="FootnoteReference"/>
          <w:rFonts w:ascii="Times New Roman" w:hAnsi="Times New Roman" w:cs="Times New Roman"/>
          <w:sz w:val="24"/>
          <w:szCs w:val="24"/>
        </w:rPr>
        <w:footnoteReference w:id="17"/>
      </w:r>
      <w:r w:rsidRPr="00FC5002">
        <w:rPr>
          <w:rFonts w:ascii="Times New Roman" w:hAnsi="Times New Roman" w:cs="Times New Roman"/>
          <w:sz w:val="24"/>
          <w:szCs w:val="24"/>
        </w:rPr>
        <w:t xml:space="preserve">. </w:t>
      </w:r>
      <w:r w:rsidR="00807977">
        <w:rPr>
          <w:rFonts w:ascii="Times New Roman" w:hAnsi="Times New Roman" w:cs="Times New Roman"/>
          <w:sz w:val="24"/>
          <w:szCs w:val="24"/>
        </w:rPr>
        <w:t xml:space="preserve">Turpmāk tekstā minēti galvenie ienākumu un īpašumu veidi, ko ņem vai arī neņem vērā </w:t>
      </w:r>
      <w:r w:rsidR="00DE1FEF">
        <w:rPr>
          <w:rFonts w:ascii="Times New Roman" w:hAnsi="Times New Roman" w:cs="Times New Roman"/>
          <w:sz w:val="24"/>
          <w:szCs w:val="24"/>
        </w:rPr>
        <w:t xml:space="preserve">vērtējot </w:t>
      </w:r>
      <w:r w:rsidR="00403800">
        <w:rPr>
          <w:rFonts w:ascii="Times New Roman" w:hAnsi="Times New Roman" w:cs="Times New Roman"/>
          <w:sz w:val="24"/>
          <w:szCs w:val="24"/>
        </w:rPr>
        <w:t>mājsaimniecības materiālo situāciju</w:t>
      </w:r>
      <w:r w:rsidR="00317DA7">
        <w:rPr>
          <w:rFonts w:ascii="Times New Roman" w:hAnsi="Times New Roman" w:cs="Times New Roman"/>
          <w:sz w:val="24"/>
          <w:szCs w:val="24"/>
        </w:rPr>
        <w:t>.</w:t>
      </w:r>
      <w:r w:rsidR="00807977" w:rsidRPr="000D4029">
        <w:rPr>
          <w:rFonts w:ascii="Times New Roman" w:hAnsi="Times New Roman" w:cs="Times New Roman"/>
          <w:sz w:val="24"/>
          <w:szCs w:val="24"/>
          <w:highlight w:val="cyan"/>
        </w:rPr>
        <w:t xml:space="preserve"> </w:t>
      </w:r>
    </w:p>
    <w:p w14:paraId="0C4C6256" w14:textId="71D47282" w:rsidR="00F50F45" w:rsidRDefault="00B52FB7" w:rsidP="00B52FB7">
      <w:pPr>
        <w:pStyle w:val="Heading3"/>
        <w:rPr>
          <w:rFonts w:ascii="Times New Roman" w:hAnsi="Times New Roman" w:cs="Times New Roman"/>
          <w:color w:val="0070C0"/>
          <w:sz w:val="26"/>
          <w:szCs w:val="26"/>
        </w:rPr>
      </w:pPr>
      <w:bookmarkStart w:id="17" w:name="_Toc184122421"/>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.1.</w:t>
      </w:r>
      <w:r w:rsidR="00DB4110" w:rsidRPr="0046439F">
        <w:rPr>
          <w:rFonts w:ascii="Times New Roman" w:hAnsi="Times New Roman" w:cs="Times New Roman"/>
          <w:color w:val="0070C0"/>
          <w:sz w:val="26"/>
          <w:szCs w:val="26"/>
        </w:rPr>
        <w:t xml:space="preserve"> </w:t>
      </w:r>
      <w:r w:rsidR="00F50F45" w:rsidRPr="0046439F">
        <w:rPr>
          <w:rFonts w:ascii="Times New Roman" w:hAnsi="Times New Roman" w:cs="Times New Roman"/>
          <w:color w:val="0070C0"/>
          <w:sz w:val="26"/>
          <w:szCs w:val="26"/>
        </w:rPr>
        <w:t>Ienākumi no algota darba</w:t>
      </w:r>
      <w:bookmarkEnd w:id="17"/>
    </w:p>
    <w:p w14:paraId="78961BB0" w14:textId="77777777" w:rsidR="007E21DA" w:rsidRDefault="007E21DA" w:rsidP="007E21DA">
      <w:pPr>
        <w:spacing w:after="0" w:line="240" w:lineRule="auto"/>
        <w:jc w:val="both"/>
        <w:rPr>
          <w:rFonts w:ascii="Times New Roman" w:hAnsi="Times New Roman" w:cs="Times New Roman"/>
          <w:sz w:val="24"/>
          <w:szCs w:val="24"/>
        </w:rPr>
      </w:pPr>
    </w:p>
    <w:p w14:paraId="7657C57B" w14:textId="77777777" w:rsidR="00060D64" w:rsidRDefault="007E21DA" w:rsidP="000F393C">
      <w:pPr>
        <w:spacing w:after="0" w:line="240" w:lineRule="auto"/>
        <w:jc w:val="both"/>
        <w:rPr>
          <w:rFonts w:ascii="Times New Roman" w:hAnsi="Times New Roman" w:cs="Times New Roman"/>
          <w:b/>
          <w:color w:val="C00000"/>
          <w:sz w:val="24"/>
          <w:szCs w:val="24"/>
        </w:rPr>
      </w:pPr>
      <w:r w:rsidRPr="00147CD5">
        <w:rPr>
          <w:rFonts w:ascii="Times New Roman" w:hAnsi="Times New Roman" w:cs="Times New Roman"/>
          <w:sz w:val="24"/>
          <w:szCs w:val="24"/>
        </w:rPr>
        <w:t xml:space="preserve">Ja persona ir </w:t>
      </w:r>
      <w:r w:rsidRPr="008206C6">
        <w:rPr>
          <w:rFonts w:ascii="Times New Roman" w:hAnsi="Times New Roman" w:cs="Times New Roman"/>
          <w:b/>
          <w:i/>
          <w:sz w:val="24"/>
          <w:szCs w:val="24"/>
        </w:rPr>
        <w:t>darba ņēmējs</w:t>
      </w:r>
      <w:r>
        <w:rPr>
          <w:rFonts w:ascii="Times New Roman" w:hAnsi="Times New Roman" w:cs="Times New Roman"/>
          <w:b/>
          <w:i/>
          <w:sz w:val="24"/>
          <w:szCs w:val="24"/>
        </w:rPr>
        <w:t xml:space="preserve"> un</w:t>
      </w:r>
      <w:r w:rsidRPr="00147CD5">
        <w:rPr>
          <w:rFonts w:ascii="Times New Roman" w:hAnsi="Times New Roman" w:cs="Times New Roman"/>
          <w:sz w:val="24"/>
          <w:szCs w:val="24"/>
        </w:rPr>
        <w:t xml:space="preserve"> sociālajā dienestā </w:t>
      </w:r>
      <w:r w:rsidR="00B42622">
        <w:rPr>
          <w:rFonts w:ascii="Times New Roman" w:hAnsi="Times New Roman" w:cs="Times New Roman"/>
          <w:sz w:val="24"/>
          <w:szCs w:val="24"/>
        </w:rPr>
        <w:t xml:space="preserve">ir jāuzrāda </w:t>
      </w:r>
      <w:r w:rsidRPr="00147CD5">
        <w:rPr>
          <w:rFonts w:ascii="Times New Roman" w:hAnsi="Times New Roman" w:cs="Times New Roman"/>
          <w:i/>
          <w:sz w:val="24"/>
          <w:szCs w:val="24"/>
        </w:rPr>
        <w:t>neto</w:t>
      </w:r>
      <w:r w:rsidRPr="00147CD5">
        <w:rPr>
          <w:rFonts w:ascii="Times New Roman" w:hAnsi="Times New Roman" w:cs="Times New Roman"/>
          <w:sz w:val="24"/>
          <w:szCs w:val="24"/>
        </w:rPr>
        <w:t xml:space="preserve"> </w:t>
      </w:r>
      <w:r w:rsidR="00B42622">
        <w:rPr>
          <w:rFonts w:ascii="Times New Roman" w:hAnsi="Times New Roman" w:cs="Times New Roman"/>
          <w:sz w:val="24"/>
          <w:szCs w:val="24"/>
        </w:rPr>
        <w:t xml:space="preserve">ienākumi no </w:t>
      </w:r>
      <w:r w:rsidR="00060D64">
        <w:rPr>
          <w:rFonts w:ascii="Times New Roman" w:hAnsi="Times New Roman" w:cs="Times New Roman"/>
          <w:sz w:val="24"/>
          <w:szCs w:val="24"/>
        </w:rPr>
        <w:t xml:space="preserve">darba </w:t>
      </w:r>
      <w:r w:rsidRPr="00147CD5">
        <w:rPr>
          <w:rFonts w:ascii="Times New Roman" w:hAnsi="Times New Roman" w:cs="Times New Roman"/>
          <w:sz w:val="24"/>
          <w:szCs w:val="24"/>
        </w:rPr>
        <w:t xml:space="preserve">par pēdējiem pilniem trim kalendāra mēnešiem, t.i. </w:t>
      </w:r>
      <w:r w:rsidRPr="009F7DD7">
        <w:rPr>
          <w:rFonts w:ascii="Times New Roman" w:hAnsi="Times New Roman" w:cs="Times New Roman"/>
          <w:b/>
          <w:bCs/>
          <w:sz w:val="24"/>
          <w:szCs w:val="24"/>
          <w:u w:val="single"/>
        </w:rPr>
        <w:t>izmaksātā</w:t>
      </w:r>
      <w:r w:rsidRPr="00147CD5">
        <w:rPr>
          <w:rFonts w:ascii="Times New Roman" w:hAnsi="Times New Roman" w:cs="Times New Roman"/>
          <w:sz w:val="24"/>
          <w:szCs w:val="24"/>
        </w:rPr>
        <w:t xml:space="preserve"> summa </w:t>
      </w:r>
      <w:r>
        <w:rPr>
          <w:rFonts w:ascii="Times New Roman" w:hAnsi="Times New Roman" w:cs="Times New Roman"/>
          <w:sz w:val="24"/>
          <w:szCs w:val="24"/>
        </w:rPr>
        <w:t xml:space="preserve">pēdējos trīs </w:t>
      </w:r>
      <w:r w:rsidRPr="00147CD5">
        <w:rPr>
          <w:rFonts w:ascii="Times New Roman" w:hAnsi="Times New Roman" w:cs="Times New Roman"/>
          <w:sz w:val="24"/>
          <w:szCs w:val="24"/>
        </w:rPr>
        <w:t>nostrādātaj</w:t>
      </w:r>
      <w:r>
        <w:rPr>
          <w:rFonts w:ascii="Times New Roman" w:hAnsi="Times New Roman" w:cs="Times New Roman"/>
          <w:sz w:val="24"/>
          <w:szCs w:val="24"/>
        </w:rPr>
        <w:t>os</w:t>
      </w:r>
      <w:r w:rsidRPr="00147CD5">
        <w:rPr>
          <w:rFonts w:ascii="Times New Roman" w:hAnsi="Times New Roman" w:cs="Times New Roman"/>
          <w:sz w:val="24"/>
          <w:szCs w:val="24"/>
        </w:rPr>
        <w:t xml:space="preserve"> mēneš</w:t>
      </w:r>
      <w:r>
        <w:rPr>
          <w:rFonts w:ascii="Times New Roman" w:hAnsi="Times New Roman" w:cs="Times New Roman"/>
          <w:sz w:val="24"/>
          <w:szCs w:val="24"/>
        </w:rPr>
        <w:t>os</w:t>
      </w:r>
      <w:r w:rsidRPr="00147CD5">
        <w:rPr>
          <w:rFonts w:ascii="Times New Roman" w:hAnsi="Times New Roman" w:cs="Times New Roman"/>
          <w:sz w:val="24"/>
          <w:szCs w:val="24"/>
        </w:rPr>
        <w:t xml:space="preserve"> pirms iesnieguma iesniegšanas.</w:t>
      </w:r>
      <w:r w:rsidR="00E91FA1" w:rsidRPr="00222A5B">
        <w:rPr>
          <w:rFonts w:ascii="Times New Roman" w:hAnsi="Times New Roman" w:cs="Times New Roman"/>
          <w:b/>
          <w:color w:val="C00000"/>
          <w:sz w:val="24"/>
          <w:szCs w:val="24"/>
        </w:rPr>
        <w:t xml:space="preserve"> </w:t>
      </w:r>
      <w:r w:rsidR="00E91FA1" w:rsidRPr="00060D64">
        <w:rPr>
          <w:rFonts w:ascii="Times New Roman" w:hAnsi="Times New Roman" w:cs="Times New Roman"/>
          <w:bCs/>
          <w:sz w:val="24"/>
          <w:szCs w:val="24"/>
        </w:rPr>
        <w:t xml:space="preserve">Ja personai darba </w:t>
      </w:r>
      <w:r w:rsidR="00137A39" w:rsidRPr="00060D64">
        <w:rPr>
          <w:rFonts w:ascii="Times New Roman" w:hAnsi="Times New Roman" w:cs="Times New Roman"/>
          <w:bCs/>
          <w:sz w:val="24"/>
          <w:szCs w:val="24"/>
        </w:rPr>
        <w:t xml:space="preserve">samaksa </w:t>
      </w:r>
      <w:r w:rsidR="00E91FA1" w:rsidRPr="00060D64">
        <w:rPr>
          <w:rFonts w:ascii="Times New Roman" w:hAnsi="Times New Roman" w:cs="Times New Roman"/>
          <w:bCs/>
          <w:sz w:val="24"/>
          <w:szCs w:val="24"/>
        </w:rPr>
        <w:t xml:space="preserve"> uzrādās bankas konta izdrukās, dienests var nepieprasīt izziņu no darba devēja par darba samaksu.</w:t>
      </w:r>
      <w:r w:rsidR="009F7DD7" w:rsidRPr="00060D64">
        <w:rPr>
          <w:rFonts w:ascii="Times New Roman" w:hAnsi="Times New Roman" w:cs="Times New Roman"/>
          <w:b/>
          <w:sz w:val="24"/>
          <w:szCs w:val="24"/>
        </w:rPr>
        <w:t xml:space="preserve"> </w:t>
      </w:r>
    </w:p>
    <w:p w14:paraId="52C9D351" w14:textId="77777777" w:rsidR="00060D64" w:rsidRDefault="00060D64" w:rsidP="000F393C">
      <w:pPr>
        <w:spacing w:after="0" w:line="240" w:lineRule="auto"/>
        <w:jc w:val="both"/>
        <w:rPr>
          <w:rFonts w:ascii="Times New Roman" w:hAnsi="Times New Roman" w:cs="Times New Roman"/>
          <w:b/>
          <w:color w:val="C00000"/>
          <w:sz w:val="24"/>
          <w:szCs w:val="24"/>
        </w:rPr>
      </w:pPr>
    </w:p>
    <w:p w14:paraId="6A63AA82" w14:textId="1BF08FED" w:rsidR="00E91FA1" w:rsidRPr="00060D64" w:rsidRDefault="00060D64" w:rsidP="000F393C">
      <w:pPr>
        <w:spacing w:after="0" w:line="240" w:lineRule="auto"/>
        <w:jc w:val="both"/>
        <w:rPr>
          <w:rFonts w:ascii="Times New Roman" w:hAnsi="Times New Roman" w:cs="Times New Roman"/>
          <w:color w:val="FF0000"/>
          <w:sz w:val="24"/>
          <w:szCs w:val="24"/>
        </w:rPr>
      </w:pPr>
      <w:r w:rsidRPr="006D722A">
        <w:rPr>
          <w:rFonts w:ascii="Times New Roman" w:hAnsi="Times New Roman" w:cs="Times New Roman"/>
          <w:b/>
          <w:color w:val="FF0000"/>
          <w:sz w:val="24"/>
          <w:szCs w:val="24"/>
        </w:rPr>
        <w:t>!!!</w:t>
      </w:r>
      <w:r w:rsidR="009F7DD7" w:rsidRPr="006D722A">
        <w:rPr>
          <w:rFonts w:ascii="Times New Roman" w:hAnsi="Times New Roman" w:cs="Times New Roman"/>
          <w:b/>
          <w:color w:val="FF0000"/>
          <w:sz w:val="24"/>
          <w:szCs w:val="24"/>
        </w:rPr>
        <w:t xml:space="preserve">Jāņem vērā, ka deklarācijā ir jāiekļauj saņemtā </w:t>
      </w:r>
      <w:r w:rsidR="000D1209" w:rsidRPr="006D722A">
        <w:rPr>
          <w:rFonts w:ascii="Times New Roman" w:hAnsi="Times New Roman" w:cs="Times New Roman"/>
          <w:b/>
          <w:color w:val="FF0000"/>
          <w:sz w:val="24"/>
          <w:szCs w:val="24"/>
        </w:rPr>
        <w:t>alga</w:t>
      </w:r>
      <w:r w:rsidR="009F7DD7" w:rsidRPr="006D722A">
        <w:rPr>
          <w:rFonts w:ascii="Times New Roman" w:hAnsi="Times New Roman" w:cs="Times New Roman"/>
          <w:b/>
          <w:color w:val="FF0000"/>
          <w:sz w:val="24"/>
          <w:szCs w:val="24"/>
        </w:rPr>
        <w:t xml:space="preserve">, tas ir, ja dienests pieprasa algas izziņu, izziņā ir jābūt iekļautai informācijai par izmaksāto algas apmēru iepriekšējos trīs mēnešos. </w:t>
      </w:r>
      <w:r w:rsidR="005A3802" w:rsidRPr="006D722A">
        <w:rPr>
          <w:rFonts w:ascii="Times New Roman" w:hAnsi="Times New Roman" w:cs="Times New Roman"/>
          <w:b/>
          <w:color w:val="FF0000"/>
          <w:sz w:val="24"/>
          <w:szCs w:val="24"/>
        </w:rPr>
        <w:t xml:space="preserve">Deklarācija nevar iekļaut ienākumus, kurus klients vēl nav saņēmis, vai saņēma iesnieguma iesniegšanas mēnesī, jo tiek vērtēti ienākumi </w:t>
      </w:r>
      <w:r w:rsidR="00D54FC4" w:rsidRPr="006D722A">
        <w:rPr>
          <w:rFonts w:ascii="Times New Roman" w:hAnsi="Times New Roman" w:cs="Times New Roman"/>
          <w:b/>
          <w:color w:val="FF0000"/>
          <w:sz w:val="24"/>
          <w:szCs w:val="24"/>
        </w:rPr>
        <w:t xml:space="preserve">par </w:t>
      </w:r>
      <w:r w:rsidR="005A3802" w:rsidRPr="006D722A">
        <w:rPr>
          <w:rFonts w:ascii="Times New Roman" w:hAnsi="Times New Roman" w:cs="Times New Roman"/>
          <w:b/>
          <w:color w:val="FF0000"/>
          <w:sz w:val="24"/>
          <w:szCs w:val="24"/>
        </w:rPr>
        <w:t>pēdēj</w:t>
      </w:r>
      <w:r w:rsidR="00D54FC4" w:rsidRPr="006D722A">
        <w:rPr>
          <w:rFonts w:ascii="Times New Roman" w:hAnsi="Times New Roman" w:cs="Times New Roman"/>
          <w:b/>
          <w:color w:val="FF0000"/>
          <w:sz w:val="24"/>
          <w:szCs w:val="24"/>
        </w:rPr>
        <w:t>iem</w:t>
      </w:r>
      <w:r w:rsidR="005A3802" w:rsidRPr="006D722A">
        <w:rPr>
          <w:rFonts w:ascii="Times New Roman" w:hAnsi="Times New Roman" w:cs="Times New Roman"/>
          <w:b/>
          <w:color w:val="FF0000"/>
          <w:sz w:val="24"/>
          <w:szCs w:val="24"/>
        </w:rPr>
        <w:t xml:space="preserve"> piln</w:t>
      </w:r>
      <w:r w:rsidR="00D54FC4" w:rsidRPr="006D722A">
        <w:rPr>
          <w:rFonts w:ascii="Times New Roman" w:hAnsi="Times New Roman" w:cs="Times New Roman"/>
          <w:b/>
          <w:color w:val="FF0000"/>
          <w:sz w:val="24"/>
          <w:szCs w:val="24"/>
        </w:rPr>
        <w:t>iem</w:t>
      </w:r>
      <w:r w:rsidR="005A3802" w:rsidRPr="006D722A">
        <w:rPr>
          <w:rFonts w:ascii="Times New Roman" w:hAnsi="Times New Roman" w:cs="Times New Roman"/>
          <w:b/>
          <w:color w:val="FF0000"/>
          <w:sz w:val="24"/>
          <w:szCs w:val="24"/>
        </w:rPr>
        <w:t xml:space="preserve"> tr</w:t>
      </w:r>
      <w:r w:rsidR="00137A39" w:rsidRPr="006D722A">
        <w:rPr>
          <w:rFonts w:ascii="Times New Roman" w:hAnsi="Times New Roman" w:cs="Times New Roman"/>
          <w:b/>
          <w:color w:val="FF0000"/>
          <w:sz w:val="24"/>
          <w:szCs w:val="24"/>
        </w:rPr>
        <w:t>īs</w:t>
      </w:r>
      <w:r w:rsidR="005A3802" w:rsidRPr="006D722A">
        <w:rPr>
          <w:rFonts w:ascii="Times New Roman" w:hAnsi="Times New Roman" w:cs="Times New Roman"/>
          <w:b/>
          <w:color w:val="FF0000"/>
          <w:sz w:val="24"/>
          <w:szCs w:val="24"/>
        </w:rPr>
        <w:t xml:space="preserve"> kalendāra mēneš</w:t>
      </w:r>
      <w:r w:rsidR="00D54FC4" w:rsidRPr="006D722A">
        <w:rPr>
          <w:rFonts w:ascii="Times New Roman" w:hAnsi="Times New Roman" w:cs="Times New Roman"/>
          <w:b/>
          <w:color w:val="FF0000"/>
          <w:sz w:val="24"/>
          <w:szCs w:val="24"/>
        </w:rPr>
        <w:t>iem</w:t>
      </w:r>
      <w:r w:rsidR="005A3802" w:rsidRPr="006D722A">
        <w:rPr>
          <w:rFonts w:ascii="Times New Roman" w:hAnsi="Times New Roman" w:cs="Times New Roman"/>
          <w:b/>
          <w:color w:val="FF0000"/>
          <w:sz w:val="24"/>
          <w:szCs w:val="24"/>
        </w:rPr>
        <w:t>.</w:t>
      </w:r>
      <w:r w:rsidR="005A3802" w:rsidRPr="00060D64">
        <w:rPr>
          <w:rFonts w:ascii="Times New Roman" w:hAnsi="Times New Roman" w:cs="Times New Roman"/>
          <w:b/>
          <w:color w:val="FF0000"/>
          <w:sz w:val="24"/>
          <w:szCs w:val="24"/>
        </w:rPr>
        <w:t xml:space="preserve"> </w:t>
      </w:r>
    </w:p>
    <w:p w14:paraId="06DACF11" w14:textId="0F3ACD5C" w:rsidR="00FC51B5" w:rsidRDefault="00FC51B5" w:rsidP="000F393C">
      <w:pPr>
        <w:spacing w:after="0" w:line="240" w:lineRule="auto"/>
        <w:jc w:val="both"/>
        <w:rPr>
          <w:rFonts w:ascii="Times New Roman" w:hAnsi="Times New Roman" w:cs="Times New Roman"/>
          <w:color w:val="C00000"/>
          <w:sz w:val="24"/>
          <w:szCs w:val="24"/>
        </w:rPr>
      </w:pPr>
    </w:p>
    <w:p w14:paraId="419F1636" w14:textId="08CA95E4" w:rsidR="000D3F89" w:rsidRPr="00014D40" w:rsidRDefault="00315788" w:rsidP="00315788">
      <w:pPr>
        <w:spacing w:after="0"/>
        <w:jc w:val="both"/>
        <w:rPr>
          <w:rFonts w:ascii="Times New Roman" w:hAnsi="Times New Roman" w:cs="Times New Roman"/>
          <w:sz w:val="24"/>
          <w:szCs w:val="24"/>
        </w:rPr>
      </w:pPr>
      <w:r w:rsidRPr="002F2EA9">
        <w:rPr>
          <w:rFonts w:ascii="Times New Roman" w:hAnsi="Times New Roman" w:cs="Times New Roman"/>
          <w:sz w:val="24"/>
          <w:szCs w:val="24"/>
        </w:rPr>
        <w:t xml:space="preserve">Ja mājsaimniecības materiālais stāvoklis ir uzlabojies un tās </w:t>
      </w:r>
      <w:r w:rsidRPr="002F2EA9">
        <w:rPr>
          <w:rFonts w:ascii="Times New Roman" w:hAnsi="Times New Roman" w:cs="Times New Roman"/>
          <w:b/>
          <w:i/>
          <w:sz w:val="24"/>
          <w:szCs w:val="24"/>
        </w:rPr>
        <w:t>ienākumi palielinājušies</w:t>
      </w:r>
      <w:r w:rsidRPr="002F2EA9">
        <w:rPr>
          <w:rFonts w:ascii="Times New Roman" w:hAnsi="Times New Roman" w:cs="Times New Roman"/>
          <w:sz w:val="24"/>
          <w:szCs w:val="24"/>
        </w:rPr>
        <w:t xml:space="preserve">, pamatojoties uz ienākumiem, kas gūti darba attiecībās </w:t>
      </w:r>
      <w:r w:rsidR="00712A39" w:rsidRPr="002F2EA9">
        <w:rPr>
          <w:rFonts w:ascii="Times New Roman" w:hAnsi="Times New Roman" w:cs="Times New Roman"/>
          <w:sz w:val="24"/>
          <w:szCs w:val="24"/>
        </w:rPr>
        <w:t>[..]</w:t>
      </w:r>
      <w:r w:rsidRPr="002F2EA9">
        <w:rPr>
          <w:rFonts w:ascii="Times New Roman" w:hAnsi="Times New Roman" w:cs="Times New Roman"/>
          <w:sz w:val="24"/>
          <w:szCs w:val="24"/>
        </w:rPr>
        <w:t xml:space="preserve">, atkārtoti izvērtējot materiālo situāciju, pašvaldības sociālais dienests </w:t>
      </w:r>
      <w:r w:rsidRPr="000D3F89">
        <w:rPr>
          <w:rFonts w:ascii="Times New Roman" w:hAnsi="Times New Roman" w:cs="Times New Roman"/>
          <w:sz w:val="24"/>
          <w:szCs w:val="24"/>
          <w:u w:val="single"/>
        </w:rPr>
        <w:t>vienu reizi kalendār</w:t>
      </w:r>
      <w:r w:rsidR="00137A39" w:rsidRPr="000D3F89">
        <w:rPr>
          <w:rFonts w:ascii="Times New Roman" w:hAnsi="Times New Roman" w:cs="Times New Roman"/>
          <w:sz w:val="24"/>
          <w:szCs w:val="24"/>
          <w:u w:val="single"/>
        </w:rPr>
        <w:t>ā</w:t>
      </w:r>
      <w:r w:rsidRPr="000D3F89">
        <w:rPr>
          <w:rFonts w:ascii="Times New Roman" w:hAnsi="Times New Roman" w:cs="Times New Roman"/>
          <w:sz w:val="24"/>
          <w:szCs w:val="24"/>
          <w:u w:val="single"/>
        </w:rPr>
        <w:t xml:space="preserve"> gadā</w:t>
      </w:r>
      <w:r w:rsidRPr="002F2EA9">
        <w:rPr>
          <w:rFonts w:ascii="Times New Roman" w:hAnsi="Times New Roman" w:cs="Times New Roman"/>
          <w:b/>
          <w:i/>
          <w:sz w:val="24"/>
          <w:szCs w:val="24"/>
        </w:rPr>
        <w:t xml:space="preserve"> </w:t>
      </w:r>
      <w:r w:rsidR="00112B9A" w:rsidRPr="002F2EA9">
        <w:rPr>
          <w:rFonts w:ascii="Times New Roman" w:hAnsi="Times New Roman" w:cs="Times New Roman"/>
          <w:b/>
          <w:i/>
          <w:sz w:val="24"/>
          <w:szCs w:val="24"/>
        </w:rPr>
        <w:t>3</w:t>
      </w:r>
      <w:r w:rsidRPr="002F2EA9">
        <w:rPr>
          <w:rFonts w:ascii="Times New Roman" w:hAnsi="Times New Roman" w:cs="Times New Roman"/>
          <w:b/>
          <w:i/>
          <w:sz w:val="24"/>
          <w:szCs w:val="24"/>
        </w:rPr>
        <w:t xml:space="preserve"> kalendāra mēnešus neņem vērā ienākumus</w:t>
      </w:r>
      <w:r w:rsidRPr="002F2EA9">
        <w:rPr>
          <w:rFonts w:ascii="Times New Roman" w:hAnsi="Times New Roman" w:cs="Times New Roman"/>
          <w:sz w:val="24"/>
          <w:szCs w:val="24"/>
        </w:rPr>
        <w:t xml:space="preserve"> līdz valstī noteiktās minimālās mēneša darba algas apmēram no šā </w:t>
      </w:r>
      <w:r w:rsidRPr="00014D40">
        <w:rPr>
          <w:rFonts w:ascii="Times New Roman" w:hAnsi="Times New Roman" w:cs="Times New Roman"/>
          <w:sz w:val="24"/>
          <w:szCs w:val="24"/>
        </w:rPr>
        <w:t>ienākuma personai darbspējīgā vecumā, kura sākusi gūt ienākumus.</w:t>
      </w:r>
      <w:r w:rsidRPr="00014D40">
        <w:rPr>
          <w:rStyle w:val="FootnoteReference"/>
          <w:rFonts w:ascii="Times New Roman" w:hAnsi="Times New Roman" w:cs="Times New Roman"/>
          <w:sz w:val="24"/>
          <w:szCs w:val="24"/>
        </w:rPr>
        <w:footnoteReference w:id="18"/>
      </w:r>
      <w:r w:rsidR="000D3F89">
        <w:rPr>
          <w:rFonts w:ascii="Times New Roman" w:hAnsi="Times New Roman" w:cs="Times New Roman"/>
          <w:sz w:val="24"/>
          <w:szCs w:val="24"/>
        </w:rPr>
        <w:t xml:space="preserve">  </w:t>
      </w:r>
    </w:p>
    <w:p w14:paraId="6F1F0989" w14:textId="77777777" w:rsidR="00315788" w:rsidRPr="00014D40" w:rsidRDefault="00315788" w:rsidP="000F393C">
      <w:pPr>
        <w:spacing w:after="0" w:line="240" w:lineRule="auto"/>
        <w:jc w:val="both"/>
        <w:rPr>
          <w:rFonts w:ascii="Times New Roman" w:hAnsi="Times New Roman" w:cs="Times New Roman"/>
          <w:color w:val="C00000"/>
          <w:sz w:val="24"/>
          <w:szCs w:val="24"/>
        </w:rPr>
      </w:pPr>
    </w:p>
    <w:p w14:paraId="76E6EEB1" w14:textId="31AA671E" w:rsidR="00DF2F40" w:rsidRPr="00014D40" w:rsidRDefault="00DF2F40" w:rsidP="00DF2F40">
      <w:pPr>
        <w:jc w:val="both"/>
        <w:rPr>
          <w:rFonts w:ascii="Times New Roman" w:hAnsi="Times New Roman" w:cs="Times New Roman"/>
          <w:sz w:val="24"/>
          <w:szCs w:val="24"/>
          <w:lang w:eastAsia="lv-LV"/>
        </w:rPr>
      </w:pPr>
      <w:bookmarkStart w:id="18" w:name="_Hlk141961793"/>
      <w:r w:rsidRPr="00014D40">
        <w:rPr>
          <w:rFonts w:ascii="Times New Roman" w:hAnsi="Times New Roman" w:cs="Times New Roman"/>
          <w:sz w:val="24"/>
          <w:szCs w:val="24"/>
          <w:lang w:eastAsia="lv-LV"/>
        </w:rPr>
        <w:t xml:space="preserve">Sociālais dienests neieskaita ienākumos </w:t>
      </w:r>
      <w:r w:rsidRPr="00014D40">
        <w:rPr>
          <w:rFonts w:ascii="Times New Roman" w:hAnsi="Times New Roman" w:cs="Times New Roman"/>
          <w:b/>
          <w:i/>
          <w:sz w:val="24"/>
          <w:szCs w:val="24"/>
          <w:lang w:eastAsia="lv-LV"/>
        </w:rPr>
        <w:t>komandējuma izdevumus</w:t>
      </w:r>
      <w:r w:rsidRPr="00014D40">
        <w:rPr>
          <w:rFonts w:ascii="Times New Roman" w:hAnsi="Times New Roman" w:cs="Times New Roman"/>
          <w:sz w:val="24"/>
          <w:szCs w:val="24"/>
          <w:lang w:eastAsia="lv-LV"/>
        </w:rPr>
        <w:t>, kas paredzēti vai izlietoti ceļa izdevumiem un naktsmītnei.</w:t>
      </w:r>
    </w:p>
    <w:p w14:paraId="3A47FB1F" w14:textId="76CE35BC" w:rsidR="000033C2" w:rsidRPr="00D016C9" w:rsidRDefault="00422CE2" w:rsidP="00D016C9">
      <w:pPr>
        <w:jc w:val="both"/>
      </w:pPr>
      <w:r w:rsidRPr="00014D40">
        <w:rPr>
          <w:rFonts w:ascii="Times New Roman" w:hAnsi="Times New Roman" w:cs="Times New Roman"/>
          <w:b/>
          <w:color w:val="C00000"/>
          <w:sz w:val="24"/>
          <w:szCs w:val="24"/>
          <w:lang w:eastAsia="lv-LV"/>
        </w:rPr>
        <w:t xml:space="preserve">!!! </w:t>
      </w:r>
      <w:r w:rsidR="00BF1B70" w:rsidRPr="00014D40">
        <w:rPr>
          <w:rFonts w:ascii="Times New Roman" w:hAnsi="Times New Roman" w:cs="Times New Roman"/>
          <w:sz w:val="24"/>
          <w:szCs w:val="24"/>
        </w:rPr>
        <w:t>Individuālajos gadījumos, ja komandējuma nauda tiek ieskaitīta katru mēnesi un veido “otro algu” sociālajam dienestam ir tiesības pieprasīt pierādījumus komandējuma naudas izlietojumam</w:t>
      </w:r>
      <w:r w:rsidR="00BF1B70" w:rsidRPr="00014D40">
        <w:t>.</w:t>
      </w:r>
      <w:bookmarkEnd w:id="18"/>
    </w:p>
    <w:p w14:paraId="0C911B6A" w14:textId="4CF67424" w:rsidR="00B52FB7" w:rsidRPr="0046439F" w:rsidRDefault="00DB05E9" w:rsidP="00B52FB7">
      <w:pPr>
        <w:pStyle w:val="Heading3"/>
        <w:rPr>
          <w:rFonts w:ascii="Times New Roman" w:hAnsi="Times New Roman" w:cs="Times New Roman"/>
          <w:color w:val="0070C0"/>
          <w:sz w:val="26"/>
          <w:szCs w:val="26"/>
        </w:rPr>
      </w:pPr>
      <w:bookmarkStart w:id="19" w:name="_Toc184122422"/>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.2.</w:t>
      </w:r>
      <w:r w:rsidR="000C6CA9" w:rsidRPr="0046439F">
        <w:rPr>
          <w:rFonts w:ascii="Times New Roman" w:hAnsi="Times New Roman" w:cs="Times New Roman"/>
          <w:color w:val="0070C0"/>
          <w:sz w:val="26"/>
          <w:szCs w:val="26"/>
        </w:rPr>
        <w:t xml:space="preserve"> </w:t>
      </w:r>
      <w:r w:rsidR="00B52FB7" w:rsidRPr="0046439F">
        <w:rPr>
          <w:rFonts w:ascii="Times New Roman" w:hAnsi="Times New Roman" w:cs="Times New Roman"/>
          <w:color w:val="0070C0"/>
          <w:sz w:val="26"/>
          <w:szCs w:val="26"/>
        </w:rPr>
        <w:t>Ienākumi no saimnieciskās darbības</w:t>
      </w:r>
      <w:bookmarkEnd w:id="19"/>
    </w:p>
    <w:p w14:paraId="11400F3A" w14:textId="77777777" w:rsidR="00025985" w:rsidRDefault="00025985" w:rsidP="00827349">
      <w:pPr>
        <w:spacing w:after="0" w:line="240" w:lineRule="auto"/>
        <w:jc w:val="both"/>
        <w:rPr>
          <w:rFonts w:ascii="Times New Roman" w:hAnsi="Times New Roman" w:cs="Times New Roman"/>
          <w:b/>
          <w:i/>
          <w:sz w:val="24"/>
          <w:szCs w:val="24"/>
        </w:rPr>
      </w:pPr>
    </w:p>
    <w:p w14:paraId="35D57159" w14:textId="5EE4F962" w:rsidR="00B52FB7" w:rsidRPr="008D1FEB" w:rsidRDefault="00B52FB7" w:rsidP="00827349">
      <w:pPr>
        <w:spacing w:after="0" w:line="240" w:lineRule="auto"/>
        <w:jc w:val="both"/>
        <w:rPr>
          <w:rFonts w:ascii="Times New Roman" w:hAnsi="Times New Roman" w:cs="Times New Roman"/>
          <w:sz w:val="24"/>
          <w:szCs w:val="24"/>
        </w:rPr>
      </w:pPr>
      <w:r w:rsidRPr="00852BCB">
        <w:rPr>
          <w:rFonts w:ascii="Times New Roman" w:hAnsi="Times New Roman" w:cs="Times New Roman"/>
          <w:b/>
          <w:i/>
          <w:sz w:val="24"/>
          <w:szCs w:val="24"/>
        </w:rPr>
        <w:t>Saimnieciskās darbības veicējiem</w:t>
      </w:r>
      <w:r w:rsidRPr="008D1FEB">
        <w:rPr>
          <w:rFonts w:ascii="Times New Roman" w:hAnsi="Times New Roman" w:cs="Times New Roman"/>
          <w:sz w:val="24"/>
          <w:szCs w:val="24"/>
        </w:rPr>
        <w:t xml:space="preserve"> ir pienākums sagatavot un sociālajā dienestā iesniegt paša sagatavotu </w:t>
      </w:r>
      <w:r w:rsidRPr="00173845">
        <w:rPr>
          <w:rFonts w:ascii="Times New Roman" w:hAnsi="Times New Roman" w:cs="Times New Roman"/>
          <w:b/>
          <w:i/>
          <w:sz w:val="24"/>
          <w:szCs w:val="24"/>
        </w:rPr>
        <w:t>izziņu</w:t>
      </w:r>
      <w:r w:rsidR="00415109">
        <w:rPr>
          <w:rStyle w:val="FootnoteReference"/>
          <w:rFonts w:ascii="Times New Roman" w:hAnsi="Times New Roman" w:cs="Times New Roman"/>
          <w:sz w:val="24"/>
          <w:szCs w:val="24"/>
        </w:rPr>
        <w:footnoteReference w:id="19"/>
      </w:r>
      <w:r w:rsidRPr="008D1FEB">
        <w:rPr>
          <w:rFonts w:ascii="Times New Roman" w:hAnsi="Times New Roman" w:cs="Times New Roman"/>
          <w:sz w:val="24"/>
          <w:szCs w:val="24"/>
        </w:rPr>
        <w:t xml:space="preserve">, kurā tiek norādīti ieņēmumi, saimnieciskās darbības izdevumi un ienākumi par pēdējiem pilniem </w:t>
      </w:r>
      <w:r w:rsidRPr="00852BCB">
        <w:rPr>
          <w:rFonts w:ascii="Times New Roman" w:hAnsi="Times New Roman" w:cs="Times New Roman"/>
          <w:i/>
          <w:sz w:val="24"/>
          <w:szCs w:val="24"/>
        </w:rPr>
        <w:t>trim kalendāra mēnešiem</w:t>
      </w:r>
      <w:r w:rsidRPr="008D1FEB">
        <w:rPr>
          <w:rFonts w:ascii="Times New Roman" w:hAnsi="Times New Roman" w:cs="Times New Roman"/>
          <w:sz w:val="24"/>
          <w:szCs w:val="24"/>
        </w:rPr>
        <w:t xml:space="preserve"> pirms iesnieguma iesniegšanas pašvaldības sociālajā dienestā. </w:t>
      </w:r>
    </w:p>
    <w:p w14:paraId="586A33E1" w14:textId="77777777" w:rsidR="00E75547" w:rsidRPr="008D1FEB" w:rsidRDefault="00E75547" w:rsidP="00827349">
      <w:pPr>
        <w:spacing w:after="0" w:line="240" w:lineRule="auto"/>
        <w:jc w:val="both"/>
        <w:rPr>
          <w:rFonts w:ascii="Times New Roman" w:hAnsi="Times New Roman" w:cs="Times New Roman"/>
          <w:sz w:val="24"/>
          <w:szCs w:val="24"/>
        </w:rPr>
      </w:pPr>
    </w:p>
    <w:p w14:paraId="7D5522B0" w14:textId="77777777" w:rsidR="00B52FB7" w:rsidRPr="00CD5914" w:rsidRDefault="00B52FB7" w:rsidP="00827349">
      <w:pPr>
        <w:spacing w:after="0" w:line="240" w:lineRule="auto"/>
        <w:jc w:val="both"/>
        <w:rPr>
          <w:rFonts w:ascii="Times New Roman" w:hAnsi="Times New Roman" w:cs="Times New Roman"/>
          <w:sz w:val="24"/>
          <w:szCs w:val="24"/>
        </w:rPr>
      </w:pPr>
      <w:r w:rsidRPr="008D1FEB">
        <w:rPr>
          <w:rFonts w:ascii="Times New Roman" w:hAnsi="Times New Roman" w:cs="Times New Roman"/>
          <w:sz w:val="24"/>
          <w:szCs w:val="24"/>
        </w:rPr>
        <w:t xml:space="preserve">Saimnieciskās darbības ieņēmumus iedzīvotāju ienākuma nodokļa maksātājs </w:t>
      </w:r>
      <w:r w:rsidRPr="00CD5914">
        <w:rPr>
          <w:rFonts w:ascii="Times New Roman" w:hAnsi="Times New Roman" w:cs="Times New Roman"/>
          <w:sz w:val="24"/>
          <w:szCs w:val="24"/>
        </w:rPr>
        <w:t>hronoloģiskā secībā uzskaita ieņēmumu uzskaites reģistrā, kurā norāda ieraksta kārtas numuru, datumu, attaisnojuma dokumenta numuru un datumu, darījuma dalībnieku (fiziskās personas vārdu un uzvārdu, juridiskās personas nosaukumu), darījuma aprakstu, darījuma summu un citu nepieciešamo informāciju. Maksātājs saimnieciskās darbības ieņēmumus var neuzskaitīt ieņēmumu uzskaites reģistrā, ja saimnieciskās darbības ieņēmumi ir gūti tikai bezskaidras naudas veidā</w:t>
      </w:r>
      <w:r w:rsidRPr="00CD5914">
        <w:rPr>
          <w:rStyle w:val="FootnoteReference"/>
          <w:rFonts w:ascii="Times New Roman" w:hAnsi="Times New Roman" w:cs="Times New Roman"/>
          <w:sz w:val="24"/>
          <w:szCs w:val="24"/>
        </w:rPr>
        <w:footnoteReference w:id="20"/>
      </w:r>
      <w:r w:rsidRPr="00CD5914">
        <w:rPr>
          <w:rFonts w:ascii="Times New Roman" w:hAnsi="Times New Roman" w:cs="Times New Roman"/>
          <w:sz w:val="24"/>
          <w:szCs w:val="24"/>
        </w:rPr>
        <w:t>.</w:t>
      </w:r>
    </w:p>
    <w:p w14:paraId="4620C5FA" w14:textId="77777777" w:rsidR="00827349" w:rsidRDefault="00827349" w:rsidP="00B52FB7">
      <w:pPr>
        <w:spacing w:after="0" w:line="240" w:lineRule="auto"/>
        <w:jc w:val="both"/>
        <w:rPr>
          <w:rFonts w:ascii="Times New Roman" w:hAnsi="Times New Roman"/>
          <w:sz w:val="24"/>
          <w:szCs w:val="24"/>
        </w:rPr>
      </w:pPr>
    </w:p>
    <w:p w14:paraId="071B045B" w14:textId="25B11D2A" w:rsidR="007D0310" w:rsidRDefault="00B52FB7" w:rsidP="00B52FB7">
      <w:pPr>
        <w:spacing w:after="0" w:line="240" w:lineRule="auto"/>
        <w:jc w:val="both"/>
        <w:rPr>
          <w:rFonts w:ascii="Times New Roman" w:eastAsia="Times New Roman" w:hAnsi="Times New Roman" w:cs="Times New Roman"/>
          <w:sz w:val="24"/>
          <w:szCs w:val="24"/>
          <w:lang w:eastAsia="lv-LV"/>
        </w:rPr>
      </w:pPr>
      <w:r w:rsidRPr="00CD5914">
        <w:rPr>
          <w:rFonts w:ascii="Times New Roman" w:hAnsi="Times New Roman"/>
          <w:sz w:val="24"/>
          <w:szCs w:val="24"/>
        </w:rPr>
        <w:t>I</w:t>
      </w:r>
      <w:r w:rsidRPr="00CD5914">
        <w:rPr>
          <w:rFonts w:ascii="Times New Roman" w:hAnsi="Times New Roman" w:cs="Times New Roman"/>
          <w:sz w:val="24"/>
          <w:szCs w:val="24"/>
        </w:rPr>
        <w:t>edzīvotāju ienākuma nodokļa maksātājs</w:t>
      </w:r>
      <w:r w:rsidRPr="00CD5914">
        <w:rPr>
          <w:rFonts w:ascii="Times New Roman" w:hAnsi="Times New Roman"/>
          <w:sz w:val="24"/>
          <w:szCs w:val="24"/>
        </w:rPr>
        <w:t>, kas</w:t>
      </w:r>
      <w:r w:rsidRPr="00CD5914">
        <w:rPr>
          <w:rFonts w:ascii="Times New Roman" w:eastAsia="Times New Roman" w:hAnsi="Times New Roman" w:cs="Times New Roman"/>
          <w:sz w:val="28"/>
          <w:szCs w:val="28"/>
          <w:lang w:eastAsia="lv-LV"/>
        </w:rPr>
        <w:t xml:space="preserve"> </w:t>
      </w:r>
      <w:r w:rsidRPr="0093690A">
        <w:rPr>
          <w:rFonts w:ascii="Times New Roman" w:eastAsia="Times New Roman" w:hAnsi="Times New Roman" w:cs="Times New Roman"/>
          <w:sz w:val="24"/>
          <w:szCs w:val="24"/>
          <w:lang w:eastAsia="lv-LV"/>
        </w:rPr>
        <w:t>gūst</w:t>
      </w:r>
      <w:r w:rsidRPr="0019057A">
        <w:rPr>
          <w:rFonts w:ascii="Times New Roman" w:eastAsia="Times New Roman" w:hAnsi="Times New Roman" w:cs="Times New Roman"/>
          <w:sz w:val="24"/>
          <w:szCs w:val="24"/>
          <w:lang w:eastAsia="lv-LV"/>
        </w:rPr>
        <w:t xml:space="preserve"> ienākumus no piemājas saimniecības vai personīgās palīgsaimniecības, vai no sēņošanas, ogošanas, savvaļas ārstniecības augu un ziedu vākšanas vai nemedījamās sugas indivīda — parka vīngliemezis (</w:t>
      </w:r>
      <w:proofErr w:type="spellStart"/>
      <w:r w:rsidRPr="00FC5002">
        <w:rPr>
          <w:rFonts w:ascii="Times New Roman" w:eastAsia="Times New Roman" w:hAnsi="Times New Roman" w:cs="Times New Roman"/>
          <w:i/>
          <w:sz w:val="24"/>
          <w:szCs w:val="24"/>
          <w:lang w:eastAsia="lv-LV"/>
        </w:rPr>
        <w:t>Helix</w:t>
      </w:r>
      <w:proofErr w:type="spellEnd"/>
      <w:r w:rsidRPr="00FC5002">
        <w:rPr>
          <w:rFonts w:ascii="Times New Roman" w:eastAsia="Times New Roman" w:hAnsi="Times New Roman" w:cs="Times New Roman"/>
          <w:i/>
          <w:sz w:val="24"/>
          <w:szCs w:val="24"/>
          <w:lang w:eastAsia="lv-LV"/>
        </w:rPr>
        <w:t xml:space="preserve"> </w:t>
      </w:r>
      <w:proofErr w:type="spellStart"/>
      <w:r w:rsidRPr="00FC5002">
        <w:rPr>
          <w:rFonts w:ascii="Times New Roman" w:eastAsia="Times New Roman" w:hAnsi="Times New Roman" w:cs="Times New Roman"/>
          <w:i/>
          <w:sz w:val="24"/>
          <w:szCs w:val="24"/>
          <w:lang w:eastAsia="lv-LV"/>
        </w:rPr>
        <w:t>pomatia</w:t>
      </w:r>
      <w:proofErr w:type="spellEnd"/>
      <w:r w:rsidRPr="00FC5002">
        <w:rPr>
          <w:rFonts w:ascii="Times New Roman" w:eastAsia="Times New Roman" w:hAnsi="Times New Roman" w:cs="Times New Roman"/>
          <w:sz w:val="24"/>
          <w:szCs w:val="24"/>
          <w:lang w:eastAsia="lv-LV"/>
        </w:rPr>
        <w:t>) — ieguves, ja minētie ienākumi nepārsniedz 3000 </w:t>
      </w:r>
      <w:r w:rsidRPr="00FC5002">
        <w:rPr>
          <w:rFonts w:ascii="Times New Roman" w:eastAsia="Times New Roman" w:hAnsi="Times New Roman" w:cs="Times New Roman"/>
          <w:i/>
          <w:sz w:val="24"/>
          <w:szCs w:val="24"/>
          <w:lang w:eastAsia="lv-LV"/>
        </w:rPr>
        <w:t>euro</w:t>
      </w:r>
      <w:r w:rsidRPr="00FC5002">
        <w:rPr>
          <w:rFonts w:ascii="Times New Roman" w:eastAsia="Times New Roman" w:hAnsi="Times New Roman" w:cs="Times New Roman"/>
          <w:sz w:val="24"/>
          <w:szCs w:val="24"/>
          <w:lang w:eastAsia="lv-LV"/>
        </w:rPr>
        <w:t xml:space="preserve"> gadā, </w:t>
      </w:r>
      <w:r w:rsidRPr="00FC5002">
        <w:rPr>
          <w:rFonts w:ascii="Times New Roman" w:hAnsi="Times New Roman" w:cs="Times New Roman"/>
          <w:sz w:val="24"/>
          <w:szCs w:val="24"/>
        </w:rPr>
        <w:t>var nereģistrēties kā saimnieciskās darbības veicējs</w:t>
      </w:r>
      <w:r w:rsidRPr="00FC5002">
        <w:rPr>
          <w:rStyle w:val="FootnoteReference"/>
          <w:rFonts w:ascii="Times New Roman" w:eastAsia="Times New Roman" w:hAnsi="Times New Roman" w:cs="Times New Roman"/>
          <w:sz w:val="24"/>
          <w:szCs w:val="24"/>
          <w:lang w:eastAsia="lv-LV"/>
        </w:rPr>
        <w:footnoteReference w:id="21"/>
      </w:r>
      <w:r w:rsidRPr="00FC5002">
        <w:rPr>
          <w:rFonts w:ascii="Times New Roman" w:eastAsia="Times New Roman" w:hAnsi="Times New Roman" w:cs="Times New Roman"/>
          <w:sz w:val="24"/>
          <w:szCs w:val="24"/>
          <w:lang w:eastAsia="lv-LV"/>
        </w:rPr>
        <w:t>. Taču, lai noteiktu dienu, kad minētie taksācijas gada ienākumi sasniedz 3000 </w:t>
      </w:r>
      <w:r w:rsidRPr="00FC5002">
        <w:rPr>
          <w:rFonts w:ascii="Times New Roman" w:eastAsia="Times New Roman" w:hAnsi="Times New Roman" w:cs="Times New Roman"/>
          <w:i/>
          <w:sz w:val="24"/>
          <w:szCs w:val="24"/>
          <w:lang w:eastAsia="lv-LV"/>
        </w:rPr>
        <w:t>euro</w:t>
      </w:r>
      <w:r w:rsidRPr="00FC5002">
        <w:rPr>
          <w:rFonts w:ascii="Times New Roman" w:eastAsia="Times New Roman" w:hAnsi="Times New Roman" w:cs="Times New Roman"/>
          <w:sz w:val="24"/>
          <w:szCs w:val="24"/>
          <w:lang w:eastAsia="lv-LV"/>
        </w:rPr>
        <w:t xml:space="preserve">, maksātājam rakstveidā jāveic ienākumu uzskaiti brīvi izraudzītā formā, summējot gūtos ienākumus. Tas nozīmē, ka pašvaldības sociālais dienests var pieprasīt iesniegt noteikumos </w:t>
      </w:r>
      <w:r w:rsidRPr="00C64111">
        <w:rPr>
          <w:rFonts w:ascii="Times New Roman" w:eastAsia="Times New Roman" w:hAnsi="Times New Roman" w:cs="Times New Roman"/>
          <w:sz w:val="24"/>
          <w:szCs w:val="24"/>
          <w:lang w:eastAsia="lv-LV"/>
        </w:rPr>
        <w:t xml:space="preserve">noteikto </w:t>
      </w:r>
      <w:r w:rsidRPr="00C64111">
        <w:rPr>
          <w:rFonts w:ascii="Times New Roman" w:eastAsia="Times New Roman" w:hAnsi="Times New Roman" w:cs="Times New Roman"/>
          <w:i/>
          <w:sz w:val="24"/>
          <w:szCs w:val="24"/>
          <w:lang w:eastAsia="lv-LV"/>
        </w:rPr>
        <w:t>izziņu</w:t>
      </w:r>
      <w:r w:rsidR="000074E0" w:rsidRPr="00C64111">
        <w:rPr>
          <w:rFonts w:ascii="Times New Roman" w:eastAsia="Times New Roman" w:hAnsi="Times New Roman" w:cs="Times New Roman"/>
          <w:i/>
          <w:sz w:val="24"/>
          <w:szCs w:val="24"/>
          <w:lang w:eastAsia="lv-LV"/>
        </w:rPr>
        <w:t xml:space="preserve"> </w:t>
      </w:r>
      <w:r w:rsidRPr="00C64111">
        <w:rPr>
          <w:rFonts w:ascii="Times New Roman" w:eastAsia="Times New Roman" w:hAnsi="Times New Roman" w:cs="Times New Roman"/>
          <w:sz w:val="24"/>
          <w:szCs w:val="24"/>
          <w:lang w:eastAsia="lv-LV"/>
        </w:rPr>
        <w:t xml:space="preserve"> </w:t>
      </w:r>
      <w:r w:rsidR="000074E0" w:rsidRPr="00C64111">
        <w:rPr>
          <w:rFonts w:ascii="Times New Roman" w:eastAsia="Times New Roman" w:hAnsi="Times New Roman" w:cs="Times New Roman"/>
          <w:sz w:val="24"/>
          <w:szCs w:val="24"/>
          <w:lang w:eastAsia="lv-LV"/>
        </w:rPr>
        <w:t>(</w:t>
      </w:r>
      <w:r w:rsidR="0083730E" w:rsidRPr="00C64111">
        <w:rPr>
          <w:rFonts w:ascii="Times New Roman" w:hAnsi="Times New Roman" w:cs="Times New Roman"/>
          <w:sz w:val="24"/>
          <w:szCs w:val="24"/>
        </w:rPr>
        <w:t>pielikum</w:t>
      </w:r>
      <w:r w:rsidR="000074E0" w:rsidRPr="00C64111">
        <w:rPr>
          <w:rFonts w:ascii="Times New Roman" w:hAnsi="Times New Roman" w:cs="Times New Roman"/>
          <w:sz w:val="24"/>
          <w:szCs w:val="24"/>
        </w:rPr>
        <w:t>s</w:t>
      </w:r>
      <w:r w:rsidR="0083730E" w:rsidRPr="00C64111">
        <w:rPr>
          <w:rFonts w:ascii="Times New Roman" w:hAnsi="Times New Roman" w:cs="Times New Roman"/>
          <w:sz w:val="24"/>
          <w:szCs w:val="24"/>
        </w:rPr>
        <w:t xml:space="preserve"> Nr.</w:t>
      </w:r>
      <w:r w:rsidR="00C64111" w:rsidRPr="00C64111">
        <w:rPr>
          <w:rFonts w:ascii="Times New Roman" w:hAnsi="Times New Roman" w:cs="Times New Roman"/>
          <w:sz w:val="24"/>
          <w:szCs w:val="24"/>
        </w:rPr>
        <w:t>1</w:t>
      </w:r>
      <w:r w:rsidR="0083730E" w:rsidRPr="00C64111">
        <w:rPr>
          <w:rFonts w:ascii="Times New Roman" w:hAnsi="Times New Roman" w:cs="Times New Roman"/>
          <w:sz w:val="24"/>
          <w:szCs w:val="24"/>
        </w:rPr>
        <w:t>)</w:t>
      </w:r>
      <w:r w:rsidR="000074E0" w:rsidRPr="00C64111">
        <w:rPr>
          <w:rFonts w:ascii="Times New Roman" w:hAnsi="Times New Roman" w:cs="Times New Roman"/>
          <w:sz w:val="24"/>
          <w:szCs w:val="24"/>
        </w:rPr>
        <w:t xml:space="preserve"> </w:t>
      </w:r>
      <w:r w:rsidRPr="00C64111">
        <w:rPr>
          <w:rFonts w:ascii="Times New Roman" w:eastAsia="Times New Roman" w:hAnsi="Times New Roman" w:cs="Times New Roman"/>
          <w:sz w:val="24"/>
          <w:szCs w:val="24"/>
          <w:lang w:eastAsia="lv-LV"/>
        </w:rPr>
        <w:t>par ienākumiem no saimnieciskās darbības reizi trīs mēnešos</w:t>
      </w:r>
      <w:r w:rsidRPr="00FC5002">
        <w:rPr>
          <w:rFonts w:ascii="Times New Roman" w:eastAsia="Times New Roman" w:hAnsi="Times New Roman" w:cs="Times New Roman"/>
          <w:sz w:val="24"/>
          <w:szCs w:val="24"/>
          <w:lang w:eastAsia="lv-LV"/>
        </w:rPr>
        <w:t xml:space="preserve"> arī tajos gadījumos, kad persona nav reģistrējusies VID kā </w:t>
      </w:r>
      <w:r w:rsidR="00A31B80" w:rsidRPr="00BD7A8B">
        <w:rPr>
          <w:rFonts w:ascii="Times New Roman" w:eastAsia="Times New Roman" w:hAnsi="Times New Roman" w:cs="Times New Roman"/>
          <w:sz w:val="24"/>
          <w:szCs w:val="24"/>
          <w:lang w:eastAsia="lv-LV"/>
        </w:rPr>
        <w:t>saimnieciskās darbības veicējs.</w:t>
      </w:r>
      <w:r w:rsidRPr="00CA7E2C">
        <w:rPr>
          <w:rFonts w:ascii="Times New Roman" w:eastAsia="Times New Roman" w:hAnsi="Times New Roman" w:cs="Times New Roman"/>
          <w:sz w:val="24"/>
          <w:szCs w:val="24"/>
          <w:lang w:eastAsia="lv-LV"/>
        </w:rPr>
        <w:t xml:space="preserve">  </w:t>
      </w:r>
    </w:p>
    <w:p w14:paraId="7257F463" w14:textId="041079BD" w:rsidR="00B52FB7" w:rsidRPr="00A31B80" w:rsidRDefault="00B52FB7" w:rsidP="00B52FB7">
      <w:pPr>
        <w:spacing w:after="0" w:line="240" w:lineRule="auto"/>
        <w:jc w:val="both"/>
        <w:rPr>
          <w:rFonts w:ascii="Times New Roman" w:eastAsia="Times New Roman" w:hAnsi="Times New Roman" w:cs="Times New Roman"/>
          <w:color w:val="FF0000"/>
          <w:sz w:val="24"/>
          <w:szCs w:val="24"/>
          <w:lang w:eastAsia="lv-LV"/>
        </w:rPr>
      </w:pPr>
      <w:r w:rsidRPr="00CA7E2C">
        <w:rPr>
          <w:rFonts w:ascii="Times New Roman" w:eastAsia="Times New Roman" w:hAnsi="Times New Roman" w:cs="Times New Roman"/>
          <w:sz w:val="24"/>
          <w:szCs w:val="24"/>
          <w:lang w:eastAsia="lv-LV"/>
        </w:rPr>
        <w:t xml:space="preserve"> </w:t>
      </w:r>
    </w:p>
    <w:p w14:paraId="1EF7DAD8" w14:textId="7EF8DA45" w:rsidR="00B27CE0" w:rsidRPr="005161BA" w:rsidRDefault="00B27CE0" w:rsidP="005161BA">
      <w:pPr>
        <w:pStyle w:val="Heading3"/>
        <w:rPr>
          <w:rFonts w:ascii="Times New Roman" w:hAnsi="Times New Roman" w:cs="Times New Roman"/>
          <w:sz w:val="26"/>
          <w:szCs w:val="26"/>
        </w:rPr>
      </w:pPr>
      <w:bookmarkStart w:id="20" w:name="_Toc184122423"/>
      <w:r w:rsidRPr="005161BA">
        <w:rPr>
          <w:rFonts w:ascii="Times New Roman" w:hAnsi="Times New Roman" w:cs="Times New Roman"/>
          <w:sz w:val="26"/>
          <w:szCs w:val="26"/>
        </w:rPr>
        <w:t>2.3.</w:t>
      </w:r>
      <w:r w:rsidR="00DB4110" w:rsidRPr="005161BA">
        <w:rPr>
          <w:rFonts w:ascii="Times New Roman" w:hAnsi="Times New Roman" w:cs="Times New Roman"/>
          <w:sz w:val="26"/>
          <w:szCs w:val="26"/>
        </w:rPr>
        <w:t>3</w:t>
      </w:r>
      <w:r w:rsidRPr="005161BA">
        <w:rPr>
          <w:rFonts w:ascii="Times New Roman" w:hAnsi="Times New Roman" w:cs="Times New Roman"/>
          <w:sz w:val="26"/>
          <w:szCs w:val="26"/>
        </w:rPr>
        <w:t>. Valsts pensijas neatkarīgi no to veida un izmaksas avota, kā arī pensijām pielīdzināmie ienākumi</w:t>
      </w:r>
      <w:bookmarkEnd w:id="20"/>
    </w:p>
    <w:p w14:paraId="48ABD3E1" w14:textId="77777777" w:rsidR="001E604E" w:rsidRDefault="001E604E" w:rsidP="003A7BBB">
      <w:pPr>
        <w:spacing w:after="0" w:line="240" w:lineRule="auto"/>
        <w:jc w:val="both"/>
        <w:rPr>
          <w:rFonts w:ascii="Times New Roman" w:eastAsiaTheme="majorEastAsia" w:hAnsi="Times New Roman" w:cs="Times New Roman"/>
          <w:bCs/>
          <w:sz w:val="24"/>
          <w:szCs w:val="24"/>
        </w:rPr>
      </w:pPr>
    </w:p>
    <w:p w14:paraId="2593582D" w14:textId="4FBE0AA9" w:rsidR="00B27CE0" w:rsidRPr="000129A9" w:rsidRDefault="00B27CE0" w:rsidP="003A7BBB">
      <w:pPr>
        <w:spacing w:after="0" w:line="240" w:lineRule="auto"/>
        <w:jc w:val="both"/>
        <w:rPr>
          <w:rFonts w:ascii="Times New Roman" w:eastAsiaTheme="majorEastAsia" w:hAnsi="Times New Roman" w:cs="Times New Roman"/>
          <w:bCs/>
          <w:sz w:val="24"/>
          <w:szCs w:val="24"/>
        </w:rPr>
      </w:pPr>
      <w:r w:rsidRPr="000129A9">
        <w:rPr>
          <w:rFonts w:ascii="Times New Roman" w:eastAsiaTheme="majorEastAsia" w:hAnsi="Times New Roman" w:cs="Times New Roman"/>
          <w:bCs/>
          <w:sz w:val="24"/>
          <w:szCs w:val="24"/>
        </w:rPr>
        <w:t xml:space="preserve">Svarīgs ienākumu avots ir </w:t>
      </w:r>
      <w:r w:rsidRPr="00682967">
        <w:rPr>
          <w:rFonts w:ascii="Times New Roman" w:eastAsiaTheme="majorEastAsia" w:hAnsi="Times New Roman" w:cs="Times New Roman"/>
          <w:bCs/>
          <w:sz w:val="24"/>
          <w:szCs w:val="24"/>
        </w:rPr>
        <w:t xml:space="preserve">valsts </w:t>
      </w:r>
      <w:r w:rsidRPr="000129A9">
        <w:rPr>
          <w:rFonts w:ascii="Times New Roman" w:eastAsiaTheme="majorEastAsia" w:hAnsi="Times New Roman" w:cs="Times New Roman"/>
          <w:bCs/>
          <w:sz w:val="24"/>
          <w:szCs w:val="24"/>
        </w:rPr>
        <w:t>vecuma un invaliditātes pensija</w:t>
      </w:r>
      <w:r>
        <w:rPr>
          <w:rFonts w:ascii="Times New Roman" w:eastAsiaTheme="majorEastAsia" w:hAnsi="Times New Roman" w:cs="Times New Roman"/>
          <w:bCs/>
          <w:sz w:val="24"/>
          <w:szCs w:val="24"/>
        </w:rPr>
        <w:t xml:space="preserve">, </w:t>
      </w:r>
      <w:r w:rsidRPr="000129A9">
        <w:rPr>
          <w:rFonts w:ascii="Times New Roman" w:eastAsiaTheme="majorEastAsia" w:hAnsi="Times New Roman" w:cs="Times New Roman"/>
          <w:bCs/>
          <w:sz w:val="24"/>
          <w:szCs w:val="24"/>
        </w:rPr>
        <w:t xml:space="preserve">kas tiek </w:t>
      </w:r>
      <w:r w:rsidRPr="00412E8C">
        <w:rPr>
          <w:rFonts w:ascii="Times New Roman" w:eastAsiaTheme="majorEastAsia" w:hAnsi="Times New Roman" w:cs="Times New Roman"/>
          <w:bCs/>
          <w:sz w:val="24"/>
          <w:szCs w:val="24"/>
        </w:rPr>
        <w:t>ņemta v</w:t>
      </w:r>
      <w:r w:rsidRPr="000129A9">
        <w:rPr>
          <w:rFonts w:ascii="Times New Roman" w:eastAsiaTheme="majorEastAsia" w:hAnsi="Times New Roman" w:cs="Times New Roman"/>
          <w:bCs/>
          <w:sz w:val="24"/>
          <w:szCs w:val="24"/>
        </w:rPr>
        <w:t>ērā ienākumos, ieskaitot piemaksu pie pensijas</w:t>
      </w:r>
      <w:r>
        <w:rPr>
          <w:rStyle w:val="FootnoteReference"/>
          <w:rFonts w:ascii="Times New Roman" w:eastAsiaTheme="majorEastAsia" w:hAnsi="Times New Roman" w:cs="Times New Roman"/>
          <w:bCs/>
          <w:sz w:val="24"/>
          <w:szCs w:val="24"/>
        </w:rPr>
        <w:footnoteReference w:id="22"/>
      </w:r>
      <w:r w:rsidRPr="000129A9">
        <w:rPr>
          <w:rFonts w:ascii="Times New Roman" w:eastAsiaTheme="majorEastAsia" w:hAnsi="Times New Roman" w:cs="Times New Roman"/>
          <w:bCs/>
          <w:sz w:val="24"/>
          <w:szCs w:val="24"/>
        </w:rPr>
        <w:t xml:space="preserve">. Tāpat ienākumos tiek ņemta vērā pensija apgādnieka zaudējuma gadījumā un izdienas pensija, speciālās pensijas un pensijas ar speciāliem lēmumiem, pensijas, kuras izmaksātas saskaņā, ar Eiropas Savienības regulām vai starpvalstu līgumiem, kā arī pensijai pielīdzināmie ienākumi. </w:t>
      </w:r>
    </w:p>
    <w:p w14:paraId="20AA89AC" w14:textId="77777777" w:rsidR="00B27CE0" w:rsidRPr="000129A9" w:rsidRDefault="00B27CE0" w:rsidP="003A7BBB">
      <w:pPr>
        <w:spacing w:after="0" w:line="240" w:lineRule="auto"/>
        <w:jc w:val="both"/>
        <w:rPr>
          <w:rFonts w:ascii="Times New Roman" w:eastAsiaTheme="majorEastAsia" w:hAnsi="Times New Roman" w:cs="Times New Roman"/>
          <w:bCs/>
          <w:sz w:val="24"/>
          <w:szCs w:val="24"/>
        </w:rPr>
      </w:pPr>
    </w:p>
    <w:p w14:paraId="49703E5C" w14:textId="77777777" w:rsidR="00B27CE0" w:rsidRPr="000129A9" w:rsidRDefault="00B27CE0" w:rsidP="003A7BBB">
      <w:pPr>
        <w:spacing w:after="0" w:line="240" w:lineRule="auto"/>
        <w:jc w:val="both"/>
        <w:rPr>
          <w:rFonts w:ascii="Times New Roman" w:eastAsiaTheme="majorEastAsia" w:hAnsi="Times New Roman" w:cs="Times New Roman"/>
          <w:bCs/>
          <w:sz w:val="24"/>
          <w:szCs w:val="24"/>
        </w:rPr>
      </w:pPr>
      <w:r w:rsidRPr="0049457C">
        <w:rPr>
          <w:rFonts w:ascii="Times New Roman" w:eastAsiaTheme="majorEastAsia" w:hAnsi="Times New Roman" w:cs="Times New Roman"/>
          <w:bCs/>
          <w:i/>
          <w:sz w:val="24"/>
          <w:szCs w:val="24"/>
        </w:rPr>
        <w:t>Piemēram</w:t>
      </w:r>
      <w:r w:rsidRPr="000129A9">
        <w:rPr>
          <w:rFonts w:ascii="Times New Roman" w:eastAsiaTheme="majorEastAsia" w:hAnsi="Times New Roman" w:cs="Times New Roman"/>
          <w:bCs/>
          <w:sz w:val="24"/>
          <w:szCs w:val="24"/>
        </w:rPr>
        <w:t>, pensijai pielīdzināmie ienākumi:</w:t>
      </w:r>
    </w:p>
    <w:p w14:paraId="32C84AE6"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Cs/>
          <w:sz w:val="24"/>
          <w:szCs w:val="24"/>
        </w:rPr>
      </w:pPr>
      <w:r w:rsidRPr="00821331">
        <w:rPr>
          <w:rFonts w:ascii="Times New Roman" w:eastAsiaTheme="majorEastAsia" w:hAnsi="Times New Roman" w:cs="Times New Roman"/>
          <w:bCs/>
          <w:sz w:val="24"/>
          <w:szCs w:val="24"/>
        </w:rPr>
        <w:t>valsts sociālā nodrošinājuma pabalsts;</w:t>
      </w:r>
    </w:p>
    <w:p w14:paraId="48EE24DB"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821331">
        <w:rPr>
          <w:rFonts w:ascii="Times New Roman" w:hAnsi="Times New Roman" w:cs="Times New Roman"/>
          <w:iCs/>
          <w:sz w:val="24"/>
          <w:szCs w:val="24"/>
          <w:shd w:val="clear" w:color="auto" w:fill="FFFFFF"/>
        </w:rPr>
        <w:t>kompensācija no obligātā militārā dienesta atvaļinātajiem karavīriem par darbspēju zaudējumu;</w:t>
      </w:r>
    </w:p>
    <w:p w14:paraId="7308D473" w14:textId="77777777" w:rsidR="00B27CE0" w:rsidRPr="00821331" w:rsidRDefault="00B27CE0" w:rsidP="00352AEE">
      <w:pPr>
        <w:pStyle w:val="ListParagraph"/>
        <w:numPr>
          <w:ilvl w:val="0"/>
          <w:numId w:val="10"/>
        </w:numPr>
        <w:spacing w:after="0" w:line="240" w:lineRule="auto"/>
        <w:ind w:left="709" w:firstLine="0"/>
        <w:rPr>
          <w:rFonts w:ascii="Times New Roman" w:eastAsiaTheme="majorEastAsia" w:hAnsi="Times New Roman" w:cs="Times New Roman"/>
          <w:b/>
          <w:bCs/>
          <w:sz w:val="24"/>
          <w:szCs w:val="24"/>
        </w:rPr>
      </w:pPr>
      <w:r w:rsidRPr="00821331">
        <w:rPr>
          <w:rFonts w:ascii="Times New Roman" w:hAnsi="Times New Roman" w:cs="Times New Roman"/>
          <w:sz w:val="24"/>
          <w:szCs w:val="24"/>
          <w:shd w:val="clear" w:color="auto" w:fill="FFFFFF"/>
        </w:rPr>
        <w:t xml:space="preserve">Valsts </w:t>
      </w:r>
      <w:proofErr w:type="spellStart"/>
      <w:r w:rsidRPr="00821331">
        <w:rPr>
          <w:rFonts w:ascii="Times New Roman" w:hAnsi="Times New Roman" w:cs="Times New Roman"/>
          <w:sz w:val="24"/>
          <w:szCs w:val="24"/>
          <w:shd w:val="clear" w:color="auto" w:fill="FFFFFF"/>
        </w:rPr>
        <w:t>kultūrkapitāla</w:t>
      </w:r>
      <w:proofErr w:type="spellEnd"/>
      <w:r w:rsidRPr="00821331">
        <w:rPr>
          <w:rFonts w:ascii="Times New Roman" w:hAnsi="Times New Roman" w:cs="Times New Roman"/>
          <w:sz w:val="24"/>
          <w:szCs w:val="24"/>
          <w:shd w:val="clear" w:color="auto" w:fill="FFFFFF"/>
        </w:rPr>
        <w:t xml:space="preserve"> fonda (VKKF) padomes piešķirtā mūža stipendijas izciliem kultūras un mākslas darbiniekiem par mūža ieguldījumu kultūras un mākslas attīstībā, ko maksā 150 eiro apmērā ik mēnesi; </w:t>
      </w:r>
    </w:p>
    <w:p w14:paraId="34CB3963" w14:textId="086F9787" w:rsidR="00B27CE0" w:rsidRPr="00412E8C" w:rsidRDefault="00B27CE0" w:rsidP="00352AEE">
      <w:pPr>
        <w:pStyle w:val="ListParagraph"/>
        <w:numPr>
          <w:ilvl w:val="0"/>
          <w:numId w:val="10"/>
        </w:numPr>
        <w:spacing w:after="0" w:line="240" w:lineRule="auto"/>
        <w:ind w:left="709" w:firstLine="0"/>
        <w:jc w:val="both"/>
        <w:rPr>
          <w:rFonts w:ascii="Times New Roman" w:eastAsia="Times New Roman" w:hAnsi="Times New Roman" w:cs="Times New Roman"/>
          <w:iCs/>
          <w:sz w:val="24"/>
          <w:szCs w:val="24"/>
          <w:lang w:eastAsia="lv-LV"/>
        </w:rPr>
      </w:pPr>
      <w:r w:rsidRPr="00412E8C">
        <w:rPr>
          <w:rFonts w:ascii="Times New Roman" w:eastAsia="Times New Roman" w:hAnsi="Times New Roman" w:cs="Times New Roman"/>
          <w:iCs/>
          <w:sz w:val="24"/>
          <w:szCs w:val="24"/>
          <w:lang w:eastAsia="lv-LV"/>
        </w:rPr>
        <w:t xml:space="preserve">12 mēnešu pabalsts </w:t>
      </w:r>
      <w:r w:rsidRPr="00412E8C">
        <w:rPr>
          <w:rFonts w:ascii="Times New Roman" w:eastAsia="Times New Roman" w:hAnsi="Times New Roman" w:cs="Times New Roman"/>
          <w:sz w:val="24"/>
          <w:szCs w:val="24"/>
          <w:lang w:eastAsia="lv-LV"/>
        </w:rPr>
        <w:t>pensijas saņēmēja nāves gadījumā</w:t>
      </w:r>
      <w:r w:rsidRPr="00412E8C">
        <w:rPr>
          <w:rStyle w:val="FootnoteReference"/>
          <w:rFonts w:ascii="Times New Roman" w:eastAsia="Times New Roman" w:hAnsi="Times New Roman" w:cs="Times New Roman"/>
          <w:sz w:val="24"/>
          <w:szCs w:val="24"/>
          <w:lang w:eastAsia="lv-LV"/>
        </w:rPr>
        <w:footnoteReference w:id="23"/>
      </w:r>
      <w:r w:rsidRPr="00412E8C">
        <w:rPr>
          <w:rFonts w:ascii="Times New Roman" w:eastAsia="Times New Roman" w:hAnsi="Times New Roman" w:cs="Times New Roman"/>
          <w:sz w:val="24"/>
          <w:szCs w:val="24"/>
          <w:lang w:eastAsia="lv-LV"/>
        </w:rPr>
        <w:t xml:space="preserve"> pārdzīvojušajam laulātajam, kurš ir Latvijas Republikas vecuma, invaliditātes, izdienas vai speciālās valsts pensijas saņēmējs, 50 procentu apmērā no mirušajam laulātajam saskaņā ar likumu "Par valsts pensijām" piešķirtās pensijas (ieskaitot piemaksu pie pensijas par apdrošināšanas stāžu, kas uzkrāts līdz 1995.gada 31.decembrim).</w:t>
      </w:r>
    </w:p>
    <w:p w14:paraId="341E0563" w14:textId="7EC186B8" w:rsidR="004814B5" w:rsidRDefault="004814B5" w:rsidP="003A7BBB">
      <w:pPr>
        <w:widowControl w:val="0"/>
        <w:spacing w:after="0" w:line="240" w:lineRule="auto"/>
        <w:jc w:val="both"/>
        <w:rPr>
          <w:rFonts w:ascii="Times New Roman" w:hAnsi="Times New Roman" w:cs="Times New Roman"/>
          <w:b/>
          <w:color w:val="0070C0"/>
          <w:sz w:val="24"/>
          <w:szCs w:val="24"/>
          <w:lang w:eastAsia="lv-LV"/>
        </w:rPr>
      </w:pPr>
    </w:p>
    <w:p w14:paraId="05F67188" w14:textId="187FE975" w:rsidR="004814B5" w:rsidRDefault="004814B5" w:rsidP="003A7BBB">
      <w:pPr>
        <w:spacing w:after="0" w:line="240" w:lineRule="auto"/>
        <w:jc w:val="both"/>
        <w:rPr>
          <w:rFonts w:ascii="Times New Roman" w:hAnsi="Times New Roman" w:cs="Times New Roman"/>
          <w:sz w:val="24"/>
          <w:szCs w:val="24"/>
          <w:shd w:val="clear" w:color="auto" w:fill="FFFFFF"/>
        </w:rPr>
      </w:pPr>
      <w:r w:rsidRPr="00682967">
        <w:rPr>
          <w:rFonts w:ascii="Times New Roman" w:hAnsi="Times New Roman" w:cs="Times New Roman"/>
          <w:sz w:val="24"/>
          <w:szCs w:val="24"/>
          <w:shd w:val="clear" w:color="auto" w:fill="FFFFFF"/>
        </w:rPr>
        <w:t xml:space="preserve">Lai sniegtu atbalstu darba nespējīgiem ģimenes locekļiem viņu apgādnieka nāves gadījumā, valsts piešķir </w:t>
      </w:r>
      <w:r w:rsidR="00682967" w:rsidRPr="00852BCB">
        <w:rPr>
          <w:rFonts w:ascii="Times New Roman" w:hAnsi="Times New Roman" w:cs="Times New Roman"/>
          <w:b/>
          <w:i/>
          <w:sz w:val="24"/>
          <w:szCs w:val="24"/>
          <w:shd w:val="clear" w:color="auto" w:fill="FFFFFF"/>
        </w:rPr>
        <w:t>apgādnieka zaudējuma pensiju</w:t>
      </w:r>
      <w:r w:rsidR="00682967" w:rsidRPr="00682967">
        <w:rPr>
          <w:rFonts w:ascii="Times New Roman" w:hAnsi="Times New Roman" w:cs="Times New Roman"/>
          <w:sz w:val="24"/>
          <w:szCs w:val="24"/>
          <w:shd w:val="clear" w:color="auto" w:fill="FFFFFF"/>
        </w:rPr>
        <w:t xml:space="preserve"> (turpmāk </w:t>
      </w:r>
      <w:r w:rsidR="00682967">
        <w:rPr>
          <w:rFonts w:ascii="Times New Roman" w:hAnsi="Times New Roman" w:cs="Times New Roman"/>
          <w:sz w:val="24"/>
          <w:szCs w:val="24"/>
          <w:shd w:val="clear" w:color="auto" w:fill="FFFFFF"/>
        </w:rPr>
        <w:t xml:space="preserve">– </w:t>
      </w:r>
      <w:r w:rsidRPr="00682967">
        <w:rPr>
          <w:rFonts w:ascii="Times New Roman" w:hAnsi="Times New Roman" w:cs="Times New Roman"/>
          <w:sz w:val="24"/>
          <w:szCs w:val="24"/>
          <w:shd w:val="clear" w:color="auto" w:fill="FFFFFF"/>
        </w:rPr>
        <w:t>AZP</w:t>
      </w:r>
      <w:r w:rsidR="00682967">
        <w:rPr>
          <w:rFonts w:ascii="Times New Roman" w:hAnsi="Times New Roman" w:cs="Times New Roman"/>
          <w:sz w:val="24"/>
          <w:szCs w:val="24"/>
          <w:shd w:val="clear" w:color="auto" w:fill="FFFFFF"/>
        </w:rPr>
        <w:t>)</w:t>
      </w:r>
      <w:r w:rsidRPr="00682967">
        <w:rPr>
          <w:rFonts w:ascii="Times New Roman" w:hAnsi="Times New Roman" w:cs="Times New Roman"/>
          <w:sz w:val="24"/>
          <w:szCs w:val="24"/>
          <w:shd w:val="clear" w:color="auto" w:fill="FFFFFF"/>
        </w:rPr>
        <w:t xml:space="preserve">. Mirušā cilvēka ģimenes locekļi uzskatāmi par viņa apgādībā bijušiem, ja mirušais viņus uzturēja vai viņi saņēma mirušā palīdzību, kas ģimenes locekļiem bija pastāvīgs un galvenais </w:t>
      </w:r>
      <w:r w:rsidR="007120B4">
        <w:rPr>
          <w:rFonts w:ascii="Times New Roman" w:hAnsi="Times New Roman" w:cs="Times New Roman"/>
          <w:sz w:val="24"/>
          <w:szCs w:val="24"/>
          <w:shd w:val="clear" w:color="auto" w:fill="FFFFFF"/>
        </w:rPr>
        <w:t xml:space="preserve">iztikas </w:t>
      </w:r>
      <w:r w:rsidRPr="00682967">
        <w:rPr>
          <w:rFonts w:ascii="Times New Roman" w:hAnsi="Times New Roman" w:cs="Times New Roman"/>
          <w:sz w:val="24"/>
          <w:szCs w:val="24"/>
          <w:shd w:val="clear" w:color="auto" w:fill="FFFFFF"/>
        </w:rPr>
        <w:t xml:space="preserve">līdzekļu avots. Tādējādi, AZP mērķis ir sniegt atbalstu ģimenei arī pēc apgādnieka nāves, nodrošinot minimālos iztikas līdzekļus. </w:t>
      </w:r>
    </w:p>
    <w:p w14:paraId="7C99EDD0" w14:textId="77777777" w:rsidR="003A7BBB" w:rsidRPr="00682967" w:rsidRDefault="003A7BBB" w:rsidP="003A7BBB">
      <w:pPr>
        <w:spacing w:after="0" w:line="240" w:lineRule="auto"/>
        <w:jc w:val="both"/>
        <w:rPr>
          <w:rFonts w:ascii="Times New Roman" w:hAnsi="Times New Roman" w:cs="Times New Roman"/>
          <w:sz w:val="24"/>
          <w:szCs w:val="24"/>
          <w:shd w:val="clear" w:color="auto" w:fill="FFFFFF"/>
        </w:rPr>
      </w:pPr>
    </w:p>
    <w:p w14:paraId="049ADA6E" w14:textId="35443BF2" w:rsidR="00682967" w:rsidRDefault="004814B5" w:rsidP="003A7BBB">
      <w:pPr>
        <w:spacing w:after="0" w:line="240" w:lineRule="auto"/>
        <w:jc w:val="both"/>
        <w:rPr>
          <w:rFonts w:ascii="Times New Roman" w:hAnsi="Times New Roman" w:cs="Times New Roman"/>
          <w:sz w:val="24"/>
          <w:szCs w:val="24"/>
          <w:shd w:val="clear" w:color="auto" w:fill="FFFFFF"/>
        </w:rPr>
      </w:pPr>
      <w:r w:rsidRPr="00682967">
        <w:rPr>
          <w:rFonts w:ascii="Times New Roman" w:hAnsi="Times New Roman" w:cs="Times New Roman"/>
          <w:sz w:val="24"/>
          <w:szCs w:val="24"/>
          <w:shd w:val="clear" w:color="auto" w:fill="FFFFFF"/>
        </w:rPr>
        <w:t>AZP nav iekļauta kā izņēmums likum</w:t>
      </w:r>
      <w:r w:rsidR="007120B4">
        <w:rPr>
          <w:rFonts w:ascii="Times New Roman" w:hAnsi="Times New Roman" w:cs="Times New Roman"/>
          <w:sz w:val="24"/>
          <w:szCs w:val="24"/>
          <w:shd w:val="clear" w:color="auto" w:fill="FFFFFF"/>
        </w:rPr>
        <w:t>ā, ko neuzskata par ienākumiem,</w:t>
      </w:r>
      <w:r w:rsidR="0000021F">
        <w:rPr>
          <w:rStyle w:val="FootnoteReference"/>
          <w:rFonts w:ascii="Times New Roman" w:hAnsi="Times New Roman" w:cs="Times New Roman"/>
          <w:sz w:val="24"/>
          <w:szCs w:val="24"/>
          <w:shd w:val="clear" w:color="auto" w:fill="FFFFFF"/>
        </w:rPr>
        <w:footnoteReference w:id="24"/>
      </w:r>
      <w:r w:rsidRPr="00682967">
        <w:rPr>
          <w:rFonts w:ascii="Times New Roman" w:hAnsi="Times New Roman" w:cs="Times New Roman"/>
          <w:sz w:val="24"/>
          <w:szCs w:val="24"/>
          <w:shd w:val="clear" w:color="auto" w:fill="FFFFFF"/>
        </w:rPr>
        <w:t xml:space="preserve"> un situācijās, kad AZP saņem vecāks, šie līdzekļi tiek iekļauti ienākumos</w:t>
      </w:r>
      <w:r w:rsidR="00682967">
        <w:rPr>
          <w:rFonts w:ascii="Times New Roman" w:hAnsi="Times New Roman" w:cs="Times New Roman"/>
          <w:sz w:val="24"/>
          <w:szCs w:val="24"/>
          <w:shd w:val="clear" w:color="auto" w:fill="FFFFFF"/>
        </w:rPr>
        <w:t>,</w:t>
      </w:r>
      <w:r w:rsidRPr="00682967">
        <w:rPr>
          <w:rFonts w:ascii="Times New Roman" w:hAnsi="Times New Roman" w:cs="Times New Roman"/>
          <w:sz w:val="24"/>
          <w:szCs w:val="24"/>
          <w:shd w:val="clear" w:color="auto" w:fill="FFFFFF"/>
        </w:rPr>
        <w:t xml:space="preserve"> vērtējot </w:t>
      </w:r>
      <w:r w:rsidR="00682967">
        <w:rPr>
          <w:rFonts w:ascii="Times New Roman" w:hAnsi="Times New Roman" w:cs="Times New Roman"/>
          <w:sz w:val="24"/>
          <w:szCs w:val="24"/>
          <w:shd w:val="clear" w:color="auto" w:fill="FFFFFF"/>
        </w:rPr>
        <w:t>mājsaimniecības materiālo situāciju</w:t>
      </w:r>
      <w:r w:rsidRPr="00682967">
        <w:rPr>
          <w:rFonts w:ascii="Times New Roman" w:hAnsi="Times New Roman" w:cs="Times New Roman"/>
          <w:sz w:val="24"/>
          <w:szCs w:val="24"/>
          <w:shd w:val="clear" w:color="auto" w:fill="FFFFFF"/>
        </w:rPr>
        <w:t xml:space="preserve">. </w:t>
      </w:r>
    </w:p>
    <w:p w14:paraId="53499216" w14:textId="77777777" w:rsidR="003A7BBB" w:rsidRDefault="003A7BBB" w:rsidP="003A7BBB">
      <w:pPr>
        <w:spacing w:after="0" w:line="240" w:lineRule="auto"/>
        <w:jc w:val="both"/>
        <w:rPr>
          <w:rFonts w:ascii="Times New Roman" w:hAnsi="Times New Roman" w:cs="Times New Roman"/>
          <w:sz w:val="24"/>
          <w:szCs w:val="24"/>
          <w:shd w:val="clear" w:color="auto" w:fill="FFFFFF"/>
        </w:rPr>
      </w:pPr>
    </w:p>
    <w:p w14:paraId="5A6E1FEF" w14:textId="79D05CFD" w:rsidR="004814B5" w:rsidRDefault="003A7BBB" w:rsidP="003A7BBB">
      <w:pPr>
        <w:spacing w:after="0" w:line="240" w:lineRule="auto"/>
        <w:jc w:val="both"/>
        <w:rPr>
          <w:rFonts w:ascii="Times New Roman" w:hAnsi="Times New Roman" w:cs="Times New Roman"/>
          <w:sz w:val="24"/>
          <w:szCs w:val="24"/>
          <w:shd w:val="clear" w:color="auto" w:fill="FFFFFF"/>
        </w:rPr>
      </w:pPr>
      <w:r w:rsidRPr="003A7BBB">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00682967" w:rsidRPr="00682967">
        <w:rPr>
          <w:rFonts w:ascii="Times New Roman" w:hAnsi="Times New Roman" w:cs="Times New Roman"/>
          <w:sz w:val="24"/>
          <w:szCs w:val="24"/>
          <w:shd w:val="clear" w:color="auto" w:fill="FFFFFF"/>
        </w:rPr>
        <w:t>Saskaņā ar Bāriņtiesu likuma 18.panta pirmās daļas 5.punktu, bāriņtiesa lemj par valsts sociālo pabalstu, AZP</w:t>
      </w:r>
      <w:r>
        <w:rPr>
          <w:rFonts w:ascii="Times New Roman" w:hAnsi="Times New Roman" w:cs="Times New Roman"/>
          <w:sz w:val="24"/>
          <w:szCs w:val="24"/>
          <w:shd w:val="clear" w:color="auto" w:fill="FFFFFF"/>
        </w:rPr>
        <w:t xml:space="preserve"> </w:t>
      </w:r>
      <w:r w:rsidR="00682967" w:rsidRPr="00682967">
        <w:rPr>
          <w:rFonts w:ascii="Times New Roman" w:hAnsi="Times New Roman" w:cs="Times New Roman"/>
          <w:sz w:val="24"/>
          <w:szCs w:val="24"/>
          <w:shd w:val="clear" w:color="auto" w:fill="FFFFFF"/>
        </w:rPr>
        <w:t xml:space="preserve">un atbalsta ar </w:t>
      </w:r>
      <w:proofErr w:type="spellStart"/>
      <w:r w:rsidR="00682967" w:rsidRPr="00682967">
        <w:rPr>
          <w:rFonts w:ascii="Times New Roman" w:hAnsi="Times New Roman" w:cs="Times New Roman"/>
          <w:sz w:val="24"/>
          <w:szCs w:val="24"/>
          <w:shd w:val="clear" w:color="auto" w:fill="FFFFFF"/>
        </w:rPr>
        <w:t>celiakiju</w:t>
      </w:r>
      <w:proofErr w:type="spellEnd"/>
      <w:r w:rsidR="00682967" w:rsidRPr="00682967">
        <w:rPr>
          <w:rFonts w:ascii="Times New Roman" w:hAnsi="Times New Roman" w:cs="Times New Roman"/>
          <w:sz w:val="24"/>
          <w:szCs w:val="24"/>
          <w:shd w:val="clear" w:color="auto" w:fill="FFFFFF"/>
        </w:rPr>
        <w:t xml:space="preserve"> slimiem bērniem, </w:t>
      </w:r>
      <w:r w:rsidR="00682967" w:rsidRPr="003A7BBB">
        <w:rPr>
          <w:rFonts w:ascii="Times New Roman" w:hAnsi="Times New Roman" w:cs="Times New Roman"/>
          <w:b/>
          <w:i/>
          <w:sz w:val="24"/>
          <w:szCs w:val="24"/>
          <w:shd w:val="clear" w:color="auto" w:fill="FFFFFF"/>
        </w:rPr>
        <w:t>izmaksu pārtraukšanu</w:t>
      </w:r>
      <w:r w:rsidR="00682967" w:rsidRPr="00682967">
        <w:rPr>
          <w:rFonts w:ascii="Times New Roman" w:hAnsi="Times New Roman" w:cs="Times New Roman"/>
          <w:sz w:val="24"/>
          <w:szCs w:val="24"/>
          <w:shd w:val="clear" w:color="auto" w:fill="FFFFFF"/>
        </w:rPr>
        <w:t xml:space="preserve"> personai, kura faktiski bērnu neaudzina, un izmaksāšanu pašam bērnam, ja viņš sasniedzis 15 gadu vecumu. Proti, īpašos gadījumos bāriņtiesa var lemt par AZP izmaksāšanu bērnam. </w:t>
      </w:r>
      <w:r w:rsidR="004814B5" w:rsidRPr="00682967">
        <w:rPr>
          <w:rFonts w:ascii="Times New Roman" w:hAnsi="Times New Roman" w:cs="Times New Roman"/>
          <w:sz w:val="24"/>
          <w:szCs w:val="24"/>
          <w:shd w:val="clear" w:color="auto" w:fill="FFFFFF"/>
        </w:rPr>
        <w:t xml:space="preserve">Ņemot vērā minēto </w:t>
      </w:r>
      <w:r w:rsidR="004814B5" w:rsidRPr="00C22CC3">
        <w:rPr>
          <w:rFonts w:ascii="Times New Roman" w:hAnsi="Times New Roman" w:cs="Times New Roman"/>
          <w:b/>
          <w:i/>
          <w:sz w:val="24"/>
          <w:szCs w:val="24"/>
          <w:shd w:val="clear" w:color="auto" w:fill="FFFFFF"/>
        </w:rPr>
        <w:t xml:space="preserve">AZP, kas tiek ieskaitīta bērna kontā, </w:t>
      </w:r>
      <w:r w:rsidRPr="00C22CC3">
        <w:rPr>
          <w:rFonts w:ascii="Times New Roman" w:hAnsi="Times New Roman" w:cs="Times New Roman"/>
          <w:b/>
          <w:i/>
          <w:sz w:val="24"/>
          <w:szCs w:val="24"/>
          <w:shd w:val="clear" w:color="auto" w:fill="FFFFFF"/>
        </w:rPr>
        <w:t xml:space="preserve">arī </w:t>
      </w:r>
      <w:r w:rsidR="004814B5" w:rsidRPr="00C22CC3">
        <w:rPr>
          <w:rFonts w:ascii="Times New Roman" w:hAnsi="Times New Roman" w:cs="Times New Roman"/>
          <w:b/>
          <w:i/>
          <w:sz w:val="24"/>
          <w:szCs w:val="24"/>
          <w:shd w:val="clear" w:color="auto" w:fill="FFFFFF"/>
        </w:rPr>
        <w:t>ir uzskatāma par ienākumiem.</w:t>
      </w:r>
      <w:r w:rsidR="004814B5" w:rsidRPr="00682967">
        <w:rPr>
          <w:rFonts w:ascii="Times New Roman" w:hAnsi="Times New Roman" w:cs="Times New Roman"/>
          <w:sz w:val="24"/>
          <w:szCs w:val="24"/>
          <w:shd w:val="clear" w:color="auto" w:fill="FFFFFF"/>
        </w:rPr>
        <w:t xml:space="preserve"> </w:t>
      </w:r>
    </w:p>
    <w:p w14:paraId="498C476D" w14:textId="7C75B1B2" w:rsidR="00FA705A" w:rsidRDefault="00FA705A" w:rsidP="003A7BBB">
      <w:pPr>
        <w:spacing w:after="0" w:line="240" w:lineRule="auto"/>
        <w:jc w:val="both"/>
        <w:rPr>
          <w:rFonts w:ascii="Times New Roman" w:hAnsi="Times New Roman" w:cs="Times New Roman"/>
          <w:sz w:val="24"/>
          <w:szCs w:val="24"/>
          <w:shd w:val="clear" w:color="auto" w:fill="FFFFFF"/>
        </w:rPr>
      </w:pPr>
    </w:p>
    <w:p w14:paraId="57572103" w14:textId="73998C0C" w:rsidR="00042454" w:rsidRPr="005D556D" w:rsidRDefault="005161BA" w:rsidP="00353C0C">
      <w:pPr>
        <w:pStyle w:val="Heading4"/>
        <w:spacing w:before="0"/>
      </w:pPr>
      <w:r w:rsidRPr="00014D40">
        <w:t>Par valsts pensiju indeksāciju</w:t>
      </w:r>
      <w:r w:rsidR="0072057C" w:rsidRPr="00014D40">
        <w:t xml:space="preserve"> un izmaiņām </w:t>
      </w:r>
    </w:p>
    <w:p w14:paraId="122CBAD4" w14:textId="77777777" w:rsidR="00353C0C" w:rsidRDefault="00353C0C" w:rsidP="00353C0C">
      <w:pPr>
        <w:spacing w:after="0"/>
        <w:jc w:val="both"/>
        <w:rPr>
          <w:rFonts w:ascii="Times New Roman" w:hAnsi="Times New Roman" w:cs="Times New Roman"/>
          <w:sz w:val="24"/>
          <w:szCs w:val="24"/>
        </w:rPr>
      </w:pPr>
    </w:p>
    <w:p w14:paraId="5F1CB253" w14:textId="4F5BDCA6" w:rsidR="00F11A00" w:rsidRPr="00014D40" w:rsidRDefault="00F11A00" w:rsidP="00353C0C">
      <w:pPr>
        <w:spacing w:after="0"/>
        <w:jc w:val="both"/>
        <w:rPr>
          <w:rFonts w:ascii="Times New Roman" w:hAnsi="Times New Roman" w:cs="Times New Roman"/>
          <w:sz w:val="24"/>
          <w:szCs w:val="24"/>
        </w:rPr>
      </w:pPr>
      <w:r w:rsidRPr="00014D40">
        <w:rPr>
          <w:rFonts w:ascii="Times New Roman" w:hAnsi="Times New Roman" w:cs="Times New Roman"/>
          <w:sz w:val="24"/>
          <w:szCs w:val="24"/>
        </w:rPr>
        <w:t xml:space="preserve">Pensionāriem un personām ar invaliditāti, kurām materiālā situācijas </w:t>
      </w:r>
      <w:r w:rsidR="00DC1C86" w:rsidRPr="00014D40">
        <w:rPr>
          <w:rFonts w:ascii="Times New Roman" w:hAnsi="Times New Roman" w:cs="Times New Roman"/>
          <w:sz w:val="24"/>
          <w:szCs w:val="24"/>
        </w:rPr>
        <w:t>iz</w:t>
      </w:r>
      <w:r w:rsidRPr="00014D40">
        <w:rPr>
          <w:rFonts w:ascii="Times New Roman" w:hAnsi="Times New Roman" w:cs="Times New Roman"/>
          <w:sz w:val="24"/>
          <w:szCs w:val="24"/>
        </w:rPr>
        <w:t xml:space="preserve">vērtēšanas periodā “iekrīt” izmaksātais pensijas pārrēķins, ņem vērā šo ienākumu, bet </w:t>
      </w:r>
      <w:r w:rsidRPr="00014D40">
        <w:rPr>
          <w:rFonts w:ascii="Times New Roman" w:hAnsi="Times New Roman" w:cs="Times New Roman"/>
          <w:b/>
          <w:i/>
          <w:sz w:val="24"/>
          <w:szCs w:val="24"/>
        </w:rPr>
        <w:t>informē</w:t>
      </w:r>
      <w:r w:rsidR="00E643AA" w:rsidRPr="00014D40">
        <w:rPr>
          <w:rFonts w:ascii="Times New Roman" w:hAnsi="Times New Roman" w:cs="Times New Roman"/>
          <w:b/>
          <w:i/>
          <w:sz w:val="24"/>
          <w:szCs w:val="24"/>
        </w:rPr>
        <w:t xml:space="preserve"> klientu</w:t>
      </w:r>
      <w:r w:rsidR="001D4FFD" w:rsidRPr="00014D40">
        <w:rPr>
          <w:rFonts w:ascii="Times New Roman" w:hAnsi="Times New Roman" w:cs="Times New Roman"/>
          <w:b/>
          <w:i/>
          <w:sz w:val="24"/>
          <w:szCs w:val="24"/>
        </w:rPr>
        <w:t xml:space="preserve"> par tiesībām</w:t>
      </w:r>
      <w:r w:rsidR="001D4FFD" w:rsidRPr="00014D40">
        <w:rPr>
          <w:rFonts w:ascii="Times New Roman" w:hAnsi="Times New Roman" w:cs="Times New Roman"/>
          <w:sz w:val="24"/>
          <w:szCs w:val="24"/>
        </w:rPr>
        <w:t xml:space="preserve"> no jauna izvērtēt </w:t>
      </w:r>
      <w:r w:rsidR="00ED6E4A" w:rsidRPr="00014D40">
        <w:rPr>
          <w:rFonts w:ascii="Times New Roman" w:hAnsi="Times New Roman" w:cs="Times New Roman"/>
          <w:sz w:val="24"/>
          <w:szCs w:val="24"/>
        </w:rPr>
        <w:t>materiālo situāciju</w:t>
      </w:r>
      <w:r w:rsidR="001D4FFD" w:rsidRPr="00014D40">
        <w:rPr>
          <w:rFonts w:ascii="Times New Roman" w:hAnsi="Times New Roman" w:cs="Times New Roman"/>
          <w:sz w:val="24"/>
          <w:szCs w:val="24"/>
        </w:rPr>
        <w:t>, kad pensija “izlīdzināsies”</w:t>
      </w:r>
      <w:r w:rsidR="00DC1C86" w:rsidRPr="00014D40">
        <w:rPr>
          <w:rFonts w:ascii="Times New Roman" w:hAnsi="Times New Roman" w:cs="Times New Roman"/>
          <w:sz w:val="24"/>
          <w:szCs w:val="24"/>
        </w:rPr>
        <w:t>,</w:t>
      </w:r>
      <w:r w:rsidR="00ED6E4A" w:rsidRPr="00014D40">
        <w:rPr>
          <w:rFonts w:ascii="Times New Roman" w:hAnsi="Times New Roman" w:cs="Times New Roman"/>
          <w:sz w:val="24"/>
          <w:szCs w:val="24"/>
        </w:rPr>
        <w:t xml:space="preserve"> </w:t>
      </w:r>
      <w:r w:rsidRPr="00014D40">
        <w:rPr>
          <w:rFonts w:ascii="Times New Roman" w:hAnsi="Times New Roman" w:cs="Times New Roman"/>
          <w:sz w:val="24"/>
          <w:szCs w:val="24"/>
        </w:rPr>
        <w:t xml:space="preserve">atbilstoši SPSP likuma 38.panta ceturtajā daļā noteiktajam: </w:t>
      </w:r>
    </w:p>
    <w:p w14:paraId="61355168" w14:textId="5B1B136F" w:rsidR="00F11A00" w:rsidRPr="00353C0C" w:rsidRDefault="00F11A00" w:rsidP="00996914">
      <w:pPr>
        <w:jc w:val="both"/>
        <w:rPr>
          <w:rFonts w:ascii="Times New Roman" w:hAnsi="Times New Roman" w:cs="Times New Roman"/>
          <w:iCs/>
          <w:sz w:val="24"/>
          <w:szCs w:val="24"/>
          <w:shd w:val="clear" w:color="auto" w:fill="FFFFFF"/>
        </w:rPr>
      </w:pPr>
      <w:r w:rsidRPr="00353C0C">
        <w:rPr>
          <w:rFonts w:ascii="Times New Roman" w:hAnsi="Times New Roman" w:cs="Times New Roman"/>
          <w:iCs/>
          <w:sz w:val="24"/>
          <w:szCs w:val="24"/>
          <w:shd w:val="clear" w:color="auto" w:fill="FFFFFF"/>
        </w:rPr>
        <w:t xml:space="preserve">Pašvaldības sociālais dienests </w:t>
      </w:r>
      <w:r w:rsidRPr="00353C0C">
        <w:rPr>
          <w:rFonts w:ascii="Times New Roman" w:hAnsi="Times New Roman" w:cs="Times New Roman"/>
          <w:b/>
          <w:iCs/>
          <w:sz w:val="24"/>
          <w:szCs w:val="24"/>
          <w:shd w:val="clear" w:color="auto" w:fill="FFFFFF"/>
        </w:rPr>
        <w:t>no jauna izvērtē</w:t>
      </w:r>
      <w:r w:rsidRPr="00353C0C">
        <w:rPr>
          <w:rFonts w:ascii="Times New Roman" w:hAnsi="Times New Roman" w:cs="Times New Roman"/>
          <w:iCs/>
          <w:sz w:val="24"/>
          <w:szCs w:val="24"/>
          <w:shd w:val="clear" w:color="auto" w:fill="FFFFFF"/>
        </w:rPr>
        <w:t xml:space="preserve"> mājsaimniecības materiālo situāciju un pārskata lēmumu par atbilstību trūcīgas vai maznodrošinātas mājsaimniecības statusam un sociālās palīdzības pabalstu apmēru un veidiem, </w:t>
      </w:r>
      <w:r w:rsidRPr="00353C0C">
        <w:rPr>
          <w:rFonts w:ascii="Times New Roman" w:hAnsi="Times New Roman" w:cs="Times New Roman"/>
          <w:b/>
          <w:iCs/>
          <w:sz w:val="24"/>
          <w:szCs w:val="24"/>
          <w:shd w:val="clear" w:color="auto" w:fill="FFFFFF"/>
        </w:rPr>
        <w:t>ja pasliktinās</w:t>
      </w:r>
      <w:r w:rsidRPr="00353C0C">
        <w:rPr>
          <w:rFonts w:ascii="Times New Roman" w:hAnsi="Times New Roman" w:cs="Times New Roman"/>
          <w:iCs/>
          <w:sz w:val="24"/>
          <w:szCs w:val="24"/>
          <w:shd w:val="clear" w:color="auto" w:fill="FFFFFF"/>
        </w:rPr>
        <w:t xml:space="preserve"> mājsaimniecības </w:t>
      </w:r>
      <w:r w:rsidRPr="00353C0C">
        <w:rPr>
          <w:rFonts w:ascii="Times New Roman" w:hAnsi="Times New Roman" w:cs="Times New Roman"/>
          <w:b/>
          <w:iCs/>
          <w:sz w:val="24"/>
          <w:szCs w:val="24"/>
          <w:shd w:val="clear" w:color="auto" w:fill="FFFFFF"/>
        </w:rPr>
        <w:t xml:space="preserve">materiālā situācija </w:t>
      </w:r>
      <w:r w:rsidRPr="00353C0C">
        <w:rPr>
          <w:rFonts w:ascii="Times New Roman" w:hAnsi="Times New Roman" w:cs="Times New Roman"/>
          <w:iCs/>
          <w:sz w:val="24"/>
          <w:szCs w:val="24"/>
          <w:shd w:val="clear" w:color="auto" w:fill="FFFFFF"/>
        </w:rPr>
        <w:t>vai mainās sociālā situācija.</w:t>
      </w:r>
    </w:p>
    <w:p w14:paraId="38C57C7D" w14:textId="77777777" w:rsidR="00353C0C" w:rsidRPr="00014D40" w:rsidRDefault="00353C0C" w:rsidP="00996914">
      <w:pPr>
        <w:jc w:val="both"/>
        <w:rPr>
          <w:rFonts w:ascii="Times New Roman" w:hAnsi="Times New Roman" w:cs="Times New Roman"/>
          <w:i/>
          <w:sz w:val="24"/>
          <w:szCs w:val="24"/>
          <w:shd w:val="clear" w:color="auto" w:fill="FFFFFF"/>
        </w:rPr>
      </w:pPr>
    </w:p>
    <w:p w14:paraId="3400D0A9" w14:textId="0596BE06" w:rsidR="00EF110A" w:rsidRPr="0046439F" w:rsidRDefault="00EF110A" w:rsidP="00EF110A">
      <w:pPr>
        <w:pStyle w:val="Heading3"/>
        <w:rPr>
          <w:rFonts w:ascii="Times New Roman" w:hAnsi="Times New Roman" w:cs="Times New Roman"/>
          <w:color w:val="0070C0"/>
          <w:sz w:val="26"/>
          <w:szCs w:val="26"/>
        </w:rPr>
      </w:pPr>
      <w:bookmarkStart w:id="21" w:name="_Toc184122424"/>
      <w:bookmarkStart w:id="22" w:name="_Hlk67065181"/>
      <w:r w:rsidRPr="0046439F">
        <w:rPr>
          <w:rFonts w:ascii="Times New Roman" w:hAnsi="Times New Roman" w:cs="Times New Roman"/>
          <w:color w:val="0070C0"/>
          <w:sz w:val="26"/>
          <w:szCs w:val="26"/>
        </w:rPr>
        <w:t>2.3.</w:t>
      </w:r>
      <w:r w:rsidR="00DB4110" w:rsidRPr="0046439F">
        <w:rPr>
          <w:rFonts w:ascii="Times New Roman" w:hAnsi="Times New Roman" w:cs="Times New Roman"/>
          <w:color w:val="0070C0"/>
          <w:sz w:val="26"/>
          <w:szCs w:val="26"/>
        </w:rPr>
        <w:t>4</w:t>
      </w:r>
      <w:r w:rsidRPr="0046439F">
        <w:rPr>
          <w:rFonts w:ascii="Times New Roman" w:hAnsi="Times New Roman" w:cs="Times New Roman"/>
          <w:color w:val="0070C0"/>
          <w:sz w:val="26"/>
          <w:szCs w:val="26"/>
        </w:rPr>
        <w:t>. Uzturlīdzekļi bērnam</w:t>
      </w:r>
      <w:bookmarkEnd w:id="21"/>
    </w:p>
    <w:p w14:paraId="7F4FC8F7" w14:textId="77777777" w:rsidR="00E728EF" w:rsidRDefault="00AE7B25" w:rsidP="00AE7B25">
      <w:pPr>
        <w:shd w:val="clear" w:color="auto" w:fill="FFFFFF"/>
        <w:spacing w:after="0" w:line="240" w:lineRule="auto"/>
        <w:jc w:val="both"/>
        <w:rPr>
          <w:rFonts w:ascii="Times New Roman" w:eastAsia="Times New Roman" w:hAnsi="Times New Roman" w:cs="Times New Roman"/>
          <w:sz w:val="24"/>
          <w:szCs w:val="24"/>
          <w:lang w:eastAsia="lv-LV"/>
        </w:rPr>
      </w:pPr>
      <w:bookmarkStart w:id="23" w:name="_Hlk67056824"/>
      <w:r w:rsidRPr="00F6194E">
        <w:rPr>
          <w:rFonts w:ascii="Times New Roman" w:eastAsia="Times New Roman" w:hAnsi="Times New Roman" w:cs="Times New Roman"/>
          <w:b/>
          <w:bCs/>
          <w:sz w:val="24"/>
          <w:szCs w:val="24"/>
          <w:lang w:eastAsia="lv-LV"/>
        </w:rPr>
        <w:t xml:space="preserve">Civillikuma </w:t>
      </w:r>
      <w:r w:rsidR="008E7963" w:rsidRPr="00F6194E">
        <w:rPr>
          <w:rFonts w:ascii="Times New Roman" w:eastAsia="Times New Roman" w:hAnsi="Times New Roman" w:cs="Times New Roman"/>
          <w:b/>
          <w:bCs/>
          <w:sz w:val="24"/>
          <w:szCs w:val="24"/>
          <w:lang w:eastAsia="lv-LV"/>
        </w:rPr>
        <w:t>179. </w:t>
      </w:r>
      <w:r w:rsidRPr="00F6194E">
        <w:rPr>
          <w:rFonts w:ascii="Times New Roman" w:eastAsia="Times New Roman" w:hAnsi="Times New Roman" w:cs="Times New Roman"/>
          <w:b/>
          <w:bCs/>
          <w:sz w:val="24"/>
          <w:szCs w:val="24"/>
          <w:lang w:eastAsia="lv-LV"/>
        </w:rPr>
        <w:t>pant</w:t>
      </w:r>
      <w:r w:rsidR="00DB0746" w:rsidRPr="00F6194E">
        <w:rPr>
          <w:rFonts w:ascii="Times New Roman" w:eastAsia="Times New Roman" w:hAnsi="Times New Roman" w:cs="Times New Roman"/>
          <w:b/>
          <w:bCs/>
          <w:sz w:val="24"/>
          <w:szCs w:val="24"/>
          <w:lang w:eastAsia="lv-LV"/>
        </w:rPr>
        <w:t>a pirmā daļa</w:t>
      </w:r>
      <w:r w:rsidRPr="00F6194E">
        <w:rPr>
          <w:rFonts w:ascii="Times New Roman" w:eastAsia="Times New Roman" w:hAnsi="Times New Roman" w:cs="Times New Roman"/>
          <w:b/>
          <w:bCs/>
          <w:sz w:val="24"/>
          <w:szCs w:val="24"/>
          <w:lang w:eastAsia="lv-LV"/>
        </w:rPr>
        <w:t xml:space="preserve"> </w:t>
      </w:r>
      <w:r w:rsidRPr="00F6194E">
        <w:rPr>
          <w:rFonts w:ascii="Times New Roman" w:eastAsia="Times New Roman" w:hAnsi="Times New Roman" w:cs="Times New Roman"/>
          <w:bCs/>
          <w:sz w:val="24"/>
          <w:szCs w:val="24"/>
          <w:lang w:eastAsia="lv-LV"/>
        </w:rPr>
        <w:t>nosaka, ka v</w:t>
      </w:r>
      <w:r w:rsidR="008E7963" w:rsidRPr="00F6194E">
        <w:rPr>
          <w:rFonts w:ascii="Times New Roman" w:eastAsia="Times New Roman" w:hAnsi="Times New Roman" w:cs="Times New Roman"/>
          <w:sz w:val="24"/>
          <w:szCs w:val="24"/>
          <w:lang w:eastAsia="lv-LV"/>
        </w:rPr>
        <w:t xml:space="preserve">ecāku pienākums ir </w:t>
      </w:r>
      <w:r w:rsidR="008E7963" w:rsidRPr="00F6194E">
        <w:rPr>
          <w:rFonts w:ascii="Times New Roman" w:eastAsia="Times New Roman" w:hAnsi="Times New Roman" w:cs="Times New Roman"/>
          <w:b/>
          <w:i/>
          <w:sz w:val="24"/>
          <w:szCs w:val="24"/>
          <w:lang w:eastAsia="lv-LV"/>
        </w:rPr>
        <w:t>samērā ar viņu spējām</w:t>
      </w:r>
      <w:r w:rsidR="008E7963" w:rsidRPr="00F6194E">
        <w:rPr>
          <w:rFonts w:ascii="Times New Roman" w:eastAsia="Times New Roman" w:hAnsi="Times New Roman" w:cs="Times New Roman"/>
          <w:sz w:val="24"/>
          <w:szCs w:val="24"/>
          <w:lang w:eastAsia="lv-LV"/>
        </w:rPr>
        <w:t xml:space="preserve"> un mantas stāvokli uzturēt bērnu. Šis pienākums gulstas uz tēvu un māti līdz laikam, kad bērns pats var sevi apgādāt. </w:t>
      </w:r>
    </w:p>
    <w:p w14:paraId="20EB2C14" w14:textId="24E2A2DE" w:rsidR="008E7963" w:rsidRPr="00F6194E" w:rsidRDefault="00E728EF"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E728EF">
        <w:rPr>
          <w:rFonts w:ascii="Times New Roman" w:eastAsia="Times New Roman" w:hAnsi="Times New Roman" w:cs="Times New Roman"/>
          <w:b/>
          <w:color w:val="C00000"/>
          <w:sz w:val="24"/>
          <w:szCs w:val="24"/>
          <w:lang w:eastAsia="lv-LV"/>
        </w:rPr>
        <w:t>!!!</w:t>
      </w:r>
      <w:r>
        <w:rPr>
          <w:rFonts w:ascii="Times New Roman" w:eastAsia="Times New Roman" w:hAnsi="Times New Roman" w:cs="Times New Roman"/>
          <w:sz w:val="24"/>
          <w:szCs w:val="24"/>
          <w:lang w:eastAsia="lv-LV"/>
        </w:rPr>
        <w:t xml:space="preserve"> </w:t>
      </w:r>
      <w:r w:rsidR="008E7963" w:rsidRPr="00F6194E">
        <w:rPr>
          <w:rFonts w:ascii="Times New Roman" w:eastAsia="Times New Roman" w:hAnsi="Times New Roman" w:cs="Times New Roman"/>
          <w:sz w:val="24"/>
          <w:szCs w:val="24"/>
          <w:lang w:eastAsia="lv-LV"/>
        </w:rPr>
        <w:t xml:space="preserve">Strīdus par uzturlīdzekļiem bērnam </w:t>
      </w:r>
      <w:r w:rsidR="008E7963" w:rsidRPr="00F6194E">
        <w:rPr>
          <w:rFonts w:ascii="Times New Roman" w:eastAsia="Times New Roman" w:hAnsi="Times New Roman" w:cs="Times New Roman"/>
          <w:b/>
          <w:i/>
          <w:sz w:val="24"/>
          <w:szCs w:val="24"/>
          <w:lang w:eastAsia="lv-LV"/>
        </w:rPr>
        <w:t>izšķir tiesa.</w:t>
      </w:r>
    </w:p>
    <w:p w14:paraId="52554B35" w14:textId="77777777" w:rsidR="00AE7B25" w:rsidRDefault="00AE7B25" w:rsidP="00AE7B25">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5034933F" w14:textId="77777777" w:rsidR="008E7963" w:rsidRPr="00F6194E" w:rsidRDefault="008E7963" w:rsidP="00AE7B25">
      <w:pPr>
        <w:shd w:val="clear" w:color="auto" w:fill="FFFFFF"/>
        <w:spacing w:after="0" w:line="240" w:lineRule="auto"/>
        <w:jc w:val="both"/>
        <w:rPr>
          <w:rFonts w:ascii="Times New Roman" w:eastAsia="Times New Roman" w:hAnsi="Times New Roman" w:cs="Times New Roman"/>
          <w:sz w:val="24"/>
          <w:szCs w:val="24"/>
          <w:lang w:eastAsia="lv-LV"/>
        </w:rPr>
      </w:pPr>
      <w:r w:rsidRPr="00F6194E">
        <w:rPr>
          <w:rFonts w:ascii="Times New Roman" w:eastAsia="Times New Roman" w:hAnsi="Times New Roman" w:cs="Times New Roman"/>
          <w:b/>
          <w:i/>
          <w:color w:val="0070C0"/>
          <w:sz w:val="24"/>
          <w:szCs w:val="24"/>
          <w:lang w:eastAsia="lv-LV"/>
        </w:rPr>
        <w:t>Minimālo uzturlīdzekļu apmēru</w:t>
      </w:r>
      <w:r w:rsidRPr="008E7963">
        <w:rPr>
          <w:rFonts w:ascii="Times New Roman" w:eastAsia="Times New Roman" w:hAnsi="Times New Roman" w:cs="Times New Roman"/>
          <w:color w:val="414142"/>
          <w:sz w:val="24"/>
          <w:szCs w:val="24"/>
          <w:lang w:eastAsia="lv-LV"/>
        </w:rPr>
        <w:t xml:space="preserve">, </w:t>
      </w:r>
      <w:r w:rsidRPr="00F6194E">
        <w:rPr>
          <w:rFonts w:ascii="Times New Roman" w:eastAsia="Times New Roman" w:hAnsi="Times New Roman" w:cs="Times New Roman"/>
          <w:sz w:val="24"/>
          <w:szCs w:val="24"/>
          <w:lang w:eastAsia="lv-LV"/>
        </w:rPr>
        <w:t xml:space="preserve">kuru bērnam nodrošināt ir pienākums katram no vecākiem </w:t>
      </w:r>
      <w:r w:rsidRPr="00F6194E">
        <w:rPr>
          <w:rFonts w:ascii="Times New Roman" w:eastAsia="Times New Roman" w:hAnsi="Times New Roman" w:cs="Times New Roman"/>
          <w:b/>
          <w:i/>
          <w:sz w:val="24"/>
          <w:szCs w:val="24"/>
          <w:lang w:eastAsia="lv-LV"/>
        </w:rPr>
        <w:t>neatkarīgi no viņa spējām</w:t>
      </w:r>
      <w:r w:rsidRPr="00F6194E">
        <w:rPr>
          <w:rFonts w:ascii="Times New Roman" w:eastAsia="Times New Roman" w:hAnsi="Times New Roman" w:cs="Times New Roman"/>
          <w:sz w:val="24"/>
          <w:szCs w:val="24"/>
          <w:lang w:eastAsia="lv-LV"/>
        </w:rPr>
        <w:t xml:space="preserve"> uzturēt bērnu un mantas stāvokļa, nosaka Ministru kabinets, ņemot vērā valstī noteikto minimālo mēnešalgu un bērna vecumu.</w:t>
      </w:r>
    </w:p>
    <w:bookmarkEnd w:id="23"/>
    <w:p w14:paraId="656B8298" w14:textId="77777777" w:rsidR="008E7963" w:rsidRPr="00F6194E" w:rsidRDefault="008E7963" w:rsidP="00EF110A">
      <w:pPr>
        <w:pStyle w:val="FootnoteText"/>
        <w:jc w:val="both"/>
        <w:rPr>
          <w:rFonts w:ascii="Times New Roman" w:hAnsi="Times New Roman" w:cs="Times New Roman"/>
          <w:sz w:val="24"/>
          <w:szCs w:val="24"/>
        </w:rPr>
      </w:pPr>
    </w:p>
    <w:p w14:paraId="309A9FB1" w14:textId="77777777" w:rsidR="00AE7B25" w:rsidRPr="006D722A" w:rsidRDefault="00AE7B25" w:rsidP="00AE7B25">
      <w:pPr>
        <w:jc w:val="both"/>
        <w:rPr>
          <w:rFonts w:ascii="Times New Roman" w:hAnsi="Times New Roman" w:cs="Times New Roman"/>
          <w:sz w:val="24"/>
          <w:szCs w:val="24"/>
        </w:rPr>
      </w:pPr>
      <w:r w:rsidRPr="00F6194E">
        <w:rPr>
          <w:rFonts w:ascii="Times New Roman" w:hAnsi="Times New Roman" w:cs="Times New Roman"/>
          <w:b/>
          <w:i/>
          <w:sz w:val="24"/>
          <w:szCs w:val="24"/>
        </w:rPr>
        <w:t>Ikviena vecāka pienākums</w:t>
      </w:r>
      <w:r w:rsidRPr="00F6194E">
        <w:rPr>
          <w:rFonts w:ascii="Times New Roman" w:hAnsi="Times New Roman" w:cs="Times New Roman"/>
          <w:sz w:val="24"/>
          <w:szCs w:val="24"/>
        </w:rPr>
        <w:t xml:space="preserve"> ir nodrošināt savam bērnam uzturlīdzekļus Ministru kabineta noteiktajā apmērā, ņemot vērā minimālo mēneša darba algu</w:t>
      </w:r>
      <w:r w:rsidRPr="00F6194E">
        <w:rPr>
          <w:rStyle w:val="FootnoteReference"/>
          <w:rFonts w:ascii="Times New Roman" w:hAnsi="Times New Roman" w:cs="Times New Roman"/>
          <w:sz w:val="24"/>
          <w:szCs w:val="24"/>
        </w:rPr>
        <w:footnoteReference w:id="25"/>
      </w:r>
      <w:r w:rsidRPr="00F6194E">
        <w:rPr>
          <w:rFonts w:ascii="Times New Roman" w:hAnsi="Times New Roman" w:cs="Times New Roman"/>
          <w:sz w:val="24"/>
          <w:szCs w:val="24"/>
        </w:rPr>
        <w:t xml:space="preserve">, ko nosaka </w:t>
      </w:r>
      <w:bookmarkStart w:id="24" w:name="_Hlk67056941"/>
      <w:r w:rsidRPr="00F6194E">
        <w:rPr>
          <w:rFonts w:ascii="Times New Roman" w:hAnsi="Times New Roman" w:cs="Times New Roman"/>
          <w:sz w:val="24"/>
          <w:szCs w:val="24"/>
        </w:rPr>
        <w:t xml:space="preserve">Ministru kabineta </w:t>
      </w:r>
      <w:r w:rsidRPr="006A012D">
        <w:rPr>
          <w:rFonts w:ascii="Times New Roman" w:hAnsi="Times New Roman" w:cs="Times New Roman"/>
          <w:sz w:val="24"/>
          <w:szCs w:val="24"/>
        </w:rPr>
        <w:t>2013.gada 15.janvāra noteikumi Nr.37 “</w:t>
      </w:r>
      <w:r w:rsidRPr="006A012D">
        <w:rPr>
          <w:rFonts w:ascii="Times New Roman" w:hAnsi="Times New Roman" w:cs="Times New Roman"/>
          <w:i/>
          <w:sz w:val="24"/>
          <w:szCs w:val="24"/>
        </w:rPr>
        <w:t xml:space="preserve">Noteikumi par minimālo uzturlīdzekļu apmēru </w:t>
      </w:r>
      <w:r w:rsidRPr="006D722A">
        <w:rPr>
          <w:rFonts w:ascii="Times New Roman" w:hAnsi="Times New Roman" w:cs="Times New Roman"/>
          <w:i/>
          <w:sz w:val="24"/>
          <w:szCs w:val="24"/>
        </w:rPr>
        <w:t>bērnam</w:t>
      </w:r>
      <w:r w:rsidRPr="006D722A">
        <w:rPr>
          <w:rFonts w:ascii="Times New Roman" w:hAnsi="Times New Roman" w:cs="Times New Roman"/>
          <w:sz w:val="24"/>
          <w:szCs w:val="24"/>
        </w:rPr>
        <w:t xml:space="preserve">”: </w:t>
      </w:r>
    </w:p>
    <w:p w14:paraId="36ED1401" w14:textId="616023EA" w:rsidR="00AE7B25" w:rsidRPr="006D722A"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6D722A">
        <w:rPr>
          <w:rFonts w:ascii="Times New Roman" w:hAnsi="Times New Roman" w:cs="Times New Roman"/>
          <w:sz w:val="24"/>
          <w:szCs w:val="24"/>
        </w:rPr>
        <w:t>katram bērnam no viņa piedzimšanas līdz 7 gadu vecuma sasniegšanai – 25 % apmērā no Ministru kabineta noteiktās minimālās mēneša darba algas;</w:t>
      </w:r>
    </w:p>
    <w:p w14:paraId="402547E0" w14:textId="404EB208" w:rsidR="00AE7B25" w:rsidRPr="006D722A" w:rsidRDefault="00AE7B25" w:rsidP="00352AEE">
      <w:pPr>
        <w:pStyle w:val="ListParagraph"/>
        <w:numPr>
          <w:ilvl w:val="0"/>
          <w:numId w:val="15"/>
        </w:numPr>
        <w:spacing w:after="0" w:line="240" w:lineRule="auto"/>
        <w:jc w:val="both"/>
        <w:rPr>
          <w:rFonts w:ascii="Times New Roman" w:hAnsi="Times New Roman" w:cs="Times New Roman"/>
          <w:sz w:val="24"/>
          <w:szCs w:val="24"/>
        </w:rPr>
      </w:pPr>
      <w:r w:rsidRPr="006D722A">
        <w:rPr>
          <w:rFonts w:ascii="Times New Roman" w:hAnsi="Times New Roman" w:cs="Times New Roman"/>
          <w:sz w:val="24"/>
          <w:szCs w:val="24"/>
        </w:rPr>
        <w:t>katram bērnam no 7 gadu vecuma sasniegšanas līdz 18 gadu vecuma sasniegšanai – 30 % apmērā no Ministru kabineta noteiktās minimālās mēneša darba.</w:t>
      </w:r>
    </w:p>
    <w:bookmarkEnd w:id="24"/>
    <w:p w14:paraId="71432A39" w14:textId="77777777" w:rsidR="00AE7B25" w:rsidRPr="00014D40" w:rsidRDefault="00AE7B25" w:rsidP="00AE7B25">
      <w:p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 </w:t>
      </w:r>
    </w:p>
    <w:p w14:paraId="38B7C258" w14:textId="3A27F03E" w:rsidR="00AE7B25" w:rsidRPr="006A012D" w:rsidRDefault="00AE7B25" w:rsidP="00AE7B25">
      <w:pPr>
        <w:spacing w:after="0" w:line="240" w:lineRule="auto"/>
        <w:jc w:val="both"/>
        <w:rPr>
          <w:rFonts w:ascii="Times New Roman" w:hAnsi="Times New Roman" w:cs="Times New Roman"/>
          <w:sz w:val="20"/>
          <w:szCs w:val="20"/>
        </w:rPr>
      </w:pPr>
      <w:r w:rsidRPr="00014D40">
        <w:rPr>
          <w:rFonts w:ascii="Times New Roman" w:hAnsi="Times New Roman" w:cs="Times New Roman"/>
          <w:sz w:val="24"/>
          <w:szCs w:val="24"/>
        </w:rPr>
        <w:t xml:space="preserve">Ja </w:t>
      </w:r>
      <w:r w:rsidR="00BA626F">
        <w:rPr>
          <w:rFonts w:ascii="Times New Roman" w:hAnsi="Times New Roman" w:cs="Times New Roman"/>
          <w:sz w:val="24"/>
          <w:szCs w:val="24"/>
        </w:rPr>
        <w:t>viens vecāks</w:t>
      </w:r>
      <w:r w:rsidR="00BA626F" w:rsidRPr="00014D40">
        <w:rPr>
          <w:rFonts w:ascii="Times New Roman" w:hAnsi="Times New Roman" w:cs="Times New Roman"/>
          <w:sz w:val="24"/>
          <w:szCs w:val="24"/>
        </w:rPr>
        <w:t xml:space="preserve"> </w:t>
      </w:r>
      <w:r w:rsidRPr="00014D40">
        <w:rPr>
          <w:rFonts w:ascii="Times New Roman" w:hAnsi="Times New Roman" w:cs="Times New Roman"/>
          <w:sz w:val="24"/>
          <w:szCs w:val="24"/>
        </w:rPr>
        <w:t xml:space="preserve">vēlas piedzīt no otra vecāka uzturlīdzekļus Ministru kabineta noteiktajā apmērā vai lielākā apmērā, tad </w:t>
      </w:r>
      <w:r w:rsidR="00BA626F">
        <w:rPr>
          <w:rFonts w:ascii="Times New Roman" w:hAnsi="Times New Roman" w:cs="Times New Roman"/>
          <w:sz w:val="24"/>
          <w:szCs w:val="24"/>
        </w:rPr>
        <w:t>vecākam</w:t>
      </w:r>
      <w:r w:rsidR="00BA626F" w:rsidRPr="00014D40">
        <w:rPr>
          <w:rFonts w:ascii="Times New Roman" w:hAnsi="Times New Roman" w:cs="Times New Roman"/>
          <w:sz w:val="24"/>
          <w:szCs w:val="24"/>
        </w:rPr>
        <w:t xml:space="preserve"> </w:t>
      </w:r>
      <w:r w:rsidRPr="00014D40">
        <w:rPr>
          <w:rFonts w:ascii="Times New Roman" w:hAnsi="Times New Roman" w:cs="Times New Roman"/>
          <w:sz w:val="24"/>
          <w:szCs w:val="24"/>
        </w:rPr>
        <w:t xml:space="preserve">ir tiesības </w:t>
      </w:r>
      <w:r w:rsidRPr="00014D40">
        <w:rPr>
          <w:rFonts w:ascii="Times New Roman" w:hAnsi="Times New Roman" w:cs="Times New Roman"/>
          <w:b/>
          <w:i/>
          <w:sz w:val="24"/>
          <w:szCs w:val="24"/>
        </w:rPr>
        <w:t>vērsties tiesā</w:t>
      </w:r>
      <w:r w:rsidRPr="00014D40">
        <w:rPr>
          <w:rFonts w:ascii="Times New Roman" w:hAnsi="Times New Roman" w:cs="Times New Roman"/>
          <w:sz w:val="24"/>
          <w:szCs w:val="24"/>
        </w:rPr>
        <w:t xml:space="preserve"> ar prasības pieteikumu par uzturlīdzekļu apmēra palielināšanu</w:t>
      </w:r>
      <w:r w:rsidR="00B12570" w:rsidRPr="00014D40">
        <w:rPr>
          <w:rStyle w:val="FootnoteReference"/>
          <w:rFonts w:ascii="Times New Roman" w:hAnsi="Times New Roman" w:cs="Times New Roman"/>
          <w:sz w:val="24"/>
          <w:szCs w:val="24"/>
        </w:rPr>
        <w:footnoteReference w:id="26"/>
      </w:r>
      <w:r w:rsidR="00B12570" w:rsidRPr="00014D40">
        <w:rPr>
          <w:rFonts w:ascii="Times New Roman" w:hAnsi="Times New Roman" w:cs="Times New Roman"/>
          <w:sz w:val="24"/>
          <w:szCs w:val="24"/>
        </w:rPr>
        <w:t>.</w:t>
      </w:r>
      <w:r w:rsidRPr="006A012D">
        <w:rPr>
          <w:rFonts w:ascii="Times New Roman" w:hAnsi="Times New Roman" w:cs="Times New Roman"/>
          <w:sz w:val="24"/>
          <w:szCs w:val="24"/>
        </w:rPr>
        <w:t xml:space="preserve"> </w:t>
      </w:r>
    </w:p>
    <w:p w14:paraId="44378759" w14:textId="77777777" w:rsidR="008E7963" w:rsidRPr="006A012D" w:rsidRDefault="008E7963" w:rsidP="00EF110A">
      <w:pPr>
        <w:pStyle w:val="FootnoteText"/>
        <w:jc w:val="both"/>
        <w:rPr>
          <w:rFonts w:ascii="Times New Roman" w:hAnsi="Times New Roman" w:cs="Times New Roman"/>
          <w:sz w:val="24"/>
          <w:szCs w:val="24"/>
        </w:rPr>
      </w:pPr>
    </w:p>
    <w:p w14:paraId="3DFB56A2" w14:textId="2196CBC1" w:rsidR="00AE7B25" w:rsidRPr="006A012D" w:rsidRDefault="00AE7B25" w:rsidP="00AE7B25">
      <w:pPr>
        <w:spacing w:after="0" w:line="240" w:lineRule="auto"/>
        <w:jc w:val="both"/>
        <w:rPr>
          <w:rFonts w:ascii="Times New Roman" w:hAnsi="Times New Roman" w:cs="Times New Roman"/>
          <w:sz w:val="24"/>
          <w:szCs w:val="24"/>
        </w:rPr>
      </w:pPr>
      <w:r w:rsidRPr="006A012D">
        <w:rPr>
          <w:rFonts w:ascii="Times New Roman" w:hAnsi="Times New Roman" w:cs="Times New Roman"/>
          <w:b/>
          <w:i/>
          <w:sz w:val="24"/>
          <w:szCs w:val="24"/>
        </w:rPr>
        <w:t xml:space="preserve">No </w:t>
      </w:r>
      <w:r w:rsidR="001C1235" w:rsidRPr="001C1235">
        <w:rPr>
          <w:rFonts w:ascii="Times New Roman" w:hAnsi="Times New Roman" w:cs="Times New Roman"/>
          <w:b/>
          <w:i/>
          <w:sz w:val="24"/>
          <w:szCs w:val="24"/>
        </w:rPr>
        <w:t>Uzturlīdzekļu garantiju fonda</w:t>
      </w:r>
      <w:r w:rsidR="001C1235">
        <w:rPr>
          <w:rFonts w:ascii="Times New Roman" w:hAnsi="Times New Roman" w:cs="Times New Roman"/>
          <w:sz w:val="24"/>
          <w:szCs w:val="24"/>
        </w:rPr>
        <w:t xml:space="preserve"> (turpmāk – </w:t>
      </w:r>
      <w:r w:rsidRPr="001C1235">
        <w:rPr>
          <w:rFonts w:ascii="Times New Roman" w:hAnsi="Times New Roman" w:cs="Times New Roman"/>
          <w:sz w:val="24"/>
          <w:szCs w:val="24"/>
        </w:rPr>
        <w:t>UGF</w:t>
      </w:r>
      <w:r w:rsidR="001C1235" w:rsidRPr="001C1235">
        <w:rPr>
          <w:rFonts w:ascii="Times New Roman" w:hAnsi="Times New Roman" w:cs="Times New Roman"/>
          <w:sz w:val="24"/>
          <w:szCs w:val="24"/>
        </w:rPr>
        <w:t>)</w:t>
      </w:r>
      <w:r w:rsidRPr="006A012D">
        <w:rPr>
          <w:rFonts w:ascii="Times New Roman" w:hAnsi="Times New Roman" w:cs="Times New Roman"/>
          <w:b/>
          <w:i/>
          <w:sz w:val="24"/>
          <w:szCs w:val="24"/>
        </w:rPr>
        <w:t xml:space="preserve"> izmaksājamo uzturlīdzekļu apmērs </w:t>
      </w:r>
      <w:r w:rsidRPr="006A012D">
        <w:rPr>
          <w:rFonts w:ascii="Times New Roman" w:hAnsi="Times New Roman" w:cs="Times New Roman"/>
          <w:sz w:val="24"/>
          <w:szCs w:val="24"/>
        </w:rPr>
        <w:t>nav piesaistīts minimālajai mēneša darba algai.</w:t>
      </w:r>
    </w:p>
    <w:p w14:paraId="6E376AAD" w14:textId="77777777" w:rsidR="00AE7B25" w:rsidRPr="006A012D" w:rsidRDefault="00AE7B25" w:rsidP="00AE7B25">
      <w:p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UGF izmaksājamo uzturlīdzekļu apmērs noteikts </w:t>
      </w:r>
      <w:bookmarkStart w:id="25" w:name="_Hlk67057043"/>
      <w:r w:rsidRPr="006A012D">
        <w:rPr>
          <w:rFonts w:ascii="Times New Roman" w:hAnsi="Times New Roman" w:cs="Times New Roman"/>
          <w:sz w:val="24"/>
          <w:szCs w:val="24"/>
        </w:rPr>
        <w:t>Ministru kabineta 2019.gada 10.decembra noteikumos Nr.616 “</w:t>
      </w:r>
      <w:r w:rsidRPr="006A012D">
        <w:rPr>
          <w:rFonts w:ascii="Times New Roman" w:hAnsi="Times New Roman" w:cs="Times New Roman"/>
          <w:i/>
          <w:sz w:val="24"/>
          <w:szCs w:val="24"/>
        </w:rPr>
        <w:t>Noteikumi par uzturlīdzekļu apmēru, ko izmaksā no Uzturlīdzekļu garantiju fonda</w:t>
      </w:r>
      <w:r w:rsidRPr="006A012D">
        <w:rPr>
          <w:rFonts w:ascii="Times New Roman" w:hAnsi="Times New Roman" w:cs="Times New Roman"/>
          <w:sz w:val="24"/>
          <w:szCs w:val="24"/>
        </w:rPr>
        <w:t>”:</w:t>
      </w:r>
    </w:p>
    <w:p w14:paraId="5F046947" w14:textId="77777777" w:rsidR="00AE7B25" w:rsidRPr="006A012D" w:rsidRDefault="00AE7B25" w:rsidP="00AE7B25">
      <w:pPr>
        <w:spacing w:after="0" w:line="240" w:lineRule="auto"/>
        <w:jc w:val="both"/>
        <w:rPr>
          <w:rFonts w:ascii="Times New Roman" w:hAnsi="Times New Roman" w:cs="Times New Roman"/>
          <w:sz w:val="24"/>
          <w:szCs w:val="24"/>
        </w:rPr>
      </w:pPr>
    </w:p>
    <w:p w14:paraId="4747C181" w14:textId="783ACBCB" w:rsidR="00AE7B25" w:rsidRPr="004C4DCD" w:rsidRDefault="00AE7B25" w:rsidP="00352AEE">
      <w:pPr>
        <w:pStyle w:val="ListParagraph"/>
        <w:numPr>
          <w:ilvl w:val="0"/>
          <w:numId w:val="14"/>
        </w:numPr>
        <w:spacing w:after="0" w:line="240" w:lineRule="auto"/>
        <w:jc w:val="both"/>
        <w:rPr>
          <w:rFonts w:ascii="Times New Roman" w:hAnsi="Times New Roman" w:cs="Times New Roman"/>
          <w:sz w:val="24"/>
          <w:szCs w:val="24"/>
          <w:highlight w:val="yellow"/>
        </w:rPr>
      </w:pPr>
      <w:r w:rsidRPr="006A012D">
        <w:rPr>
          <w:rFonts w:ascii="Times New Roman" w:hAnsi="Times New Roman" w:cs="Times New Roman"/>
          <w:sz w:val="24"/>
          <w:szCs w:val="24"/>
        </w:rPr>
        <w:t xml:space="preserve">no piedzimšanas līdz 7 gadu vecuma sasniegšanai – </w:t>
      </w:r>
      <w:r w:rsidRPr="006A012D">
        <w:rPr>
          <w:rFonts w:ascii="Times New Roman" w:hAnsi="Times New Roman" w:cs="Times New Roman"/>
          <w:b/>
          <w:sz w:val="24"/>
          <w:szCs w:val="24"/>
        </w:rPr>
        <w:t xml:space="preserve">107,50 </w:t>
      </w:r>
      <w:r w:rsidRPr="006A012D">
        <w:rPr>
          <w:rFonts w:ascii="Times New Roman" w:hAnsi="Times New Roman" w:cs="Times New Roman"/>
          <w:b/>
          <w:i/>
          <w:sz w:val="24"/>
          <w:szCs w:val="24"/>
        </w:rPr>
        <w:t>euro</w:t>
      </w:r>
      <w:r w:rsidRPr="006A012D">
        <w:rPr>
          <w:rFonts w:ascii="Times New Roman" w:hAnsi="Times New Roman" w:cs="Times New Roman"/>
          <w:sz w:val="24"/>
          <w:szCs w:val="24"/>
        </w:rPr>
        <w:t xml:space="preserve"> mēnesī</w:t>
      </w:r>
      <w:r w:rsidR="00BC1981">
        <w:rPr>
          <w:rFonts w:ascii="Times New Roman" w:hAnsi="Times New Roman" w:cs="Times New Roman"/>
          <w:sz w:val="24"/>
          <w:szCs w:val="24"/>
        </w:rPr>
        <w:t xml:space="preserve"> </w:t>
      </w:r>
      <w:r w:rsidR="00BC1981" w:rsidRPr="004C4DCD">
        <w:rPr>
          <w:rFonts w:ascii="Times New Roman" w:hAnsi="Times New Roman" w:cs="Times New Roman"/>
          <w:sz w:val="24"/>
          <w:szCs w:val="24"/>
          <w:highlight w:val="yellow"/>
        </w:rPr>
        <w:t xml:space="preserve">(no 01.01.2025. </w:t>
      </w:r>
      <w:r w:rsidR="004C4DCD" w:rsidRPr="004C4DCD">
        <w:rPr>
          <w:rFonts w:ascii="Times New Roman" w:hAnsi="Times New Roman" w:cs="Times New Roman"/>
          <w:sz w:val="24"/>
          <w:szCs w:val="24"/>
          <w:highlight w:val="yellow"/>
        </w:rPr>
        <w:t>125 euro)</w:t>
      </w:r>
      <w:r w:rsidRPr="004C4DCD">
        <w:rPr>
          <w:rFonts w:ascii="Times New Roman" w:hAnsi="Times New Roman" w:cs="Times New Roman"/>
          <w:sz w:val="24"/>
          <w:szCs w:val="24"/>
          <w:highlight w:val="yellow"/>
        </w:rPr>
        <w:t>;</w:t>
      </w:r>
    </w:p>
    <w:p w14:paraId="26D73D3E" w14:textId="770A4905" w:rsidR="00AE7B25" w:rsidRPr="006A012D" w:rsidRDefault="00AE7B25" w:rsidP="00352AEE">
      <w:pPr>
        <w:pStyle w:val="ListParagraph"/>
        <w:numPr>
          <w:ilvl w:val="0"/>
          <w:numId w:val="14"/>
        </w:numPr>
        <w:spacing w:after="0" w:line="240" w:lineRule="auto"/>
        <w:jc w:val="both"/>
        <w:rPr>
          <w:rFonts w:ascii="Times New Roman" w:hAnsi="Times New Roman" w:cs="Times New Roman"/>
          <w:sz w:val="24"/>
          <w:szCs w:val="24"/>
        </w:rPr>
      </w:pPr>
      <w:r w:rsidRPr="006A012D">
        <w:rPr>
          <w:rFonts w:ascii="Times New Roman" w:hAnsi="Times New Roman" w:cs="Times New Roman"/>
          <w:sz w:val="24"/>
          <w:szCs w:val="24"/>
        </w:rPr>
        <w:t xml:space="preserve">no 7 gadu vecuma sasniegšanas līdz 18 gadu vecumam – </w:t>
      </w:r>
      <w:r w:rsidRPr="006A012D">
        <w:rPr>
          <w:rFonts w:ascii="Times New Roman" w:hAnsi="Times New Roman" w:cs="Times New Roman"/>
          <w:b/>
          <w:sz w:val="24"/>
          <w:szCs w:val="24"/>
        </w:rPr>
        <w:t xml:space="preserve">129,00 </w:t>
      </w:r>
      <w:r w:rsidRPr="006A012D">
        <w:rPr>
          <w:rFonts w:ascii="Times New Roman" w:hAnsi="Times New Roman" w:cs="Times New Roman"/>
          <w:b/>
          <w:i/>
          <w:sz w:val="24"/>
          <w:szCs w:val="24"/>
        </w:rPr>
        <w:t>euro</w:t>
      </w:r>
      <w:r w:rsidRPr="006A012D">
        <w:rPr>
          <w:rFonts w:ascii="Times New Roman" w:hAnsi="Times New Roman" w:cs="Times New Roman"/>
          <w:sz w:val="24"/>
          <w:szCs w:val="24"/>
        </w:rPr>
        <w:t xml:space="preserve"> mēnesī</w:t>
      </w:r>
      <w:r w:rsidR="004C4DCD">
        <w:rPr>
          <w:rFonts w:ascii="Times New Roman" w:hAnsi="Times New Roman" w:cs="Times New Roman"/>
          <w:sz w:val="24"/>
          <w:szCs w:val="24"/>
        </w:rPr>
        <w:t xml:space="preserve"> </w:t>
      </w:r>
      <w:r w:rsidR="004C4DCD" w:rsidRPr="004C4DCD">
        <w:rPr>
          <w:rFonts w:ascii="Times New Roman" w:hAnsi="Times New Roman" w:cs="Times New Roman"/>
          <w:sz w:val="24"/>
          <w:szCs w:val="24"/>
          <w:highlight w:val="yellow"/>
        </w:rPr>
        <w:t>(no</w:t>
      </w:r>
      <w:r w:rsidR="004C4DCD">
        <w:rPr>
          <w:rFonts w:ascii="Times New Roman" w:hAnsi="Times New Roman" w:cs="Times New Roman"/>
          <w:sz w:val="24"/>
          <w:szCs w:val="24"/>
        </w:rPr>
        <w:t xml:space="preserve"> </w:t>
      </w:r>
      <w:r w:rsidR="004C4DCD" w:rsidRPr="004C4DCD">
        <w:rPr>
          <w:rFonts w:ascii="Times New Roman" w:hAnsi="Times New Roman" w:cs="Times New Roman"/>
          <w:sz w:val="24"/>
          <w:szCs w:val="24"/>
          <w:highlight w:val="yellow"/>
        </w:rPr>
        <w:t>01.01.2025. 150 euro)</w:t>
      </w:r>
      <w:r w:rsidRPr="004C4DCD">
        <w:rPr>
          <w:rFonts w:ascii="Times New Roman" w:hAnsi="Times New Roman" w:cs="Times New Roman"/>
          <w:sz w:val="24"/>
          <w:szCs w:val="24"/>
          <w:highlight w:val="yellow"/>
        </w:rPr>
        <w:t>;</w:t>
      </w:r>
    </w:p>
    <w:p w14:paraId="736DB110" w14:textId="77777777" w:rsidR="004C4DCD" w:rsidRPr="004C4DCD" w:rsidRDefault="00AE7B25" w:rsidP="004C4DCD">
      <w:pPr>
        <w:pStyle w:val="ListParagraph"/>
        <w:numPr>
          <w:ilvl w:val="0"/>
          <w:numId w:val="14"/>
        </w:numPr>
        <w:rPr>
          <w:rFonts w:ascii="Times New Roman" w:hAnsi="Times New Roman" w:cs="Times New Roman"/>
          <w:sz w:val="24"/>
          <w:szCs w:val="24"/>
        </w:rPr>
      </w:pPr>
      <w:r w:rsidRPr="004C4DCD">
        <w:rPr>
          <w:rFonts w:ascii="Times New Roman" w:hAnsi="Times New Roman" w:cs="Times New Roman"/>
          <w:sz w:val="24"/>
          <w:szCs w:val="24"/>
        </w:rPr>
        <w:t xml:space="preserve">no 18 gadu vecuma sasniegšanas līdz 21 gada vecumam, ja persona turpina iegūt pamatizglītību, vidējo izglītību, arodizglītību vai speciālo izglītību Latvijas Republikā – </w:t>
      </w:r>
      <w:r w:rsidRPr="004C4DCD">
        <w:rPr>
          <w:rFonts w:ascii="Times New Roman" w:hAnsi="Times New Roman" w:cs="Times New Roman"/>
          <w:b/>
          <w:sz w:val="24"/>
          <w:szCs w:val="24"/>
        </w:rPr>
        <w:t xml:space="preserve">129,00 </w:t>
      </w:r>
      <w:r w:rsidRPr="004C4DCD">
        <w:rPr>
          <w:rFonts w:ascii="Times New Roman" w:hAnsi="Times New Roman" w:cs="Times New Roman"/>
          <w:b/>
          <w:i/>
          <w:sz w:val="24"/>
          <w:szCs w:val="24"/>
        </w:rPr>
        <w:t>euro</w:t>
      </w:r>
      <w:r w:rsidRPr="004C4DCD">
        <w:rPr>
          <w:rFonts w:ascii="Times New Roman" w:hAnsi="Times New Roman" w:cs="Times New Roman"/>
          <w:sz w:val="24"/>
          <w:szCs w:val="24"/>
        </w:rPr>
        <w:t xml:space="preserve"> mēnesī</w:t>
      </w:r>
      <w:r w:rsidR="004C4DCD" w:rsidRPr="004C4DCD">
        <w:rPr>
          <w:rFonts w:ascii="Times New Roman" w:hAnsi="Times New Roman" w:cs="Times New Roman"/>
          <w:sz w:val="24"/>
          <w:szCs w:val="24"/>
        </w:rPr>
        <w:t xml:space="preserve"> </w:t>
      </w:r>
      <w:r w:rsidR="004C4DCD" w:rsidRPr="004C4DCD">
        <w:rPr>
          <w:rFonts w:ascii="Times New Roman" w:hAnsi="Times New Roman" w:cs="Times New Roman"/>
          <w:sz w:val="24"/>
          <w:szCs w:val="24"/>
          <w:highlight w:val="yellow"/>
        </w:rPr>
        <w:t>(no 01.01.2025. 150 euro);</w:t>
      </w:r>
    </w:p>
    <w:p w14:paraId="2A554306" w14:textId="522E950B" w:rsidR="00AE7B25" w:rsidRPr="006A012D" w:rsidRDefault="00AE7B25" w:rsidP="004C4DCD">
      <w:pPr>
        <w:pStyle w:val="ListParagraph"/>
        <w:spacing w:after="0" w:line="240" w:lineRule="auto"/>
        <w:jc w:val="both"/>
        <w:rPr>
          <w:rFonts w:ascii="Times New Roman" w:hAnsi="Times New Roman" w:cs="Times New Roman"/>
          <w:sz w:val="24"/>
          <w:szCs w:val="24"/>
        </w:rPr>
      </w:pPr>
    </w:p>
    <w:bookmarkEnd w:id="25"/>
    <w:p w14:paraId="6569EB7D" w14:textId="54E7EC7D" w:rsidR="00AE7B25" w:rsidRDefault="00AE7B25" w:rsidP="00EF110A">
      <w:pPr>
        <w:pStyle w:val="FootnoteText"/>
        <w:jc w:val="both"/>
        <w:rPr>
          <w:rFonts w:ascii="Times New Roman" w:hAnsi="Times New Roman" w:cs="Times New Roman"/>
          <w:sz w:val="24"/>
          <w:szCs w:val="24"/>
        </w:rPr>
      </w:pPr>
    </w:p>
    <w:p w14:paraId="60685718" w14:textId="77777777" w:rsidR="00525437" w:rsidRDefault="00525437" w:rsidP="00EF110A">
      <w:pPr>
        <w:pStyle w:val="FootnoteText"/>
        <w:jc w:val="both"/>
        <w:rPr>
          <w:rFonts w:ascii="Times New Roman" w:hAnsi="Times New Roman" w:cs="Times New Roman"/>
          <w:sz w:val="24"/>
          <w:szCs w:val="24"/>
        </w:rPr>
      </w:pPr>
    </w:p>
    <w:p w14:paraId="45B4CDB5" w14:textId="293847A0" w:rsidR="00D02D0F" w:rsidRPr="00014D40" w:rsidRDefault="00AE7B25" w:rsidP="00EF110A">
      <w:pPr>
        <w:pStyle w:val="FootnoteText"/>
        <w:jc w:val="both"/>
        <w:rPr>
          <w:rFonts w:ascii="Times New Roman" w:hAnsi="Times New Roman" w:cs="Times New Roman"/>
          <w:b/>
          <w:color w:val="C00000"/>
          <w:sz w:val="24"/>
          <w:szCs w:val="24"/>
        </w:rPr>
      </w:pPr>
      <w:r w:rsidRPr="00014D40">
        <w:rPr>
          <w:rFonts w:ascii="Times New Roman" w:hAnsi="Times New Roman" w:cs="Times New Roman"/>
          <w:sz w:val="24"/>
          <w:szCs w:val="24"/>
        </w:rPr>
        <w:t xml:space="preserve">Likums </w:t>
      </w:r>
      <w:r w:rsidR="00A94530" w:rsidRPr="00014D40">
        <w:rPr>
          <w:rFonts w:ascii="Times New Roman" w:hAnsi="Times New Roman" w:cs="Times New Roman"/>
          <w:sz w:val="24"/>
          <w:szCs w:val="24"/>
        </w:rPr>
        <w:t xml:space="preserve">no 2023.gada 1.jūnija </w:t>
      </w:r>
      <w:r w:rsidR="00EF110A" w:rsidRPr="00014D40">
        <w:rPr>
          <w:rFonts w:ascii="Times New Roman" w:hAnsi="Times New Roman" w:cs="Times New Roman"/>
          <w:sz w:val="24"/>
          <w:szCs w:val="24"/>
        </w:rPr>
        <w:t>nosaka</w:t>
      </w:r>
      <w:r w:rsidR="00EF110A" w:rsidRPr="00CA3790">
        <w:rPr>
          <w:rFonts w:ascii="Times New Roman" w:hAnsi="Times New Roman" w:cs="Times New Roman"/>
          <w:sz w:val="24"/>
          <w:szCs w:val="24"/>
        </w:rPr>
        <w:t>, ka aprēķinot vidējos ienākumus, pašvaldības sociālais dienests par ienākumiem neuzskata to summu, k</w:t>
      </w:r>
      <w:r w:rsidR="00852BCB" w:rsidRPr="00CA3790">
        <w:rPr>
          <w:rFonts w:ascii="Times New Roman" w:hAnsi="Times New Roman" w:cs="Times New Roman"/>
          <w:sz w:val="24"/>
          <w:szCs w:val="24"/>
        </w:rPr>
        <w:t>o</w:t>
      </w:r>
      <w:r w:rsidR="00EF110A" w:rsidRPr="00CA3790">
        <w:rPr>
          <w:rFonts w:ascii="Times New Roman" w:hAnsi="Times New Roman" w:cs="Times New Roman"/>
          <w:sz w:val="24"/>
          <w:szCs w:val="24"/>
        </w:rPr>
        <w:t xml:space="preserve"> persona </w:t>
      </w:r>
      <w:r w:rsidR="00EF110A" w:rsidRPr="00CA3790">
        <w:rPr>
          <w:rFonts w:ascii="Times New Roman" w:hAnsi="Times New Roman" w:cs="Times New Roman"/>
          <w:b/>
          <w:i/>
          <w:color w:val="C00000"/>
          <w:sz w:val="24"/>
          <w:szCs w:val="24"/>
        </w:rPr>
        <w:t xml:space="preserve">maksā </w:t>
      </w:r>
      <w:r w:rsidR="00EF110A" w:rsidRPr="00CA3790">
        <w:rPr>
          <w:rFonts w:ascii="Times New Roman" w:hAnsi="Times New Roman" w:cs="Times New Roman"/>
          <w:sz w:val="24"/>
          <w:szCs w:val="24"/>
        </w:rPr>
        <w:t xml:space="preserve">kā uzturlīdzekļus </w:t>
      </w:r>
      <w:r w:rsidR="00EF110A" w:rsidRPr="001A5904">
        <w:rPr>
          <w:rFonts w:ascii="Times New Roman" w:hAnsi="Times New Roman" w:cs="Times New Roman"/>
          <w:sz w:val="24"/>
          <w:szCs w:val="24"/>
        </w:rPr>
        <w:t>bērnam</w:t>
      </w:r>
      <w:r w:rsidR="00852BCB" w:rsidRPr="001A5904">
        <w:rPr>
          <w:rFonts w:ascii="Times New Roman" w:hAnsi="Times New Roman" w:cs="Times New Roman"/>
          <w:b/>
          <w:color w:val="0070C0"/>
          <w:sz w:val="24"/>
          <w:szCs w:val="24"/>
          <w:lang w:eastAsia="lv-LV"/>
        </w:rPr>
        <w:t xml:space="preserve"> </w:t>
      </w:r>
      <w:r w:rsidR="00A94530" w:rsidRPr="001A5904">
        <w:rPr>
          <w:rFonts w:ascii="Times New Roman" w:hAnsi="Times New Roman" w:cs="Times New Roman"/>
          <w:sz w:val="24"/>
          <w:szCs w:val="24"/>
          <w:lang w:eastAsia="lv-LV"/>
        </w:rPr>
        <w:t xml:space="preserve">citā </w:t>
      </w:r>
      <w:r w:rsidR="00A94530" w:rsidRPr="00014D40">
        <w:rPr>
          <w:rFonts w:ascii="Times New Roman" w:hAnsi="Times New Roman" w:cs="Times New Roman"/>
          <w:sz w:val="24"/>
          <w:szCs w:val="24"/>
          <w:lang w:eastAsia="lv-LV"/>
        </w:rPr>
        <w:t>mājsaimniecībā</w:t>
      </w:r>
      <w:r w:rsidR="00A94530" w:rsidRPr="00014D40">
        <w:rPr>
          <w:rFonts w:ascii="Times New Roman" w:hAnsi="Times New Roman" w:cs="Times New Roman"/>
          <w:b/>
          <w:sz w:val="24"/>
          <w:szCs w:val="24"/>
          <w:lang w:eastAsia="lv-LV"/>
        </w:rPr>
        <w:t xml:space="preserve"> </w:t>
      </w:r>
      <w:r w:rsidR="00852BCB" w:rsidRPr="00014D40">
        <w:rPr>
          <w:rFonts w:ascii="Times New Roman" w:hAnsi="Times New Roman" w:cs="Times New Roman"/>
          <w:sz w:val="24"/>
          <w:szCs w:val="24"/>
          <w:lang w:eastAsia="lv-LV"/>
        </w:rPr>
        <w:t>un kas nepārsniedz valstī noteikto minimālo uzturlīdzekļu apmēru katram bērnam</w:t>
      </w:r>
      <w:r w:rsidR="00A94530" w:rsidRPr="00014D40">
        <w:rPr>
          <w:rFonts w:ascii="Times New Roman" w:hAnsi="Times New Roman" w:cs="Times New Roman"/>
          <w:sz w:val="24"/>
          <w:szCs w:val="24"/>
          <w:lang w:eastAsia="lv-LV"/>
        </w:rPr>
        <w:t xml:space="preserve"> </w:t>
      </w:r>
      <w:r w:rsidR="00EF110A" w:rsidRPr="00014D40">
        <w:rPr>
          <w:rStyle w:val="FootnoteReference"/>
          <w:rFonts w:ascii="Times New Roman" w:hAnsi="Times New Roman" w:cs="Times New Roman"/>
          <w:sz w:val="24"/>
          <w:szCs w:val="24"/>
        </w:rPr>
        <w:footnoteReference w:id="27"/>
      </w:r>
      <w:r w:rsidR="00EF110A" w:rsidRPr="00014D40">
        <w:rPr>
          <w:rFonts w:ascii="Times New Roman" w:hAnsi="Times New Roman" w:cs="Times New Roman"/>
          <w:sz w:val="24"/>
          <w:szCs w:val="24"/>
        </w:rPr>
        <w:t>.</w:t>
      </w:r>
      <w:r w:rsidR="00DB0746" w:rsidRPr="00014D40">
        <w:rPr>
          <w:rFonts w:ascii="Times New Roman" w:hAnsi="Times New Roman" w:cs="Times New Roman"/>
          <w:sz w:val="24"/>
          <w:szCs w:val="24"/>
        </w:rPr>
        <w:t xml:space="preserve"> </w:t>
      </w:r>
    </w:p>
    <w:p w14:paraId="1B955EEC" w14:textId="4C674B11" w:rsidR="005F74E9" w:rsidRPr="00014D40" w:rsidRDefault="005F74E9" w:rsidP="00EF110A">
      <w:pPr>
        <w:pStyle w:val="FootnoteText"/>
        <w:jc w:val="both"/>
        <w:rPr>
          <w:rFonts w:ascii="Times New Roman" w:hAnsi="Times New Roman" w:cs="Times New Roman"/>
          <w:b/>
          <w:color w:val="C00000"/>
          <w:sz w:val="24"/>
          <w:szCs w:val="24"/>
        </w:rPr>
      </w:pPr>
    </w:p>
    <w:p w14:paraId="62CE36F4" w14:textId="77777777" w:rsidR="005F74E9" w:rsidRPr="00014D40" w:rsidRDefault="005F74E9" w:rsidP="005F74E9">
      <w:p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MK noteikumu Nr.809. 2.pielikumā – iztikas līdzekļu deklarācijā noteiktas šādas izmaiņas:</w:t>
      </w:r>
    </w:p>
    <w:p w14:paraId="1F0B8289" w14:textId="6D4FBAA9" w:rsidR="00881472" w:rsidRPr="00014D40" w:rsidRDefault="005F74E9" w:rsidP="00D64848">
      <w:pPr>
        <w:pStyle w:val="ListParagraph"/>
        <w:numPr>
          <w:ilvl w:val="0"/>
          <w:numId w:val="45"/>
        </w:num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 xml:space="preserve">uzturlīdzekļi, ko persona </w:t>
      </w:r>
      <w:r w:rsidRPr="00014D40">
        <w:rPr>
          <w:rFonts w:ascii="Times New Roman" w:hAnsi="Times New Roman" w:cs="Times New Roman"/>
          <w:b/>
          <w:i/>
          <w:sz w:val="24"/>
          <w:szCs w:val="24"/>
        </w:rPr>
        <w:t>saņem</w:t>
      </w:r>
      <w:r w:rsidRPr="00014D40">
        <w:rPr>
          <w:rFonts w:ascii="Times New Roman" w:hAnsi="Times New Roman" w:cs="Times New Roman"/>
          <w:sz w:val="24"/>
          <w:szCs w:val="24"/>
        </w:rPr>
        <w:t>, tiek skaitīti mājsaimniecības ienākumos</w:t>
      </w:r>
    </w:p>
    <w:p w14:paraId="6CCF614C" w14:textId="5A294705" w:rsidR="005F74E9" w:rsidRPr="00014D40" w:rsidRDefault="005F74E9" w:rsidP="00D64848">
      <w:pPr>
        <w:pStyle w:val="ListParagraph"/>
        <w:numPr>
          <w:ilvl w:val="0"/>
          <w:numId w:val="45"/>
        </w:numPr>
        <w:spacing w:after="0" w:line="240" w:lineRule="auto"/>
        <w:jc w:val="both"/>
        <w:rPr>
          <w:rFonts w:ascii="Times New Roman" w:hAnsi="Times New Roman" w:cs="Times New Roman"/>
          <w:sz w:val="24"/>
          <w:szCs w:val="24"/>
        </w:rPr>
      </w:pPr>
      <w:r w:rsidRPr="00014D40">
        <w:rPr>
          <w:rFonts w:ascii="Times New Roman" w:hAnsi="Times New Roman" w:cs="Times New Roman"/>
          <w:sz w:val="24"/>
          <w:szCs w:val="24"/>
        </w:rPr>
        <w:t xml:space="preserve">uzturlīdzekļi, ko persona </w:t>
      </w:r>
      <w:r w:rsidRPr="00014D40">
        <w:rPr>
          <w:rFonts w:ascii="Times New Roman" w:hAnsi="Times New Roman" w:cs="Times New Roman"/>
          <w:b/>
          <w:i/>
          <w:sz w:val="24"/>
          <w:szCs w:val="24"/>
        </w:rPr>
        <w:t>maksā</w:t>
      </w:r>
      <w:r w:rsidRPr="00014D40">
        <w:rPr>
          <w:rFonts w:ascii="Times New Roman" w:hAnsi="Times New Roman" w:cs="Times New Roman"/>
          <w:sz w:val="24"/>
          <w:szCs w:val="24"/>
        </w:rPr>
        <w:t xml:space="preserve"> kā uzturlīdzekļus bērnam </w:t>
      </w:r>
      <w:r w:rsidRPr="00014D40">
        <w:rPr>
          <w:rFonts w:ascii="Times New Roman" w:hAnsi="Times New Roman" w:cs="Times New Roman"/>
          <w:b/>
          <w:i/>
          <w:sz w:val="24"/>
          <w:szCs w:val="24"/>
        </w:rPr>
        <w:t>citā mājsaimniecībā</w:t>
      </w:r>
      <w:r w:rsidRPr="00014D40">
        <w:rPr>
          <w:rFonts w:ascii="Times New Roman" w:hAnsi="Times New Roman" w:cs="Times New Roman"/>
          <w:sz w:val="24"/>
          <w:szCs w:val="24"/>
        </w:rPr>
        <w:t xml:space="preserve">, atbilstoši likumā noteiktajam </w:t>
      </w:r>
      <w:r w:rsidR="004F1045">
        <w:rPr>
          <w:rFonts w:ascii="Times New Roman" w:hAnsi="Times New Roman" w:cs="Times New Roman"/>
          <w:sz w:val="24"/>
          <w:szCs w:val="24"/>
        </w:rPr>
        <w:t>ne</w:t>
      </w:r>
      <w:r w:rsidRPr="00014D40">
        <w:rPr>
          <w:rFonts w:ascii="Times New Roman" w:hAnsi="Times New Roman" w:cs="Times New Roman"/>
          <w:sz w:val="24"/>
          <w:szCs w:val="24"/>
        </w:rPr>
        <w:t>tiek skaitīti personas ienākum</w:t>
      </w:r>
      <w:r w:rsidR="004F1045">
        <w:rPr>
          <w:rFonts w:ascii="Times New Roman" w:hAnsi="Times New Roman" w:cs="Times New Roman"/>
          <w:sz w:val="24"/>
          <w:szCs w:val="24"/>
        </w:rPr>
        <w:t>os</w:t>
      </w:r>
    </w:p>
    <w:p w14:paraId="5F680F7F" w14:textId="1A677D22" w:rsidR="005F74E9" w:rsidRPr="00014D40" w:rsidRDefault="005F74E9" w:rsidP="005F74E9">
      <w:pPr>
        <w:spacing w:after="0" w:line="240" w:lineRule="auto"/>
        <w:jc w:val="both"/>
        <w:rPr>
          <w:rFonts w:ascii="Times New Roman" w:hAnsi="Times New Roman" w:cs="Times New Roman"/>
          <w:sz w:val="24"/>
          <w:szCs w:val="24"/>
        </w:rPr>
      </w:pPr>
    </w:p>
    <w:p w14:paraId="31B7A205" w14:textId="424018A5" w:rsidR="005F74E9" w:rsidRPr="00014D40" w:rsidRDefault="005F74E9" w:rsidP="005F74E9">
      <w:pPr>
        <w:spacing w:after="0" w:line="240" w:lineRule="auto"/>
        <w:jc w:val="both"/>
        <w:rPr>
          <w:rFonts w:ascii="Times New Roman" w:hAnsi="Times New Roman" w:cs="Times New Roman"/>
          <w:b/>
          <w:color w:val="C00000"/>
          <w:sz w:val="24"/>
          <w:szCs w:val="24"/>
        </w:rPr>
      </w:pPr>
      <w:r w:rsidRPr="00014D40">
        <w:rPr>
          <w:rFonts w:ascii="Times New Roman" w:hAnsi="Times New Roman" w:cs="Times New Roman"/>
          <w:sz w:val="24"/>
          <w:szCs w:val="24"/>
        </w:rPr>
        <w:t xml:space="preserve">Tas nozīmē, ka </w:t>
      </w:r>
      <w:r w:rsidRPr="00014D40">
        <w:rPr>
          <w:rFonts w:ascii="Times New Roman" w:hAnsi="Times New Roman" w:cs="Times New Roman"/>
          <w:b/>
          <w:i/>
          <w:sz w:val="24"/>
          <w:szCs w:val="24"/>
        </w:rPr>
        <w:t>uzturlīdzekļi</w:t>
      </w:r>
      <w:r w:rsidRPr="00014D40">
        <w:rPr>
          <w:rFonts w:ascii="Times New Roman" w:hAnsi="Times New Roman" w:cs="Times New Roman"/>
          <w:sz w:val="24"/>
          <w:szCs w:val="24"/>
        </w:rPr>
        <w:t xml:space="preserve">, ko persona saņem, </w:t>
      </w:r>
      <w:r w:rsidRPr="00014D40">
        <w:rPr>
          <w:rFonts w:ascii="Times New Roman" w:hAnsi="Times New Roman" w:cs="Times New Roman"/>
          <w:b/>
          <w:i/>
          <w:sz w:val="24"/>
          <w:szCs w:val="24"/>
        </w:rPr>
        <w:t>tiek skaitīti</w:t>
      </w:r>
      <w:r w:rsidRPr="00014D40">
        <w:rPr>
          <w:rFonts w:ascii="Times New Roman" w:hAnsi="Times New Roman" w:cs="Times New Roman"/>
          <w:sz w:val="24"/>
          <w:szCs w:val="24"/>
        </w:rPr>
        <w:t xml:space="preserve"> mājsaimniecības </w:t>
      </w:r>
      <w:r w:rsidRPr="00014D40">
        <w:rPr>
          <w:rFonts w:ascii="Times New Roman" w:hAnsi="Times New Roman" w:cs="Times New Roman"/>
          <w:b/>
          <w:i/>
          <w:sz w:val="24"/>
          <w:szCs w:val="24"/>
        </w:rPr>
        <w:t>ienākumos</w:t>
      </w:r>
      <w:r w:rsidRPr="00014D40">
        <w:rPr>
          <w:rFonts w:ascii="Times New Roman" w:hAnsi="Times New Roman" w:cs="Times New Roman"/>
          <w:sz w:val="24"/>
          <w:szCs w:val="24"/>
        </w:rPr>
        <w:t xml:space="preserve">, bet uzturlīdzekļi, ko persona maksā kā </w:t>
      </w:r>
      <w:r w:rsidRPr="00014D40">
        <w:rPr>
          <w:rFonts w:ascii="Times New Roman" w:hAnsi="Times New Roman" w:cs="Times New Roman"/>
          <w:b/>
          <w:bCs/>
          <w:i/>
          <w:color w:val="C00000"/>
          <w:sz w:val="24"/>
          <w:szCs w:val="24"/>
        </w:rPr>
        <w:t>uzturlīdzekļus bērnam</w:t>
      </w:r>
      <w:r w:rsidRPr="00014D40">
        <w:rPr>
          <w:rFonts w:ascii="Times New Roman" w:hAnsi="Times New Roman" w:cs="Times New Roman"/>
          <w:b/>
          <w:i/>
          <w:color w:val="C00000"/>
          <w:sz w:val="24"/>
          <w:szCs w:val="24"/>
        </w:rPr>
        <w:t xml:space="preserve"> citā mājsaimniecībā</w:t>
      </w:r>
      <w:r w:rsidRPr="00014D40">
        <w:rPr>
          <w:rFonts w:ascii="Times New Roman" w:hAnsi="Times New Roman" w:cs="Times New Roman"/>
          <w:sz w:val="24"/>
          <w:szCs w:val="24"/>
        </w:rPr>
        <w:t>, atbilstoši likumā noteiktajam</w:t>
      </w:r>
      <w:r w:rsidR="006C2B8A" w:rsidRPr="00014D40">
        <w:rPr>
          <w:rFonts w:ascii="Times New Roman" w:hAnsi="Times New Roman" w:cs="Times New Roman"/>
          <w:sz w:val="24"/>
          <w:szCs w:val="24"/>
        </w:rPr>
        <w:t>,</w:t>
      </w:r>
      <w:r w:rsidRPr="00014D40">
        <w:rPr>
          <w:rFonts w:ascii="Times New Roman" w:hAnsi="Times New Roman" w:cs="Times New Roman"/>
          <w:sz w:val="24"/>
          <w:szCs w:val="24"/>
        </w:rPr>
        <w:t xml:space="preserve"> </w:t>
      </w:r>
      <w:r w:rsidRPr="00014D40">
        <w:rPr>
          <w:rFonts w:ascii="Times New Roman" w:hAnsi="Times New Roman" w:cs="Times New Roman"/>
          <w:b/>
          <w:i/>
          <w:color w:val="C00000"/>
          <w:sz w:val="24"/>
          <w:szCs w:val="24"/>
        </w:rPr>
        <w:t>tiek atskaitīti</w:t>
      </w:r>
      <w:r w:rsidRPr="00014D40">
        <w:rPr>
          <w:rFonts w:ascii="Times New Roman" w:hAnsi="Times New Roman" w:cs="Times New Roman"/>
          <w:color w:val="C00000"/>
          <w:sz w:val="24"/>
          <w:szCs w:val="24"/>
        </w:rPr>
        <w:t xml:space="preserve"> </w:t>
      </w:r>
      <w:r w:rsidRPr="00014D40">
        <w:rPr>
          <w:rFonts w:ascii="Times New Roman" w:hAnsi="Times New Roman" w:cs="Times New Roman"/>
          <w:sz w:val="24"/>
          <w:szCs w:val="24"/>
        </w:rPr>
        <w:t>no personas ienākumiem.</w:t>
      </w:r>
    </w:p>
    <w:p w14:paraId="01A75A6E" w14:textId="0C44CCE9" w:rsidR="000918C8" w:rsidRPr="00014D40" w:rsidRDefault="000918C8" w:rsidP="00EF110A">
      <w:pPr>
        <w:pStyle w:val="FootnoteText"/>
        <w:jc w:val="both"/>
        <w:rPr>
          <w:rFonts w:ascii="Times New Roman" w:hAnsi="Times New Roman" w:cs="Times New Roman"/>
          <w:sz w:val="24"/>
          <w:szCs w:val="24"/>
        </w:rPr>
      </w:pPr>
    </w:p>
    <w:p w14:paraId="4CF2F77E" w14:textId="700D3027" w:rsidR="00EF110A" w:rsidRPr="00014D40" w:rsidRDefault="00EF110A" w:rsidP="00EF110A">
      <w:pPr>
        <w:pStyle w:val="FootnoteText"/>
        <w:jc w:val="both"/>
        <w:rPr>
          <w:rFonts w:ascii="Times New Roman" w:hAnsi="Times New Roman" w:cs="Times New Roman"/>
          <w:sz w:val="24"/>
          <w:szCs w:val="24"/>
        </w:rPr>
      </w:pPr>
      <w:r w:rsidRPr="00014D40">
        <w:rPr>
          <w:rFonts w:ascii="Times New Roman" w:hAnsi="Times New Roman" w:cs="Times New Roman"/>
          <w:b/>
          <w:color w:val="C00000"/>
          <w:sz w:val="24"/>
          <w:szCs w:val="24"/>
        </w:rPr>
        <w:t>!!!</w:t>
      </w:r>
      <w:r w:rsidRPr="00014D40">
        <w:rPr>
          <w:rFonts w:ascii="Times New Roman" w:hAnsi="Times New Roman" w:cs="Times New Roman"/>
          <w:b/>
          <w:color w:val="FF0000"/>
          <w:sz w:val="24"/>
          <w:szCs w:val="24"/>
        </w:rPr>
        <w:t xml:space="preserve"> </w:t>
      </w:r>
      <w:r w:rsidRPr="00014D40">
        <w:rPr>
          <w:rFonts w:ascii="Times New Roman" w:hAnsi="Times New Roman" w:cs="Times New Roman"/>
          <w:sz w:val="24"/>
          <w:szCs w:val="24"/>
        </w:rPr>
        <w:t xml:space="preserve">Ja persona maksā parādu Uzturlīdzekļu garantiju fondam (UGF), </w:t>
      </w:r>
      <w:r w:rsidR="0073779B" w:rsidRPr="00014D40">
        <w:rPr>
          <w:rFonts w:ascii="Times New Roman" w:hAnsi="Times New Roman" w:cs="Times New Roman"/>
          <w:sz w:val="24"/>
          <w:szCs w:val="24"/>
        </w:rPr>
        <w:t xml:space="preserve">vai uzturlīdzekļu parādu pēc tiesas sprieduma, </w:t>
      </w:r>
      <w:r w:rsidRPr="00014D40">
        <w:rPr>
          <w:rFonts w:ascii="Times New Roman" w:hAnsi="Times New Roman" w:cs="Times New Roman"/>
          <w:sz w:val="24"/>
          <w:szCs w:val="24"/>
        </w:rPr>
        <w:t xml:space="preserve">tad sociālais dienests izvērtē situāciju individuāli un savu lēmumu ieskaitīt vai neieskaitīt šo summu ienākumos pamato klienta lietā. </w:t>
      </w:r>
      <w:r w:rsidR="00EA1967" w:rsidRPr="00014D40">
        <w:rPr>
          <w:rFonts w:ascii="Times New Roman" w:hAnsi="Times New Roman" w:cs="Times New Roman"/>
          <w:sz w:val="24"/>
          <w:szCs w:val="24"/>
        </w:rPr>
        <w:t xml:space="preserve">Likumā ir </w:t>
      </w:r>
      <w:r w:rsidR="0000316E" w:rsidRPr="00014D40">
        <w:rPr>
          <w:rFonts w:ascii="Times New Roman" w:hAnsi="Times New Roman" w:cs="Times New Roman"/>
          <w:sz w:val="24"/>
          <w:szCs w:val="24"/>
        </w:rPr>
        <w:t>noteikts</w:t>
      </w:r>
      <w:r w:rsidR="0000316E" w:rsidRPr="00014D40">
        <w:rPr>
          <w:rStyle w:val="FootnoteReference"/>
          <w:rFonts w:ascii="Times New Roman" w:hAnsi="Times New Roman" w:cs="Times New Roman"/>
          <w:sz w:val="24"/>
          <w:szCs w:val="24"/>
        </w:rPr>
        <w:footnoteReference w:id="28"/>
      </w:r>
      <w:r w:rsidR="00EA1967" w:rsidRPr="00014D40">
        <w:rPr>
          <w:rFonts w:ascii="Times New Roman" w:hAnsi="Times New Roman" w:cs="Times New Roman"/>
          <w:sz w:val="24"/>
          <w:szCs w:val="24"/>
        </w:rPr>
        <w:t xml:space="preserve">, ka </w:t>
      </w:r>
      <w:r w:rsidR="0000316E" w:rsidRPr="00014D40">
        <w:rPr>
          <w:rFonts w:ascii="Times New Roman" w:hAnsi="Times New Roman" w:cs="Times New Roman"/>
          <w:color w:val="414142"/>
          <w:sz w:val="24"/>
          <w:szCs w:val="24"/>
          <w:shd w:val="clear" w:color="auto" w:fill="FFFFFF"/>
        </w:rPr>
        <w:t>par ienākumiem neuzskata</w:t>
      </w:r>
      <w:r w:rsidR="0000316E" w:rsidRPr="00014D40" w:rsidDel="0000316E">
        <w:rPr>
          <w:rFonts w:ascii="Times New Roman" w:hAnsi="Times New Roman" w:cs="Times New Roman"/>
          <w:sz w:val="24"/>
          <w:szCs w:val="24"/>
        </w:rPr>
        <w:t xml:space="preserve"> </w:t>
      </w:r>
      <w:r w:rsidR="00EA1967" w:rsidRPr="00014D40">
        <w:rPr>
          <w:rFonts w:ascii="Times New Roman" w:hAnsi="Times New Roman" w:cs="Times New Roman"/>
          <w:sz w:val="24"/>
          <w:szCs w:val="24"/>
        </w:rPr>
        <w:t xml:space="preserve">(jeb </w:t>
      </w:r>
      <w:r w:rsidR="00E00EFC">
        <w:rPr>
          <w:rFonts w:ascii="Times New Roman" w:hAnsi="Times New Roman" w:cs="Times New Roman"/>
          <w:sz w:val="24"/>
          <w:szCs w:val="24"/>
        </w:rPr>
        <w:t>atskaita</w:t>
      </w:r>
      <w:r w:rsidR="00EA1967" w:rsidRPr="00014D40">
        <w:rPr>
          <w:rFonts w:ascii="Times New Roman" w:hAnsi="Times New Roman" w:cs="Times New Roman"/>
          <w:sz w:val="24"/>
          <w:szCs w:val="24"/>
        </w:rPr>
        <w:t xml:space="preserve"> no ienākumiem) summu, ko persona maksā kā uzturlīdzekļus bērnam</w:t>
      </w:r>
      <w:r w:rsidR="0000316E" w:rsidRPr="00014D40">
        <w:rPr>
          <w:rFonts w:ascii="Times New Roman" w:hAnsi="Times New Roman" w:cs="Times New Roman"/>
          <w:sz w:val="24"/>
          <w:szCs w:val="24"/>
        </w:rPr>
        <w:t xml:space="preserve"> citā mājsaimniecībā</w:t>
      </w:r>
      <w:r w:rsidR="00EA1967" w:rsidRPr="00014D40">
        <w:rPr>
          <w:rFonts w:ascii="Times New Roman" w:hAnsi="Times New Roman" w:cs="Times New Roman"/>
          <w:sz w:val="24"/>
          <w:szCs w:val="24"/>
        </w:rPr>
        <w:t>, nevis kā parādu par uzturlīdzekļiem</w:t>
      </w:r>
      <w:r w:rsidR="00530B87" w:rsidRPr="00014D40">
        <w:rPr>
          <w:rFonts w:ascii="Times New Roman" w:hAnsi="Times New Roman" w:cs="Times New Roman"/>
          <w:sz w:val="24"/>
          <w:szCs w:val="24"/>
        </w:rPr>
        <w:t xml:space="preserve"> pēc tiesas sprieduma. Tāpēc jāvērtē individuāli, pamatojumu fiksējot klienta lietā. </w:t>
      </w:r>
    </w:p>
    <w:p w14:paraId="161775DF" w14:textId="1D11A423" w:rsidR="00A46975" w:rsidRPr="00014D40" w:rsidRDefault="00A46975" w:rsidP="00EF110A">
      <w:pPr>
        <w:pStyle w:val="FootnoteText"/>
        <w:jc w:val="both"/>
        <w:rPr>
          <w:rFonts w:ascii="Times New Roman" w:hAnsi="Times New Roman" w:cs="Times New Roman"/>
          <w:sz w:val="24"/>
          <w:szCs w:val="24"/>
        </w:rPr>
      </w:pPr>
    </w:p>
    <w:p w14:paraId="48D28810" w14:textId="5FB6B4DB" w:rsidR="00A46975" w:rsidRDefault="00A46975" w:rsidP="00EF110A">
      <w:pPr>
        <w:pStyle w:val="FootnoteText"/>
        <w:jc w:val="both"/>
        <w:rPr>
          <w:rFonts w:ascii="Times New Roman" w:hAnsi="Times New Roman" w:cs="Times New Roman"/>
          <w:sz w:val="24"/>
          <w:szCs w:val="24"/>
        </w:rPr>
      </w:pPr>
      <w:r w:rsidRPr="00014D40">
        <w:rPr>
          <w:rFonts w:ascii="Times New Roman" w:hAnsi="Times New Roman" w:cs="Times New Roman"/>
          <w:b/>
          <w:color w:val="C00000"/>
          <w:sz w:val="24"/>
          <w:szCs w:val="24"/>
        </w:rPr>
        <w:t>!!!</w:t>
      </w:r>
      <w:r w:rsidRPr="00014D40">
        <w:rPr>
          <w:rFonts w:ascii="Times New Roman" w:hAnsi="Times New Roman" w:cs="Times New Roman"/>
          <w:sz w:val="24"/>
          <w:szCs w:val="24"/>
        </w:rPr>
        <w:t xml:space="preserve"> Katra atkāpe no normatīva, kas nepieciešama risinot individuālo gadījumu, jāpamato </w:t>
      </w:r>
      <w:r w:rsidR="004F1045">
        <w:rPr>
          <w:rFonts w:ascii="Times New Roman" w:hAnsi="Times New Roman" w:cs="Times New Roman"/>
          <w:sz w:val="24"/>
          <w:szCs w:val="24"/>
        </w:rPr>
        <w:t xml:space="preserve">rakstiski </w:t>
      </w:r>
      <w:r w:rsidRPr="00014D40">
        <w:rPr>
          <w:rFonts w:ascii="Times New Roman" w:hAnsi="Times New Roman" w:cs="Times New Roman"/>
          <w:sz w:val="24"/>
          <w:szCs w:val="24"/>
        </w:rPr>
        <w:t>klienta lietā.</w:t>
      </w:r>
    </w:p>
    <w:p w14:paraId="6191C96A" w14:textId="4534C9E2" w:rsidR="00852BCB" w:rsidRDefault="00852BCB" w:rsidP="00EF110A">
      <w:pPr>
        <w:pStyle w:val="FootnoteText"/>
        <w:jc w:val="both"/>
        <w:rPr>
          <w:rFonts w:ascii="Times New Roman" w:hAnsi="Times New Roman" w:cs="Times New Roman"/>
          <w:sz w:val="24"/>
          <w:szCs w:val="24"/>
        </w:rPr>
      </w:pPr>
    </w:p>
    <w:p w14:paraId="5948E83B" w14:textId="64BA4836" w:rsidR="00DB05E9" w:rsidRPr="0046439F" w:rsidRDefault="00DB05E9" w:rsidP="00121A06">
      <w:pPr>
        <w:pStyle w:val="Heading3"/>
        <w:rPr>
          <w:rFonts w:ascii="Times New Roman" w:hAnsi="Times New Roman" w:cs="Times New Roman"/>
          <w:color w:val="0070C0"/>
          <w:sz w:val="26"/>
          <w:szCs w:val="26"/>
        </w:rPr>
      </w:pPr>
      <w:bookmarkStart w:id="26" w:name="_Toc184122425"/>
      <w:r w:rsidRPr="0046439F">
        <w:rPr>
          <w:rFonts w:ascii="Times New Roman" w:hAnsi="Times New Roman" w:cs="Times New Roman"/>
          <w:color w:val="0070C0"/>
          <w:sz w:val="26"/>
          <w:szCs w:val="26"/>
        </w:rPr>
        <w:t>2.</w:t>
      </w:r>
      <w:r w:rsidR="002D4368" w:rsidRPr="0046439F">
        <w:rPr>
          <w:rFonts w:ascii="Times New Roman" w:hAnsi="Times New Roman" w:cs="Times New Roman"/>
          <w:color w:val="0070C0"/>
          <w:sz w:val="26"/>
          <w:szCs w:val="26"/>
        </w:rPr>
        <w:t>3</w:t>
      </w:r>
      <w:r w:rsidRPr="0046439F">
        <w:rPr>
          <w:rFonts w:ascii="Times New Roman" w:hAnsi="Times New Roman" w:cs="Times New Roman"/>
          <w:color w:val="0070C0"/>
          <w:sz w:val="26"/>
          <w:szCs w:val="26"/>
        </w:rPr>
        <w:t>.</w:t>
      </w:r>
      <w:r w:rsidR="00DB4110" w:rsidRPr="0046439F">
        <w:rPr>
          <w:rFonts w:ascii="Times New Roman" w:hAnsi="Times New Roman" w:cs="Times New Roman"/>
          <w:color w:val="0070C0"/>
          <w:sz w:val="26"/>
          <w:szCs w:val="26"/>
        </w:rPr>
        <w:t>5</w:t>
      </w:r>
      <w:r w:rsidRPr="0046439F">
        <w:rPr>
          <w:rFonts w:ascii="Times New Roman" w:hAnsi="Times New Roman" w:cs="Times New Roman"/>
          <w:color w:val="0070C0"/>
          <w:sz w:val="26"/>
          <w:szCs w:val="26"/>
        </w:rPr>
        <w:t xml:space="preserve">. Atsevišķi dzīvojoša laulātā, bērna vecāka vai </w:t>
      </w:r>
      <w:r w:rsidR="00CF71B3" w:rsidRPr="0046439F">
        <w:rPr>
          <w:rFonts w:ascii="Times New Roman" w:hAnsi="Times New Roman" w:cs="Times New Roman"/>
          <w:color w:val="0070C0"/>
          <w:sz w:val="26"/>
          <w:szCs w:val="26"/>
        </w:rPr>
        <w:t>ārzemēs dzīvojošas personas sniegtais materiālais atbalsts</w:t>
      </w:r>
      <w:bookmarkEnd w:id="26"/>
    </w:p>
    <w:p w14:paraId="1FBD307A" w14:textId="386B975F" w:rsidR="00DB0746" w:rsidRPr="00744210" w:rsidRDefault="00DB0746" w:rsidP="00DB0746">
      <w:pPr>
        <w:shd w:val="clear" w:color="auto" w:fill="FFFFFF"/>
        <w:spacing w:after="0" w:line="240" w:lineRule="auto"/>
        <w:jc w:val="both"/>
        <w:rPr>
          <w:rFonts w:ascii="Times New Roman" w:eastAsia="Times New Roman" w:hAnsi="Times New Roman" w:cs="Times New Roman"/>
          <w:sz w:val="24"/>
          <w:szCs w:val="24"/>
          <w:lang w:eastAsia="lv-LV"/>
        </w:rPr>
      </w:pPr>
      <w:bookmarkStart w:id="27" w:name="_Hlk67056846"/>
      <w:r w:rsidRPr="00744210">
        <w:rPr>
          <w:rFonts w:ascii="Times New Roman" w:eastAsia="Times New Roman" w:hAnsi="Times New Roman" w:cs="Times New Roman"/>
          <w:b/>
          <w:bCs/>
          <w:sz w:val="24"/>
          <w:szCs w:val="24"/>
          <w:lang w:eastAsia="lv-LV"/>
        </w:rPr>
        <w:t xml:space="preserve">Civillikuma 179. panta otrā daļa nosaka, </w:t>
      </w:r>
      <w:r w:rsidRPr="00744210">
        <w:rPr>
          <w:rFonts w:ascii="Times New Roman" w:eastAsia="Times New Roman" w:hAnsi="Times New Roman" w:cs="Times New Roman"/>
          <w:bCs/>
          <w:sz w:val="24"/>
          <w:szCs w:val="24"/>
          <w:lang w:eastAsia="lv-LV"/>
        </w:rPr>
        <w:t>ka p</w:t>
      </w:r>
      <w:r w:rsidRPr="00744210">
        <w:rPr>
          <w:rFonts w:ascii="Times New Roman" w:eastAsia="Times New Roman" w:hAnsi="Times New Roman" w:cs="Times New Roman"/>
          <w:sz w:val="24"/>
          <w:szCs w:val="24"/>
          <w:lang w:eastAsia="lv-LV"/>
        </w:rPr>
        <w:t>ienākums gādāt par bērna uzturēšanu neizbeidzas, ja bērns ir šķirts no ģimenes vai nedzīvo kopā ar vienu no vecākiem vai abiem vecākiem.</w:t>
      </w:r>
    </w:p>
    <w:bookmarkEnd w:id="27"/>
    <w:p w14:paraId="17CE09E0" w14:textId="77777777" w:rsidR="00DB0746" w:rsidRDefault="00DB0746" w:rsidP="00B52FB7">
      <w:pPr>
        <w:spacing w:after="0" w:line="240" w:lineRule="auto"/>
        <w:jc w:val="both"/>
        <w:rPr>
          <w:rFonts w:ascii="Times New Roman" w:hAnsi="Times New Roman"/>
          <w:sz w:val="24"/>
          <w:szCs w:val="24"/>
        </w:rPr>
      </w:pPr>
    </w:p>
    <w:p w14:paraId="5475B1A6" w14:textId="0DCA4EAB" w:rsidR="00CA5C95" w:rsidRDefault="00CF71B3" w:rsidP="00B52FB7">
      <w:pPr>
        <w:spacing w:after="0" w:line="240" w:lineRule="auto"/>
        <w:jc w:val="both"/>
        <w:rPr>
          <w:rFonts w:ascii="Times New Roman" w:hAnsi="Times New Roman"/>
          <w:sz w:val="24"/>
          <w:szCs w:val="24"/>
        </w:rPr>
      </w:pPr>
      <w:r w:rsidRPr="00FC5002">
        <w:rPr>
          <w:rFonts w:ascii="Times New Roman" w:hAnsi="Times New Roman"/>
          <w:sz w:val="24"/>
          <w:szCs w:val="24"/>
        </w:rPr>
        <w:t xml:space="preserve">Nav nepieciešams iegūt izziņu par ienākumiem par personu, kura dzīvo citā mājsaimniecībā Latvijā vai ārzemēs. </w:t>
      </w:r>
      <w:r w:rsidR="00C17A43" w:rsidRPr="00926E27">
        <w:rPr>
          <w:rFonts w:ascii="Times New Roman" w:hAnsi="Times New Roman"/>
          <w:sz w:val="24"/>
          <w:szCs w:val="24"/>
        </w:rPr>
        <w:t>Ņemot vērā, ka a</w:t>
      </w:r>
      <w:r w:rsidRPr="00FC5002">
        <w:rPr>
          <w:rFonts w:ascii="Times New Roman" w:hAnsi="Times New Roman"/>
          <w:bCs/>
          <w:iCs/>
          <w:sz w:val="24"/>
          <w:szCs w:val="24"/>
        </w:rPr>
        <w:t>tbilstoši noteikum</w:t>
      </w:r>
      <w:r w:rsidR="00C17A43" w:rsidRPr="00926E27">
        <w:rPr>
          <w:rFonts w:ascii="Times New Roman" w:hAnsi="Times New Roman"/>
          <w:bCs/>
          <w:iCs/>
          <w:sz w:val="24"/>
          <w:szCs w:val="24"/>
        </w:rPr>
        <w:t>os</w:t>
      </w:r>
      <w:r w:rsidRPr="00FC5002">
        <w:rPr>
          <w:rFonts w:ascii="Times New Roman" w:hAnsi="Times New Roman"/>
          <w:bCs/>
          <w:iCs/>
          <w:sz w:val="24"/>
          <w:szCs w:val="24"/>
        </w:rPr>
        <w:t xml:space="preserve"> noteiktajam</w:t>
      </w:r>
      <w:r w:rsidR="00B27443">
        <w:rPr>
          <w:rFonts w:ascii="Times New Roman" w:hAnsi="Times New Roman"/>
          <w:bCs/>
          <w:iCs/>
          <w:sz w:val="24"/>
          <w:szCs w:val="24"/>
        </w:rPr>
        <w:t xml:space="preserve"> </w:t>
      </w:r>
      <w:r w:rsidRPr="00FC5002">
        <w:rPr>
          <w:rFonts w:ascii="Times New Roman" w:hAnsi="Times New Roman"/>
          <w:bCs/>
          <w:iCs/>
          <w:sz w:val="24"/>
          <w:szCs w:val="24"/>
        </w:rPr>
        <w:t>i</w:t>
      </w:r>
      <w:r w:rsidRPr="00FC5002">
        <w:rPr>
          <w:rFonts w:ascii="Times New Roman" w:hAnsi="Times New Roman"/>
          <w:sz w:val="24"/>
          <w:szCs w:val="24"/>
        </w:rPr>
        <w:t xml:space="preserve">esniedzējs deklarācijai pievieno izrakstu no katra atvērtā kredītiestādes maksājuma konta par pēdējo triju </w:t>
      </w:r>
      <w:r w:rsidR="00C059CB" w:rsidRPr="00FC5002">
        <w:rPr>
          <w:rFonts w:ascii="Times New Roman" w:hAnsi="Times New Roman"/>
          <w:sz w:val="24"/>
          <w:szCs w:val="24"/>
        </w:rPr>
        <w:t xml:space="preserve">pilno </w:t>
      </w:r>
      <w:r w:rsidRPr="00FC5002">
        <w:rPr>
          <w:rFonts w:ascii="Times New Roman" w:hAnsi="Times New Roman"/>
          <w:sz w:val="24"/>
          <w:szCs w:val="24"/>
        </w:rPr>
        <w:t>kalendāra mēnešu ienākumiem un saņemtajiem maksājumiem</w:t>
      </w:r>
      <w:r w:rsidR="008C1696" w:rsidRPr="00926E27">
        <w:rPr>
          <w:rStyle w:val="FootnoteReference"/>
          <w:rFonts w:ascii="Times New Roman" w:hAnsi="Times New Roman"/>
          <w:bCs/>
          <w:iCs/>
          <w:sz w:val="24"/>
          <w:szCs w:val="24"/>
        </w:rPr>
        <w:footnoteReference w:id="29"/>
      </w:r>
      <w:r w:rsidRPr="00FC5002">
        <w:rPr>
          <w:rFonts w:ascii="Times New Roman" w:hAnsi="Times New Roman"/>
          <w:sz w:val="24"/>
          <w:szCs w:val="24"/>
        </w:rPr>
        <w:t>, sociālajam dienestam ir iespēja pārl</w:t>
      </w:r>
      <w:r w:rsidR="00C17A43" w:rsidRPr="00926E27">
        <w:rPr>
          <w:rFonts w:ascii="Times New Roman" w:hAnsi="Times New Roman"/>
          <w:sz w:val="24"/>
          <w:szCs w:val="24"/>
        </w:rPr>
        <w:t xml:space="preserve">iecināties par citā </w:t>
      </w:r>
      <w:r w:rsidR="000F7753" w:rsidRPr="00926E27">
        <w:rPr>
          <w:rFonts w:ascii="Times New Roman" w:hAnsi="Times New Roman"/>
          <w:sz w:val="24"/>
          <w:szCs w:val="24"/>
        </w:rPr>
        <w:t>mājsaimniecībā Latvijā</w:t>
      </w:r>
      <w:r w:rsidR="00C17A43" w:rsidRPr="008D1FEB">
        <w:rPr>
          <w:rFonts w:ascii="Times New Roman" w:hAnsi="Times New Roman"/>
          <w:sz w:val="24"/>
          <w:szCs w:val="24"/>
        </w:rPr>
        <w:t xml:space="preserve"> vai ārzemēs dzīvojošas personas</w:t>
      </w:r>
      <w:r w:rsidR="00B21468" w:rsidRPr="008D1FEB">
        <w:rPr>
          <w:rFonts w:ascii="Times New Roman" w:hAnsi="Times New Roman"/>
          <w:sz w:val="24"/>
          <w:szCs w:val="24"/>
        </w:rPr>
        <w:t xml:space="preserve"> </w:t>
      </w:r>
      <w:r w:rsidRPr="00FC5002">
        <w:rPr>
          <w:rFonts w:ascii="Times New Roman" w:hAnsi="Times New Roman"/>
          <w:sz w:val="24"/>
          <w:szCs w:val="24"/>
        </w:rPr>
        <w:t xml:space="preserve">sniegtā </w:t>
      </w:r>
      <w:r w:rsidRPr="00E5122F">
        <w:rPr>
          <w:rFonts w:ascii="Times New Roman" w:hAnsi="Times New Roman"/>
          <w:b/>
          <w:i/>
          <w:sz w:val="24"/>
          <w:szCs w:val="24"/>
        </w:rPr>
        <w:t>materiālā atbalsta apmēru</w:t>
      </w:r>
      <w:r w:rsidR="00A81806">
        <w:rPr>
          <w:rFonts w:ascii="Times New Roman" w:hAnsi="Times New Roman"/>
          <w:sz w:val="24"/>
          <w:szCs w:val="24"/>
        </w:rPr>
        <w:t xml:space="preserve"> </w:t>
      </w:r>
      <w:r w:rsidR="008C1696">
        <w:rPr>
          <w:rFonts w:ascii="Times New Roman" w:hAnsi="Times New Roman"/>
          <w:sz w:val="24"/>
          <w:szCs w:val="24"/>
        </w:rPr>
        <w:t xml:space="preserve">palīdzības prasītāja </w:t>
      </w:r>
      <w:r w:rsidR="00A81806" w:rsidRPr="008C1696">
        <w:rPr>
          <w:rFonts w:ascii="Times New Roman" w:hAnsi="Times New Roman"/>
          <w:sz w:val="24"/>
          <w:szCs w:val="24"/>
        </w:rPr>
        <w:t>mājsaimniecībai</w:t>
      </w:r>
      <w:r w:rsidR="00CA5C95">
        <w:rPr>
          <w:rFonts w:ascii="Times New Roman" w:hAnsi="Times New Roman"/>
          <w:sz w:val="24"/>
          <w:szCs w:val="24"/>
        </w:rPr>
        <w:t>.</w:t>
      </w:r>
    </w:p>
    <w:p w14:paraId="573B084C" w14:textId="77777777" w:rsidR="00CA5C95" w:rsidRDefault="00CA5C95" w:rsidP="00B52FB7">
      <w:pPr>
        <w:spacing w:after="0" w:line="240" w:lineRule="auto"/>
        <w:jc w:val="both"/>
        <w:rPr>
          <w:rFonts w:ascii="Times New Roman" w:hAnsi="Times New Roman"/>
          <w:sz w:val="24"/>
          <w:szCs w:val="24"/>
        </w:rPr>
      </w:pPr>
    </w:p>
    <w:p w14:paraId="2AF6FC0A" w14:textId="64D4D6C6" w:rsidR="00DB4110" w:rsidRPr="00744210" w:rsidRDefault="00DB4110" w:rsidP="007B18F1">
      <w:pPr>
        <w:spacing w:after="0" w:line="240" w:lineRule="auto"/>
        <w:jc w:val="both"/>
        <w:rPr>
          <w:rFonts w:ascii="Times New Roman" w:hAnsi="Times New Roman" w:cs="Times New Roman"/>
          <w:b/>
          <w:i/>
          <w:sz w:val="24"/>
          <w:szCs w:val="24"/>
          <w:shd w:val="clear" w:color="auto" w:fill="FFFFFF"/>
        </w:rPr>
      </w:pPr>
      <w:r w:rsidRPr="00744210">
        <w:rPr>
          <w:rFonts w:ascii="Times New Roman" w:hAnsi="Times New Roman" w:cs="Times New Roman"/>
          <w:bCs/>
          <w:sz w:val="24"/>
          <w:szCs w:val="24"/>
          <w:shd w:val="clear" w:color="auto" w:fill="FFFFFF"/>
        </w:rPr>
        <w:t xml:space="preserve">Lai gan Civillikuma 84. pantā rakstīts, </w:t>
      </w:r>
      <w:r w:rsidRPr="00744210">
        <w:rPr>
          <w:rFonts w:ascii="Times New Roman" w:hAnsi="Times New Roman" w:cs="Times New Roman"/>
          <w:bCs/>
          <w:i/>
          <w:sz w:val="24"/>
          <w:szCs w:val="24"/>
          <w:shd w:val="clear" w:color="auto" w:fill="FFFFFF"/>
        </w:rPr>
        <w:t>ka l</w:t>
      </w:r>
      <w:r w:rsidRPr="00744210">
        <w:rPr>
          <w:rFonts w:ascii="Times New Roman" w:hAnsi="Times New Roman" w:cs="Times New Roman"/>
          <w:i/>
          <w:sz w:val="24"/>
          <w:szCs w:val="24"/>
          <w:shd w:val="clear" w:color="auto" w:fill="FFFFFF"/>
        </w:rPr>
        <w:t xml:space="preserve">aulība rada vīram un sievai pienākumu būt savstarpēji uzticīgiem, </w:t>
      </w:r>
      <w:r w:rsidRPr="00744210">
        <w:rPr>
          <w:rFonts w:ascii="Times New Roman" w:hAnsi="Times New Roman" w:cs="Times New Roman"/>
          <w:b/>
          <w:i/>
          <w:sz w:val="24"/>
          <w:szCs w:val="24"/>
          <w:shd w:val="clear" w:color="auto" w:fill="FFFFFF"/>
        </w:rPr>
        <w:t>kopā dzīvot</w:t>
      </w:r>
      <w:r w:rsidRPr="00744210">
        <w:rPr>
          <w:rFonts w:ascii="Times New Roman" w:hAnsi="Times New Roman" w:cs="Times New Roman"/>
          <w:i/>
          <w:sz w:val="24"/>
          <w:szCs w:val="24"/>
          <w:shd w:val="clear" w:color="auto" w:fill="FFFFFF"/>
        </w:rPr>
        <w:t>, vienam par otru gādāt un kopīgi rūpēties par ģimenes labklājību,</w:t>
      </w:r>
      <w:r w:rsidRPr="00744210">
        <w:rPr>
          <w:rFonts w:ascii="Times New Roman" w:hAnsi="Times New Roman" w:cs="Times New Roman"/>
          <w:sz w:val="24"/>
          <w:szCs w:val="24"/>
          <w:shd w:val="clear" w:color="auto" w:fill="FFFFFF"/>
        </w:rPr>
        <w:t xml:space="preserve"> šo normu nevajadzētu burtiski piemērot, jo šodien situācijas un ģimenes modeļi </w:t>
      </w:r>
      <w:r w:rsidR="00A00328">
        <w:rPr>
          <w:rFonts w:ascii="Times New Roman" w:hAnsi="Times New Roman" w:cs="Times New Roman"/>
          <w:sz w:val="24"/>
          <w:szCs w:val="24"/>
          <w:shd w:val="clear" w:color="auto" w:fill="FFFFFF"/>
        </w:rPr>
        <w:t>ir</w:t>
      </w:r>
      <w:r w:rsidRPr="00744210">
        <w:rPr>
          <w:rFonts w:ascii="Times New Roman" w:hAnsi="Times New Roman" w:cs="Times New Roman"/>
          <w:sz w:val="24"/>
          <w:szCs w:val="24"/>
          <w:shd w:val="clear" w:color="auto" w:fill="FFFFFF"/>
        </w:rPr>
        <w:t xml:space="preserve">  visdažādākie. Turklāt Ministru kabineta noteikumi par mājsaimniecības materiālās situācijas izvērtēšanu un sociālās palīdzības saņemšanu</w:t>
      </w:r>
      <w:r w:rsidRPr="00744210">
        <w:rPr>
          <w:rStyle w:val="FootnoteReference"/>
          <w:rFonts w:ascii="Times New Roman" w:hAnsi="Times New Roman" w:cs="Times New Roman"/>
          <w:sz w:val="24"/>
          <w:szCs w:val="24"/>
          <w:shd w:val="clear" w:color="auto" w:fill="FFFFFF"/>
        </w:rPr>
        <w:footnoteReference w:id="30"/>
      </w:r>
      <w:r w:rsidRPr="00744210">
        <w:rPr>
          <w:rFonts w:ascii="Times New Roman" w:hAnsi="Times New Roman" w:cs="Times New Roman"/>
          <w:sz w:val="24"/>
          <w:szCs w:val="24"/>
          <w:shd w:val="clear" w:color="auto" w:fill="FFFFFF"/>
        </w:rPr>
        <w:t xml:space="preserve"> paredz, ka mājsaimniecības ienākumos </w:t>
      </w:r>
      <w:r w:rsidRPr="00744210">
        <w:rPr>
          <w:rFonts w:ascii="Times New Roman" w:hAnsi="Times New Roman" w:cs="Times New Roman"/>
          <w:b/>
          <w:i/>
          <w:sz w:val="24"/>
          <w:szCs w:val="24"/>
          <w:shd w:val="clear" w:color="auto" w:fill="FFFFFF"/>
        </w:rPr>
        <w:t xml:space="preserve">neieskaita atsevišķi dzīvojoša laulātā </w:t>
      </w:r>
      <w:r w:rsidR="008C1696" w:rsidRPr="00744210">
        <w:rPr>
          <w:rFonts w:ascii="Times New Roman" w:hAnsi="Times New Roman" w:cs="Times New Roman"/>
          <w:b/>
          <w:i/>
          <w:sz w:val="24"/>
          <w:szCs w:val="24"/>
          <w:shd w:val="clear" w:color="auto" w:fill="FFFFFF"/>
        </w:rPr>
        <w:t xml:space="preserve">visus </w:t>
      </w:r>
      <w:r w:rsidRPr="00744210">
        <w:rPr>
          <w:rFonts w:ascii="Times New Roman" w:hAnsi="Times New Roman" w:cs="Times New Roman"/>
          <w:b/>
          <w:i/>
          <w:sz w:val="24"/>
          <w:szCs w:val="24"/>
          <w:shd w:val="clear" w:color="auto" w:fill="FFFFFF"/>
        </w:rPr>
        <w:t>ienākumus</w:t>
      </w:r>
      <w:r w:rsidRPr="00744210">
        <w:rPr>
          <w:rFonts w:ascii="Times New Roman" w:hAnsi="Times New Roman" w:cs="Times New Roman"/>
          <w:sz w:val="24"/>
          <w:szCs w:val="24"/>
          <w:shd w:val="clear" w:color="auto" w:fill="FFFFFF"/>
        </w:rPr>
        <w:t xml:space="preserve">, bet tikai </w:t>
      </w:r>
      <w:r w:rsidR="008C1696" w:rsidRPr="00744210">
        <w:rPr>
          <w:rFonts w:ascii="Times New Roman" w:hAnsi="Times New Roman" w:cs="Times New Roman"/>
          <w:sz w:val="24"/>
          <w:szCs w:val="24"/>
          <w:shd w:val="clear" w:color="auto" w:fill="FFFFFF"/>
        </w:rPr>
        <w:t xml:space="preserve">palīdzības prasītāja </w:t>
      </w:r>
      <w:r w:rsidRPr="00744210">
        <w:rPr>
          <w:rFonts w:ascii="Times New Roman" w:hAnsi="Times New Roman" w:cs="Times New Roman"/>
          <w:sz w:val="24"/>
          <w:szCs w:val="24"/>
          <w:shd w:val="clear" w:color="auto" w:fill="FFFFFF"/>
        </w:rPr>
        <w:t xml:space="preserve"> mājsaimniecībai pārskaitītos līdzekļus. Tas nozīmē, ka atsevišķi dzīvojošs laulātais neti</w:t>
      </w:r>
      <w:r w:rsidR="006A012D" w:rsidRPr="00744210">
        <w:rPr>
          <w:rFonts w:ascii="Times New Roman" w:hAnsi="Times New Roman" w:cs="Times New Roman"/>
          <w:sz w:val="24"/>
          <w:szCs w:val="24"/>
          <w:shd w:val="clear" w:color="auto" w:fill="FFFFFF"/>
        </w:rPr>
        <w:t>e</w:t>
      </w:r>
      <w:r w:rsidRPr="00744210">
        <w:rPr>
          <w:rFonts w:ascii="Times New Roman" w:hAnsi="Times New Roman" w:cs="Times New Roman"/>
          <w:sz w:val="24"/>
          <w:szCs w:val="24"/>
          <w:shd w:val="clear" w:color="auto" w:fill="FFFFFF"/>
        </w:rPr>
        <w:t xml:space="preserve">k uzskatīts par mājsaimniecības locekli, ja nedzīvo mājsaimniecībā un </w:t>
      </w:r>
      <w:r w:rsidRPr="00744210">
        <w:rPr>
          <w:rFonts w:ascii="Times New Roman" w:hAnsi="Times New Roman" w:cs="Times New Roman"/>
          <w:b/>
          <w:i/>
          <w:sz w:val="24"/>
          <w:szCs w:val="24"/>
          <w:shd w:val="clear" w:color="auto" w:fill="FFFFFF"/>
        </w:rPr>
        <w:t>atsevišķi sedz izdevumus  par citu mājokli, uzturu u.tml.</w:t>
      </w:r>
    </w:p>
    <w:p w14:paraId="4AE7DD78" w14:textId="77777777" w:rsidR="007B18F1" w:rsidRDefault="007B18F1" w:rsidP="007B18F1">
      <w:pPr>
        <w:spacing w:after="0" w:line="240" w:lineRule="auto"/>
        <w:rPr>
          <w:rFonts w:ascii="Times New Roman" w:hAnsi="Times New Roman" w:cs="Times New Roman"/>
          <w:sz w:val="24"/>
          <w:szCs w:val="24"/>
        </w:rPr>
      </w:pPr>
    </w:p>
    <w:p w14:paraId="602FD283" w14:textId="51DD1804" w:rsidR="00DB4110" w:rsidRPr="00744210" w:rsidRDefault="00DB4110" w:rsidP="00DB4110">
      <w:pPr>
        <w:spacing w:after="0" w:line="240" w:lineRule="auto"/>
        <w:jc w:val="both"/>
        <w:rPr>
          <w:rFonts w:ascii="Times New Roman" w:hAnsi="Times New Roman" w:cs="Times New Roman"/>
          <w:sz w:val="24"/>
          <w:szCs w:val="24"/>
          <w:shd w:val="clear" w:color="auto" w:fill="FFFFFF"/>
        </w:rPr>
      </w:pPr>
      <w:r w:rsidRPr="00C91B22">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Pr="00744210">
        <w:rPr>
          <w:rFonts w:ascii="Times New Roman" w:hAnsi="Times New Roman" w:cs="Times New Roman"/>
          <w:sz w:val="24"/>
          <w:szCs w:val="24"/>
          <w:shd w:val="clear" w:color="auto" w:fill="FFFFFF"/>
        </w:rPr>
        <w:t xml:space="preserve">Ja tiek konstatēts, ka atsevišķi dzīvojošs laulātais </w:t>
      </w:r>
      <w:r w:rsidRPr="00744210">
        <w:rPr>
          <w:rFonts w:ascii="Times New Roman" w:hAnsi="Times New Roman" w:cs="Times New Roman"/>
          <w:b/>
          <w:i/>
          <w:sz w:val="24"/>
          <w:szCs w:val="24"/>
          <w:shd w:val="clear" w:color="auto" w:fill="FFFFFF"/>
        </w:rPr>
        <w:t>nekādu atbalstu nesniedz</w:t>
      </w:r>
      <w:r w:rsidRPr="00744210">
        <w:rPr>
          <w:rFonts w:ascii="Times New Roman" w:hAnsi="Times New Roman" w:cs="Times New Roman"/>
          <w:sz w:val="24"/>
          <w:szCs w:val="24"/>
          <w:shd w:val="clear" w:color="auto" w:fill="FFFFFF"/>
        </w:rPr>
        <w:t xml:space="preserve"> un laulības saites ir faktiski izirušas, bet laulības šķiršana nav juridiski noformēta, sociāla</w:t>
      </w:r>
      <w:r w:rsidR="008C1696" w:rsidRPr="00744210">
        <w:rPr>
          <w:rFonts w:ascii="Times New Roman" w:hAnsi="Times New Roman" w:cs="Times New Roman"/>
          <w:sz w:val="24"/>
          <w:szCs w:val="24"/>
          <w:shd w:val="clear" w:color="auto" w:fill="FFFFFF"/>
        </w:rPr>
        <w:t>is</w:t>
      </w:r>
      <w:r w:rsidRPr="00744210">
        <w:rPr>
          <w:rFonts w:ascii="Times New Roman" w:hAnsi="Times New Roman" w:cs="Times New Roman"/>
          <w:sz w:val="24"/>
          <w:szCs w:val="24"/>
          <w:shd w:val="clear" w:color="auto" w:fill="FFFFFF"/>
        </w:rPr>
        <w:t xml:space="preserve"> dienest</w:t>
      </w:r>
      <w:r w:rsidR="008C1696" w:rsidRPr="00744210">
        <w:rPr>
          <w:rFonts w:ascii="Times New Roman" w:hAnsi="Times New Roman" w:cs="Times New Roman"/>
          <w:sz w:val="24"/>
          <w:szCs w:val="24"/>
          <w:shd w:val="clear" w:color="auto" w:fill="FFFFFF"/>
        </w:rPr>
        <w:t>s</w:t>
      </w:r>
      <w:r w:rsidRPr="00744210">
        <w:rPr>
          <w:rFonts w:ascii="Times New Roman" w:hAnsi="Times New Roman" w:cs="Times New Roman"/>
          <w:sz w:val="24"/>
          <w:szCs w:val="24"/>
          <w:shd w:val="clear" w:color="auto" w:fill="FFFFFF"/>
        </w:rPr>
        <w:t xml:space="preserve"> </w:t>
      </w:r>
      <w:r w:rsidR="008C1696" w:rsidRPr="00744210">
        <w:rPr>
          <w:rFonts w:ascii="Times New Roman" w:hAnsi="Times New Roman" w:cs="Times New Roman"/>
          <w:sz w:val="24"/>
          <w:szCs w:val="24"/>
          <w:shd w:val="clear" w:color="auto" w:fill="FFFFFF"/>
        </w:rPr>
        <w:t>izvērtē</w:t>
      </w:r>
      <w:r w:rsidRPr="00744210">
        <w:rPr>
          <w:rFonts w:ascii="Times New Roman" w:hAnsi="Times New Roman" w:cs="Times New Roman"/>
          <w:sz w:val="24"/>
          <w:szCs w:val="24"/>
          <w:shd w:val="clear" w:color="auto" w:fill="FFFFFF"/>
        </w:rPr>
        <w:t xml:space="preserve">, vai mājsaimniecība var nodrošināt pamatvajadzības vismaz minimālā apmērā un sniedz </w:t>
      </w:r>
      <w:r w:rsidR="007E3CE8" w:rsidRPr="00744210">
        <w:rPr>
          <w:rFonts w:ascii="Times New Roman" w:hAnsi="Times New Roman" w:cs="Times New Roman"/>
          <w:sz w:val="24"/>
          <w:szCs w:val="24"/>
          <w:shd w:val="clear" w:color="auto" w:fill="FFFFFF"/>
        </w:rPr>
        <w:t xml:space="preserve">atbilstošu </w:t>
      </w:r>
      <w:r w:rsidRPr="00744210">
        <w:rPr>
          <w:rFonts w:ascii="Times New Roman" w:hAnsi="Times New Roman" w:cs="Times New Roman"/>
          <w:sz w:val="24"/>
          <w:szCs w:val="24"/>
          <w:shd w:val="clear" w:color="auto" w:fill="FFFFFF"/>
        </w:rPr>
        <w:t>palīdzīb</w:t>
      </w:r>
      <w:r w:rsidR="008C1696" w:rsidRPr="00744210">
        <w:rPr>
          <w:rFonts w:ascii="Times New Roman" w:hAnsi="Times New Roman" w:cs="Times New Roman"/>
          <w:sz w:val="24"/>
          <w:szCs w:val="24"/>
          <w:shd w:val="clear" w:color="auto" w:fill="FFFFFF"/>
        </w:rPr>
        <w:t>u</w:t>
      </w:r>
      <w:r w:rsidR="00E5122F" w:rsidRPr="00744210">
        <w:rPr>
          <w:rFonts w:ascii="Times New Roman" w:hAnsi="Times New Roman" w:cs="Times New Roman"/>
          <w:sz w:val="24"/>
          <w:szCs w:val="24"/>
          <w:shd w:val="clear" w:color="auto" w:fill="FFFFFF"/>
        </w:rPr>
        <w:t xml:space="preserve"> un atbalstu</w:t>
      </w:r>
      <w:r w:rsidRPr="00744210">
        <w:rPr>
          <w:rFonts w:ascii="Times New Roman" w:hAnsi="Times New Roman" w:cs="Times New Roman"/>
          <w:sz w:val="24"/>
          <w:szCs w:val="24"/>
          <w:shd w:val="clear" w:color="auto" w:fill="FFFFFF"/>
        </w:rPr>
        <w:t xml:space="preserve">. </w:t>
      </w:r>
    </w:p>
    <w:bookmarkEnd w:id="22"/>
    <w:p w14:paraId="665447DC" w14:textId="1E9A6ACC" w:rsidR="00DB4110" w:rsidRDefault="00DB4110" w:rsidP="00B52FB7">
      <w:pPr>
        <w:spacing w:after="0" w:line="240" w:lineRule="auto"/>
        <w:jc w:val="both"/>
        <w:rPr>
          <w:rFonts w:ascii="Times New Roman" w:hAnsi="Times New Roman"/>
          <w:sz w:val="24"/>
          <w:szCs w:val="24"/>
        </w:rPr>
      </w:pPr>
    </w:p>
    <w:p w14:paraId="105CF71C" w14:textId="002E948C" w:rsidR="00337429" w:rsidRDefault="00337429" w:rsidP="00B52FB7">
      <w:pPr>
        <w:spacing w:after="0" w:line="240" w:lineRule="auto"/>
        <w:jc w:val="both"/>
        <w:rPr>
          <w:rFonts w:ascii="Times New Roman" w:hAnsi="Times New Roman"/>
          <w:sz w:val="24"/>
          <w:szCs w:val="24"/>
        </w:rPr>
      </w:pPr>
      <w:r w:rsidRPr="00014D40">
        <w:rPr>
          <w:rFonts w:ascii="Times New Roman" w:hAnsi="Times New Roman"/>
          <w:sz w:val="24"/>
          <w:szCs w:val="24"/>
        </w:rPr>
        <w:t xml:space="preserve">Šādos gadījumos jāizvērtē </w:t>
      </w:r>
      <w:r w:rsidR="004F1045">
        <w:rPr>
          <w:rFonts w:ascii="Times New Roman" w:hAnsi="Times New Roman"/>
          <w:sz w:val="24"/>
          <w:szCs w:val="24"/>
        </w:rPr>
        <w:t>turpmāka</w:t>
      </w:r>
      <w:r w:rsidR="00ED6161">
        <w:rPr>
          <w:rFonts w:ascii="Times New Roman" w:hAnsi="Times New Roman"/>
          <w:sz w:val="24"/>
          <w:szCs w:val="24"/>
        </w:rPr>
        <w:t>s</w:t>
      </w:r>
      <w:r w:rsidR="004F1045">
        <w:rPr>
          <w:rFonts w:ascii="Times New Roman" w:hAnsi="Times New Roman"/>
          <w:sz w:val="24"/>
          <w:szCs w:val="24"/>
        </w:rPr>
        <w:t xml:space="preserve"> </w:t>
      </w:r>
      <w:r w:rsidRPr="00014D40">
        <w:rPr>
          <w:rFonts w:ascii="Times New Roman" w:hAnsi="Times New Roman"/>
          <w:sz w:val="24"/>
          <w:szCs w:val="24"/>
        </w:rPr>
        <w:t>sadarbības nepieciešamība ar sociālo darbinieku</w:t>
      </w:r>
      <w:r w:rsidR="00ED6161">
        <w:rPr>
          <w:rFonts w:ascii="Times New Roman" w:hAnsi="Times New Roman"/>
          <w:sz w:val="24"/>
          <w:szCs w:val="24"/>
        </w:rPr>
        <w:t>, kā arī iespējamie līdzdarbības pienākumi</w:t>
      </w:r>
      <w:r w:rsidRPr="00014D40">
        <w:rPr>
          <w:rFonts w:ascii="Times New Roman" w:hAnsi="Times New Roman"/>
          <w:sz w:val="24"/>
          <w:szCs w:val="24"/>
        </w:rPr>
        <w:t>.</w:t>
      </w:r>
    </w:p>
    <w:p w14:paraId="5841F911" w14:textId="3C7EBA7D" w:rsidR="00366100" w:rsidRDefault="00366100" w:rsidP="00B52FB7">
      <w:pPr>
        <w:spacing w:after="0" w:line="240" w:lineRule="auto"/>
        <w:jc w:val="both"/>
        <w:rPr>
          <w:rFonts w:ascii="Times New Roman" w:hAnsi="Times New Roman"/>
          <w:sz w:val="24"/>
          <w:szCs w:val="24"/>
        </w:rPr>
      </w:pPr>
    </w:p>
    <w:p w14:paraId="59475BFD" w14:textId="18BF7505" w:rsidR="00644CE1" w:rsidRPr="000469DD" w:rsidRDefault="00366100" w:rsidP="000469DD">
      <w:pPr>
        <w:pStyle w:val="Heading3"/>
        <w:rPr>
          <w:rFonts w:ascii="Times New Roman" w:hAnsi="Times New Roman" w:cs="Times New Roman"/>
          <w:color w:val="0070C0"/>
          <w:sz w:val="26"/>
          <w:szCs w:val="26"/>
        </w:rPr>
      </w:pPr>
      <w:bookmarkStart w:id="28" w:name="_Toc184122426"/>
      <w:r w:rsidRPr="00366100">
        <w:rPr>
          <w:rFonts w:ascii="Times New Roman" w:hAnsi="Times New Roman" w:cs="Times New Roman"/>
          <w:color w:val="0070C0"/>
          <w:sz w:val="26"/>
          <w:szCs w:val="26"/>
        </w:rPr>
        <w:t xml:space="preserve">2.3.6. Bērna </w:t>
      </w:r>
      <w:r>
        <w:rPr>
          <w:rFonts w:ascii="Times New Roman" w:hAnsi="Times New Roman" w:cs="Times New Roman"/>
          <w:color w:val="0070C0"/>
          <w:sz w:val="26"/>
          <w:szCs w:val="26"/>
        </w:rPr>
        <w:t xml:space="preserve">manta un </w:t>
      </w:r>
      <w:r w:rsidRPr="00366100">
        <w:rPr>
          <w:rFonts w:ascii="Times New Roman" w:hAnsi="Times New Roman" w:cs="Times New Roman"/>
          <w:color w:val="0070C0"/>
          <w:sz w:val="26"/>
          <w:szCs w:val="26"/>
        </w:rPr>
        <w:t>naudas līdzekļi</w:t>
      </w:r>
      <w:bookmarkEnd w:id="28"/>
    </w:p>
    <w:p w14:paraId="3A6AA49D" w14:textId="1190619B" w:rsidR="00C55298"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 xml:space="preserve">SPSP likuma 36.pantā ir noteikti nosacījumi materiālās situācijas izvērtēšanai un sociālās palīdzības pabalstu piešķiršanai. Minētajā pantā ir noteikts, ka  par ienākumiem neuzskata bērna, kurš jaunāks par 18 gadiem, ienākumus no algota darba vai </w:t>
      </w:r>
      <w:proofErr w:type="spellStart"/>
      <w:r w:rsidRPr="006D722A">
        <w:rPr>
          <w:rFonts w:ascii="Times New Roman" w:hAnsi="Times New Roman" w:cs="Times New Roman"/>
          <w:color w:val="000000"/>
          <w:sz w:val="24"/>
          <w:szCs w:val="24"/>
          <w:shd w:val="clear" w:color="auto" w:fill="FFFFFF"/>
        </w:rPr>
        <w:t>pašnodarbinātības</w:t>
      </w:r>
      <w:proofErr w:type="spellEnd"/>
      <w:r w:rsidRPr="006D722A">
        <w:rPr>
          <w:rFonts w:ascii="Times New Roman" w:hAnsi="Times New Roman" w:cs="Times New Roman"/>
          <w:color w:val="000000"/>
          <w:sz w:val="24"/>
          <w:szCs w:val="24"/>
          <w:shd w:val="clear" w:color="auto" w:fill="FFFFFF"/>
        </w:rPr>
        <w:t xml:space="preserve"> līdz minimālās mēneša darba algas apmēram un par īpašumu un naudas līdzekļu uzkrājumu neuzskata bērna nekustamo īpašumu un naudas līdzekļu uzkrājumu. </w:t>
      </w:r>
    </w:p>
    <w:p w14:paraId="2839F015" w14:textId="77777777" w:rsidR="00C55298"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 xml:space="preserve">Civillikuma 179. pants nosaka, ka vecāku pienākums ir samērā ar viņu spējām un mantas stāvokli uzturēt bērnu. Šis pienākums gulstas uz tēvu un māti līdz laikam, kad bērns pats var sevi apgādāt. Strīdus par uzturlīdzekļiem bērnam izšķir tiesa. Pienākums gādāt par bērna uzturēšanu neizbeidzas, ja bērns ir šķirts no ģimenes vai nedzīvo kopā ar vienu no vecākiem vai abiem vecākiem. </w:t>
      </w:r>
    </w:p>
    <w:p w14:paraId="51BC0F53" w14:textId="77777777" w:rsidR="00C55298"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Ja bērnam ir pašam sava manta, bet vecāku ienākumi vai manta ir nepietiekami bērnam nepieciešamo uzturēšanas izdevumu segšanai, šos izdevumus var segt no bērna mantas ienākumiem, un, ja ar vecāku ienākumiem nepietiek, daļu no bērna mantas var izlietot bērnam nepieciešamo uzturēšanas izdevumu segšanai, bet vienīgi ar bāriņtiesas atļauju.</w:t>
      </w:r>
    </w:p>
    <w:p w14:paraId="36A4B7BF" w14:textId="1ECA3183" w:rsidR="00C55298" w:rsidRPr="006D722A" w:rsidRDefault="00636172" w:rsidP="00C55298">
      <w:pPr>
        <w:spacing w:after="0" w:line="240" w:lineRule="auto"/>
        <w:ind w:firstLine="720"/>
        <w:jc w:val="both"/>
        <w:rPr>
          <w:rFonts w:ascii="Times New Roman" w:hAnsi="Times New Roman" w:cs="Times New Roman"/>
          <w:sz w:val="24"/>
          <w:szCs w:val="24"/>
          <w:shd w:val="clear" w:color="auto" w:fill="FFFFFF"/>
        </w:rPr>
      </w:pPr>
      <w:r w:rsidRPr="006D722A">
        <w:rPr>
          <w:rFonts w:ascii="Times New Roman" w:hAnsi="Times New Roman" w:cs="Times New Roman"/>
          <w:sz w:val="24"/>
          <w:szCs w:val="24"/>
          <w:shd w:val="clear" w:color="auto" w:fill="FFFFFF"/>
        </w:rPr>
        <w:t>B</w:t>
      </w:r>
      <w:r w:rsidR="00C55298" w:rsidRPr="006D722A">
        <w:rPr>
          <w:rFonts w:ascii="Times New Roman" w:hAnsi="Times New Roman" w:cs="Times New Roman"/>
          <w:sz w:val="24"/>
          <w:szCs w:val="24"/>
          <w:shd w:val="clear" w:color="auto" w:fill="FFFFFF"/>
        </w:rPr>
        <w:t xml:space="preserve">ērna uzkrājums, īpašums vai dāvinājums (arī naudas izteiksmē) netiek vērtēts kā ienākums, uzkrājums vai īpašums sociālās palīdzības kontekstā, ja tam ir uzlikts bāriņtiesas liegums ar to rīkoties. </w:t>
      </w:r>
    </w:p>
    <w:p w14:paraId="6829F6FF" w14:textId="77777777" w:rsidR="00C55298"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 xml:space="preserve">Sociālās palīdzības saņemšanas procesā bērns ir palīdzības saņēmējs un viņa materiālais stāvoklis tiek vērtēts atbilstoši SPSP likumā noteiktajiem nosacījumiem līdzvērtīgi citiem mājsaimniecības locekļiem. Ja bērnam ir bankas konts, un viņam katru mēnesi kāda trešā persona (mājsaimniecības sastāvā neesošā persona) ieskaita naudas līdzekļus dažādu vajadzību nodrošināšanai, tad sociālās palīdzības kontekstā minētie ieskaitījumi tiek vērtēti kā ienākumi un iztikas līdzekļu deklarācijā tie tiek deklarēti kā bērna nevis vecāka ienākumi.  </w:t>
      </w:r>
    </w:p>
    <w:p w14:paraId="2CF581F5" w14:textId="39F5608A" w:rsidR="00C55298"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Sociālais dienests var nevērtēt ieskaitījumus kontā tikai gadījumā, ja pārskaitījums ir paredzēts konkrētām mērķim, ja to apliecina izdevumus apliecinoši dokumenti. Atbilstoši SPSP likuma 36.panta pirmās daļa 1.punktā noteiktajam par ienākumiem netiek uzskatīts citas personas sniegtais materiālais atbalsts ārstniecības izdevumu, izglītības izdevumu un mājokļa kredīta maksājuma veikšanai</w:t>
      </w:r>
      <w:r w:rsidR="00A32FE4" w:rsidRPr="006D722A">
        <w:rPr>
          <w:rFonts w:ascii="Times New Roman" w:hAnsi="Times New Roman" w:cs="Times New Roman"/>
          <w:color w:val="000000"/>
          <w:sz w:val="24"/>
          <w:szCs w:val="24"/>
          <w:shd w:val="clear" w:color="auto" w:fill="FFFFFF"/>
        </w:rPr>
        <w:t xml:space="preserve">. </w:t>
      </w:r>
    </w:p>
    <w:p w14:paraId="19C6C6C3" w14:textId="77777777" w:rsidR="002E1832" w:rsidRPr="006D722A" w:rsidRDefault="00C55298"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Ņemot vērā minēto, ieskaitījumi bērnu kontos no atsevišķi dzīvojošām personām ir vērtējami kā ienākums, ja tie nav paredzēti konkrētam mērķim (ārstniecības izdevumu, izglītības izdevumu un mājokļa kredīta maksājuma veikšanai), jo normatīvajos aktos minēts ienākuma veids nav noteikts kā izņēmums, kuru neuzskata par ienākum</w:t>
      </w:r>
      <w:r w:rsidR="005C04EA" w:rsidRPr="006D722A">
        <w:rPr>
          <w:rFonts w:ascii="Times New Roman" w:hAnsi="Times New Roman" w:cs="Times New Roman"/>
          <w:color w:val="000000"/>
          <w:sz w:val="24"/>
          <w:szCs w:val="24"/>
          <w:shd w:val="clear" w:color="auto" w:fill="FFFFFF"/>
        </w:rPr>
        <w:t>u</w:t>
      </w:r>
      <w:r w:rsidRPr="006D722A">
        <w:rPr>
          <w:rFonts w:ascii="Times New Roman" w:hAnsi="Times New Roman" w:cs="Times New Roman"/>
          <w:color w:val="000000"/>
          <w:sz w:val="24"/>
          <w:szCs w:val="24"/>
          <w:shd w:val="clear" w:color="auto" w:fill="FFFFFF"/>
        </w:rPr>
        <w:t xml:space="preserve"> novērtējot mājsaimniecības materiālo stāvokli sociālās palīdzības saņemšanai</w:t>
      </w:r>
      <w:r w:rsidR="002E1832" w:rsidRPr="006D722A">
        <w:rPr>
          <w:rFonts w:ascii="Times New Roman" w:hAnsi="Times New Roman" w:cs="Times New Roman"/>
          <w:color w:val="000000"/>
          <w:sz w:val="24"/>
          <w:szCs w:val="24"/>
          <w:shd w:val="clear" w:color="auto" w:fill="FFFFFF"/>
        </w:rPr>
        <w:t>.</w:t>
      </w:r>
    </w:p>
    <w:p w14:paraId="790412EC" w14:textId="43BAA15C" w:rsidR="00C55298" w:rsidRDefault="002E1832" w:rsidP="00C55298">
      <w:pPr>
        <w:spacing w:after="0" w:line="240" w:lineRule="auto"/>
        <w:ind w:firstLine="720"/>
        <w:jc w:val="both"/>
        <w:rPr>
          <w:rFonts w:ascii="Times New Roman" w:hAnsi="Times New Roman" w:cs="Times New Roman"/>
          <w:color w:val="000000"/>
          <w:sz w:val="24"/>
          <w:szCs w:val="24"/>
          <w:shd w:val="clear" w:color="auto" w:fill="FFFFFF"/>
        </w:rPr>
      </w:pPr>
      <w:r w:rsidRPr="006D722A">
        <w:rPr>
          <w:rFonts w:ascii="Times New Roman" w:hAnsi="Times New Roman" w:cs="Times New Roman"/>
          <w:color w:val="000000"/>
          <w:sz w:val="24"/>
          <w:szCs w:val="24"/>
          <w:shd w:val="clear" w:color="auto" w:fill="FFFFFF"/>
        </w:rPr>
        <w:t>Individuāli vērtējot situāciju, sociālais dienests var neieskaitīt bērna ienākumos arī citiem mērķiem pārskaitītos līdzekļus, primāri ievērojot bērna intereses. Piemērām, gadījumā, ja trešā persona ir pārskaitījusi naudas summu datora iegādei, jo bērnam mācībām ir nepieciešams dators, sociālais dienests uz atzinuma pamata var neieskaitīt datora iegādes summu ienākumos.</w:t>
      </w:r>
      <w:r w:rsidRPr="002E1832">
        <w:rPr>
          <w:rFonts w:ascii="Times New Roman" w:hAnsi="Times New Roman" w:cs="Times New Roman"/>
          <w:color w:val="000000"/>
          <w:sz w:val="24"/>
          <w:szCs w:val="24"/>
          <w:shd w:val="clear" w:color="auto" w:fill="FFFFFF"/>
        </w:rPr>
        <w:t xml:space="preserve"> </w:t>
      </w:r>
    </w:p>
    <w:p w14:paraId="24FFE1BD" w14:textId="4DCCCF30" w:rsidR="002D777A" w:rsidRDefault="002D777A" w:rsidP="00B52FB7">
      <w:pPr>
        <w:spacing w:after="0" w:line="240" w:lineRule="auto"/>
        <w:jc w:val="both"/>
        <w:rPr>
          <w:rFonts w:ascii="Times New Roman" w:hAnsi="Times New Roman"/>
          <w:sz w:val="24"/>
          <w:szCs w:val="24"/>
        </w:rPr>
      </w:pPr>
    </w:p>
    <w:p w14:paraId="27525394" w14:textId="4C8996F8" w:rsidR="008A34BE" w:rsidRPr="0046439F" w:rsidRDefault="008A34BE" w:rsidP="008A34BE">
      <w:pPr>
        <w:pStyle w:val="Heading3"/>
        <w:rPr>
          <w:rFonts w:ascii="Times New Roman" w:hAnsi="Times New Roman" w:cs="Times New Roman"/>
          <w:color w:val="0070C0"/>
          <w:sz w:val="26"/>
          <w:szCs w:val="26"/>
        </w:rPr>
      </w:pPr>
      <w:bookmarkStart w:id="29" w:name="_Toc184122427"/>
      <w:r w:rsidRPr="0046439F">
        <w:rPr>
          <w:rFonts w:ascii="Times New Roman" w:hAnsi="Times New Roman" w:cs="Times New Roman"/>
          <w:color w:val="0070C0"/>
          <w:sz w:val="26"/>
          <w:szCs w:val="26"/>
        </w:rPr>
        <w:t>2.3.</w:t>
      </w:r>
      <w:r>
        <w:rPr>
          <w:rFonts w:ascii="Times New Roman" w:hAnsi="Times New Roman" w:cs="Times New Roman"/>
          <w:color w:val="0070C0"/>
          <w:sz w:val="26"/>
          <w:szCs w:val="26"/>
        </w:rPr>
        <w:t>7</w:t>
      </w:r>
      <w:r w:rsidRPr="0046439F">
        <w:rPr>
          <w:rFonts w:ascii="Times New Roman" w:hAnsi="Times New Roman" w:cs="Times New Roman"/>
          <w:color w:val="0070C0"/>
          <w:sz w:val="26"/>
          <w:szCs w:val="26"/>
        </w:rPr>
        <w:t>. Citas personas sniegtais materiālais atbalsts</w:t>
      </w:r>
      <w:bookmarkEnd w:id="29"/>
    </w:p>
    <w:p w14:paraId="1C5D18F4" w14:textId="77777777" w:rsidR="008A34BE" w:rsidRPr="00014D40" w:rsidRDefault="008A34BE" w:rsidP="008A34BE">
      <w:pPr>
        <w:spacing w:after="0" w:line="240" w:lineRule="auto"/>
        <w:jc w:val="both"/>
        <w:rPr>
          <w:rFonts w:ascii="Times New Roman" w:hAnsi="Times New Roman" w:cs="Times New Roman"/>
          <w:color w:val="414142"/>
          <w:sz w:val="24"/>
          <w:szCs w:val="24"/>
          <w:shd w:val="clear" w:color="auto" w:fill="FFFFFF"/>
        </w:rPr>
      </w:pPr>
      <w:r w:rsidRPr="00014D40">
        <w:rPr>
          <w:rFonts w:ascii="Times New Roman" w:hAnsi="Times New Roman" w:cs="Times New Roman"/>
          <w:color w:val="414142"/>
          <w:sz w:val="24"/>
          <w:szCs w:val="24"/>
          <w:shd w:val="clear" w:color="auto" w:fill="FFFFFF"/>
        </w:rPr>
        <w:t xml:space="preserve">Likuma grozījumi, kas stājās spēkā 2023.gada 1.jūnijā, nosaka, ka </w:t>
      </w:r>
      <w:r w:rsidRPr="00014D40">
        <w:rPr>
          <w:rFonts w:ascii="Times New Roman" w:hAnsi="Times New Roman" w:cs="Times New Roman"/>
          <w:b/>
          <w:i/>
          <w:color w:val="414142"/>
          <w:sz w:val="24"/>
          <w:szCs w:val="24"/>
          <w:shd w:val="clear" w:color="auto" w:fill="FFFFFF"/>
        </w:rPr>
        <w:t xml:space="preserve">par ienākumiem nav uzskatāms </w:t>
      </w:r>
      <w:r w:rsidRPr="00014D40">
        <w:rPr>
          <w:rFonts w:ascii="Times New Roman" w:hAnsi="Times New Roman" w:cs="Times New Roman"/>
          <w:color w:val="414142"/>
          <w:sz w:val="24"/>
          <w:szCs w:val="24"/>
          <w:shd w:val="clear" w:color="auto" w:fill="FFFFFF"/>
        </w:rPr>
        <w:t>citas personas sniegtais materiālais atbalsts:</w:t>
      </w:r>
    </w:p>
    <w:p w14:paraId="3A93075B" w14:textId="77777777" w:rsidR="008A34BE" w:rsidRPr="00014D40"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014D40">
        <w:rPr>
          <w:rFonts w:ascii="Times New Roman" w:hAnsi="Times New Roman" w:cs="Times New Roman"/>
          <w:color w:val="414142"/>
          <w:sz w:val="24"/>
          <w:szCs w:val="24"/>
          <w:shd w:val="clear" w:color="auto" w:fill="FFFFFF"/>
        </w:rPr>
        <w:t xml:space="preserve">ārstniecības izdevumu; </w:t>
      </w:r>
    </w:p>
    <w:p w14:paraId="358E092C" w14:textId="77777777" w:rsidR="008A34BE" w:rsidRPr="00014D40"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014D40">
        <w:rPr>
          <w:rFonts w:ascii="Times New Roman" w:hAnsi="Times New Roman" w:cs="Times New Roman"/>
          <w:color w:val="414142"/>
          <w:sz w:val="24"/>
          <w:szCs w:val="24"/>
          <w:shd w:val="clear" w:color="auto" w:fill="FFFFFF"/>
        </w:rPr>
        <w:t>izglītības izdevumu;</w:t>
      </w:r>
    </w:p>
    <w:p w14:paraId="2502B208" w14:textId="77777777" w:rsidR="008A34BE" w:rsidRPr="00014D40" w:rsidRDefault="008A34BE" w:rsidP="00D64848">
      <w:pPr>
        <w:pStyle w:val="ListParagraph"/>
        <w:numPr>
          <w:ilvl w:val="0"/>
          <w:numId w:val="44"/>
        </w:numPr>
        <w:spacing w:after="0" w:line="240" w:lineRule="auto"/>
        <w:jc w:val="both"/>
        <w:rPr>
          <w:rFonts w:ascii="Times New Roman" w:hAnsi="Times New Roman" w:cs="Times New Roman"/>
          <w:color w:val="414142"/>
          <w:sz w:val="24"/>
          <w:szCs w:val="24"/>
          <w:shd w:val="clear" w:color="auto" w:fill="FFFFFF"/>
        </w:rPr>
      </w:pPr>
      <w:r w:rsidRPr="00014D40">
        <w:rPr>
          <w:rFonts w:ascii="Times New Roman" w:hAnsi="Times New Roman" w:cs="Times New Roman"/>
          <w:color w:val="414142"/>
          <w:sz w:val="24"/>
          <w:szCs w:val="24"/>
          <w:shd w:val="clear" w:color="auto" w:fill="FFFFFF"/>
        </w:rPr>
        <w:t>mājokļa kredīta maksājuma veikšanai.</w:t>
      </w:r>
      <w:r w:rsidRPr="00014D40">
        <w:rPr>
          <w:rStyle w:val="FootnoteReference"/>
          <w:rFonts w:ascii="Times New Roman" w:hAnsi="Times New Roman" w:cs="Times New Roman"/>
          <w:color w:val="414142"/>
          <w:sz w:val="24"/>
          <w:szCs w:val="24"/>
          <w:shd w:val="clear" w:color="auto" w:fill="FFFFFF"/>
        </w:rPr>
        <w:footnoteReference w:id="31"/>
      </w:r>
    </w:p>
    <w:p w14:paraId="73749699" w14:textId="77777777" w:rsidR="008A34BE" w:rsidRPr="00014D40" w:rsidRDefault="008A34BE" w:rsidP="008A34BE">
      <w:pPr>
        <w:spacing w:after="0" w:line="240" w:lineRule="auto"/>
        <w:jc w:val="both"/>
        <w:rPr>
          <w:rFonts w:ascii="Times New Roman" w:hAnsi="Times New Roman" w:cs="Times New Roman"/>
          <w:sz w:val="24"/>
          <w:szCs w:val="24"/>
        </w:rPr>
      </w:pPr>
    </w:p>
    <w:p w14:paraId="5AC2668A" w14:textId="77777777" w:rsidR="008A34BE" w:rsidRPr="00014D40" w:rsidRDefault="008A34BE" w:rsidP="008A34BE">
      <w:pPr>
        <w:pStyle w:val="CommentText"/>
        <w:jc w:val="both"/>
        <w:rPr>
          <w:rFonts w:ascii="Times New Roman" w:hAnsi="Times New Roman" w:cs="Times New Roman"/>
          <w:sz w:val="24"/>
          <w:szCs w:val="24"/>
        </w:rPr>
      </w:pPr>
      <w:r w:rsidRPr="00014D40">
        <w:rPr>
          <w:rFonts w:ascii="Times New Roman" w:hAnsi="Times New Roman" w:cs="Times New Roman"/>
          <w:sz w:val="24"/>
          <w:szCs w:val="24"/>
        </w:rPr>
        <w:t xml:space="preserve">Lai sociālais dienests neieskaitītu ienākumos iepriekš minētos ieskaitījumus bankas kontā, klientam ir jāuzrāda pierādījumus konkrētas naudas summas izlietojumam konkrētajam mērķim. </w:t>
      </w:r>
    </w:p>
    <w:p w14:paraId="6EE498D1" w14:textId="5E839A35" w:rsidR="008A34BE" w:rsidRPr="006B54A2" w:rsidRDefault="008A34BE" w:rsidP="008A34BE">
      <w:pPr>
        <w:spacing w:after="0" w:line="240" w:lineRule="auto"/>
        <w:jc w:val="both"/>
        <w:rPr>
          <w:rFonts w:ascii="Times New Roman" w:hAnsi="Times New Roman" w:cs="Times New Roman"/>
          <w:b/>
          <w:color w:val="FF0000"/>
          <w:sz w:val="24"/>
          <w:szCs w:val="24"/>
        </w:rPr>
      </w:pPr>
      <w:r w:rsidRPr="006B54A2">
        <w:rPr>
          <w:rFonts w:ascii="Times New Roman" w:hAnsi="Times New Roman" w:cs="Times New Roman"/>
          <w:b/>
          <w:color w:val="FF0000"/>
          <w:sz w:val="24"/>
          <w:szCs w:val="24"/>
        </w:rPr>
        <w:t xml:space="preserve">!!! Individuāli izvērtējot klienta situāciju, par ienākumiem var neuzskatīt citas personas sniegto materiālo atbalstu arī citiem mērķiem, kas saistīti ar pamatvajadzību nodrošināšanu, piemēram, </w:t>
      </w:r>
      <w:r w:rsidRPr="006B54A2">
        <w:rPr>
          <w:rFonts w:ascii="Times New Roman" w:hAnsi="Times New Roman" w:cs="Times New Roman"/>
          <w:b/>
          <w:i/>
          <w:color w:val="FF0000"/>
          <w:sz w:val="24"/>
          <w:szCs w:val="24"/>
        </w:rPr>
        <w:t>mājokļa parāda maksājumiem</w:t>
      </w:r>
      <w:r w:rsidR="00014D40" w:rsidRPr="006B54A2">
        <w:rPr>
          <w:rFonts w:ascii="Times New Roman" w:hAnsi="Times New Roman" w:cs="Times New Roman"/>
          <w:b/>
          <w:i/>
          <w:color w:val="FF0000"/>
          <w:sz w:val="24"/>
          <w:szCs w:val="24"/>
        </w:rPr>
        <w:t xml:space="preserve"> </w:t>
      </w:r>
      <w:r w:rsidR="006D1567" w:rsidRPr="006B54A2">
        <w:rPr>
          <w:rFonts w:ascii="Times New Roman" w:hAnsi="Times New Roman" w:cs="Times New Roman"/>
          <w:b/>
          <w:i/>
          <w:color w:val="FF0000"/>
          <w:sz w:val="24"/>
          <w:szCs w:val="24"/>
        </w:rPr>
        <w:t>vai mājokļa rēķinu apmaksu.</w:t>
      </w:r>
    </w:p>
    <w:p w14:paraId="69E5FF79" w14:textId="5A837592" w:rsidR="00014D40" w:rsidRPr="006B54A2" w:rsidRDefault="00014D40" w:rsidP="008A34BE">
      <w:pPr>
        <w:spacing w:after="0" w:line="240" w:lineRule="auto"/>
        <w:jc w:val="both"/>
        <w:rPr>
          <w:rFonts w:ascii="Times New Roman" w:hAnsi="Times New Roman" w:cs="Times New Roman"/>
          <w:color w:val="000000" w:themeColor="text1"/>
          <w:sz w:val="24"/>
          <w:szCs w:val="24"/>
        </w:rPr>
      </w:pPr>
    </w:p>
    <w:p w14:paraId="48356B25" w14:textId="588A0460" w:rsidR="00014D40" w:rsidRDefault="006C691E" w:rsidP="00014D40">
      <w:pPr>
        <w:jc w:val="both"/>
        <w:rPr>
          <w:rFonts w:ascii="Times New Roman" w:hAnsi="Times New Roman" w:cs="Times New Roman"/>
          <w:sz w:val="24"/>
          <w:szCs w:val="24"/>
        </w:rPr>
      </w:pPr>
      <w:r w:rsidRPr="006B54A2">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014D40" w:rsidRPr="006B54A2">
        <w:rPr>
          <w:rFonts w:ascii="Times New Roman" w:hAnsi="Times New Roman" w:cs="Times New Roman"/>
          <w:sz w:val="24"/>
          <w:szCs w:val="24"/>
        </w:rPr>
        <w:t>Ja klientam par mājokli par iepriekšējiem trim mēnešiem ir samaksājusi trešā persona</w:t>
      </w:r>
      <w:r w:rsidR="001A5904" w:rsidRPr="006B54A2">
        <w:rPr>
          <w:rFonts w:ascii="Times New Roman" w:hAnsi="Times New Roman" w:cs="Times New Roman"/>
          <w:sz w:val="24"/>
          <w:szCs w:val="24"/>
        </w:rPr>
        <w:t xml:space="preserve"> (kad klientam nebija piešķirts mājokļa pabalsts)</w:t>
      </w:r>
      <w:r w:rsidR="00014D40" w:rsidRPr="006B54A2">
        <w:rPr>
          <w:rFonts w:ascii="Times New Roman" w:hAnsi="Times New Roman" w:cs="Times New Roman"/>
          <w:sz w:val="24"/>
          <w:szCs w:val="24"/>
        </w:rPr>
        <w:t xml:space="preserve">, dienests  </w:t>
      </w:r>
      <w:r w:rsidR="00014D40" w:rsidRPr="006B54A2">
        <w:rPr>
          <w:rFonts w:ascii="Times New Roman" w:hAnsi="Times New Roman" w:cs="Times New Roman"/>
          <w:b/>
          <w:sz w:val="24"/>
          <w:szCs w:val="24"/>
          <w:u w:val="single"/>
        </w:rPr>
        <w:t>nevar</w:t>
      </w:r>
      <w:r w:rsidR="00014D40" w:rsidRPr="006B54A2">
        <w:rPr>
          <w:rFonts w:ascii="Times New Roman" w:hAnsi="Times New Roman" w:cs="Times New Roman"/>
          <w:sz w:val="24"/>
          <w:szCs w:val="24"/>
        </w:rPr>
        <w:t xml:space="preserve"> rēķinu apmaksas summu ieskaitīt kā klienta ienākumu. Ienākumos var ieskaitīt tikai reālo summu, ko klients saņem kā ienākumu no trešās personas un to patērē savu vajadzību nodrošināšanai, piemērām, klientam dēls katru mēnesi kont</w:t>
      </w:r>
      <w:r w:rsidR="006C49C8" w:rsidRPr="006B54A2">
        <w:rPr>
          <w:rFonts w:ascii="Times New Roman" w:hAnsi="Times New Roman" w:cs="Times New Roman"/>
          <w:sz w:val="24"/>
          <w:szCs w:val="24"/>
        </w:rPr>
        <w:t>ā</w:t>
      </w:r>
      <w:r w:rsidR="00014D40" w:rsidRPr="006B54A2">
        <w:rPr>
          <w:rFonts w:ascii="Times New Roman" w:hAnsi="Times New Roman" w:cs="Times New Roman"/>
          <w:sz w:val="24"/>
          <w:szCs w:val="24"/>
        </w:rPr>
        <w:t xml:space="preserve"> </w:t>
      </w:r>
      <w:r w:rsidR="006C49C8" w:rsidRPr="006B54A2">
        <w:rPr>
          <w:rFonts w:ascii="Times New Roman" w:hAnsi="Times New Roman" w:cs="Times New Roman"/>
          <w:sz w:val="24"/>
          <w:szCs w:val="24"/>
        </w:rPr>
        <w:t>ie</w:t>
      </w:r>
      <w:r w:rsidR="00014D40" w:rsidRPr="006B54A2">
        <w:rPr>
          <w:rFonts w:ascii="Times New Roman" w:hAnsi="Times New Roman" w:cs="Times New Roman"/>
          <w:sz w:val="24"/>
          <w:szCs w:val="24"/>
        </w:rPr>
        <w:t xml:space="preserve">skaita 200 </w:t>
      </w:r>
      <w:r w:rsidR="00014D40" w:rsidRPr="006B54A2">
        <w:rPr>
          <w:rFonts w:ascii="Times New Roman" w:hAnsi="Times New Roman" w:cs="Times New Roman"/>
          <w:i/>
          <w:sz w:val="24"/>
          <w:szCs w:val="24"/>
        </w:rPr>
        <w:t>euro</w:t>
      </w:r>
      <w:r w:rsidR="00014D40" w:rsidRPr="006B54A2">
        <w:rPr>
          <w:rFonts w:ascii="Times New Roman" w:hAnsi="Times New Roman" w:cs="Times New Roman"/>
          <w:sz w:val="24"/>
          <w:szCs w:val="24"/>
        </w:rPr>
        <w:t xml:space="preserve"> dažādu vajadzību nodrošināšanai – to var vērtēt kā trešās personas sniegto materiālo atbalstu</w:t>
      </w:r>
      <w:r w:rsidR="006C49C8" w:rsidRPr="006B54A2">
        <w:rPr>
          <w:rFonts w:ascii="Times New Roman" w:hAnsi="Times New Roman" w:cs="Times New Roman"/>
          <w:sz w:val="24"/>
          <w:szCs w:val="24"/>
        </w:rPr>
        <w:t>.</w:t>
      </w:r>
      <w:r w:rsidR="00014D40" w:rsidRPr="006B54A2">
        <w:rPr>
          <w:rFonts w:ascii="Times New Roman" w:hAnsi="Times New Roman" w:cs="Times New Roman"/>
          <w:sz w:val="24"/>
          <w:szCs w:val="24"/>
        </w:rPr>
        <w:t xml:space="preserve"> </w:t>
      </w:r>
      <w:r w:rsidR="006C49C8" w:rsidRPr="006B54A2">
        <w:rPr>
          <w:rFonts w:ascii="Times New Roman" w:hAnsi="Times New Roman" w:cs="Times New Roman"/>
          <w:sz w:val="24"/>
          <w:szCs w:val="24"/>
        </w:rPr>
        <w:t>S</w:t>
      </w:r>
      <w:r w:rsidR="00014D40" w:rsidRPr="006B54A2">
        <w:rPr>
          <w:rFonts w:ascii="Times New Roman" w:hAnsi="Times New Roman" w:cs="Times New Roman"/>
          <w:sz w:val="24"/>
          <w:szCs w:val="24"/>
        </w:rPr>
        <w:t>avukārt, ja dēls pats no sava konta bija samaksājis par mājokli, jo klientam</w:t>
      </w:r>
      <w:r w:rsidR="004F1045">
        <w:rPr>
          <w:rFonts w:ascii="Times New Roman" w:hAnsi="Times New Roman" w:cs="Times New Roman"/>
          <w:sz w:val="24"/>
          <w:szCs w:val="24"/>
        </w:rPr>
        <w:t xml:space="preserve"> </w:t>
      </w:r>
      <w:r w:rsidR="004F1045" w:rsidRPr="006B54A2">
        <w:rPr>
          <w:rFonts w:ascii="Times New Roman" w:hAnsi="Times New Roman" w:cs="Times New Roman"/>
          <w:sz w:val="24"/>
          <w:szCs w:val="24"/>
        </w:rPr>
        <w:t xml:space="preserve">nepietika </w:t>
      </w:r>
      <w:r w:rsidR="00014D40" w:rsidRPr="006B54A2">
        <w:rPr>
          <w:rFonts w:ascii="Times New Roman" w:hAnsi="Times New Roman" w:cs="Times New Roman"/>
          <w:sz w:val="24"/>
          <w:szCs w:val="24"/>
        </w:rPr>
        <w:t xml:space="preserve">pensija </w:t>
      </w:r>
      <w:r w:rsidR="00B8008F">
        <w:rPr>
          <w:rFonts w:ascii="Times New Roman" w:hAnsi="Times New Roman" w:cs="Times New Roman"/>
          <w:sz w:val="24"/>
          <w:szCs w:val="24"/>
        </w:rPr>
        <w:t>mājokļa izdevumu apmaksai</w:t>
      </w:r>
      <w:r>
        <w:rPr>
          <w:rFonts w:ascii="Times New Roman" w:hAnsi="Times New Roman" w:cs="Times New Roman"/>
          <w:sz w:val="24"/>
          <w:szCs w:val="24"/>
        </w:rPr>
        <w:t xml:space="preserve"> </w:t>
      </w:r>
      <w:r w:rsidR="00014D40" w:rsidRPr="006B54A2">
        <w:rPr>
          <w:rFonts w:ascii="Times New Roman" w:hAnsi="Times New Roman" w:cs="Times New Roman"/>
          <w:sz w:val="24"/>
          <w:szCs w:val="24"/>
        </w:rPr>
        <w:t xml:space="preserve">medikamentu iegādes dēļ, </w:t>
      </w:r>
      <w:r w:rsidR="001A5904" w:rsidRPr="006B54A2">
        <w:rPr>
          <w:rFonts w:ascii="Times New Roman" w:hAnsi="Times New Roman" w:cs="Times New Roman"/>
          <w:sz w:val="24"/>
          <w:szCs w:val="24"/>
        </w:rPr>
        <w:t>vai</w:t>
      </w:r>
      <w:r w:rsidR="006C49C8" w:rsidRPr="006B54A2">
        <w:rPr>
          <w:rFonts w:ascii="Times New Roman" w:hAnsi="Times New Roman" w:cs="Times New Roman"/>
          <w:sz w:val="24"/>
          <w:szCs w:val="24"/>
        </w:rPr>
        <w:t>,</w:t>
      </w:r>
      <w:r w:rsidR="001A5904" w:rsidRPr="006B54A2">
        <w:rPr>
          <w:rFonts w:ascii="Times New Roman" w:hAnsi="Times New Roman" w:cs="Times New Roman"/>
          <w:sz w:val="24"/>
          <w:szCs w:val="24"/>
        </w:rPr>
        <w:t xml:space="preserve"> ja dēls pārskait</w:t>
      </w:r>
      <w:r w:rsidR="00DE7C20" w:rsidRPr="006B54A2">
        <w:rPr>
          <w:rFonts w:ascii="Times New Roman" w:hAnsi="Times New Roman" w:cs="Times New Roman"/>
          <w:sz w:val="24"/>
          <w:szCs w:val="24"/>
        </w:rPr>
        <w:t>īja</w:t>
      </w:r>
      <w:r w:rsidR="001A5904" w:rsidRPr="006B54A2">
        <w:rPr>
          <w:rFonts w:ascii="Times New Roman" w:hAnsi="Times New Roman" w:cs="Times New Roman"/>
          <w:sz w:val="24"/>
          <w:szCs w:val="24"/>
        </w:rPr>
        <w:t xml:space="preserve"> klientam </w:t>
      </w:r>
      <w:r w:rsidR="00020065" w:rsidRPr="006B54A2">
        <w:rPr>
          <w:rFonts w:ascii="Times New Roman" w:hAnsi="Times New Roman" w:cs="Times New Roman"/>
          <w:sz w:val="24"/>
          <w:szCs w:val="24"/>
        </w:rPr>
        <w:t>konkrētu</w:t>
      </w:r>
      <w:r w:rsidR="001A5904" w:rsidRPr="006B54A2">
        <w:rPr>
          <w:rFonts w:ascii="Times New Roman" w:hAnsi="Times New Roman" w:cs="Times New Roman"/>
          <w:sz w:val="24"/>
          <w:szCs w:val="24"/>
        </w:rPr>
        <w:t xml:space="preserve"> summu </w:t>
      </w:r>
      <w:r w:rsidR="00020065" w:rsidRPr="006B54A2">
        <w:rPr>
          <w:rFonts w:ascii="Times New Roman" w:hAnsi="Times New Roman" w:cs="Times New Roman"/>
          <w:sz w:val="24"/>
          <w:szCs w:val="24"/>
        </w:rPr>
        <w:t>konkrētam</w:t>
      </w:r>
      <w:r w:rsidR="001A5904" w:rsidRPr="006B54A2">
        <w:rPr>
          <w:rFonts w:ascii="Times New Roman" w:hAnsi="Times New Roman" w:cs="Times New Roman"/>
          <w:sz w:val="24"/>
          <w:szCs w:val="24"/>
        </w:rPr>
        <w:t xml:space="preserve"> mērķim un klients sedz</w:t>
      </w:r>
      <w:r w:rsidR="00DE7C20" w:rsidRPr="006B54A2">
        <w:rPr>
          <w:rFonts w:ascii="Times New Roman" w:hAnsi="Times New Roman" w:cs="Times New Roman"/>
          <w:sz w:val="24"/>
          <w:szCs w:val="24"/>
        </w:rPr>
        <w:t>a</w:t>
      </w:r>
      <w:r w:rsidR="001A5904" w:rsidRPr="006B54A2">
        <w:rPr>
          <w:rFonts w:ascii="Times New Roman" w:hAnsi="Times New Roman" w:cs="Times New Roman"/>
          <w:sz w:val="24"/>
          <w:szCs w:val="24"/>
        </w:rPr>
        <w:t xml:space="preserve"> rēķinu apmaksu no šīs summas</w:t>
      </w:r>
      <w:r w:rsidR="000317B5" w:rsidRPr="006B54A2">
        <w:rPr>
          <w:rFonts w:ascii="Times New Roman" w:hAnsi="Times New Roman" w:cs="Times New Roman"/>
          <w:sz w:val="24"/>
          <w:szCs w:val="24"/>
        </w:rPr>
        <w:t xml:space="preserve"> un</w:t>
      </w:r>
      <w:r w:rsidR="001A5904" w:rsidRPr="006B54A2">
        <w:rPr>
          <w:rFonts w:ascii="Times New Roman" w:hAnsi="Times New Roman" w:cs="Times New Roman"/>
          <w:sz w:val="24"/>
          <w:szCs w:val="24"/>
        </w:rPr>
        <w:t xml:space="preserve"> to var redzēt konta pārskatā, tad </w:t>
      </w:r>
      <w:r w:rsidR="00014D40" w:rsidRPr="006B54A2">
        <w:rPr>
          <w:rFonts w:ascii="Times New Roman" w:hAnsi="Times New Roman" w:cs="Times New Roman"/>
          <w:sz w:val="24"/>
          <w:szCs w:val="24"/>
        </w:rPr>
        <w:t>rēķinu</w:t>
      </w:r>
      <w:r w:rsidR="001A5904" w:rsidRPr="006B54A2">
        <w:rPr>
          <w:rFonts w:ascii="Times New Roman" w:hAnsi="Times New Roman" w:cs="Times New Roman"/>
          <w:sz w:val="24"/>
          <w:szCs w:val="24"/>
        </w:rPr>
        <w:t xml:space="preserve"> apmaksas summu kā ienākumu </w:t>
      </w:r>
      <w:r w:rsidR="00014D40" w:rsidRPr="006B54A2">
        <w:rPr>
          <w:rFonts w:ascii="Times New Roman" w:hAnsi="Times New Roman" w:cs="Times New Roman"/>
          <w:sz w:val="24"/>
          <w:szCs w:val="24"/>
        </w:rPr>
        <w:t>nevērtējām</w:t>
      </w:r>
      <w:r w:rsidR="001A5904" w:rsidRPr="006B54A2">
        <w:rPr>
          <w:rFonts w:ascii="Times New Roman" w:hAnsi="Times New Roman" w:cs="Times New Roman"/>
          <w:sz w:val="24"/>
          <w:szCs w:val="24"/>
        </w:rPr>
        <w:t>, pielīdzinām rēķinu apmaksas summu hipotekārā kredīta apmaksai – citas personas sniegtais materiālais atbalsts konkrēt</w:t>
      </w:r>
      <w:r w:rsidR="00555A98" w:rsidRPr="006B54A2">
        <w:rPr>
          <w:rFonts w:ascii="Times New Roman" w:hAnsi="Times New Roman" w:cs="Times New Roman"/>
          <w:sz w:val="24"/>
          <w:szCs w:val="24"/>
        </w:rPr>
        <w:t>a</w:t>
      </w:r>
      <w:r w:rsidR="001A5904" w:rsidRPr="006B54A2">
        <w:rPr>
          <w:rFonts w:ascii="Times New Roman" w:hAnsi="Times New Roman" w:cs="Times New Roman"/>
          <w:sz w:val="24"/>
          <w:szCs w:val="24"/>
        </w:rPr>
        <w:t xml:space="preserve">m </w:t>
      </w:r>
      <w:r w:rsidR="00020065" w:rsidRPr="006B54A2">
        <w:rPr>
          <w:rFonts w:ascii="Times New Roman" w:hAnsi="Times New Roman" w:cs="Times New Roman"/>
          <w:sz w:val="24"/>
          <w:szCs w:val="24"/>
        </w:rPr>
        <w:t>mērķim</w:t>
      </w:r>
      <w:r w:rsidR="00BE7849" w:rsidRPr="006B54A2">
        <w:rPr>
          <w:rFonts w:ascii="Times New Roman" w:hAnsi="Times New Roman" w:cs="Times New Roman"/>
          <w:sz w:val="24"/>
          <w:szCs w:val="24"/>
        </w:rPr>
        <w:t xml:space="preserve"> </w:t>
      </w:r>
      <w:r w:rsidR="00BE7849" w:rsidRPr="006B54A2">
        <w:rPr>
          <w:rFonts w:ascii="Times New Roman" w:hAnsi="Times New Roman" w:cs="Times New Roman"/>
          <w:i/>
          <w:iCs/>
          <w:sz w:val="24"/>
          <w:szCs w:val="24"/>
        </w:rPr>
        <w:t>(skat. info. 46-47 lpp.)</w:t>
      </w:r>
      <w:r>
        <w:rPr>
          <w:rFonts w:ascii="Times New Roman" w:hAnsi="Times New Roman" w:cs="Times New Roman"/>
          <w:b/>
          <w:color w:val="FF0000"/>
          <w:sz w:val="24"/>
          <w:szCs w:val="24"/>
        </w:rPr>
        <w:t>.</w:t>
      </w:r>
    </w:p>
    <w:p w14:paraId="004256EE" w14:textId="77777777" w:rsidR="00014D40" w:rsidRDefault="00014D40" w:rsidP="008A34BE">
      <w:pPr>
        <w:spacing w:after="0" w:line="240" w:lineRule="auto"/>
        <w:jc w:val="both"/>
        <w:rPr>
          <w:rFonts w:ascii="Times New Roman" w:hAnsi="Times New Roman" w:cs="Times New Roman"/>
          <w:sz w:val="24"/>
          <w:szCs w:val="24"/>
        </w:rPr>
      </w:pPr>
    </w:p>
    <w:p w14:paraId="453542D9" w14:textId="1595A329" w:rsidR="008A34BE" w:rsidRPr="00D54200" w:rsidRDefault="006D1567" w:rsidP="00B52FB7">
      <w:pPr>
        <w:spacing w:after="0" w:line="240" w:lineRule="auto"/>
        <w:jc w:val="both"/>
        <w:rPr>
          <w:rFonts w:ascii="Times New Roman" w:hAnsi="Times New Roman" w:cs="Times New Roman"/>
          <w:color w:val="000000" w:themeColor="text1"/>
          <w:sz w:val="24"/>
          <w:szCs w:val="24"/>
        </w:rPr>
      </w:pPr>
      <w:r w:rsidRPr="006B54A2">
        <w:rPr>
          <w:rFonts w:ascii="Times New Roman" w:hAnsi="Times New Roman" w:cs="Times New Roman"/>
          <w:b/>
          <w:color w:val="C00000"/>
          <w:sz w:val="24"/>
          <w:szCs w:val="24"/>
        </w:rPr>
        <w:t xml:space="preserve">!!! </w:t>
      </w:r>
      <w:r w:rsidRPr="006B54A2">
        <w:rPr>
          <w:rFonts w:ascii="Times New Roman" w:hAnsi="Times New Roman" w:cs="Times New Roman"/>
          <w:sz w:val="24"/>
          <w:szCs w:val="24"/>
        </w:rPr>
        <w:t xml:space="preserve">Tāpat par ienākumiem netiek uzskatīti citas personas ieskaitījumi bankas kontā, ja konstatējami savstarpējie norēķini un persona var sniegt pierādījumus konkrētajā situācijā </w:t>
      </w:r>
      <w:r w:rsidRPr="006B54A2">
        <w:rPr>
          <w:rFonts w:ascii="Times New Roman" w:hAnsi="Times New Roman" w:cs="Times New Roman"/>
          <w:color w:val="000000" w:themeColor="text1"/>
          <w:sz w:val="24"/>
          <w:szCs w:val="24"/>
        </w:rPr>
        <w:t>(piemērām, pensionāre pārskaita naudu meitas kontā, lai meita veiktu samaksu par mātes komunāliem pakalpojumiem, kontā ir redzams, ka meita visu summu pārskaita pakalpojumu sniedzējiem par mātes mājokli u.c.).</w:t>
      </w:r>
      <w:r w:rsidRPr="00014D40">
        <w:rPr>
          <w:rFonts w:ascii="Times New Roman" w:hAnsi="Times New Roman" w:cs="Times New Roman"/>
          <w:color w:val="000000" w:themeColor="text1"/>
          <w:sz w:val="24"/>
          <w:szCs w:val="24"/>
        </w:rPr>
        <w:t xml:space="preserve"> </w:t>
      </w:r>
    </w:p>
    <w:p w14:paraId="68754E50" w14:textId="7ECBFCE8" w:rsidR="00673D34" w:rsidRPr="0046439F" w:rsidRDefault="00417306" w:rsidP="00417306">
      <w:pPr>
        <w:pStyle w:val="Heading3"/>
        <w:rPr>
          <w:rFonts w:ascii="Times New Roman" w:hAnsi="Times New Roman" w:cs="Times New Roman"/>
          <w:color w:val="0070C0"/>
          <w:sz w:val="26"/>
          <w:szCs w:val="26"/>
        </w:rPr>
      </w:pPr>
      <w:bookmarkStart w:id="30" w:name="_Toc184122428"/>
      <w:r w:rsidRPr="0046439F">
        <w:rPr>
          <w:rFonts w:ascii="Times New Roman" w:hAnsi="Times New Roman" w:cs="Times New Roman"/>
          <w:color w:val="0070C0"/>
          <w:sz w:val="26"/>
          <w:szCs w:val="26"/>
        </w:rPr>
        <w:t>2.3.</w:t>
      </w:r>
      <w:r w:rsidR="008A34BE">
        <w:rPr>
          <w:rFonts w:ascii="Times New Roman" w:hAnsi="Times New Roman" w:cs="Times New Roman"/>
          <w:color w:val="0070C0"/>
          <w:sz w:val="26"/>
          <w:szCs w:val="26"/>
        </w:rPr>
        <w:t>8</w:t>
      </w:r>
      <w:r w:rsidRPr="0046439F">
        <w:rPr>
          <w:rFonts w:ascii="Times New Roman" w:hAnsi="Times New Roman" w:cs="Times New Roman"/>
          <w:color w:val="0070C0"/>
          <w:sz w:val="26"/>
          <w:szCs w:val="26"/>
        </w:rPr>
        <w:t xml:space="preserve">. </w:t>
      </w:r>
      <w:r w:rsidR="00673D34" w:rsidRPr="0046439F">
        <w:rPr>
          <w:rFonts w:ascii="Times New Roman" w:hAnsi="Times New Roman" w:cs="Times New Roman"/>
          <w:color w:val="0070C0"/>
          <w:sz w:val="26"/>
          <w:szCs w:val="26"/>
        </w:rPr>
        <w:t>Finansiālais atbalsts par dalību aktīvajos nodarbinātības pasākumos</w:t>
      </w:r>
      <w:bookmarkEnd w:id="30"/>
    </w:p>
    <w:p w14:paraId="58271E50" w14:textId="2B67D883" w:rsidR="004E51F8" w:rsidRPr="00014D40" w:rsidRDefault="004E51F8" w:rsidP="004D6DC4">
      <w:pPr>
        <w:widowControl w:val="0"/>
        <w:spacing w:after="0" w:line="240" w:lineRule="auto"/>
        <w:jc w:val="both"/>
        <w:rPr>
          <w:rFonts w:ascii="Times New Roman" w:hAnsi="Times New Roman" w:cs="Times New Roman"/>
          <w:sz w:val="24"/>
          <w:szCs w:val="24"/>
          <w:shd w:val="clear" w:color="auto" w:fill="FFFFFF"/>
        </w:rPr>
      </w:pPr>
      <w:r w:rsidRPr="00014D40">
        <w:rPr>
          <w:rFonts w:ascii="Times New Roman" w:hAnsi="Times New Roman"/>
          <w:sz w:val="24"/>
          <w:szCs w:val="24"/>
        </w:rPr>
        <w:t>Atbilstoši likumā noteiktajam, kas stājās spēkā 2023.gada 1.jūnijā</w:t>
      </w:r>
      <w:r w:rsidR="00B73576" w:rsidRPr="00014D40">
        <w:rPr>
          <w:rStyle w:val="FootnoteReference"/>
          <w:rFonts w:ascii="Times New Roman" w:hAnsi="Times New Roman"/>
          <w:sz w:val="24"/>
          <w:szCs w:val="24"/>
        </w:rPr>
        <w:footnoteReference w:id="32"/>
      </w:r>
      <w:r w:rsidR="00A365AA" w:rsidRPr="00014D40">
        <w:rPr>
          <w:rFonts w:ascii="Times New Roman" w:hAnsi="Times New Roman"/>
          <w:sz w:val="24"/>
          <w:szCs w:val="24"/>
        </w:rPr>
        <w:t xml:space="preserve">, novērtējot mājsaimniecības </w:t>
      </w:r>
      <w:r w:rsidR="0006757D" w:rsidRPr="00014D40">
        <w:rPr>
          <w:rFonts w:ascii="Times New Roman" w:hAnsi="Times New Roman"/>
          <w:sz w:val="24"/>
          <w:szCs w:val="24"/>
        </w:rPr>
        <w:t>materiālo situāciju</w:t>
      </w:r>
      <w:r w:rsidR="004D6DC4" w:rsidRPr="00014D40">
        <w:rPr>
          <w:rFonts w:ascii="Times New Roman" w:hAnsi="Times New Roman"/>
          <w:sz w:val="24"/>
          <w:szCs w:val="24"/>
        </w:rPr>
        <w:t>,</w:t>
      </w:r>
      <w:r w:rsidR="00A365AA" w:rsidRPr="00014D40">
        <w:rPr>
          <w:rFonts w:ascii="Times New Roman" w:hAnsi="Times New Roman"/>
          <w:sz w:val="24"/>
          <w:szCs w:val="24"/>
        </w:rPr>
        <w:t xml:space="preserve"> par ienākumiem neuzskata  </w:t>
      </w:r>
      <w:r w:rsidRPr="00014D40">
        <w:rPr>
          <w:rFonts w:ascii="Times New Roman" w:hAnsi="Times New Roman" w:cs="Times New Roman"/>
          <w:sz w:val="24"/>
          <w:szCs w:val="24"/>
          <w:shd w:val="clear" w:color="auto" w:fill="FFFFFF"/>
        </w:rPr>
        <w:t xml:space="preserve">bezdarbnieka stipendiju </w:t>
      </w:r>
      <w:r w:rsidRPr="00014D40">
        <w:rPr>
          <w:rFonts w:ascii="Times New Roman" w:hAnsi="Times New Roman" w:cs="Times New Roman"/>
          <w:sz w:val="24"/>
          <w:szCs w:val="24"/>
        </w:rPr>
        <w:t>Nodarbinātības valsts aģentūras organizēto mācību laikā un finanšu atlīdzību reģionālās mobilitātes veicināšanai</w:t>
      </w:r>
      <w:r w:rsidRPr="00014D40">
        <w:rPr>
          <w:rFonts w:ascii="Times New Roman" w:hAnsi="Times New Roman" w:cs="Times New Roman"/>
          <w:sz w:val="24"/>
          <w:szCs w:val="24"/>
          <w:shd w:val="clear" w:color="auto" w:fill="FFFFFF"/>
        </w:rPr>
        <w:t xml:space="preserve"> (mobilitātes pabalstu).</w:t>
      </w:r>
    </w:p>
    <w:p w14:paraId="1E3A2B8E" w14:textId="77777777" w:rsidR="004E51F8" w:rsidRPr="00014D40" w:rsidRDefault="004E51F8" w:rsidP="004D6DC4">
      <w:pPr>
        <w:widowControl w:val="0"/>
        <w:spacing w:after="0" w:line="240" w:lineRule="auto"/>
        <w:jc w:val="both"/>
        <w:rPr>
          <w:rFonts w:ascii="Times New Roman" w:hAnsi="Times New Roman" w:cs="Times New Roman"/>
          <w:sz w:val="24"/>
          <w:szCs w:val="24"/>
          <w:lang w:eastAsia="lv-LV"/>
        </w:rPr>
      </w:pPr>
    </w:p>
    <w:p w14:paraId="1B340B90" w14:textId="72147CB0" w:rsidR="004E51F8" w:rsidRPr="00014D40" w:rsidRDefault="004E51F8" w:rsidP="004D6DC4">
      <w:pPr>
        <w:widowControl w:val="0"/>
        <w:spacing w:after="0" w:line="240" w:lineRule="auto"/>
        <w:jc w:val="both"/>
        <w:rPr>
          <w:rFonts w:ascii="Times New Roman" w:hAnsi="Times New Roman" w:cs="Times New Roman"/>
          <w:sz w:val="24"/>
          <w:szCs w:val="24"/>
          <w:lang w:eastAsia="lv-LV"/>
        </w:rPr>
      </w:pPr>
      <w:r w:rsidRPr="00014D40">
        <w:rPr>
          <w:rFonts w:ascii="Times New Roman" w:hAnsi="Times New Roman" w:cs="Times New Roman"/>
          <w:sz w:val="24"/>
          <w:szCs w:val="24"/>
          <w:lang w:eastAsia="lv-LV"/>
        </w:rPr>
        <w:t xml:space="preserve">Pārējo </w:t>
      </w:r>
      <w:r w:rsidR="004D6DC4" w:rsidRPr="00014D40">
        <w:rPr>
          <w:rFonts w:ascii="Times New Roman" w:hAnsi="Times New Roman" w:cs="Times New Roman"/>
          <w:sz w:val="24"/>
          <w:szCs w:val="24"/>
          <w:lang w:eastAsia="lv-LV"/>
        </w:rPr>
        <w:t>personai sniegto finansiālo atbalstu par dalību aktīvajos nodarbinātības pasākumos</w:t>
      </w:r>
      <w:r w:rsidRPr="00014D40">
        <w:rPr>
          <w:rFonts w:ascii="Times New Roman" w:hAnsi="Times New Roman" w:cs="Times New Roman"/>
          <w:sz w:val="24"/>
          <w:szCs w:val="24"/>
          <w:lang w:eastAsia="lv-LV"/>
        </w:rPr>
        <w:t xml:space="preserve"> ņem vērā mājsaimniecības ienākumos.</w:t>
      </w:r>
    </w:p>
    <w:p w14:paraId="170070CA" w14:textId="77777777" w:rsidR="00CA3790" w:rsidRPr="00014D40" w:rsidRDefault="00CA3790" w:rsidP="004D6DC4">
      <w:pPr>
        <w:widowControl w:val="0"/>
        <w:spacing w:after="0" w:line="240" w:lineRule="auto"/>
        <w:jc w:val="both"/>
        <w:rPr>
          <w:rFonts w:ascii="Times New Roman" w:hAnsi="Times New Roman" w:cs="Times New Roman"/>
          <w:sz w:val="24"/>
          <w:szCs w:val="24"/>
          <w:lang w:eastAsia="lv-LV"/>
        </w:rPr>
      </w:pPr>
    </w:p>
    <w:p w14:paraId="310ACE31" w14:textId="51EDAACD" w:rsidR="00140140" w:rsidRPr="00014D40" w:rsidRDefault="00F63211" w:rsidP="00DD3A04">
      <w:pPr>
        <w:spacing w:after="0" w:line="240" w:lineRule="auto"/>
        <w:jc w:val="both"/>
        <w:rPr>
          <w:rFonts w:ascii="Times New Roman" w:eastAsia="Times New Roman" w:hAnsi="Times New Roman"/>
          <w:sz w:val="24"/>
          <w:szCs w:val="24"/>
          <w:lang w:eastAsia="lv-LV"/>
        </w:rPr>
      </w:pPr>
      <w:r w:rsidRPr="00014D40">
        <w:rPr>
          <w:rFonts w:ascii="Times New Roman" w:hAnsi="Times New Roman" w:cs="Times New Roman"/>
          <w:sz w:val="24"/>
          <w:szCs w:val="24"/>
        </w:rPr>
        <w:t xml:space="preserve">Ja </w:t>
      </w:r>
      <w:r w:rsidR="00862FEB" w:rsidRPr="00014D40">
        <w:rPr>
          <w:rFonts w:ascii="Times New Roman" w:hAnsi="Times New Roman" w:cs="Times New Roman"/>
          <w:sz w:val="24"/>
          <w:szCs w:val="24"/>
        </w:rPr>
        <w:t xml:space="preserve">aktīvajā nodarbinātības </w:t>
      </w:r>
      <w:r w:rsidRPr="00014D40">
        <w:rPr>
          <w:rFonts w:ascii="Times New Roman" w:hAnsi="Times New Roman" w:cs="Times New Roman"/>
          <w:sz w:val="24"/>
          <w:szCs w:val="24"/>
        </w:rPr>
        <w:t xml:space="preserve">pasākumā tiek slēgts </w:t>
      </w:r>
      <w:r w:rsidRPr="00014D40">
        <w:rPr>
          <w:rFonts w:ascii="Times New Roman" w:hAnsi="Times New Roman" w:cs="Times New Roman"/>
          <w:b/>
          <w:i/>
          <w:iCs/>
          <w:sz w:val="24"/>
          <w:szCs w:val="24"/>
        </w:rPr>
        <w:t>darba līgums</w:t>
      </w:r>
      <w:r w:rsidRPr="00014D40">
        <w:rPr>
          <w:rFonts w:ascii="Times New Roman" w:hAnsi="Times New Roman" w:cs="Times New Roman"/>
          <w:sz w:val="24"/>
          <w:szCs w:val="24"/>
        </w:rPr>
        <w:t xml:space="preserve">, tad </w:t>
      </w:r>
      <w:r w:rsidR="00862FEB" w:rsidRPr="00014D40">
        <w:rPr>
          <w:rFonts w:ascii="Times New Roman" w:hAnsi="Times New Roman" w:cs="Times New Roman"/>
          <w:sz w:val="24"/>
          <w:szCs w:val="24"/>
        </w:rPr>
        <w:t xml:space="preserve">tiek </w:t>
      </w:r>
      <w:r w:rsidRPr="00014D40">
        <w:rPr>
          <w:rFonts w:ascii="Times New Roman" w:hAnsi="Times New Roman" w:cs="Times New Roman"/>
          <w:sz w:val="24"/>
          <w:szCs w:val="24"/>
        </w:rPr>
        <w:t>piemēro</w:t>
      </w:r>
      <w:r w:rsidR="00862FEB" w:rsidRPr="00014D40">
        <w:rPr>
          <w:rFonts w:ascii="Times New Roman" w:hAnsi="Times New Roman" w:cs="Times New Roman"/>
          <w:sz w:val="24"/>
          <w:szCs w:val="24"/>
        </w:rPr>
        <w:t>ts l</w:t>
      </w:r>
      <w:r w:rsidRPr="00014D40">
        <w:rPr>
          <w:rFonts w:ascii="Times New Roman" w:hAnsi="Times New Roman" w:cs="Times New Roman"/>
          <w:sz w:val="24"/>
          <w:szCs w:val="24"/>
        </w:rPr>
        <w:t>ikum</w:t>
      </w:r>
      <w:r w:rsidR="00E43F80" w:rsidRPr="00014D40">
        <w:rPr>
          <w:rFonts w:ascii="Times New Roman" w:hAnsi="Times New Roman" w:cs="Times New Roman"/>
          <w:sz w:val="24"/>
          <w:szCs w:val="24"/>
        </w:rPr>
        <w:t>ā</w:t>
      </w:r>
      <w:r w:rsidR="00E43F80" w:rsidRPr="00014D40">
        <w:rPr>
          <w:rStyle w:val="FootnoteReference"/>
          <w:rFonts w:ascii="Times New Roman" w:hAnsi="Times New Roman" w:cs="Times New Roman"/>
          <w:sz w:val="24"/>
          <w:szCs w:val="24"/>
        </w:rPr>
        <w:footnoteReference w:id="33"/>
      </w:r>
      <w:r w:rsidRPr="00014D40">
        <w:rPr>
          <w:rFonts w:ascii="Times New Roman" w:hAnsi="Times New Roman" w:cs="Times New Roman"/>
          <w:sz w:val="24"/>
          <w:szCs w:val="24"/>
        </w:rPr>
        <w:t xml:space="preserve"> noteikt</w:t>
      </w:r>
      <w:r w:rsidR="00862FEB" w:rsidRPr="00014D40">
        <w:rPr>
          <w:rFonts w:ascii="Times New Roman" w:hAnsi="Times New Roman" w:cs="Times New Roman"/>
          <w:sz w:val="24"/>
          <w:szCs w:val="24"/>
        </w:rPr>
        <w:t>ais</w:t>
      </w:r>
      <w:r w:rsidR="00BB188D" w:rsidRPr="00014D40">
        <w:rPr>
          <w:rFonts w:ascii="Times New Roman" w:hAnsi="Times New Roman" w:cs="Times New Roman"/>
          <w:sz w:val="24"/>
          <w:szCs w:val="24"/>
        </w:rPr>
        <w:t>:</w:t>
      </w:r>
      <w:r w:rsidR="00140140" w:rsidRPr="00014D40">
        <w:rPr>
          <w:rFonts w:ascii="Times New Roman" w:hAnsi="Times New Roman" w:cs="Times New Roman"/>
          <w:sz w:val="24"/>
          <w:szCs w:val="24"/>
        </w:rPr>
        <w:t xml:space="preserve"> [..] ja </w:t>
      </w:r>
      <w:r w:rsidR="00140140" w:rsidRPr="00014D40">
        <w:rPr>
          <w:rFonts w:ascii="Times New Roman" w:eastAsia="Times New Roman" w:hAnsi="Times New Roman"/>
          <w:sz w:val="24"/>
          <w:szCs w:val="24"/>
          <w:lang w:eastAsia="lv-LV"/>
        </w:rPr>
        <w:t xml:space="preserve">mājsaimniecības materiālais stāvoklis ir uzlabojies un tās </w:t>
      </w:r>
      <w:r w:rsidR="00140140" w:rsidRPr="00014D40">
        <w:rPr>
          <w:rFonts w:ascii="Times New Roman" w:eastAsia="Times New Roman" w:hAnsi="Times New Roman"/>
          <w:b/>
          <w:i/>
          <w:sz w:val="24"/>
          <w:szCs w:val="24"/>
          <w:lang w:eastAsia="lv-LV"/>
        </w:rPr>
        <w:t>ienākumi palielinājušies</w:t>
      </w:r>
      <w:r w:rsidR="00140140" w:rsidRPr="00014D40">
        <w:rPr>
          <w:rFonts w:ascii="Times New Roman" w:eastAsia="Times New Roman" w:hAnsi="Times New Roman"/>
          <w:sz w:val="24"/>
          <w:szCs w:val="24"/>
          <w:lang w:eastAsia="lv-LV"/>
        </w:rPr>
        <w:t xml:space="preserve">, pamatojoties uz ienākumiem, </w:t>
      </w:r>
      <w:r w:rsidR="00140140" w:rsidRPr="00014D40">
        <w:rPr>
          <w:rFonts w:ascii="Times New Roman" w:eastAsia="Times New Roman" w:hAnsi="Times New Roman"/>
          <w:color w:val="C00000"/>
          <w:sz w:val="24"/>
          <w:szCs w:val="24"/>
          <w:lang w:eastAsia="lv-LV"/>
        </w:rPr>
        <w:t xml:space="preserve">kas gūti darba attiecībās vai no saimnieciskās darbības, </w:t>
      </w:r>
      <w:r w:rsidR="00140140" w:rsidRPr="00014D40">
        <w:rPr>
          <w:rFonts w:ascii="Times New Roman" w:eastAsia="Times New Roman" w:hAnsi="Times New Roman"/>
          <w:sz w:val="24"/>
          <w:szCs w:val="24"/>
          <w:lang w:eastAsia="lv-LV"/>
        </w:rPr>
        <w:t>[..] atkārtoti</w:t>
      </w:r>
      <w:r w:rsidR="00140140" w:rsidRPr="00014D40">
        <w:rPr>
          <w:rFonts w:ascii="Times New Roman" w:eastAsia="Times New Roman" w:hAnsi="Times New Roman"/>
          <w:color w:val="002060"/>
          <w:sz w:val="24"/>
          <w:szCs w:val="24"/>
          <w:lang w:eastAsia="lv-LV"/>
        </w:rPr>
        <w:t xml:space="preserve"> </w:t>
      </w:r>
      <w:r w:rsidR="00140140" w:rsidRPr="00014D40">
        <w:rPr>
          <w:rFonts w:ascii="Times New Roman" w:eastAsia="Times New Roman" w:hAnsi="Times New Roman"/>
          <w:sz w:val="24"/>
          <w:szCs w:val="24"/>
          <w:lang w:eastAsia="lv-LV"/>
        </w:rPr>
        <w:t>izvērtējot materiālo situāciju, pašvaldības sociālais dienests vienu reizi kalendārajā gadā</w:t>
      </w:r>
      <w:r w:rsidR="00140140" w:rsidRPr="00014D40">
        <w:rPr>
          <w:rFonts w:ascii="Times New Roman" w:eastAsia="Times New Roman" w:hAnsi="Times New Roman"/>
          <w:b/>
          <w:i/>
          <w:sz w:val="24"/>
          <w:szCs w:val="24"/>
          <w:lang w:eastAsia="lv-LV"/>
        </w:rPr>
        <w:t xml:space="preserve"> </w:t>
      </w:r>
      <w:r w:rsidR="00112B9A" w:rsidRPr="00014D40">
        <w:rPr>
          <w:rFonts w:ascii="Times New Roman" w:eastAsia="Times New Roman" w:hAnsi="Times New Roman"/>
          <w:b/>
          <w:i/>
          <w:sz w:val="24"/>
          <w:szCs w:val="24"/>
          <w:lang w:eastAsia="lv-LV"/>
        </w:rPr>
        <w:t>3</w:t>
      </w:r>
      <w:r w:rsidR="00140140" w:rsidRPr="00014D40">
        <w:rPr>
          <w:rFonts w:ascii="Times New Roman" w:eastAsia="Times New Roman" w:hAnsi="Times New Roman"/>
          <w:b/>
          <w:i/>
          <w:sz w:val="24"/>
          <w:szCs w:val="24"/>
          <w:lang w:eastAsia="lv-LV"/>
        </w:rPr>
        <w:t xml:space="preserve"> kalendāra mēnešus neņem vērā ienākumus</w:t>
      </w:r>
      <w:r w:rsidR="00140140" w:rsidRPr="00014D40">
        <w:rPr>
          <w:rFonts w:ascii="Times New Roman" w:eastAsia="Times New Roman" w:hAnsi="Times New Roman"/>
          <w:sz w:val="24"/>
          <w:szCs w:val="24"/>
          <w:lang w:eastAsia="lv-LV"/>
        </w:rPr>
        <w:t xml:space="preserve"> līdz valstī noteiktās minimālās mēneša darba algas apmēram no šā ienākuma personai darbspējīgā vecumā, kura uzsākusi gūt ienākumus</w:t>
      </w:r>
      <w:r w:rsidR="007B45B3" w:rsidRPr="00014D40">
        <w:rPr>
          <w:rStyle w:val="FootnoteReference"/>
          <w:rFonts w:ascii="Times New Roman" w:eastAsia="Times New Roman" w:hAnsi="Times New Roman"/>
          <w:sz w:val="24"/>
          <w:szCs w:val="24"/>
          <w:lang w:eastAsia="lv-LV"/>
        </w:rPr>
        <w:footnoteReference w:id="34"/>
      </w:r>
      <w:r w:rsidR="00140140" w:rsidRPr="00014D40">
        <w:rPr>
          <w:rFonts w:ascii="Times New Roman" w:eastAsia="Times New Roman" w:hAnsi="Times New Roman"/>
          <w:sz w:val="24"/>
          <w:szCs w:val="24"/>
          <w:lang w:eastAsia="lv-LV"/>
        </w:rPr>
        <w:t>.</w:t>
      </w:r>
    </w:p>
    <w:p w14:paraId="3E29336D" w14:textId="77777777" w:rsidR="00184FB6" w:rsidRPr="00014D40" w:rsidRDefault="00184FB6" w:rsidP="00DD3A04">
      <w:pPr>
        <w:spacing w:after="0" w:line="240" w:lineRule="auto"/>
        <w:jc w:val="both"/>
        <w:rPr>
          <w:rFonts w:ascii="Times New Roman" w:hAnsi="Times New Roman" w:cs="Times New Roman"/>
          <w:sz w:val="24"/>
          <w:szCs w:val="24"/>
        </w:rPr>
      </w:pPr>
    </w:p>
    <w:p w14:paraId="69AA14D7" w14:textId="2769176F" w:rsidR="002060A5" w:rsidRDefault="004D6DC4" w:rsidP="00DD3A04">
      <w:pPr>
        <w:pStyle w:val="PlainText"/>
        <w:jc w:val="both"/>
        <w:rPr>
          <w:rFonts w:ascii="Times New Roman" w:hAnsi="Times New Roman" w:cs="Times New Roman"/>
          <w:sz w:val="24"/>
          <w:szCs w:val="24"/>
        </w:rPr>
      </w:pPr>
      <w:r w:rsidRPr="00014D40">
        <w:rPr>
          <w:rFonts w:ascii="Times New Roman" w:hAnsi="Times New Roman" w:cs="Times New Roman"/>
          <w:b/>
          <w:color w:val="C00000"/>
          <w:sz w:val="24"/>
          <w:szCs w:val="24"/>
        </w:rPr>
        <w:t xml:space="preserve">!!! </w:t>
      </w:r>
      <w:r w:rsidR="00F305D6" w:rsidRPr="00014D40">
        <w:rPr>
          <w:rFonts w:ascii="Times New Roman" w:hAnsi="Times New Roman" w:cs="Times New Roman"/>
          <w:sz w:val="24"/>
          <w:szCs w:val="24"/>
          <w:shd w:val="clear" w:color="auto" w:fill="FFFFFF"/>
        </w:rPr>
        <w:t xml:space="preserve">Atlīdzību par dalību pasākumā "Algoti pagaidu sabiedriskie darbi" </w:t>
      </w:r>
      <w:r w:rsidR="00B24010" w:rsidRPr="00014D40">
        <w:rPr>
          <w:rFonts w:ascii="Times New Roman" w:hAnsi="Times New Roman" w:cs="Times New Roman"/>
          <w:sz w:val="24"/>
          <w:szCs w:val="24"/>
          <w:shd w:val="clear" w:color="auto" w:fill="FFFFFF"/>
        </w:rPr>
        <w:t xml:space="preserve">(turpmāk </w:t>
      </w:r>
      <w:r w:rsidR="00B24010" w:rsidRPr="00014D40">
        <w:rPr>
          <w:rFonts w:ascii="Times New Roman" w:hAnsi="Times New Roman" w:cs="Times New Roman"/>
          <w:color w:val="0070C0"/>
          <w:sz w:val="24"/>
          <w:szCs w:val="24"/>
          <w:shd w:val="clear" w:color="auto" w:fill="FFFFFF"/>
        </w:rPr>
        <w:t xml:space="preserve">– </w:t>
      </w:r>
      <w:r w:rsidRPr="00014D40">
        <w:rPr>
          <w:rFonts w:ascii="Times New Roman" w:hAnsi="Times New Roman" w:cs="Times New Roman"/>
          <w:sz w:val="24"/>
          <w:szCs w:val="24"/>
        </w:rPr>
        <w:t>APSD</w:t>
      </w:r>
      <w:r w:rsidR="00B24010" w:rsidRPr="00014D40">
        <w:rPr>
          <w:rFonts w:ascii="Times New Roman" w:hAnsi="Times New Roman" w:cs="Times New Roman"/>
          <w:sz w:val="24"/>
          <w:szCs w:val="24"/>
        </w:rPr>
        <w:t>)</w:t>
      </w:r>
      <w:r w:rsidRPr="00014D40">
        <w:rPr>
          <w:rFonts w:ascii="Times New Roman" w:hAnsi="Times New Roman" w:cs="Times New Roman"/>
          <w:sz w:val="24"/>
          <w:szCs w:val="24"/>
        </w:rPr>
        <w:t xml:space="preserve"> </w:t>
      </w:r>
      <w:r w:rsidR="00AB6F66" w:rsidRPr="00014D40">
        <w:rPr>
          <w:rFonts w:ascii="Times New Roman" w:hAnsi="Times New Roman" w:cs="Times New Roman"/>
          <w:b/>
          <w:i/>
          <w:sz w:val="24"/>
          <w:szCs w:val="24"/>
        </w:rPr>
        <w:t>ņem</w:t>
      </w:r>
      <w:r w:rsidRPr="00014D40">
        <w:rPr>
          <w:rFonts w:ascii="Times New Roman" w:hAnsi="Times New Roman" w:cs="Times New Roman"/>
          <w:b/>
          <w:i/>
          <w:sz w:val="24"/>
          <w:szCs w:val="24"/>
        </w:rPr>
        <w:t xml:space="preserve"> vērā ienākumos</w:t>
      </w:r>
      <w:r w:rsidRPr="00014D40">
        <w:rPr>
          <w:rStyle w:val="FootnoteReference"/>
          <w:rFonts w:ascii="Times New Roman" w:hAnsi="Times New Roman" w:cs="Times New Roman"/>
          <w:sz w:val="24"/>
          <w:szCs w:val="24"/>
        </w:rPr>
        <w:footnoteReference w:id="35"/>
      </w:r>
      <w:r w:rsidR="002060A5" w:rsidRPr="00014D40">
        <w:rPr>
          <w:rFonts w:ascii="Times New Roman" w:hAnsi="Times New Roman" w:cs="Times New Roman"/>
          <w:sz w:val="24"/>
          <w:szCs w:val="24"/>
        </w:rPr>
        <w:t xml:space="preserve">. </w:t>
      </w:r>
      <w:r w:rsidR="002060A5" w:rsidRPr="00014D40">
        <w:rPr>
          <w:rFonts w:ascii="Times New Roman" w:hAnsi="Times New Roman" w:cs="Times New Roman"/>
          <w:b/>
          <w:i/>
          <w:color w:val="C00000"/>
          <w:sz w:val="24"/>
          <w:szCs w:val="24"/>
        </w:rPr>
        <w:t>Neņem vērā</w:t>
      </w:r>
      <w:r w:rsidR="002060A5" w:rsidRPr="00014D40">
        <w:rPr>
          <w:rFonts w:ascii="Times New Roman" w:hAnsi="Times New Roman" w:cs="Times New Roman"/>
          <w:color w:val="C00000"/>
          <w:sz w:val="24"/>
          <w:szCs w:val="24"/>
        </w:rPr>
        <w:t xml:space="preserve"> </w:t>
      </w:r>
      <w:r w:rsidR="002060A5" w:rsidRPr="00014D40">
        <w:rPr>
          <w:rFonts w:ascii="Times New Roman" w:hAnsi="Times New Roman" w:cs="Times New Roman"/>
          <w:sz w:val="24"/>
          <w:szCs w:val="24"/>
        </w:rPr>
        <w:t>ienākum</w:t>
      </w:r>
      <w:r w:rsidR="000F6660" w:rsidRPr="00014D40">
        <w:rPr>
          <w:rFonts w:ascii="Times New Roman" w:hAnsi="Times New Roman" w:cs="Times New Roman"/>
          <w:sz w:val="24"/>
          <w:szCs w:val="24"/>
        </w:rPr>
        <w:t>u</w:t>
      </w:r>
      <w:r w:rsidR="002060A5" w:rsidRPr="00014D40">
        <w:rPr>
          <w:rFonts w:ascii="Times New Roman" w:hAnsi="Times New Roman" w:cs="Times New Roman"/>
          <w:sz w:val="24"/>
          <w:szCs w:val="24"/>
        </w:rPr>
        <w:t xml:space="preserve">s </w:t>
      </w:r>
      <w:r w:rsidR="000F6660" w:rsidRPr="00014D40">
        <w:rPr>
          <w:rFonts w:ascii="Times New Roman" w:hAnsi="Times New Roman" w:cs="Times New Roman"/>
          <w:sz w:val="24"/>
          <w:szCs w:val="24"/>
        </w:rPr>
        <w:t xml:space="preserve">par dalību APSD </w:t>
      </w:r>
      <w:r w:rsidR="002060A5" w:rsidRPr="00014D40">
        <w:rPr>
          <w:rFonts w:ascii="Times New Roman" w:hAnsi="Times New Roman" w:cs="Times New Roman"/>
          <w:sz w:val="24"/>
          <w:szCs w:val="24"/>
        </w:rPr>
        <w:t xml:space="preserve">tad, kad </w:t>
      </w:r>
      <w:r w:rsidR="00261347" w:rsidRPr="00014D40">
        <w:rPr>
          <w:rFonts w:ascii="Times New Roman" w:hAnsi="Times New Roman" w:cs="Times New Roman"/>
          <w:sz w:val="24"/>
          <w:szCs w:val="24"/>
        </w:rPr>
        <w:t xml:space="preserve">personas dalība </w:t>
      </w:r>
      <w:r w:rsidR="000F6660" w:rsidRPr="00014D40">
        <w:rPr>
          <w:rFonts w:ascii="Times New Roman" w:hAnsi="Times New Roman" w:cs="Times New Roman"/>
          <w:sz w:val="24"/>
          <w:szCs w:val="24"/>
        </w:rPr>
        <w:t xml:space="preserve">pasākumā </w:t>
      </w:r>
      <w:r w:rsidR="00FB61A9" w:rsidRPr="00014D40">
        <w:rPr>
          <w:rFonts w:ascii="Times New Roman" w:hAnsi="Times New Roman" w:cs="Times New Roman"/>
          <w:sz w:val="24"/>
          <w:szCs w:val="24"/>
        </w:rPr>
        <w:t xml:space="preserve">ir </w:t>
      </w:r>
      <w:r w:rsidR="002060A5" w:rsidRPr="00014D40">
        <w:rPr>
          <w:rFonts w:ascii="Times New Roman" w:hAnsi="Times New Roman" w:cs="Times New Roman"/>
          <w:sz w:val="24"/>
          <w:szCs w:val="24"/>
        </w:rPr>
        <w:t>bei</w:t>
      </w:r>
      <w:r w:rsidR="00FB61A9" w:rsidRPr="00014D40">
        <w:rPr>
          <w:rFonts w:ascii="Times New Roman" w:hAnsi="Times New Roman" w:cs="Times New Roman"/>
          <w:sz w:val="24"/>
          <w:szCs w:val="24"/>
        </w:rPr>
        <w:t>gusies</w:t>
      </w:r>
      <w:r w:rsidR="002060A5" w:rsidRPr="00014D40">
        <w:rPr>
          <w:rFonts w:ascii="Times New Roman" w:hAnsi="Times New Roman" w:cs="Times New Roman"/>
          <w:sz w:val="24"/>
          <w:szCs w:val="24"/>
        </w:rPr>
        <w:t>.</w:t>
      </w:r>
    </w:p>
    <w:p w14:paraId="52C90212" w14:textId="04615152" w:rsidR="00D75DB6" w:rsidRDefault="00D75DB6" w:rsidP="00DD3A04">
      <w:pPr>
        <w:pStyle w:val="PlainText"/>
        <w:jc w:val="both"/>
        <w:rPr>
          <w:rFonts w:ascii="Times New Roman" w:hAnsi="Times New Roman" w:cs="Times New Roman"/>
          <w:sz w:val="24"/>
          <w:szCs w:val="24"/>
        </w:rPr>
      </w:pPr>
    </w:p>
    <w:p w14:paraId="766DE784" w14:textId="5198095C" w:rsidR="00D75DB6" w:rsidRPr="00D75DB6" w:rsidRDefault="00D75DB6" w:rsidP="00D75DB6">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5DB6">
        <w:rPr>
          <w:rFonts w:ascii="Times New Roman" w:hAnsi="Times New Roman" w:cs="Times New Roman"/>
          <w:b/>
          <w:color w:val="C00000"/>
          <w:sz w:val="24"/>
          <w:szCs w:val="24"/>
        </w:rPr>
        <w:t>!!!</w:t>
      </w:r>
      <w:r>
        <w:rPr>
          <w:rFonts w:ascii="Times New Roman" w:hAnsi="Times New Roman" w:cs="Times New Roman"/>
          <w:sz w:val="24"/>
          <w:szCs w:val="24"/>
          <w:shd w:val="clear" w:color="auto" w:fill="FFFFFF"/>
        </w:rPr>
        <w:t xml:space="preserve"> </w:t>
      </w:r>
      <w:r w:rsidRPr="00D75DB6">
        <w:rPr>
          <w:rFonts w:ascii="Times New Roman" w:hAnsi="Times New Roman" w:cs="Times New Roman"/>
          <w:sz w:val="24"/>
          <w:szCs w:val="24"/>
          <w:shd w:val="clear" w:color="auto" w:fill="FFFFFF"/>
        </w:rPr>
        <w:t xml:space="preserve">Ja iesnieguma iesniegšanas laikā kādam mājsaimniecības loceklim </w:t>
      </w:r>
      <w:r w:rsidRPr="00C87219">
        <w:rPr>
          <w:rFonts w:ascii="Times New Roman" w:hAnsi="Times New Roman" w:cs="Times New Roman"/>
          <w:b/>
          <w:i/>
          <w:sz w:val="24"/>
          <w:szCs w:val="24"/>
          <w:shd w:val="clear" w:color="auto" w:fill="FFFFFF"/>
        </w:rPr>
        <w:t>nav ienākumu</w:t>
      </w:r>
      <w:r w:rsidR="00C87219">
        <w:rPr>
          <w:rFonts w:ascii="Times New Roman" w:hAnsi="Times New Roman" w:cs="Times New Roman"/>
          <w:b/>
          <w:i/>
          <w:sz w:val="24"/>
          <w:szCs w:val="24"/>
          <w:shd w:val="clear" w:color="auto" w:fill="FFFFFF"/>
        </w:rPr>
        <w:t xml:space="preserve"> </w:t>
      </w:r>
      <w:r w:rsidR="00C87219" w:rsidRPr="00C87219">
        <w:rPr>
          <w:rFonts w:ascii="Times New Roman" w:hAnsi="Times New Roman" w:cs="Times New Roman"/>
          <w:b/>
          <w:i/>
          <w:color w:val="C00000"/>
          <w:sz w:val="24"/>
          <w:szCs w:val="24"/>
          <w:shd w:val="clear" w:color="auto" w:fill="FFFFFF"/>
        </w:rPr>
        <w:t>vai ir tikai ienākumi, ko neņem vērā</w:t>
      </w:r>
      <w:r w:rsidRPr="00D75DB6">
        <w:rPr>
          <w:rFonts w:ascii="Times New Roman" w:hAnsi="Times New Roman" w:cs="Times New Roman"/>
          <w:sz w:val="24"/>
          <w:szCs w:val="24"/>
          <w:shd w:val="clear" w:color="auto" w:fill="FFFFFF"/>
        </w:rPr>
        <w:t xml:space="preserve">, bet </w:t>
      </w:r>
      <w:r w:rsidRPr="00C87219">
        <w:rPr>
          <w:rFonts w:ascii="Times New Roman" w:hAnsi="Times New Roman" w:cs="Times New Roman"/>
          <w:b/>
          <w:i/>
          <w:sz w:val="24"/>
          <w:szCs w:val="24"/>
          <w:shd w:val="clear" w:color="auto" w:fill="FFFFFF"/>
        </w:rPr>
        <w:t>iepriekšējo triju kalendāra mēnešu laikā</w:t>
      </w:r>
      <w:r w:rsidRPr="00D75DB6">
        <w:rPr>
          <w:rFonts w:ascii="Times New Roman" w:hAnsi="Times New Roman" w:cs="Times New Roman"/>
          <w:sz w:val="24"/>
          <w:szCs w:val="24"/>
          <w:shd w:val="clear" w:color="auto" w:fill="FFFFFF"/>
        </w:rPr>
        <w:t xml:space="preserve"> šīs personas vidējie ienākumi bija vienādi ar attiecīgā gada 1. janvārī valstī spēkā esošās minimālās mēneša darba algas apmēru vai </w:t>
      </w:r>
      <w:r w:rsidRPr="00C87219">
        <w:rPr>
          <w:rFonts w:ascii="Times New Roman" w:hAnsi="Times New Roman" w:cs="Times New Roman"/>
          <w:b/>
          <w:i/>
          <w:sz w:val="24"/>
          <w:szCs w:val="24"/>
          <w:shd w:val="clear" w:color="auto" w:fill="FFFFFF"/>
        </w:rPr>
        <w:t xml:space="preserve">mazāki </w:t>
      </w:r>
      <w:r w:rsidRPr="00014D40">
        <w:rPr>
          <w:rFonts w:ascii="Times New Roman" w:hAnsi="Times New Roman" w:cs="Times New Roman"/>
          <w:b/>
          <w:i/>
          <w:sz w:val="24"/>
          <w:szCs w:val="24"/>
          <w:shd w:val="clear" w:color="auto" w:fill="FFFFFF"/>
        </w:rPr>
        <w:t>par</w:t>
      </w:r>
      <w:r w:rsidRPr="00014D40">
        <w:rPr>
          <w:rFonts w:ascii="Times New Roman" w:hAnsi="Times New Roman" w:cs="Times New Roman"/>
          <w:sz w:val="24"/>
          <w:szCs w:val="24"/>
          <w:shd w:val="clear" w:color="auto" w:fill="FFFFFF"/>
        </w:rPr>
        <w:t xml:space="preserve"> </w:t>
      </w:r>
      <w:r w:rsidR="00B8008F">
        <w:rPr>
          <w:rFonts w:ascii="Times New Roman" w:hAnsi="Times New Roman" w:cs="Times New Roman"/>
          <w:b/>
          <w:i/>
          <w:sz w:val="24"/>
          <w:szCs w:val="24"/>
          <w:shd w:val="clear" w:color="auto" w:fill="FFFFFF"/>
        </w:rPr>
        <w:t>700</w:t>
      </w:r>
      <w:r w:rsidR="00C87219" w:rsidRPr="00014D40">
        <w:rPr>
          <w:rFonts w:ascii="Times New Roman" w:hAnsi="Times New Roman" w:cs="Times New Roman"/>
          <w:b/>
          <w:i/>
          <w:sz w:val="24"/>
          <w:szCs w:val="24"/>
          <w:shd w:val="clear" w:color="auto" w:fill="FFFFFF"/>
        </w:rPr>
        <w:t xml:space="preserve"> euro</w:t>
      </w:r>
      <w:r w:rsidRPr="00014D40">
        <w:rPr>
          <w:rFonts w:ascii="Times New Roman" w:hAnsi="Times New Roman" w:cs="Times New Roman"/>
          <w:sz w:val="24"/>
          <w:szCs w:val="24"/>
          <w:shd w:val="clear" w:color="auto" w:fill="FFFFFF"/>
        </w:rPr>
        <w:t>, novērtējot</w:t>
      </w:r>
      <w:r w:rsidRPr="00D75DB6">
        <w:rPr>
          <w:rFonts w:ascii="Times New Roman" w:hAnsi="Times New Roman" w:cs="Times New Roman"/>
          <w:sz w:val="24"/>
          <w:szCs w:val="24"/>
          <w:shd w:val="clear" w:color="auto" w:fill="FFFFFF"/>
        </w:rPr>
        <w:t xml:space="preserve"> mājsaimniecības materiālo stāvokli, </w:t>
      </w:r>
      <w:r w:rsidRPr="00C87219">
        <w:rPr>
          <w:rFonts w:ascii="Times New Roman" w:hAnsi="Times New Roman" w:cs="Times New Roman"/>
          <w:b/>
          <w:i/>
          <w:sz w:val="24"/>
          <w:szCs w:val="24"/>
          <w:shd w:val="clear" w:color="auto" w:fill="FFFFFF"/>
        </w:rPr>
        <w:t>šīs personas ienākumus neņem vērā</w:t>
      </w:r>
      <w:r w:rsidRPr="00D75DB6">
        <w:rPr>
          <w:rFonts w:ascii="Times New Roman" w:hAnsi="Times New Roman" w:cs="Times New Roman"/>
          <w:sz w:val="24"/>
          <w:szCs w:val="24"/>
          <w:shd w:val="clear" w:color="auto" w:fill="FFFFFF"/>
        </w:rPr>
        <w:t>.</w:t>
      </w:r>
      <w:r w:rsidR="00FC68F8">
        <w:rPr>
          <w:rStyle w:val="FootnoteReference"/>
          <w:rFonts w:ascii="Times New Roman" w:hAnsi="Times New Roman" w:cs="Times New Roman"/>
          <w:sz w:val="24"/>
          <w:szCs w:val="24"/>
          <w:shd w:val="clear" w:color="auto" w:fill="FFFFFF"/>
        </w:rPr>
        <w:footnoteReference w:id="36"/>
      </w:r>
    </w:p>
    <w:p w14:paraId="2F51304B" w14:textId="33B69A18" w:rsidR="00682967" w:rsidRDefault="00682967" w:rsidP="00682967">
      <w:pPr>
        <w:spacing w:after="0" w:line="240" w:lineRule="auto"/>
        <w:jc w:val="both"/>
        <w:rPr>
          <w:rFonts w:ascii="Times New Roman" w:hAnsi="Times New Roman" w:cs="Times New Roman"/>
          <w:b/>
          <w:color w:val="0070C0"/>
          <w:sz w:val="24"/>
          <w:szCs w:val="24"/>
        </w:rPr>
      </w:pPr>
    </w:p>
    <w:p w14:paraId="75D7B70F" w14:textId="4BA0673A" w:rsidR="00FA2B8E" w:rsidRPr="005B28D0" w:rsidRDefault="00FA2B8E" w:rsidP="00FA2B8E">
      <w:pPr>
        <w:pStyle w:val="Heading3"/>
        <w:rPr>
          <w:rFonts w:ascii="Times New Roman" w:hAnsi="Times New Roman" w:cs="Times New Roman"/>
          <w:color w:val="0070C0"/>
          <w:sz w:val="26"/>
          <w:szCs w:val="26"/>
        </w:rPr>
      </w:pPr>
      <w:bookmarkStart w:id="31" w:name="_Toc184122429"/>
      <w:r w:rsidRPr="005B28D0">
        <w:rPr>
          <w:rFonts w:ascii="Times New Roman" w:hAnsi="Times New Roman" w:cs="Times New Roman"/>
          <w:bCs w:val="0"/>
          <w:color w:val="0070C0"/>
          <w:sz w:val="26"/>
          <w:szCs w:val="26"/>
        </w:rPr>
        <w:t>2.3.</w:t>
      </w:r>
      <w:r w:rsidR="004D0803">
        <w:rPr>
          <w:rFonts w:ascii="Times New Roman" w:hAnsi="Times New Roman" w:cs="Times New Roman"/>
          <w:bCs w:val="0"/>
          <w:color w:val="0070C0"/>
          <w:sz w:val="26"/>
          <w:szCs w:val="26"/>
        </w:rPr>
        <w:t>9</w:t>
      </w:r>
      <w:r w:rsidRPr="005B28D0">
        <w:rPr>
          <w:rFonts w:ascii="Times New Roman" w:hAnsi="Times New Roman" w:cs="Times New Roman"/>
          <w:bCs w:val="0"/>
          <w:color w:val="0070C0"/>
          <w:sz w:val="26"/>
          <w:szCs w:val="26"/>
        </w:rPr>
        <w:t xml:space="preserve">. Valsts </w:t>
      </w:r>
      <w:r>
        <w:rPr>
          <w:rFonts w:ascii="Times New Roman" w:hAnsi="Times New Roman" w:cs="Times New Roman"/>
          <w:bCs w:val="0"/>
          <w:color w:val="0070C0"/>
          <w:sz w:val="26"/>
          <w:szCs w:val="26"/>
        </w:rPr>
        <w:t xml:space="preserve">un pašvaldības </w:t>
      </w:r>
      <w:r w:rsidRPr="005B28D0">
        <w:rPr>
          <w:rFonts w:ascii="Times New Roman" w:hAnsi="Times New Roman" w:cs="Times New Roman"/>
          <w:bCs w:val="0"/>
          <w:color w:val="0070C0"/>
          <w:sz w:val="26"/>
          <w:szCs w:val="26"/>
        </w:rPr>
        <w:t>sociālie pabalsti, ko neuzskata par ienākumiem</w:t>
      </w:r>
      <w:bookmarkEnd w:id="31"/>
      <w:r w:rsidRPr="005B28D0">
        <w:rPr>
          <w:rFonts w:ascii="Times New Roman" w:hAnsi="Times New Roman" w:cs="Times New Roman"/>
          <w:bCs w:val="0"/>
          <w:color w:val="0070C0"/>
          <w:sz w:val="26"/>
          <w:szCs w:val="26"/>
        </w:rPr>
        <w:t xml:space="preserve"> </w:t>
      </w:r>
    </w:p>
    <w:p w14:paraId="4DC85A25" w14:textId="77777777" w:rsidR="00616BBE" w:rsidRDefault="00FA2B8E" w:rsidP="00616BBE">
      <w:pPr>
        <w:autoSpaceDE w:val="0"/>
        <w:autoSpaceDN w:val="0"/>
        <w:adjustRightInd w:val="0"/>
        <w:spacing w:after="0" w:line="240" w:lineRule="auto"/>
        <w:jc w:val="both"/>
        <w:rPr>
          <w:rFonts w:ascii="Times New Roman" w:eastAsia="Times New Roman" w:hAnsi="Times New Roman"/>
          <w:sz w:val="24"/>
          <w:szCs w:val="24"/>
          <w:lang w:eastAsia="lv-LV"/>
        </w:rPr>
      </w:pPr>
      <w:r w:rsidRPr="0002087E">
        <w:rPr>
          <w:rFonts w:ascii="Times New Roman" w:eastAsia="Times New Roman" w:hAnsi="Times New Roman"/>
          <w:sz w:val="24"/>
          <w:szCs w:val="24"/>
          <w:lang w:eastAsia="lv-LV"/>
        </w:rPr>
        <w:t xml:space="preserve">Izvērtējot mājsaimniecības </w:t>
      </w:r>
      <w:r w:rsidRPr="00610D19">
        <w:rPr>
          <w:rFonts w:ascii="Times New Roman" w:eastAsia="Times New Roman" w:hAnsi="Times New Roman"/>
          <w:sz w:val="24"/>
          <w:szCs w:val="24"/>
          <w:lang w:eastAsia="lv-LV"/>
        </w:rPr>
        <w:t>materiālos resursus, par ienākumiem neuzskata virkni valsts sociālos pabalstus un citus ienākumus</w:t>
      </w:r>
      <w:r w:rsidRPr="00610D19">
        <w:rPr>
          <w:rStyle w:val="FootnoteReference"/>
          <w:rFonts w:ascii="Times New Roman" w:eastAsia="Times New Roman" w:hAnsi="Times New Roman"/>
          <w:sz w:val="24"/>
          <w:szCs w:val="24"/>
          <w:lang w:eastAsia="lv-LV"/>
        </w:rPr>
        <w:footnoteReference w:id="37"/>
      </w:r>
      <w:r w:rsidRPr="00610D19">
        <w:rPr>
          <w:rFonts w:ascii="Times New Roman" w:eastAsia="Times New Roman" w:hAnsi="Times New Roman"/>
          <w:sz w:val="24"/>
          <w:szCs w:val="24"/>
          <w:lang w:eastAsia="lv-LV"/>
        </w:rPr>
        <w:t xml:space="preserve">. </w:t>
      </w:r>
      <w:r w:rsidRPr="00FB51F2">
        <w:rPr>
          <w:rFonts w:ascii="Times New Roman" w:eastAsia="Times New Roman" w:hAnsi="Times New Roman"/>
          <w:sz w:val="24"/>
          <w:szCs w:val="24"/>
          <w:lang w:eastAsia="lv-LV"/>
        </w:rPr>
        <w:t>Ņemot vērā atbilstības trūcīgas un maznodrošināts mājsaimniecības statusam noteikšanas metodiku, tas dod iespēju īpaša riska situācijās esošām ģimenēm saņemt atbalstu arī pie reālajiem ienākumiem, kas pārsniedz likumā noteiktos ienākumu sliekšņus</w:t>
      </w:r>
      <w:r w:rsidRPr="00FB51F2">
        <w:rPr>
          <w:rStyle w:val="FootnoteReference"/>
          <w:rFonts w:ascii="Times New Roman" w:eastAsia="Times New Roman" w:hAnsi="Times New Roman"/>
          <w:sz w:val="24"/>
          <w:szCs w:val="24"/>
          <w:lang w:eastAsia="lv-LV"/>
        </w:rPr>
        <w:footnoteReference w:id="38"/>
      </w:r>
      <w:r w:rsidRPr="00FB51F2">
        <w:rPr>
          <w:rFonts w:ascii="Times New Roman" w:eastAsia="Times New Roman" w:hAnsi="Times New Roman"/>
          <w:sz w:val="24"/>
          <w:szCs w:val="24"/>
          <w:lang w:eastAsia="lv-LV"/>
        </w:rPr>
        <w:t>.</w:t>
      </w:r>
      <w:bookmarkStart w:id="32" w:name="_Hlk135382639"/>
      <w:bookmarkStart w:id="33" w:name="_Hlk66700727"/>
    </w:p>
    <w:p w14:paraId="4EA1B589" w14:textId="77777777" w:rsidR="00616BBE" w:rsidRDefault="00616BBE" w:rsidP="00616BBE">
      <w:pPr>
        <w:autoSpaceDE w:val="0"/>
        <w:autoSpaceDN w:val="0"/>
        <w:adjustRightInd w:val="0"/>
        <w:spacing w:after="0" w:line="240" w:lineRule="auto"/>
        <w:jc w:val="both"/>
        <w:rPr>
          <w:rFonts w:ascii="Times New Roman" w:eastAsia="Times New Roman" w:hAnsi="Times New Roman"/>
          <w:sz w:val="24"/>
          <w:szCs w:val="24"/>
          <w:lang w:eastAsia="lv-LV"/>
        </w:rPr>
      </w:pPr>
    </w:p>
    <w:p w14:paraId="520EC0F7" w14:textId="14C41209" w:rsidR="00FA2B8E" w:rsidRPr="00616BBE" w:rsidRDefault="00616BBE" w:rsidP="00616BBE">
      <w:pPr>
        <w:autoSpaceDE w:val="0"/>
        <w:autoSpaceDN w:val="0"/>
        <w:adjustRightInd w:val="0"/>
        <w:spacing w:after="0" w:line="240" w:lineRule="auto"/>
        <w:jc w:val="both"/>
        <w:rPr>
          <w:rFonts w:ascii="Times New Roman" w:eastAsia="Times New Roman" w:hAnsi="Times New Roman"/>
          <w:i/>
          <w:iCs/>
          <w:sz w:val="24"/>
          <w:szCs w:val="24"/>
          <w:lang w:eastAsia="lv-LV"/>
        </w:rPr>
      </w:pPr>
      <w:r w:rsidRPr="00616BBE">
        <w:rPr>
          <w:rFonts w:ascii="Times New Roman" w:eastAsia="Times New Roman" w:hAnsi="Times New Roman"/>
          <w:b/>
          <w:i/>
          <w:iCs/>
          <w:sz w:val="24"/>
          <w:szCs w:val="24"/>
          <w:lang w:eastAsia="lv-LV"/>
        </w:rPr>
        <w:t>V</w:t>
      </w:r>
      <w:r w:rsidR="00FA2B8E" w:rsidRPr="00616BBE">
        <w:rPr>
          <w:rFonts w:ascii="Times New Roman" w:eastAsia="Times New Roman" w:hAnsi="Times New Roman"/>
          <w:b/>
          <w:i/>
          <w:iCs/>
          <w:sz w:val="24"/>
          <w:szCs w:val="24"/>
          <w:lang w:eastAsia="lv-LV"/>
        </w:rPr>
        <w:t>alsts sociālie pabalsti, kas netiek ņemti vērā, novērtējot materiālo situāciju</w:t>
      </w:r>
      <w:r w:rsidR="003279DF" w:rsidRPr="00616BBE">
        <w:rPr>
          <w:rFonts w:ascii="Times New Roman" w:eastAsia="Times New Roman" w:hAnsi="Times New Roman"/>
          <w:b/>
          <w:i/>
          <w:iCs/>
          <w:sz w:val="24"/>
          <w:szCs w:val="24"/>
          <w:lang w:eastAsia="lv-LV"/>
        </w:rPr>
        <w:t>:</w:t>
      </w:r>
    </w:p>
    <w:p w14:paraId="0FF0786B" w14:textId="71E88186"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 xml:space="preserve">Ģimenes valsts pabalsts </w:t>
      </w:r>
    </w:p>
    <w:p w14:paraId="17484D3B" w14:textId="77777777"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 xml:space="preserve">Piemaksas pie ģimenes valsts pabalsta </w:t>
      </w:r>
    </w:p>
    <w:p w14:paraId="4BC7984A" w14:textId="77777777"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par bērnu ar invaliditāti</w:t>
      </w:r>
    </w:p>
    <w:p w14:paraId="4485A613" w14:textId="27BEA398"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Bērna ar invaliditāti kopšanas pabalsts</w:t>
      </w:r>
    </w:p>
    <w:p w14:paraId="18CE934A" w14:textId="128E9B3A"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Pabalsts personai ar invaliditāti, kurai nepieciešama kopšana</w:t>
      </w:r>
    </w:p>
    <w:p w14:paraId="27956403" w14:textId="1764CAD7"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Pabalsts par asistenta izmantošanu personām ar I grupas redzes invaliditāti</w:t>
      </w:r>
    </w:p>
    <w:p w14:paraId="63867AF8" w14:textId="0004248B"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 xml:space="preserve">Pabalsts transporta izdevumu kompensēšanai personai ar invaliditāti, kurai ir apgrūtināta pārvietošanās </w:t>
      </w:r>
    </w:p>
    <w:p w14:paraId="5B952212" w14:textId="1E7C7D6B"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 xml:space="preserve">Pabalsts ar </w:t>
      </w:r>
      <w:proofErr w:type="spellStart"/>
      <w:r w:rsidRPr="00616BBE">
        <w:rPr>
          <w:rFonts w:ascii="Times New Roman" w:eastAsia="Times New Roman" w:hAnsi="Times New Roman"/>
          <w:bCs/>
          <w:sz w:val="24"/>
          <w:szCs w:val="24"/>
          <w:lang w:eastAsia="lv-LV"/>
        </w:rPr>
        <w:t>celiakiju</w:t>
      </w:r>
      <w:proofErr w:type="spellEnd"/>
      <w:r w:rsidRPr="00616BBE">
        <w:rPr>
          <w:rFonts w:ascii="Times New Roman" w:eastAsia="Times New Roman" w:hAnsi="Times New Roman"/>
          <w:bCs/>
          <w:sz w:val="24"/>
          <w:szCs w:val="24"/>
          <w:lang w:eastAsia="lv-LV"/>
        </w:rPr>
        <w:t xml:space="preserve"> slimam bērnam</w:t>
      </w:r>
    </w:p>
    <w:p w14:paraId="235E1380" w14:textId="0BBBF22D"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 xml:space="preserve">Vienreizējs finansiāls atbalsts bēglim vai alternatīvo statusu ieguvušai personai </w:t>
      </w:r>
    </w:p>
    <w:p w14:paraId="1AA5FE3E" w14:textId="12A2738B"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Pabalsts bērna piedzimšanas gadījumā</w:t>
      </w:r>
    </w:p>
    <w:p w14:paraId="6D175694" w14:textId="77777777" w:rsidR="003279DF" w:rsidRPr="00616BBE" w:rsidRDefault="003279DF" w:rsidP="00D64848">
      <w:pPr>
        <w:pStyle w:val="ListParagraph"/>
        <w:numPr>
          <w:ilvl w:val="0"/>
          <w:numId w:val="51"/>
        </w:numPr>
        <w:autoSpaceDE w:val="0"/>
        <w:autoSpaceDN w:val="0"/>
        <w:adjustRightInd w:val="0"/>
        <w:spacing w:after="0" w:line="240" w:lineRule="auto"/>
        <w:ind w:left="-357" w:firstLine="720"/>
        <w:jc w:val="both"/>
        <w:rPr>
          <w:rFonts w:ascii="Times New Roman" w:eastAsia="Times New Roman" w:hAnsi="Times New Roman"/>
          <w:bCs/>
          <w:sz w:val="24"/>
          <w:szCs w:val="24"/>
          <w:lang w:eastAsia="lv-LV"/>
        </w:rPr>
      </w:pPr>
      <w:r w:rsidRPr="00616BBE">
        <w:rPr>
          <w:rFonts w:ascii="Times New Roman" w:eastAsia="Times New Roman" w:hAnsi="Times New Roman"/>
          <w:bCs/>
          <w:sz w:val="24"/>
          <w:szCs w:val="24"/>
          <w:lang w:eastAsia="lv-LV"/>
        </w:rPr>
        <w:t>Pabalsts personas nāves gadījumā</w:t>
      </w:r>
    </w:p>
    <w:p w14:paraId="4E88EFA1" w14:textId="77777777" w:rsidR="003279DF" w:rsidRPr="00CA5F84" w:rsidRDefault="003279DF" w:rsidP="00FA2B8E">
      <w:pPr>
        <w:autoSpaceDE w:val="0"/>
        <w:autoSpaceDN w:val="0"/>
        <w:adjustRightInd w:val="0"/>
        <w:spacing w:after="0" w:line="240" w:lineRule="auto"/>
        <w:jc w:val="center"/>
        <w:rPr>
          <w:rFonts w:ascii="Times New Roman" w:eastAsia="Times New Roman" w:hAnsi="Times New Roman"/>
          <w:b/>
          <w:sz w:val="24"/>
          <w:szCs w:val="24"/>
          <w:lang w:eastAsia="lv-LV"/>
        </w:rPr>
      </w:pPr>
    </w:p>
    <w:bookmarkEnd w:id="32"/>
    <w:bookmarkEnd w:id="33"/>
    <w:p w14:paraId="2FB55A30" w14:textId="77777777" w:rsidR="00FA2B8E" w:rsidRDefault="00FA2B8E" w:rsidP="00FA2B8E">
      <w:pPr>
        <w:spacing w:after="0" w:line="240" w:lineRule="auto"/>
        <w:jc w:val="both"/>
        <w:rPr>
          <w:rFonts w:ascii="Times New Roman" w:hAnsi="Times New Roman" w:cs="Times New Roman"/>
          <w:sz w:val="24"/>
          <w:szCs w:val="24"/>
          <w:highlight w:val="cyan"/>
        </w:rPr>
      </w:pPr>
    </w:p>
    <w:p w14:paraId="5B51A0BA" w14:textId="77777777" w:rsidR="00FA2B8E" w:rsidRPr="0041021A" w:rsidRDefault="00FA2B8E" w:rsidP="00FA2B8E">
      <w:pPr>
        <w:spacing w:after="0" w:line="240" w:lineRule="auto"/>
        <w:jc w:val="both"/>
        <w:rPr>
          <w:rFonts w:ascii="Times New Roman" w:hAnsi="Times New Roman" w:cs="Times New Roman"/>
          <w:b/>
          <w:i/>
          <w:sz w:val="24"/>
          <w:szCs w:val="24"/>
        </w:rPr>
      </w:pPr>
      <w:r w:rsidRPr="00831B96">
        <w:rPr>
          <w:rFonts w:ascii="Times New Roman" w:hAnsi="Times New Roman" w:cs="Times New Roman"/>
          <w:b/>
          <w:color w:val="C00000"/>
          <w:sz w:val="24"/>
          <w:szCs w:val="24"/>
        </w:rPr>
        <w:t xml:space="preserve">!!! </w:t>
      </w:r>
      <w:r w:rsidRPr="0041021A">
        <w:rPr>
          <w:rFonts w:ascii="Times New Roman" w:hAnsi="Times New Roman" w:cs="Times New Roman"/>
          <w:sz w:val="24"/>
          <w:szCs w:val="24"/>
        </w:rPr>
        <w:t xml:space="preserve">Situācijā, kad ģimene valsts pabalstus saņem no citas ES valsts, bet sociālo palīdzību vēlas saņemt no savas pašvaldības, attiecīgos pabalstus neņem vērā ienākumos, bet tādā </w:t>
      </w:r>
      <w:r w:rsidRPr="0041021A">
        <w:rPr>
          <w:rFonts w:ascii="Times New Roman" w:hAnsi="Times New Roman" w:cs="Times New Roman"/>
          <w:b/>
          <w:i/>
          <w:sz w:val="24"/>
          <w:szCs w:val="24"/>
        </w:rPr>
        <w:t>apmērā,</w:t>
      </w:r>
      <w:r w:rsidRPr="005A780E">
        <w:rPr>
          <w:rFonts w:ascii="Times New Roman" w:hAnsi="Times New Roman" w:cs="Times New Roman"/>
          <w:b/>
          <w:i/>
          <w:sz w:val="24"/>
          <w:szCs w:val="24"/>
        </w:rPr>
        <w:t xml:space="preserve"> kas atbilst Latvijā izmaksātā pabalsta apmēram.</w:t>
      </w:r>
      <w:r w:rsidRPr="0041021A">
        <w:rPr>
          <w:rFonts w:ascii="Times New Roman" w:hAnsi="Times New Roman" w:cs="Times New Roman"/>
          <w:b/>
          <w:i/>
          <w:sz w:val="24"/>
          <w:szCs w:val="24"/>
        </w:rPr>
        <w:t xml:space="preserve">     </w:t>
      </w:r>
    </w:p>
    <w:p w14:paraId="658FEFBC" w14:textId="77777777" w:rsidR="00FA2B8E" w:rsidRPr="0041021A" w:rsidRDefault="00FA2B8E" w:rsidP="00FA2B8E">
      <w:pPr>
        <w:spacing w:after="0" w:line="240" w:lineRule="auto"/>
        <w:jc w:val="both"/>
        <w:rPr>
          <w:rFonts w:ascii="Times New Roman" w:hAnsi="Times New Roman" w:cs="Times New Roman"/>
          <w:b/>
          <w:i/>
          <w:sz w:val="24"/>
          <w:szCs w:val="24"/>
          <w:highlight w:val="yellow"/>
        </w:rPr>
      </w:pPr>
    </w:p>
    <w:p w14:paraId="5DECFC47" w14:textId="77777777" w:rsidR="00FA2B8E" w:rsidRPr="0041021A" w:rsidRDefault="00FA2B8E" w:rsidP="00FA2B8E">
      <w:pPr>
        <w:spacing w:after="0" w:line="240" w:lineRule="auto"/>
        <w:jc w:val="both"/>
        <w:rPr>
          <w:rFonts w:ascii="Times New Roman" w:hAnsi="Times New Roman" w:cs="Times New Roman"/>
          <w:sz w:val="24"/>
          <w:szCs w:val="24"/>
        </w:rPr>
      </w:pPr>
      <w:r w:rsidRPr="0041021A">
        <w:rPr>
          <w:rFonts w:ascii="Times New Roman" w:hAnsi="Times New Roman" w:cs="Times New Roman"/>
          <w:sz w:val="24"/>
          <w:szCs w:val="24"/>
        </w:rPr>
        <w:t>Par ienākumiem nav uzskatāmi  arī pašvaldības iepriekš izmaksātie:</w:t>
      </w:r>
    </w:p>
    <w:p w14:paraId="679708BB" w14:textId="77777777" w:rsidR="00FA2B8E" w:rsidRPr="0041021A" w:rsidRDefault="00FA2B8E" w:rsidP="00FA2B8E">
      <w:pPr>
        <w:pStyle w:val="ListParagraph"/>
        <w:numPr>
          <w:ilvl w:val="0"/>
          <w:numId w:val="19"/>
        </w:numPr>
        <w:spacing w:after="0" w:line="240" w:lineRule="auto"/>
        <w:jc w:val="both"/>
        <w:rPr>
          <w:rFonts w:ascii="Times New Roman" w:hAnsi="Times New Roman" w:cs="Times New Roman"/>
          <w:sz w:val="24"/>
          <w:szCs w:val="24"/>
        </w:rPr>
      </w:pPr>
      <w:r w:rsidRPr="0041021A">
        <w:rPr>
          <w:rFonts w:ascii="Times New Roman" w:hAnsi="Times New Roman" w:cs="Times New Roman"/>
          <w:sz w:val="24"/>
          <w:szCs w:val="24"/>
        </w:rPr>
        <w:t>sociālās palīdzības pabalsti;</w:t>
      </w:r>
    </w:p>
    <w:p w14:paraId="2836DF14" w14:textId="77777777" w:rsidR="00FA2B8E" w:rsidRPr="0041021A" w:rsidRDefault="00FA2B8E" w:rsidP="00FA2B8E">
      <w:pPr>
        <w:pStyle w:val="ListParagraph"/>
        <w:numPr>
          <w:ilvl w:val="0"/>
          <w:numId w:val="19"/>
        </w:numPr>
        <w:spacing w:after="0" w:line="240" w:lineRule="auto"/>
        <w:jc w:val="both"/>
        <w:rPr>
          <w:rFonts w:ascii="Times New Roman" w:hAnsi="Times New Roman" w:cs="Times New Roman"/>
          <w:sz w:val="24"/>
          <w:szCs w:val="24"/>
        </w:rPr>
      </w:pPr>
      <w:bookmarkStart w:id="34" w:name="_Hlk135382982"/>
      <w:r w:rsidRPr="0041021A">
        <w:rPr>
          <w:rFonts w:ascii="Times New Roman" w:hAnsi="Times New Roman" w:cs="Times New Roman"/>
          <w:sz w:val="24"/>
          <w:szCs w:val="24"/>
        </w:rPr>
        <w:t>sociālās garantijas bārenim un bez vecāku gādības palikušam bērnam pēc ārpusģimenes aprūpes beigšanās;</w:t>
      </w:r>
    </w:p>
    <w:bookmarkEnd w:id="34"/>
    <w:p w14:paraId="791395EA" w14:textId="3CCFD355" w:rsidR="00BA0EB6" w:rsidRPr="00BA0EB6" w:rsidRDefault="00FA2B8E" w:rsidP="00BA0EB6">
      <w:pPr>
        <w:pStyle w:val="ListParagraph"/>
        <w:numPr>
          <w:ilvl w:val="0"/>
          <w:numId w:val="19"/>
        </w:numPr>
        <w:spacing w:after="0" w:line="240" w:lineRule="auto"/>
        <w:jc w:val="both"/>
        <w:rPr>
          <w:rFonts w:ascii="Times New Roman" w:hAnsi="Times New Roman" w:cs="Times New Roman"/>
          <w:sz w:val="24"/>
          <w:szCs w:val="24"/>
        </w:rPr>
      </w:pPr>
      <w:r w:rsidRPr="0041021A">
        <w:rPr>
          <w:rFonts w:ascii="Times New Roman" w:eastAsia="Times New Roman" w:hAnsi="Times New Roman"/>
          <w:sz w:val="24"/>
          <w:szCs w:val="24"/>
          <w:lang w:eastAsia="lv-LV"/>
        </w:rPr>
        <w:t>brīvprātīgo iniciatīvu pabalsti</w:t>
      </w:r>
      <w:r w:rsidRPr="0041021A">
        <w:rPr>
          <w:rStyle w:val="FootnoteReference"/>
          <w:rFonts w:ascii="Times New Roman" w:hAnsi="Times New Roman" w:cs="Times New Roman"/>
          <w:sz w:val="24"/>
          <w:szCs w:val="24"/>
        </w:rPr>
        <w:footnoteReference w:id="39"/>
      </w:r>
      <w:r w:rsidRPr="0041021A">
        <w:rPr>
          <w:rFonts w:ascii="Times New Roman" w:hAnsi="Times New Roman" w:cs="Times New Roman"/>
          <w:sz w:val="24"/>
          <w:szCs w:val="24"/>
        </w:rPr>
        <w:t xml:space="preserve">. </w:t>
      </w:r>
    </w:p>
    <w:p w14:paraId="290312B2" w14:textId="44A078BD" w:rsidR="00F0429C" w:rsidRDefault="00F0429C" w:rsidP="002F0487">
      <w:pPr>
        <w:spacing w:after="0" w:line="240" w:lineRule="auto"/>
        <w:jc w:val="both"/>
        <w:rPr>
          <w:rFonts w:ascii="Times New Roman" w:hAnsi="Times New Roman" w:cs="Times New Roman"/>
          <w:sz w:val="24"/>
          <w:szCs w:val="24"/>
        </w:rPr>
      </w:pPr>
    </w:p>
    <w:p w14:paraId="766748DC" w14:textId="14A62CC3" w:rsidR="004D0803" w:rsidRPr="00F67C69" w:rsidRDefault="004D0803" w:rsidP="004D0803">
      <w:pPr>
        <w:pStyle w:val="Heading3"/>
        <w:rPr>
          <w:rFonts w:ascii="Times New Roman" w:hAnsi="Times New Roman" w:cs="Times New Roman"/>
          <w:color w:val="0070C0"/>
          <w:sz w:val="26"/>
          <w:szCs w:val="26"/>
        </w:rPr>
      </w:pPr>
      <w:bookmarkStart w:id="35" w:name="_Toc184122430"/>
      <w:r w:rsidRPr="00F67C69">
        <w:rPr>
          <w:rFonts w:ascii="Times New Roman" w:hAnsi="Times New Roman" w:cs="Times New Roman"/>
          <w:color w:val="0070C0"/>
          <w:sz w:val="26"/>
          <w:szCs w:val="26"/>
        </w:rPr>
        <w:t>2.3.</w:t>
      </w:r>
      <w:r>
        <w:rPr>
          <w:rFonts w:ascii="Times New Roman" w:hAnsi="Times New Roman" w:cs="Times New Roman"/>
          <w:color w:val="0070C0"/>
          <w:sz w:val="26"/>
          <w:szCs w:val="26"/>
        </w:rPr>
        <w:t>10</w:t>
      </w:r>
      <w:r w:rsidRPr="00F67C69">
        <w:rPr>
          <w:rFonts w:ascii="Times New Roman" w:hAnsi="Times New Roman" w:cs="Times New Roman"/>
          <w:color w:val="0070C0"/>
          <w:sz w:val="26"/>
          <w:szCs w:val="26"/>
        </w:rPr>
        <w:t>. Aizdevums (kredīts)</w:t>
      </w:r>
      <w:bookmarkEnd w:id="35"/>
    </w:p>
    <w:p w14:paraId="736326DD" w14:textId="77777777" w:rsidR="004D0803" w:rsidRPr="00F67C69" w:rsidRDefault="004D0803" w:rsidP="004D0803">
      <w:pPr>
        <w:widowControl w:val="0"/>
        <w:spacing w:after="0" w:line="240" w:lineRule="auto"/>
        <w:jc w:val="both"/>
        <w:rPr>
          <w:rFonts w:ascii="Times New Roman" w:hAnsi="Times New Roman" w:cs="Times New Roman"/>
          <w:sz w:val="24"/>
          <w:szCs w:val="24"/>
          <w:lang w:eastAsia="lv-LV"/>
        </w:rPr>
      </w:pPr>
      <w:r w:rsidRPr="00F67C69">
        <w:rPr>
          <w:rFonts w:ascii="Times New Roman" w:hAnsi="Times New Roman" w:cs="Times New Roman"/>
          <w:b/>
          <w:color w:val="C00000"/>
          <w:sz w:val="24"/>
          <w:szCs w:val="24"/>
        </w:rPr>
        <w:t>!!!</w:t>
      </w:r>
      <w:r w:rsidRPr="00F67C69">
        <w:rPr>
          <w:rFonts w:ascii="Times New Roman" w:hAnsi="Times New Roman" w:cs="Times New Roman"/>
          <w:b/>
          <w:color w:val="000000" w:themeColor="text1"/>
          <w:sz w:val="24"/>
          <w:szCs w:val="24"/>
        </w:rPr>
        <w:t xml:space="preserve"> </w:t>
      </w:r>
      <w:r w:rsidRPr="00F67C69">
        <w:rPr>
          <w:rFonts w:ascii="Times New Roman" w:hAnsi="Times New Roman" w:cs="Times New Roman"/>
          <w:sz w:val="24"/>
          <w:szCs w:val="24"/>
          <w:lang w:eastAsia="lv-LV"/>
        </w:rPr>
        <w:t xml:space="preserve">Likumā ir noteikts, ka  </w:t>
      </w:r>
      <w:r w:rsidRPr="00F67C69">
        <w:rPr>
          <w:rFonts w:ascii="Times New Roman" w:hAnsi="Times New Roman" w:cs="Times New Roman"/>
          <w:b/>
          <w:i/>
          <w:color w:val="0070C0"/>
          <w:sz w:val="24"/>
          <w:szCs w:val="24"/>
          <w:lang w:eastAsia="lv-LV"/>
        </w:rPr>
        <w:t>par ienākumiem</w:t>
      </w:r>
      <w:r w:rsidRPr="00F67C69">
        <w:rPr>
          <w:rFonts w:ascii="Times New Roman" w:hAnsi="Times New Roman" w:cs="Times New Roman"/>
          <w:color w:val="0070C0"/>
          <w:sz w:val="24"/>
          <w:szCs w:val="24"/>
          <w:lang w:eastAsia="lv-LV"/>
        </w:rPr>
        <w:t xml:space="preserve"> </w:t>
      </w:r>
      <w:r w:rsidRPr="00F67C69">
        <w:rPr>
          <w:rFonts w:ascii="Times New Roman" w:hAnsi="Times New Roman" w:cs="Times New Roman"/>
          <w:b/>
          <w:i/>
          <w:color w:val="0070C0"/>
          <w:sz w:val="24"/>
          <w:szCs w:val="24"/>
          <w:lang w:eastAsia="lv-LV"/>
        </w:rPr>
        <w:t>neuzskata</w:t>
      </w:r>
      <w:r w:rsidRPr="00F67C69">
        <w:rPr>
          <w:rFonts w:ascii="Times New Roman" w:hAnsi="Times New Roman" w:cs="Times New Roman"/>
          <w:b/>
          <w:color w:val="0070C0"/>
          <w:sz w:val="24"/>
          <w:szCs w:val="24"/>
          <w:lang w:eastAsia="lv-LV"/>
        </w:rPr>
        <w:t xml:space="preserve"> </w:t>
      </w:r>
      <w:r w:rsidRPr="00F67C69">
        <w:rPr>
          <w:rFonts w:ascii="Times New Roman" w:hAnsi="Times New Roman" w:cs="Times New Roman"/>
          <w:b/>
          <w:i/>
          <w:sz w:val="24"/>
          <w:szCs w:val="24"/>
          <w:lang w:eastAsia="lv-LV"/>
        </w:rPr>
        <w:t>vienīgā mājokļa iegādei piešķirtā kredīta pamatsummu un procentu maksājumu</w:t>
      </w:r>
      <w:r w:rsidRPr="00F67C69">
        <w:rPr>
          <w:rStyle w:val="FootnoteReference"/>
          <w:rFonts w:ascii="Times New Roman" w:hAnsi="Times New Roman" w:cs="Times New Roman"/>
          <w:sz w:val="24"/>
          <w:szCs w:val="24"/>
          <w:lang w:eastAsia="lv-LV"/>
        </w:rPr>
        <w:footnoteReference w:id="40"/>
      </w:r>
      <w:r w:rsidRPr="00F67C69">
        <w:rPr>
          <w:rFonts w:ascii="Times New Roman" w:hAnsi="Times New Roman" w:cs="Times New Roman"/>
          <w:sz w:val="24"/>
          <w:szCs w:val="24"/>
          <w:lang w:eastAsia="lv-LV"/>
        </w:rPr>
        <w:t xml:space="preserve">. </w:t>
      </w:r>
    </w:p>
    <w:p w14:paraId="3DD6F1BC" w14:textId="77777777" w:rsidR="004D0803" w:rsidRPr="00F67C69" w:rsidRDefault="004D0803" w:rsidP="004D0803">
      <w:pPr>
        <w:widowControl w:val="0"/>
        <w:spacing w:after="0" w:line="240" w:lineRule="auto"/>
        <w:jc w:val="both"/>
        <w:rPr>
          <w:rFonts w:ascii="Times New Roman" w:hAnsi="Times New Roman" w:cs="Times New Roman"/>
          <w:sz w:val="24"/>
          <w:szCs w:val="24"/>
          <w:lang w:eastAsia="lv-LV"/>
        </w:rPr>
      </w:pPr>
    </w:p>
    <w:p w14:paraId="7A04801A" w14:textId="50ABEA82" w:rsidR="004D0803" w:rsidRPr="00264D04" w:rsidRDefault="004D0803" w:rsidP="004D08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264D04">
        <w:rPr>
          <w:rFonts w:ascii="Times New Roman" w:hAnsi="Times New Roman" w:cs="Times New Roman"/>
          <w:b/>
          <w:sz w:val="24"/>
          <w:szCs w:val="24"/>
        </w:rPr>
        <w:t>!!!</w:t>
      </w:r>
      <w:r w:rsidRPr="00264D04">
        <w:rPr>
          <w:rFonts w:ascii="Times New Roman" w:hAnsi="Times New Roman" w:cs="Times New Roman"/>
          <w:sz w:val="24"/>
          <w:szCs w:val="24"/>
        </w:rPr>
        <w:t xml:space="preserve"> Likumā noteiktais jāskata kopsakarā ar MK noteikumos Nr.809 noteikto, ka pašvaldības sociālais dienests, aprēķinot mājsaimniecības vidējos </w:t>
      </w:r>
      <w:r w:rsidRPr="00264D04">
        <w:rPr>
          <w:rFonts w:ascii="Times New Roman" w:hAnsi="Times New Roman" w:cs="Times New Roman"/>
          <w:b/>
          <w:i/>
          <w:sz w:val="24"/>
          <w:szCs w:val="24"/>
        </w:rPr>
        <w:t>ienākumus</w:t>
      </w:r>
      <w:r w:rsidRPr="00264D04">
        <w:rPr>
          <w:rFonts w:ascii="Times New Roman" w:hAnsi="Times New Roman" w:cs="Times New Roman"/>
          <w:sz w:val="24"/>
          <w:szCs w:val="24"/>
        </w:rPr>
        <w:t xml:space="preserve">, tos </w:t>
      </w:r>
      <w:r w:rsidRPr="00264D04">
        <w:rPr>
          <w:rFonts w:ascii="Times New Roman" w:hAnsi="Times New Roman" w:cs="Times New Roman"/>
          <w:b/>
          <w:i/>
          <w:sz w:val="24"/>
          <w:szCs w:val="24"/>
        </w:rPr>
        <w:t xml:space="preserve">samazina </w:t>
      </w:r>
      <w:r w:rsidRPr="00264D04">
        <w:rPr>
          <w:rFonts w:ascii="Times New Roman" w:hAnsi="Times New Roman" w:cs="Times New Roman"/>
          <w:sz w:val="24"/>
          <w:szCs w:val="24"/>
        </w:rPr>
        <w:t xml:space="preserve">par ikmēneša </w:t>
      </w:r>
      <w:r w:rsidRPr="00264D04">
        <w:rPr>
          <w:rFonts w:ascii="Times New Roman" w:hAnsi="Times New Roman" w:cs="Times New Roman"/>
          <w:b/>
          <w:i/>
          <w:sz w:val="24"/>
          <w:szCs w:val="24"/>
        </w:rPr>
        <w:t>izdevumiem</w:t>
      </w:r>
      <w:r w:rsidRPr="00264D04">
        <w:rPr>
          <w:rFonts w:ascii="Times New Roman" w:hAnsi="Times New Roman" w:cs="Times New Roman"/>
          <w:sz w:val="24"/>
          <w:szCs w:val="24"/>
        </w:rPr>
        <w:t xml:space="preserve"> vienīgā mājokļa kredīta  pamatsummas un procentu maksājumu veikšanai</w:t>
      </w:r>
      <w:r w:rsidRPr="00264D04">
        <w:rPr>
          <w:rStyle w:val="FootnoteReference"/>
          <w:rFonts w:ascii="Times New Roman" w:hAnsi="Times New Roman" w:cs="Times New Roman"/>
          <w:sz w:val="24"/>
          <w:szCs w:val="24"/>
        </w:rPr>
        <w:footnoteReference w:id="41"/>
      </w:r>
      <w:r w:rsidRPr="00264D04">
        <w:rPr>
          <w:rFonts w:ascii="Times New Roman" w:hAnsi="Times New Roman" w:cs="Times New Roman"/>
          <w:sz w:val="24"/>
          <w:szCs w:val="24"/>
        </w:rPr>
        <w:t>.</w:t>
      </w:r>
    </w:p>
    <w:p w14:paraId="19B3583D" w14:textId="77777777" w:rsidR="004D0803" w:rsidRPr="00F67C69" w:rsidRDefault="004D0803" w:rsidP="004D0803">
      <w:pPr>
        <w:spacing w:after="0" w:line="240" w:lineRule="auto"/>
        <w:jc w:val="both"/>
        <w:rPr>
          <w:rFonts w:ascii="Times New Roman" w:hAnsi="Times New Roman" w:cs="Times New Roman"/>
          <w:b/>
          <w:color w:val="C00000"/>
          <w:sz w:val="24"/>
          <w:szCs w:val="24"/>
        </w:rPr>
      </w:pPr>
    </w:p>
    <w:p w14:paraId="104CDA21" w14:textId="77777777" w:rsidR="004D0803" w:rsidRPr="00014D40" w:rsidRDefault="004D0803" w:rsidP="004D0803">
      <w:pPr>
        <w:spacing w:after="0" w:line="240" w:lineRule="auto"/>
        <w:jc w:val="both"/>
        <w:rPr>
          <w:rFonts w:ascii="Times New Roman" w:hAnsi="Times New Roman" w:cs="Times New Roman"/>
          <w:sz w:val="24"/>
          <w:szCs w:val="24"/>
        </w:rPr>
      </w:pPr>
      <w:r w:rsidRPr="00014D40">
        <w:rPr>
          <w:rFonts w:ascii="Times New Roman" w:hAnsi="Times New Roman" w:cs="Times New Roman"/>
          <w:b/>
          <w:color w:val="C00000"/>
          <w:sz w:val="24"/>
          <w:szCs w:val="24"/>
        </w:rPr>
        <w:t xml:space="preserve">!!! </w:t>
      </w:r>
      <w:r w:rsidRPr="00014D40">
        <w:rPr>
          <w:rFonts w:ascii="Times New Roman" w:hAnsi="Times New Roman" w:cs="Times New Roman"/>
          <w:sz w:val="24"/>
          <w:szCs w:val="24"/>
        </w:rPr>
        <w:t>Patēriņa kredīta aizdevums Ministru kabineta noteikumos Nr.809</w:t>
      </w:r>
      <w:r w:rsidRPr="00014D40">
        <w:rPr>
          <w:rStyle w:val="FootnoteReference"/>
          <w:rFonts w:ascii="Times New Roman" w:hAnsi="Times New Roman" w:cs="Times New Roman"/>
          <w:sz w:val="24"/>
          <w:szCs w:val="24"/>
        </w:rPr>
        <w:footnoteReference w:id="42"/>
      </w:r>
      <w:r w:rsidRPr="00014D40">
        <w:rPr>
          <w:rFonts w:ascii="Times New Roman" w:hAnsi="Times New Roman" w:cs="Times New Roman"/>
          <w:sz w:val="24"/>
          <w:szCs w:val="24"/>
        </w:rPr>
        <w:t xml:space="preserve"> ir noteikts kā </w:t>
      </w:r>
      <w:r w:rsidRPr="00014D40">
        <w:rPr>
          <w:rFonts w:ascii="Times New Roman" w:hAnsi="Times New Roman" w:cs="Times New Roman"/>
          <w:i/>
          <w:color w:val="C00000"/>
          <w:sz w:val="24"/>
          <w:szCs w:val="24"/>
        </w:rPr>
        <w:t>IZŅĒMUMS</w:t>
      </w:r>
      <w:r w:rsidRPr="00014D40">
        <w:rPr>
          <w:rFonts w:ascii="Times New Roman" w:hAnsi="Times New Roman" w:cs="Times New Roman"/>
          <w:b/>
          <w:i/>
          <w:sz w:val="24"/>
          <w:szCs w:val="24"/>
        </w:rPr>
        <w:t xml:space="preserve">, </w:t>
      </w:r>
      <w:r w:rsidRPr="00014D40">
        <w:rPr>
          <w:rFonts w:ascii="Times New Roman" w:hAnsi="Times New Roman" w:cs="Times New Roman"/>
          <w:sz w:val="24"/>
          <w:szCs w:val="24"/>
        </w:rPr>
        <w:t>ko iekļauj deklarācijā kā</w:t>
      </w:r>
      <w:r w:rsidRPr="00014D40">
        <w:rPr>
          <w:rFonts w:ascii="Times New Roman" w:hAnsi="Times New Roman" w:cs="Times New Roman"/>
          <w:b/>
          <w:i/>
          <w:sz w:val="24"/>
          <w:szCs w:val="24"/>
        </w:rPr>
        <w:t xml:space="preserve"> </w:t>
      </w:r>
      <w:r w:rsidRPr="00014D40">
        <w:rPr>
          <w:rFonts w:ascii="Times New Roman" w:hAnsi="Times New Roman" w:cs="Times New Roman"/>
          <w:sz w:val="24"/>
          <w:szCs w:val="24"/>
        </w:rPr>
        <w:t xml:space="preserve">vienu no </w:t>
      </w:r>
      <w:r w:rsidRPr="00014D40">
        <w:rPr>
          <w:rFonts w:ascii="Times New Roman" w:hAnsi="Times New Roman" w:cs="Times New Roman"/>
          <w:b/>
          <w:i/>
          <w:color w:val="C00000"/>
          <w:sz w:val="24"/>
          <w:szCs w:val="24"/>
        </w:rPr>
        <w:t xml:space="preserve">ienākumu </w:t>
      </w:r>
      <w:r w:rsidRPr="00014D40">
        <w:rPr>
          <w:rFonts w:ascii="Times New Roman" w:hAnsi="Times New Roman" w:cs="Times New Roman"/>
          <w:sz w:val="24"/>
          <w:szCs w:val="24"/>
        </w:rPr>
        <w:t>veidiem.</w:t>
      </w:r>
    </w:p>
    <w:p w14:paraId="3EF97E3F" w14:textId="77777777" w:rsidR="004D0803" w:rsidRPr="00014D40" w:rsidRDefault="004D0803" w:rsidP="004D0803">
      <w:pPr>
        <w:spacing w:after="0" w:line="240" w:lineRule="auto"/>
        <w:jc w:val="both"/>
        <w:rPr>
          <w:rFonts w:ascii="Times New Roman" w:hAnsi="Times New Roman" w:cs="Times New Roman"/>
          <w:sz w:val="24"/>
          <w:szCs w:val="24"/>
        </w:rPr>
      </w:pPr>
    </w:p>
    <w:p w14:paraId="046D0F4E" w14:textId="460FF0C8" w:rsidR="004D0803" w:rsidRDefault="004D0803" w:rsidP="004D0803">
      <w:pPr>
        <w:spacing w:after="0" w:line="240" w:lineRule="auto"/>
        <w:jc w:val="both"/>
        <w:rPr>
          <w:rFonts w:ascii="Times New Roman" w:hAnsi="Times New Roman" w:cs="Times New Roman"/>
          <w:sz w:val="24"/>
          <w:szCs w:val="24"/>
        </w:rPr>
      </w:pPr>
      <w:r w:rsidRPr="00014D40">
        <w:rPr>
          <w:rFonts w:ascii="Times New Roman" w:eastAsia="Times New Roman" w:hAnsi="Times New Roman" w:cs="Times New Roman"/>
          <w:b/>
          <w:sz w:val="24"/>
          <w:szCs w:val="24"/>
          <w:lang w:eastAsia="lv-LV"/>
        </w:rPr>
        <w:t>!!!</w:t>
      </w:r>
      <w:r w:rsidRPr="00014D40">
        <w:rPr>
          <w:rFonts w:ascii="Times New Roman" w:hAnsi="Times New Roman" w:cs="Times New Roman"/>
          <w:sz w:val="24"/>
          <w:szCs w:val="24"/>
        </w:rPr>
        <w:t xml:space="preserve"> Ja personai izveidojušies parādi, nespējot laikus atmaksāt kredītus, tas nevar būt par šķērsli saņemt sociālā darbinieka konsultācijas situācijas risināšanai un sociālās palīdzības saņemšanai. Ja patēriņa kredīts jau kļuvis par klienta izdzīvošanas stratēģijas sastāvdaļu, sociālais darbinieks izvērtē situāciju un pieņem lēmumu atbilstoši individuālajai situācijai, ko pamato klienta lietā.</w:t>
      </w:r>
    </w:p>
    <w:p w14:paraId="6C950E7B" w14:textId="77777777" w:rsidR="004D0803" w:rsidRDefault="004D0803" w:rsidP="004D0803">
      <w:pPr>
        <w:spacing w:after="0" w:line="240" w:lineRule="auto"/>
        <w:jc w:val="both"/>
        <w:rPr>
          <w:rFonts w:ascii="Times New Roman" w:hAnsi="Times New Roman" w:cs="Times New Roman"/>
          <w:sz w:val="24"/>
          <w:szCs w:val="24"/>
        </w:rPr>
      </w:pPr>
    </w:p>
    <w:p w14:paraId="66F0E3B3" w14:textId="37DCFBA0" w:rsidR="004D0803" w:rsidRPr="00264D04" w:rsidRDefault="004D0803" w:rsidP="004D0803">
      <w:pPr>
        <w:spacing w:after="0" w:line="240" w:lineRule="auto"/>
        <w:jc w:val="both"/>
        <w:rPr>
          <w:rFonts w:ascii="Times New Roman" w:hAnsi="Times New Roman" w:cs="Times New Roman"/>
          <w:sz w:val="24"/>
          <w:szCs w:val="24"/>
        </w:rPr>
      </w:pPr>
      <w:r w:rsidRPr="00264D04">
        <w:rPr>
          <w:rFonts w:ascii="Times New Roman" w:hAnsi="Times New Roman" w:cs="Times New Roman"/>
          <w:sz w:val="24"/>
          <w:szCs w:val="24"/>
        </w:rPr>
        <w:t xml:space="preserve">Lai sniegtu atbalstu iedzīvotājiem </w:t>
      </w:r>
      <w:r w:rsidRPr="00F67C69">
        <w:rPr>
          <w:rFonts w:ascii="Times New Roman" w:hAnsi="Times New Roman" w:cs="Times New Roman"/>
          <w:color w:val="C00000"/>
          <w:sz w:val="24"/>
          <w:szCs w:val="24"/>
        </w:rPr>
        <w:t xml:space="preserve">mājokļa apstākļu </w:t>
      </w:r>
      <w:r w:rsidR="00385172">
        <w:rPr>
          <w:rFonts w:ascii="Times New Roman" w:hAnsi="Times New Roman" w:cs="Times New Roman"/>
          <w:color w:val="C00000"/>
          <w:sz w:val="24"/>
          <w:szCs w:val="24"/>
        </w:rPr>
        <w:t>nodrošināšanai</w:t>
      </w:r>
      <w:r w:rsidR="00385172" w:rsidRPr="00F67C69">
        <w:rPr>
          <w:rFonts w:ascii="Times New Roman" w:hAnsi="Times New Roman" w:cs="Times New Roman"/>
          <w:color w:val="C00000"/>
          <w:sz w:val="24"/>
          <w:szCs w:val="24"/>
        </w:rPr>
        <w:t xml:space="preserve"> </w:t>
      </w:r>
      <w:r w:rsidRPr="00F67C69">
        <w:rPr>
          <w:rFonts w:ascii="Times New Roman" w:hAnsi="Times New Roman" w:cs="Times New Roman"/>
          <w:color w:val="C00000"/>
          <w:sz w:val="24"/>
          <w:szCs w:val="24"/>
        </w:rPr>
        <w:t xml:space="preserve">dzīvošanai derīgā stāvoklī, </w:t>
      </w:r>
      <w:r w:rsidRPr="00264D04">
        <w:rPr>
          <w:rFonts w:ascii="Times New Roman" w:hAnsi="Times New Roman" w:cs="Times New Roman"/>
          <w:sz w:val="24"/>
          <w:szCs w:val="24"/>
        </w:rPr>
        <w:t xml:space="preserve">pašvaldība var </w:t>
      </w:r>
      <w:r w:rsidRPr="00264D04">
        <w:rPr>
          <w:rFonts w:ascii="Times New Roman" w:eastAsia="Times New Roman" w:hAnsi="Times New Roman" w:cs="Times New Roman"/>
          <w:sz w:val="24"/>
          <w:szCs w:val="24"/>
          <w:lang w:eastAsia="lv-LV"/>
        </w:rPr>
        <w:t>saistošajos noteikumos noteikt kritērijus</w:t>
      </w:r>
      <w:r w:rsidRPr="00264D04">
        <w:rPr>
          <w:rFonts w:ascii="Times New Roman" w:hAnsi="Times New Roman" w:cs="Times New Roman"/>
          <w:sz w:val="24"/>
          <w:szCs w:val="24"/>
        </w:rPr>
        <w:t xml:space="preserve"> šāda atbalsta sniegšanai </w:t>
      </w:r>
      <w:r w:rsidRPr="00264D04">
        <w:rPr>
          <w:rFonts w:ascii="Times New Roman" w:hAnsi="Times New Roman" w:cs="Times New Roman"/>
          <w:b/>
          <w:i/>
          <w:sz w:val="24"/>
          <w:szCs w:val="24"/>
        </w:rPr>
        <w:t>maznodrošinātām mājsaimniecībām</w:t>
      </w:r>
      <w:r w:rsidRPr="00264D04">
        <w:rPr>
          <w:rFonts w:ascii="Times New Roman" w:hAnsi="Times New Roman" w:cs="Times New Roman"/>
          <w:sz w:val="24"/>
          <w:szCs w:val="24"/>
        </w:rPr>
        <w:t xml:space="preserve"> atbilstoši likumā “Par palīdzību dzīvokļa jautājumu risināšanā” noteiktajam:</w:t>
      </w:r>
    </w:p>
    <w:p w14:paraId="425C24FE" w14:textId="77777777" w:rsidR="004D0803" w:rsidRPr="00B97904" w:rsidRDefault="004D0803" w:rsidP="004D0803">
      <w:pPr>
        <w:spacing w:after="0" w:line="240" w:lineRule="auto"/>
        <w:jc w:val="both"/>
        <w:rPr>
          <w:rFonts w:ascii="Times New Roman" w:hAnsi="Times New Roman" w:cs="Times New Roman"/>
          <w:i/>
          <w:color w:val="C00000"/>
          <w:sz w:val="24"/>
          <w:szCs w:val="24"/>
          <w:shd w:val="clear" w:color="auto" w:fill="FFFFFF"/>
        </w:rPr>
      </w:pPr>
    </w:p>
    <w:p w14:paraId="6403EB61" w14:textId="77777777" w:rsidR="004D0803" w:rsidRPr="00264D04" w:rsidRDefault="004D0803" w:rsidP="00D64848">
      <w:pPr>
        <w:pStyle w:val="ListParagraph"/>
        <w:numPr>
          <w:ilvl w:val="0"/>
          <w:numId w:val="41"/>
        </w:numPr>
        <w:spacing w:after="0" w:line="240" w:lineRule="auto"/>
        <w:jc w:val="both"/>
        <w:rPr>
          <w:rFonts w:ascii="Times New Roman" w:hAnsi="Times New Roman" w:cs="Times New Roman"/>
          <w:i/>
          <w:iCs/>
          <w:sz w:val="24"/>
          <w:szCs w:val="24"/>
        </w:rPr>
      </w:pPr>
      <w:r w:rsidRPr="00264D04">
        <w:rPr>
          <w:rFonts w:ascii="Times New Roman" w:hAnsi="Times New Roman" w:cs="Times New Roman"/>
          <w:b/>
          <w:bCs/>
          <w:i/>
          <w:iCs/>
          <w:sz w:val="24"/>
          <w:szCs w:val="24"/>
        </w:rPr>
        <w:t>remontējot</w:t>
      </w:r>
      <w:r w:rsidRPr="00264D04">
        <w:rPr>
          <w:rFonts w:ascii="Times New Roman" w:hAnsi="Times New Roman" w:cs="Times New Roman"/>
          <w:i/>
          <w:iCs/>
          <w:sz w:val="24"/>
          <w:szCs w:val="24"/>
        </w:rPr>
        <w:t xml:space="preserve"> viņu īrētās dzīvojamās telpas, arī tad, </w:t>
      </w:r>
      <w:r w:rsidRPr="00264D04">
        <w:rPr>
          <w:rFonts w:ascii="Times New Roman" w:hAnsi="Times New Roman" w:cs="Times New Roman"/>
          <w:b/>
          <w:bCs/>
          <w:i/>
          <w:iCs/>
          <w:sz w:val="24"/>
          <w:szCs w:val="24"/>
        </w:rPr>
        <w:t>ja šo telpu izīrētājs nav pašvaldība</w:t>
      </w:r>
      <w:r w:rsidRPr="00264D04">
        <w:rPr>
          <w:rFonts w:ascii="Times New Roman" w:hAnsi="Times New Roman" w:cs="Times New Roman"/>
          <w:i/>
          <w:iCs/>
          <w:sz w:val="24"/>
          <w:szCs w:val="24"/>
        </w:rPr>
        <w:t xml:space="preserve">, tai skaitā, remontējot šo personu </w:t>
      </w:r>
      <w:r w:rsidRPr="00264D04">
        <w:rPr>
          <w:rFonts w:ascii="Times New Roman" w:hAnsi="Times New Roman" w:cs="Times New Roman"/>
          <w:b/>
          <w:bCs/>
          <w:i/>
          <w:iCs/>
          <w:sz w:val="24"/>
          <w:szCs w:val="24"/>
        </w:rPr>
        <w:t>īpašumā esošās</w:t>
      </w:r>
      <w:r w:rsidRPr="00264D04">
        <w:rPr>
          <w:rFonts w:ascii="Times New Roman" w:hAnsi="Times New Roman" w:cs="Times New Roman"/>
          <w:i/>
          <w:iCs/>
          <w:sz w:val="24"/>
          <w:szCs w:val="24"/>
        </w:rPr>
        <w:t xml:space="preserve"> dzīvojamās telpas</w:t>
      </w:r>
      <w:r w:rsidRPr="00264D04">
        <w:rPr>
          <w:rStyle w:val="FootnoteReference"/>
          <w:rFonts w:ascii="Times New Roman" w:hAnsi="Times New Roman" w:cs="Times New Roman"/>
          <w:i/>
          <w:sz w:val="24"/>
          <w:szCs w:val="24"/>
          <w:shd w:val="clear" w:color="auto" w:fill="FFFFFF"/>
        </w:rPr>
        <w:footnoteReference w:id="43"/>
      </w:r>
      <w:r w:rsidRPr="00264D04">
        <w:rPr>
          <w:rFonts w:ascii="Times New Roman" w:hAnsi="Times New Roman" w:cs="Times New Roman"/>
          <w:i/>
          <w:iCs/>
          <w:sz w:val="24"/>
          <w:szCs w:val="24"/>
        </w:rPr>
        <w:t>;</w:t>
      </w:r>
      <w:r w:rsidRPr="00264D04">
        <w:rPr>
          <w:rFonts w:ascii="Times New Roman" w:hAnsi="Times New Roman" w:cs="Times New Roman"/>
          <w:i/>
          <w:sz w:val="24"/>
          <w:szCs w:val="24"/>
          <w:shd w:val="clear" w:color="auto" w:fill="FFFFFF"/>
        </w:rPr>
        <w:t xml:space="preserve"> </w:t>
      </w:r>
      <w:r w:rsidRPr="00264D04">
        <w:rPr>
          <w:rFonts w:ascii="Times New Roman" w:hAnsi="Times New Roman" w:cs="Times New Roman"/>
          <w:i/>
          <w:iCs/>
          <w:sz w:val="24"/>
          <w:szCs w:val="24"/>
        </w:rPr>
        <w:t xml:space="preserve"> </w:t>
      </w:r>
    </w:p>
    <w:p w14:paraId="0569D08B" w14:textId="77777777" w:rsidR="004D0803" w:rsidRPr="00264D04" w:rsidRDefault="004D0803" w:rsidP="00D64848">
      <w:pPr>
        <w:pStyle w:val="ListParagraph"/>
        <w:numPr>
          <w:ilvl w:val="0"/>
          <w:numId w:val="41"/>
        </w:numPr>
        <w:spacing w:after="0" w:line="240" w:lineRule="auto"/>
        <w:jc w:val="both"/>
        <w:rPr>
          <w:rFonts w:ascii="Times New Roman" w:hAnsi="Times New Roman" w:cs="Times New Roman"/>
          <w:sz w:val="24"/>
          <w:szCs w:val="24"/>
        </w:rPr>
      </w:pPr>
      <w:r w:rsidRPr="00264D04">
        <w:rPr>
          <w:rFonts w:ascii="Times New Roman" w:hAnsi="Times New Roman" w:cs="Times New Roman"/>
          <w:sz w:val="24"/>
          <w:szCs w:val="24"/>
        </w:rPr>
        <w:t xml:space="preserve">vai </w:t>
      </w:r>
      <w:r w:rsidRPr="00264D04">
        <w:rPr>
          <w:rFonts w:ascii="Times New Roman" w:hAnsi="Times New Roman" w:cs="Times New Roman"/>
          <w:b/>
          <w:i/>
          <w:sz w:val="24"/>
          <w:szCs w:val="24"/>
        </w:rPr>
        <w:t>piešķirot finansējumu</w:t>
      </w:r>
      <w:r w:rsidRPr="00264D04">
        <w:rPr>
          <w:rFonts w:ascii="Times New Roman" w:hAnsi="Times New Roman" w:cs="Times New Roman"/>
          <w:i/>
          <w:iCs/>
          <w:sz w:val="24"/>
          <w:szCs w:val="24"/>
        </w:rPr>
        <w:t xml:space="preserve"> </w:t>
      </w:r>
      <w:r w:rsidRPr="00264D04">
        <w:rPr>
          <w:rFonts w:ascii="Times New Roman" w:hAnsi="Times New Roman" w:cs="Times New Roman"/>
          <w:i/>
          <w:iCs/>
          <w:sz w:val="24"/>
          <w:szCs w:val="24"/>
          <w:lang w:eastAsia="lv-LV"/>
        </w:rPr>
        <w:t xml:space="preserve">dzīvojamās mājas </w:t>
      </w:r>
      <w:r w:rsidRPr="00264D04">
        <w:rPr>
          <w:rFonts w:ascii="Times New Roman" w:hAnsi="Times New Roman" w:cs="Times New Roman"/>
          <w:b/>
          <w:bCs/>
          <w:i/>
          <w:iCs/>
          <w:sz w:val="24"/>
          <w:szCs w:val="24"/>
          <w:lang w:eastAsia="lv-LV"/>
        </w:rPr>
        <w:t>renovācijai</w:t>
      </w:r>
      <w:r w:rsidRPr="00264D04">
        <w:rPr>
          <w:rFonts w:ascii="Times New Roman" w:hAnsi="Times New Roman" w:cs="Times New Roman"/>
          <w:i/>
          <w:iCs/>
          <w:sz w:val="24"/>
          <w:szCs w:val="24"/>
          <w:lang w:eastAsia="lv-LV"/>
        </w:rPr>
        <w:t>, ja tās tehniskais stāvoklis normatīvajos aktos noteiktajā kārtībā atzīts par bīstamu cilvēku dzīvībai vai veselībai</w:t>
      </w:r>
      <w:r w:rsidRPr="00264D04">
        <w:rPr>
          <w:rStyle w:val="FootnoteReference"/>
          <w:rFonts w:ascii="Times New Roman" w:eastAsia="Times New Roman" w:hAnsi="Times New Roman" w:cs="Times New Roman"/>
          <w:i/>
          <w:sz w:val="24"/>
          <w:szCs w:val="24"/>
          <w:lang w:eastAsia="lv-LV"/>
        </w:rPr>
        <w:footnoteReference w:id="44"/>
      </w:r>
      <w:r w:rsidRPr="00264D04">
        <w:rPr>
          <w:rFonts w:ascii="Times New Roman" w:eastAsia="Times New Roman" w:hAnsi="Times New Roman" w:cs="Times New Roman"/>
          <w:i/>
          <w:sz w:val="24"/>
          <w:szCs w:val="24"/>
          <w:lang w:eastAsia="lv-LV"/>
        </w:rPr>
        <w:t xml:space="preserve">. </w:t>
      </w:r>
      <w:r w:rsidRPr="00264D04">
        <w:rPr>
          <w:rFonts w:ascii="Times New Roman" w:eastAsia="Times New Roman" w:hAnsi="Times New Roman" w:cs="Times New Roman"/>
          <w:sz w:val="24"/>
          <w:szCs w:val="24"/>
          <w:lang w:eastAsia="lv-LV"/>
        </w:rPr>
        <w:t xml:space="preserve"> </w:t>
      </w:r>
    </w:p>
    <w:p w14:paraId="477211FA" w14:textId="77777777" w:rsidR="004D0803" w:rsidRPr="00B97904" w:rsidRDefault="004D0803" w:rsidP="004D0803">
      <w:pPr>
        <w:spacing w:after="0" w:line="240" w:lineRule="auto"/>
        <w:jc w:val="both"/>
        <w:rPr>
          <w:rFonts w:ascii="Times New Roman" w:hAnsi="Times New Roman" w:cs="Times New Roman"/>
          <w:color w:val="0070C0"/>
          <w:sz w:val="24"/>
          <w:szCs w:val="24"/>
        </w:rPr>
      </w:pPr>
    </w:p>
    <w:p w14:paraId="7E288779" w14:textId="77777777" w:rsidR="004D0803" w:rsidRPr="00B97904" w:rsidRDefault="004D0803" w:rsidP="004D08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97904">
        <w:rPr>
          <w:rFonts w:ascii="Times New Roman" w:hAnsi="Times New Roman" w:cs="Times New Roman"/>
          <w:b/>
          <w:i/>
          <w:color w:val="0070C0"/>
          <w:sz w:val="24"/>
          <w:szCs w:val="24"/>
          <w:shd w:val="clear" w:color="auto" w:fill="FFFFFF"/>
        </w:rPr>
        <w:t>Dzīvošanai derīga</w:t>
      </w:r>
      <w:r w:rsidRPr="00B97904">
        <w:rPr>
          <w:rFonts w:ascii="Times New Roman" w:hAnsi="Times New Roman" w:cs="Times New Roman"/>
          <w:color w:val="0070C0"/>
          <w:sz w:val="24"/>
          <w:szCs w:val="24"/>
          <w:shd w:val="clear" w:color="auto" w:fill="FFFFFF"/>
        </w:rPr>
        <w:t xml:space="preserve"> dzīvojamā telpa ir apgaismojama, apkurināma telpa, kas piemērota cilvēka ilglaicīgam patvērumam un sadzīves priekšmetu izvietošanai un atbilst Ministru kabineta noteikumos paredzētajām būvniecības un higiēnas prasībām</w:t>
      </w:r>
      <w:r w:rsidRPr="00B97904">
        <w:rPr>
          <w:rStyle w:val="FootnoteReference"/>
          <w:rFonts w:ascii="Times New Roman" w:hAnsi="Times New Roman" w:cs="Times New Roman"/>
          <w:color w:val="C00000"/>
          <w:sz w:val="24"/>
          <w:szCs w:val="24"/>
        </w:rPr>
        <w:footnoteReference w:id="45"/>
      </w:r>
      <w:r w:rsidRPr="00B97904">
        <w:rPr>
          <w:rFonts w:ascii="Times New Roman" w:hAnsi="Times New Roman" w:cs="Times New Roman"/>
          <w:sz w:val="24"/>
          <w:szCs w:val="24"/>
          <w:shd w:val="clear" w:color="auto" w:fill="FFFFFF"/>
        </w:rPr>
        <w:t>.</w:t>
      </w:r>
    </w:p>
    <w:p w14:paraId="73E21D1F" w14:textId="77777777" w:rsidR="004D0803" w:rsidRDefault="004D0803" w:rsidP="004D0803">
      <w:pPr>
        <w:spacing w:after="0" w:line="240" w:lineRule="auto"/>
        <w:jc w:val="both"/>
        <w:rPr>
          <w:rFonts w:ascii="Times New Roman" w:hAnsi="Times New Roman" w:cs="Times New Roman"/>
          <w:sz w:val="24"/>
          <w:szCs w:val="24"/>
        </w:rPr>
      </w:pPr>
    </w:p>
    <w:p w14:paraId="2C6ED8C1" w14:textId="1BDCAAF2" w:rsidR="004F01D8" w:rsidRPr="00D77F7D" w:rsidRDefault="004F01D8" w:rsidP="004F01D8">
      <w:pPr>
        <w:pStyle w:val="Heading3"/>
        <w:spacing w:line="240" w:lineRule="auto"/>
        <w:rPr>
          <w:rFonts w:ascii="Times New Roman" w:hAnsi="Times New Roman" w:cs="Times New Roman"/>
          <w:color w:val="0070C0"/>
          <w:sz w:val="26"/>
          <w:szCs w:val="26"/>
        </w:rPr>
      </w:pPr>
      <w:bookmarkStart w:id="36" w:name="_Toc184122431"/>
      <w:r w:rsidRPr="00D77F7D">
        <w:rPr>
          <w:rFonts w:ascii="Times New Roman" w:hAnsi="Times New Roman" w:cs="Times New Roman"/>
          <w:color w:val="0070C0"/>
          <w:sz w:val="26"/>
          <w:szCs w:val="26"/>
        </w:rPr>
        <w:t>2.3.</w:t>
      </w:r>
      <w:r w:rsidR="008A34BE">
        <w:rPr>
          <w:rFonts w:ascii="Times New Roman" w:hAnsi="Times New Roman" w:cs="Times New Roman"/>
          <w:color w:val="0070C0"/>
          <w:sz w:val="26"/>
          <w:szCs w:val="26"/>
        </w:rPr>
        <w:t>11</w:t>
      </w:r>
      <w:r w:rsidRPr="00D77F7D">
        <w:rPr>
          <w:rFonts w:ascii="Times New Roman" w:hAnsi="Times New Roman" w:cs="Times New Roman"/>
          <w:color w:val="0070C0"/>
          <w:sz w:val="26"/>
          <w:szCs w:val="26"/>
        </w:rPr>
        <w:t xml:space="preserve">. </w:t>
      </w:r>
      <w:r w:rsidR="00B424D4">
        <w:rPr>
          <w:rFonts w:ascii="Times New Roman" w:hAnsi="Times New Roman" w:cs="Times New Roman"/>
          <w:color w:val="0070C0"/>
          <w:sz w:val="26"/>
          <w:szCs w:val="26"/>
        </w:rPr>
        <w:t>N</w:t>
      </w:r>
      <w:r w:rsidR="00B424D4" w:rsidRPr="00D77F7D">
        <w:rPr>
          <w:rFonts w:ascii="Times New Roman" w:hAnsi="Times New Roman" w:cs="Times New Roman"/>
          <w:color w:val="0070C0"/>
          <w:sz w:val="26"/>
          <w:szCs w:val="26"/>
        </w:rPr>
        <w:t xml:space="preserve">ekustamais </w:t>
      </w:r>
      <w:r w:rsidR="00B424D4">
        <w:rPr>
          <w:rFonts w:ascii="Times New Roman" w:hAnsi="Times New Roman" w:cs="Times New Roman"/>
          <w:color w:val="0070C0"/>
          <w:sz w:val="26"/>
          <w:szCs w:val="26"/>
        </w:rPr>
        <w:t>īp</w:t>
      </w:r>
      <w:r w:rsidRPr="00D77F7D">
        <w:rPr>
          <w:rFonts w:ascii="Times New Roman" w:hAnsi="Times New Roman" w:cs="Times New Roman"/>
          <w:color w:val="0070C0"/>
          <w:sz w:val="26"/>
          <w:szCs w:val="26"/>
        </w:rPr>
        <w:t>ašums</w:t>
      </w:r>
      <w:bookmarkEnd w:id="36"/>
    </w:p>
    <w:p w14:paraId="756C8101" w14:textId="77777777" w:rsidR="00212C7F" w:rsidRDefault="00212C7F" w:rsidP="004F01D8">
      <w:pPr>
        <w:pStyle w:val="ListParagraph"/>
        <w:spacing w:after="0" w:line="240" w:lineRule="auto"/>
        <w:ind w:left="0"/>
        <w:jc w:val="both"/>
        <w:rPr>
          <w:rFonts w:ascii="Times New Roman" w:hAnsi="Times New Roman" w:cs="Times New Roman"/>
          <w:sz w:val="24"/>
          <w:szCs w:val="24"/>
        </w:rPr>
      </w:pPr>
    </w:p>
    <w:p w14:paraId="337E3629" w14:textId="40180B0B" w:rsidR="004F01D8" w:rsidRDefault="004F01D8" w:rsidP="004F01D8">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sz w:val="24"/>
          <w:szCs w:val="24"/>
        </w:rPr>
        <w:t xml:space="preserve">Deklarācijā tiek iekļauta informācija par visu mājsaimniecības locekļu </w:t>
      </w:r>
      <w:r w:rsidR="00B424D4">
        <w:rPr>
          <w:rFonts w:ascii="Times New Roman" w:hAnsi="Times New Roman" w:cs="Times New Roman"/>
          <w:sz w:val="24"/>
          <w:szCs w:val="24"/>
        </w:rPr>
        <w:t xml:space="preserve">nekustamo </w:t>
      </w:r>
      <w:r w:rsidRPr="00FC5002">
        <w:rPr>
          <w:rFonts w:ascii="Times New Roman" w:hAnsi="Times New Roman" w:cs="Times New Roman"/>
          <w:sz w:val="24"/>
          <w:szCs w:val="24"/>
        </w:rPr>
        <w:t xml:space="preserve">īpašumu. </w:t>
      </w:r>
    </w:p>
    <w:p w14:paraId="0BF098C4" w14:textId="77777777" w:rsidR="004F01D8" w:rsidRDefault="004F01D8" w:rsidP="004F01D8">
      <w:pPr>
        <w:pStyle w:val="ListParagraph"/>
        <w:spacing w:after="0" w:line="240" w:lineRule="auto"/>
        <w:ind w:left="0"/>
        <w:jc w:val="both"/>
        <w:rPr>
          <w:rFonts w:ascii="Times New Roman" w:hAnsi="Times New Roman" w:cs="Times New Roman"/>
          <w:b/>
          <w:color w:val="FF0000"/>
          <w:sz w:val="24"/>
          <w:szCs w:val="24"/>
        </w:rPr>
      </w:pPr>
    </w:p>
    <w:p w14:paraId="282150D3" w14:textId="77777777" w:rsidR="004F01D8" w:rsidRPr="006E78A4" w:rsidRDefault="004F01D8" w:rsidP="004F01D8">
      <w:pPr>
        <w:pStyle w:val="ListParagraph"/>
        <w:spacing w:after="0" w:line="240" w:lineRule="auto"/>
        <w:ind w:left="0"/>
        <w:jc w:val="both"/>
        <w:rPr>
          <w:rFonts w:ascii="Times New Roman" w:hAnsi="Times New Roman" w:cs="Times New Roman"/>
          <w:sz w:val="24"/>
          <w:szCs w:val="24"/>
        </w:rPr>
      </w:pPr>
      <w:r w:rsidRPr="006E78A4">
        <w:rPr>
          <w:rFonts w:ascii="Times New Roman" w:hAnsi="Times New Roman" w:cs="Times New Roman"/>
          <w:sz w:val="24"/>
          <w:szCs w:val="24"/>
        </w:rPr>
        <w:t xml:space="preserve">Netiek ņemts vērā mājsaimniecības </w:t>
      </w:r>
      <w:r w:rsidRPr="006E78A4">
        <w:rPr>
          <w:rFonts w:ascii="Times New Roman" w:hAnsi="Times New Roman" w:cs="Times New Roman"/>
          <w:b/>
          <w:i/>
          <w:sz w:val="24"/>
          <w:szCs w:val="24"/>
        </w:rPr>
        <w:t>vienīgais nekustamais īpašums</w:t>
      </w:r>
      <w:r w:rsidRPr="006E78A4">
        <w:rPr>
          <w:rFonts w:ascii="Times New Roman" w:hAnsi="Times New Roman" w:cs="Times New Roman"/>
          <w:sz w:val="24"/>
          <w:szCs w:val="24"/>
        </w:rPr>
        <w:t xml:space="preserve">, </w:t>
      </w:r>
      <w:r w:rsidRPr="006E78A4">
        <w:rPr>
          <w:rFonts w:ascii="Times New Roman" w:hAnsi="Times New Roman" w:cs="Times New Roman"/>
          <w:sz w:val="24"/>
          <w:szCs w:val="24"/>
          <w:shd w:val="clear" w:color="auto" w:fill="FFFFFF"/>
          <w:lang w:eastAsia="lv-LV"/>
        </w:rPr>
        <w:t>kur savu dzīvesvietu deklarējis un dzīvo iesniedzējs un pārējās personas, kurām ir kopīga saimniecība ar iesniedzēju, un nepieciešamā mājokļa kustamā manta, darbam un izglītības iegūšanai nepieciešamais aprīkojums (</w:t>
      </w:r>
      <w:r w:rsidRPr="006E78A4">
        <w:rPr>
          <w:rFonts w:ascii="Times New Roman" w:hAnsi="Times New Roman" w:cs="Times New Roman"/>
          <w:sz w:val="24"/>
          <w:szCs w:val="24"/>
        </w:rPr>
        <w:t>mājokļa iekārtas, sadzīves mantas, apģērbs u.c. priekšmeti, uz kuriem nevar vērst piedziņu</w:t>
      </w:r>
      <w:r w:rsidRPr="006E78A4">
        <w:rPr>
          <w:rStyle w:val="FootnoteReference"/>
          <w:rFonts w:ascii="Times New Roman" w:hAnsi="Times New Roman" w:cs="Times New Roman"/>
          <w:sz w:val="24"/>
          <w:szCs w:val="24"/>
        </w:rPr>
        <w:footnoteReference w:id="46"/>
      </w:r>
      <w:r w:rsidRPr="006E78A4">
        <w:rPr>
          <w:rFonts w:ascii="Times New Roman" w:hAnsi="Times New Roman" w:cs="Times New Roman"/>
          <w:sz w:val="24"/>
          <w:szCs w:val="24"/>
        </w:rPr>
        <w:t xml:space="preserve">). </w:t>
      </w:r>
    </w:p>
    <w:p w14:paraId="21267C48" w14:textId="7C099D1C" w:rsidR="004F01D8" w:rsidRDefault="004F01D8" w:rsidP="004F01D8">
      <w:pPr>
        <w:pStyle w:val="ListParagraph"/>
        <w:spacing w:after="0" w:line="240" w:lineRule="auto"/>
        <w:ind w:left="0"/>
        <w:jc w:val="both"/>
        <w:rPr>
          <w:rFonts w:ascii="Times New Roman" w:hAnsi="Times New Roman" w:cs="Times New Roman"/>
          <w:color w:val="0070C0"/>
          <w:sz w:val="24"/>
          <w:szCs w:val="24"/>
          <w:shd w:val="clear" w:color="auto" w:fill="FFFFFF"/>
          <w:lang w:eastAsia="lv-LV"/>
        </w:rPr>
      </w:pPr>
    </w:p>
    <w:p w14:paraId="5BDA0FFD" w14:textId="35B48F67" w:rsidR="00050CCA" w:rsidRPr="001B3984" w:rsidRDefault="00932916" w:rsidP="005F7906">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Times New Roman" w:hAnsi="Times New Roman" w:cs="Times New Roman"/>
          <w:sz w:val="24"/>
          <w:szCs w:val="24"/>
        </w:rPr>
      </w:pPr>
      <w:r w:rsidRPr="001B3984">
        <w:rPr>
          <w:rFonts w:ascii="Times New Roman" w:hAnsi="Times New Roman" w:cs="Times New Roman"/>
          <w:i/>
          <w:sz w:val="24"/>
          <w:szCs w:val="24"/>
          <w:shd w:val="clear" w:color="auto" w:fill="FFFFFF"/>
          <w:lang w:eastAsia="lv-LV"/>
        </w:rPr>
        <w:t>Piemērs:</w:t>
      </w:r>
      <w:r w:rsidRPr="001B3984">
        <w:rPr>
          <w:rFonts w:ascii="Times New Roman" w:hAnsi="Times New Roman" w:cs="Times New Roman"/>
          <w:sz w:val="24"/>
          <w:szCs w:val="24"/>
          <w:shd w:val="clear" w:color="auto" w:fill="FFFFFF"/>
          <w:lang w:eastAsia="lv-LV"/>
        </w:rPr>
        <w:t xml:space="preserve"> </w:t>
      </w:r>
      <w:r w:rsidR="00050CCA" w:rsidRPr="001B3984">
        <w:rPr>
          <w:rFonts w:ascii="Times New Roman" w:eastAsia="Times New Roman" w:hAnsi="Times New Roman" w:cs="Times New Roman"/>
          <w:sz w:val="24"/>
          <w:szCs w:val="24"/>
        </w:rPr>
        <w:t>Mājsaimniecības ienākumi atbilst trūcīgas mājsaimniecības statusam, dzīvo privatizētā dzīvoklī, bet mājsaimniecība</w:t>
      </w:r>
      <w:r w:rsidR="00385172">
        <w:rPr>
          <w:rFonts w:ascii="Times New Roman" w:eastAsia="Times New Roman" w:hAnsi="Times New Roman" w:cs="Times New Roman"/>
          <w:sz w:val="24"/>
          <w:szCs w:val="24"/>
        </w:rPr>
        <w:t>s loceklim</w:t>
      </w:r>
      <w:r w:rsidR="00050CCA" w:rsidRPr="001B3984">
        <w:rPr>
          <w:rFonts w:ascii="Times New Roman" w:eastAsia="Times New Roman" w:hAnsi="Times New Roman" w:cs="Times New Roman"/>
          <w:sz w:val="24"/>
          <w:szCs w:val="24"/>
        </w:rPr>
        <w:t xml:space="preserve"> īpašumā </w:t>
      </w:r>
      <w:r w:rsidR="00385172">
        <w:rPr>
          <w:rFonts w:ascii="Times New Roman" w:eastAsia="Times New Roman" w:hAnsi="Times New Roman" w:cs="Times New Roman"/>
          <w:sz w:val="24"/>
          <w:szCs w:val="24"/>
        </w:rPr>
        <w:t xml:space="preserve">ir </w:t>
      </w:r>
      <w:r w:rsidR="00050CCA" w:rsidRPr="001B3984">
        <w:rPr>
          <w:rFonts w:ascii="Times New Roman" w:eastAsia="Times New Roman" w:hAnsi="Times New Roman" w:cs="Times New Roman"/>
          <w:sz w:val="24"/>
          <w:szCs w:val="24"/>
        </w:rPr>
        <w:t xml:space="preserve">vēl </w:t>
      </w:r>
      <w:r w:rsidR="00050CCA" w:rsidRPr="001B3984">
        <w:rPr>
          <w:rFonts w:ascii="Times New Roman" w:eastAsia="Times New Roman" w:hAnsi="Times New Roman" w:cs="Times New Roman"/>
          <w:b/>
          <w:i/>
          <w:sz w:val="24"/>
          <w:szCs w:val="24"/>
        </w:rPr>
        <w:t>otrs dzīvoklis.</w:t>
      </w:r>
    </w:p>
    <w:p w14:paraId="2538ECD3" w14:textId="13E22B6E" w:rsidR="00050CCA" w:rsidRPr="005F7906" w:rsidRDefault="00050CCA" w:rsidP="004F01D8">
      <w:pPr>
        <w:pStyle w:val="ListParagraph"/>
        <w:spacing w:after="0" w:line="240" w:lineRule="auto"/>
        <w:ind w:left="0"/>
        <w:jc w:val="both"/>
        <w:rPr>
          <w:rFonts w:ascii="Times New Roman" w:hAnsi="Times New Roman" w:cs="Times New Roman"/>
          <w:sz w:val="24"/>
          <w:szCs w:val="24"/>
          <w:shd w:val="clear" w:color="auto" w:fill="FFFFFF"/>
          <w:lang w:eastAsia="lv-LV"/>
        </w:rPr>
      </w:pPr>
    </w:p>
    <w:p w14:paraId="2023ED7E" w14:textId="2128FFB2" w:rsidR="00A52394" w:rsidRDefault="00FE09BD"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bookmarkStart w:id="37" w:name="_Hlk66260994"/>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00157879" w:rsidRPr="006E78A4">
        <w:rPr>
          <w:rFonts w:ascii="Times New Roman" w:hAnsi="Times New Roman" w:cs="Times New Roman"/>
          <w:sz w:val="24"/>
          <w:szCs w:val="24"/>
          <w:lang w:eastAsia="lv-LV"/>
        </w:rPr>
        <w:t>Papildus</w:t>
      </w:r>
      <w:r w:rsidR="00157879" w:rsidRPr="00F53831">
        <w:rPr>
          <w:rFonts w:ascii="Times New Roman" w:hAnsi="Times New Roman" w:cs="Times New Roman"/>
          <w:sz w:val="24"/>
          <w:szCs w:val="24"/>
          <w:lang w:eastAsia="lv-LV"/>
        </w:rPr>
        <w:t xml:space="preserve"> likumā ir noteikts, ka</w:t>
      </w:r>
      <w:r w:rsidR="00157879">
        <w:rPr>
          <w:rFonts w:ascii="Times New Roman" w:hAnsi="Times New Roman" w:cs="Times New Roman"/>
          <w:b/>
          <w:color w:val="0070C0"/>
          <w:sz w:val="24"/>
          <w:szCs w:val="24"/>
          <w:lang w:eastAsia="lv-LV"/>
        </w:rPr>
        <w:t xml:space="preserve"> </w:t>
      </w:r>
      <w:r w:rsidR="00157879" w:rsidRPr="00157879">
        <w:rPr>
          <w:rFonts w:ascii="Times New Roman" w:hAnsi="Times New Roman" w:cs="Times New Roman"/>
          <w:sz w:val="24"/>
          <w:szCs w:val="24"/>
          <w:lang w:eastAsia="lv-LV"/>
        </w:rPr>
        <w:t>p</w:t>
      </w:r>
      <w:r w:rsidRPr="00FE09BD">
        <w:rPr>
          <w:rFonts w:ascii="Times New Roman" w:hAnsi="Times New Roman" w:cs="Times New Roman"/>
          <w:color w:val="000000" w:themeColor="text1"/>
          <w:sz w:val="24"/>
          <w:szCs w:val="24"/>
        </w:rPr>
        <w:t xml:space="preserve">ar īpašumu netiek uzskatīts </w:t>
      </w:r>
      <w:r w:rsidR="00A52394" w:rsidRPr="006E78A4">
        <w:rPr>
          <w:rFonts w:ascii="Times New Roman" w:hAnsi="Times New Roman" w:cs="Times New Roman"/>
          <w:sz w:val="24"/>
          <w:szCs w:val="24"/>
          <w:shd w:val="clear" w:color="auto" w:fill="FFFFFF"/>
          <w:lang w:eastAsia="lv-LV"/>
        </w:rPr>
        <w:t>nekustam</w:t>
      </w:r>
      <w:r w:rsidR="00157879" w:rsidRPr="006E78A4">
        <w:rPr>
          <w:rFonts w:ascii="Times New Roman" w:hAnsi="Times New Roman" w:cs="Times New Roman"/>
          <w:sz w:val="24"/>
          <w:szCs w:val="24"/>
          <w:shd w:val="clear" w:color="auto" w:fill="FFFFFF"/>
          <w:lang w:eastAsia="lv-LV"/>
        </w:rPr>
        <w:t>ais</w:t>
      </w:r>
      <w:r w:rsidR="00A52394" w:rsidRPr="006E78A4">
        <w:rPr>
          <w:rFonts w:ascii="Times New Roman" w:hAnsi="Times New Roman" w:cs="Times New Roman"/>
          <w:sz w:val="24"/>
          <w:szCs w:val="24"/>
          <w:shd w:val="clear" w:color="auto" w:fill="FFFFFF"/>
          <w:lang w:eastAsia="lv-LV"/>
        </w:rPr>
        <w:t xml:space="preserve"> īpašum</w:t>
      </w:r>
      <w:r w:rsidR="00157879" w:rsidRPr="006E78A4">
        <w:rPr>
          <w:rFonts w:ascii="Times New Roman" w:hAnsi="Times New Roman" w:cs="Times New Roman"/>
          <w:sz w:val="24"/>
          <w:szCs w:val="24"/>
          <w:shd w:val="clear" w:color="auto" w:fill="FFFFFF"/>
          <w:lang w:eastAsia="lv-LV"/>
        </w:rPr>
        <w:t>s</w:t>
      </w:r>
      <w:r w:rsidR="00A52394" w:rsidRPr="006E78A4">
        <w:rPr>
          <w:rFonts w:ascii="Times New Roman" w:hAnsi="Times New Roman" w:cs="Times New Roman"/>
          <w:sz w:val="24"/>
          <w:szCs w:val="24"/>
          <w:shd w:val="clear" w:color="auto" w:fill="FFFFFF"/>
          <w:lang w:eastAsia="lv-LV"/>
        </w:rPr>
        <w:t xml:space="preserve"> vai tā daļ</w:t>
      </w:r>
      <w:r w:rsidR="00157879" w:rsidRPr="006E78A4">
        <w:rPr>
          <w:rFonts w:ascii="Times New Roman" w:hAnsi="Times New Roman" w:cs="Times New Roman"/>
          <w:sz w:val="24"/>
          <w:szCs w:val="24"/>
          <w:shd w:val="clear" w:color="auto" w:fill="FFFFFF"/>
          <w:lang w:eastAsia="lv-LV"/>
        </w:rPr>
        <w:t>a</w:t>
      </w:r>
      <w:r w:rsidR="00A52394" w:rsidRPr="006E78A4">
        <w:rPr>
          <w:rFonts w:ascii="Times New Roman" w:hAnsi="Times New Roman" w:cs="Times New Roman"/>
          <w:sz w:val="24"/>
          <w:szCs w:val="24"/>
          <w:shd w:val="clear" w:color="auto" w:fill="FFFFFF"/>
          <w:lang w:eastAsia="lv-LV"/>
        </w:rPr>
        <w:t xml:space="preserve">, kas pieder iesniedzēja mājsaimniecībā dzīvojošai personai un kur savu dzīvesvietu deklarējuši un dzīvo atbalsta pieprasītāju </w:t>
      </w:r>
      <w:r w:rsidR="00A52394" w:rsidRPr="006E78A4">
        <w:rPr>
          <w:rFonts w:ascii="Times New Roman" w:hAnsi="Times New Roman" w:cs="Times New Roman"/>
          <w:b/>
          <w:i/>
          <w:sz w:val="24"/>
          <w:szCs w:val="24"/>
          <w:shd w:val="clear" w:color="auto" w:fill="FFFFFF"/>
          <w:lang w:eastAsia="lv-LV"/>
        </w:rPr>
        <w:t>pirmās pakāpes pilngadīgie radinieki</w:t>
      </w:r>
      <w:r w:rsidR="00A52394" w:rsidRPr="006E78A4">
        <w:rPr>
          <w:rFonts w:ascii="Times New Roman" w:hAnsi="Times New Roman" w:cs="Times New Roman"/>
          <w:sz w:val="24"/>
          <w:szCs w:val="24"/>
          <w:shd w:val="clear" w:color="auto" w:fill="FFFFFF"/>
          <w:lang w:eastAsia="lv-LV"/>
        </w:rPr>
        <w:t>, kuriem nepieder cits nekustamais īpašums</w:t>
      </w:r>
      <w:r w:rsidRPr="006E78A4">
        <w:rPr>
          <w:rFonts w:ascii="Times New Roman" w:hAnsi="Times New Roman" w:cs="Times New Roman"/>
          <w:sz w:val="24"/>
          <w:szCs w:val="24"/>
          <w:shd w:val="clear" w:color="auto" w:fill="FFFFFF"/>
          <w:lang w:eastAsia="lv-LV"/>
        </w:rPr>
        <w:t>.</w:t>
      </w:r>
    </w:p>
    <w:p w14:paraId="3CE60D55" w14:textId="3F52C546" w:rsidR="005F7906" w:rsidRDefault="005F7906" w:rsidP="00A52394">
      <w:pPr>
        <w:pStyle w:val="ListParagraph"/>
        <w:widowControl w:val="0"/>
        <w:spacing w:after="0" w:line="240" w:lineRule="auto"/>
        <w:ind w:left="0"/>
        <w:jc w:val="both"/>
        <w:rPr>
          <w:rFonts w:ascii="Times New Roman" w:hAnsi="Times New Roman" w:cs="Times New Roman"/>
          <w:sz w:val="24"/>
          <w:szCs w:val="24"/>
          <w:shd w:val="clear" w:color="auto" w:fill="FFFFFF"/>
          <w:lang w:eastAsia="lv-LV"/>
        </w:rPr>
      </w:pPr>
    </w:p>
    <w:p w14:paraId="76382109" w14:textId="77777777" w:rsidR="005F7906" w:rsidRPr="001B3984" w:rsidRDefault="005F7906" w:rsidP="004C1B52">
      <w:pPr>
        <w:pStyle w:val="ListParagraph"/>
        <w:widowControl w:val="0"/>
        <w:numPr>
          <w:ilvl w:val="0"/>
          <w:numId w:val="33"/>
        </w:numPr>
        <w:spacing w:after="0" w:line="240" w:lineRule="auto"/>
        <w:jc w:val="both"/>
        <w:rPr>
          <w:rFonts w:ascii="Times New Roman" w:hAnsi="Times New Roman" w:cs="Times New Roman"/>
          <w:sz w:val="24"/>
          <w:szCs w:val="24"/>
          <w:shd w:val="clear" w:color="auto" w:fill="FFFFFF"/>
          <w:lang w:eastAsia="lv-LV"/>
        </w:rPr>
      </w:pPr>
      <w:r w:rsidRPr="001B3984">
        <w:rPr>
          <w:rFonts w:ascii="Times New Roman" w:hAnsi="Times New Roman" w:cs="Times New Roman"/>
          <w:sz w:val="24"/>
          <w:szCs w:val="24"/>
          <w:shd w:val="clear" w:color="auto" w:fill="FFFFFF"/>
          <w:lang w:eastAsia="lv-LV"/>
        </w:rPr>
        <w:t xml:space="preserve">Ja piemērā minētajā situācijā otrā dzīvoklī dzīvo pirmās pakāpes pilngadīgie radinieki, kuriem nepieder cits nekustamais īpašums, tad otrs dzīvoklis nav šķērslis attiecīgā statusa un sociālās palīdzības pabalstu piešķiršanai. </w:t>
      </w:r>
    </w:p>
    <w:p w14:paraId="0E3C2149" w14:textId="2EC3E5E4" w:rsidR="005F7906" w:rsidRPr="001B3984" w:rsidRDefault="005F7906" w:rsidP="004C1B52">
      <w:pPr>
        <w:pStyle w:val="ListParagraph"/>
        <w:widowControl w:val="0"/>
        <w:numPr>
          <w:ilvl w:val="0"/>
          <w:numId w:val="33"/>
        </w:numPr>
        <w:spacing w:after="0" w:line="240" w:lineRule="auto"/>
        <w:jc w:val="both"/>
        <w:rPr>
          <w:rFonts w:ascii="Times New Roman" w:hAnsi="Times New Roman" w:cs="Times New Roman"/>
          <w:sz w:val="24"/>
          <w:szCs w:val="24"/>
          <w:shd w:val="clear" w:color="auto" w:fill="FFFFFF"/>
          <w:lang w:eastAsia="lv-LV"/>
        </w:rPr>
      </w:pPr>
      <w:r w:rsidRPr="001B3984">
        <w:rPr>
          <w:rFonts w:ascii="Times New Roman" w:hAnsi="Times New Roman" w:cs="Times New Roman"/>
          <w:sz w:val="24"/>
          <w:szCs w:val="24"/>
          <w:shd w:val="clear" w:color="auto" w:fill="FFFFFF"/>
          <w:lang w:eastAsia="lv-LV"/>
        </w:rPr>
        <w:t>Ja dzīvoklis tiek izīrēt</w:t>
      </w:r>
      <w:r w:rsidR="00155CD4" w:rsidRPr="001B3984">
        <w:rPr>
          <w:rFonts w:ascii="Times New Roman" w:hAnsi="Times New Roman" w:cs="Times New Roman"/>
          <w:sz w:val="24"/>
          <w:szCs w:val="24"/>
          <w:shd w:val="clear" w:color="auto" w:fill="FFFFFF"/>
          <w:lang w:eastAsia="lv-LV"/>
        </w:rPr>
        <w:t>s</w:t>
      </w:r>
      <w:r w:rsidRPr="001B3984">
        <w:rPr>
          <w:rFonts w:ascii="Times New Roman" w:hAnsi="Times New Roman" w:cs="Times New Roman"/>
          <w:sz w:val="24"/>
          <w:szCs w:val="24"/>
          <w:shd w:val="clear" w:color="auto" w:fill="FFFFFF"/>
          <w:lang w:eastAsia="lv-LV"/>
        </w:rPr>
        <w:t xml:space="preserve"> </w:t>
      </w:r>
      <w:r w:rsidR="008C618A"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svešiem cilvēkiem</w:t>
      </w:r>
      <w:r w:rsidR="008C618A"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 attiecīgi tas būs šķērslis</w:t>
      </w:r>
      <w:r w:rsidR="008C618A" w:rsidRPr="001B3984">
        <w:rPr>
          <w:rFonts w:ascii="Times New Roman" w:hAnsi="Times New Roman" w:cs="Times New Roman"/>
          <w:sz w:val="24"/>
          <w:szCs w:val="24"/>
          <w:shd w:val="clear" w:color="auto" w:fill="FFFFFF"/>
          <w:lang w:eastAsia="lv-LV"/>
        </w:rPr>
        <w:t xml:space="preserve"> pašv</w:t>
      </w:r>
      <w:r w:rsidR="008B26C8" w:rsidRPr="001B3984">
        <w:rPr>
          <w:rFonts w:ascii="Times New Roman" w:hAnsi="Times New Roman" w:cs="Times New Roman"/>
          <w:sz w:val="24"/>
          <w:szCs w:val="24"/>
          <w:shd w:val="clear" w:color="auto" w:fill="FFFFFF"/>
          <w:lang w:eastAsia="lv-LV"/>
        </w:rPr>
        <w:t>a</w:t>
      </w:r>
      <w:r w:rsidR="008C618A" w:rsidRPr="001B3984">
        <w:rPr>
          <w:rFonts w:ascii="Times New Roman" w:hAnsi="Times New Roman" w:cs="Times New Roman"/>
          <w:sz w:val="24"/>
          <w:szCs w:val="24"/>
          <w:shd w:val="clear" w:color="auto" w:fill="FFFFFF"/>
          <w:lang w:eastAsia="lv-LV"/>
        </w:rPr>
        <w:t>ldības atbalsta saņemšanai</w:t>
      </w:r>
      <w:r w:rsidRPr="001B3984">
        <w:rPr>
          <w:rFonts w:ascii="Times New Roman" w:hAnsi="Times New Roman" w:cs="Times New Roman"/>
          <w:sz w:val="24"/>
          <w:szCs w:val="24"/>
          <w:shd w:val="clear" w:color="auto" w:fill="FFFFFF"/>
          <w:lang w:eastAsia="lv-LV"/>
        </w:rPr>
        <w:t>. Turklāt, jāņem vērā, ka tas ir resurss papildu ienākumu gūšanai</w:t>
      </w:r>
      <w:r w:rsidR="009861FB" w:rsidRPr="001B3984">
        <w:rPr>
          <w:rFonts w:ascii="Times New Roman" w:hAnsi="Times New Roman" w:cs="Times New Roman"/>
          <w:sz w:val="24"/>
          <w:szCs w:val="24"/>
          <w:shd w:val="clear" w:color="auto" w:fill="FFFFFF"/>
          <w:lang w:eastAsia="lv-LV"/>
        </w:rPr>
        <w:t xml:space="preserve"> īres maksas veidā</w:t>
      </w:r>
      <w:r w:rsidRPr="001B3984">
        <w:rPr>
          <w:rFonts w:ascii="Times New Roman" w:hAnsi="Times New Roman" w:cs="Times New Roman"/>
          <w:sz w:val="24"/>
          <w:szCs w:val="24"/>
          <w:shd w:val="clear" w:color="auto" w:fill="FFFFFF"/>
          <w:lang w:eastAsia="lv-LV"/>
        </w:rPr>
        <w:t xml:space="preserve">. </w:t>
      </w:r>
    </w:p>
    <w:p w14:paraId="06D69C5C" w14:textId="62BAF8F9" w:rsidR="005F7906" w:rsidRPr="001B3984" w:rsidRDefault="005F7906" w:rsidP="004C1B52">
      <w:pPr>
        <w:pStyle w:val="ListParagraph"/>
        <w:widowControl w:val="0"/>
        <w:numPr>
          <w:ilvl w:val="0"/>
          <w:numId w:val="33"/>
        </w:numPr>
        <w:spacing w:after="0" w:line="240" w:lineRule="auto"/>
        <w:jc w:val="both"/>
        <w:rPr>
          <w:rFonts w:ascii="Times New Roman" w:hAnsi="Times New Roman" w:cs="Times New Roman"/>
          <w:b/>
          <w:i/>
          <w:sz w:val="24"/>
          <w:szCs w:val="24"/>
          <w:shd w:val="clear" w:color="auto" w:fill="FFFFFF"/>
          <w:lang w:eastAsia="lv-LV"/>
        </w:rPr>
      </w:pPr>
      <w:r w:rsidRPr="001B3984">
        <w:rPr>
          <w:rFonts w:ascii="Times New Roman" w:hAnsi="Times New Roman" w:cs="Times New Roman"/>
          <w:sz w:val="24"/>
          <w:szCs w:val="24"/>
          <w:shd w:val="clear" w:color="auto" w:fill="FFFFFF"/>
          <w:lang w:eastAsia="lv-LV"/>
        </w:rPr>
        <w:t xml:space="preserve">Taču sociālajam dienestam katru gadījumu </w:t>
      </w:r>
      <w:r w:rsidR="00CF7E1E" w:rsidRPr="001B3984">
        <w:rPr>
          <w:rFonts w:ascii="Times New Roman" w:hAnsi="Times New Roman" w:cs="Times New Roman"/>
          <w:sz w:val="24"/>
          <w:szCs w:val="24"/>
          <w:shd w:val="clear" w:color="auto" w:fill="FFFFFF"/>
          <w:lang w:eastAsia="lv-LV"/>
        </w:rPr>
        <w:t>jā</w:t>
      </w:r>
      <w:r w:rsidR="009861FB" w:rsidRPr="001B3984">
        <w:rPr>
          <w:rFonts w:ascii="Times New Roman" w:hAnsi="Times New Roman" w:cs="Times New Roman"/>
          <w:sz w:val="24"/>
          <w:szCs w:val="24"/>
          <w:shd w:val="clear" w:color="auto" w:fill="FFFFFF"/>
          <w:lang w:eastAsia="lv-LV"/>
        </w:rPr>
        <w:t>iz</w:t>
      </w:r>
      <w:r w:rsidR="00CF7E1E" w:rsidRPr="001B3984">
        <w:rPr>
          <w:rFonts w:ascii="Times New Roman" w:hAnsi="Times New Roman" w:cs="Times New Roman"/>
          <w:sz w:val="24"/>
          <w:szCs w:val="24"/>
          <w:shd w:val="clear" w:color="auto" w:fill="FFFFFF"/>
          <w:lang w:eastAsia="lv-LV"/>
        </w:rPr>
        <w:t xml:space="preserve">vērtē </w:t>
      </w:r>
      <w:r w:rsidRPr="001B3984">
        <w:rPr>
          <w:rFonts w:ascii="Times New Roman" w:hAnsi="Times New Roman" w:cs="Times New Roman"/>
          <w:sz w:val="24"/>
          <w:szCs w:val="24"/>
          <w:shd w:val="clear" w:color="auto" w:fill="FFFFFF"/>
          <w:lang w:eastAsia="lv-LV"/>
        </w:rPr>
        <w:t xml:space="preserve">individuāli, </w:t>
      </w:r>
      <w:r w:rsidRPr="001B3984">
        <w:rPr>
          <w:rFonts w:ascii="Times New Roman" w:hAnsi="Times New Roman" w:cs="Times New Roman"/>
          <w:i/>
          <w:sz w:val="24"/>
          <w:szCs w:val="24"/>
          <w:shd w:val="clear" w:color="auto" w:fill="FFFFFF"/>
          <w:lang w:eastAsia="lv-LV"/>
        </w:rPr>
        <w:t>piemēram</w:t>
      </w:r>
      <w:r w:rsidRPr="001B3984">
        <w:rPr>
          <w:rFonts w:ascii="Times New Roman" w:hAnsi="Times New Roman" w:cs="Times New Roman"/>
          <w:sz w:val="24"/>
          <w:szCs w:val="24"/>
          <w:shd w:val="clear" w:color="auto" w:fill="FFFFFF"/>
          <w:lang w:eastAsia="lv-LV"/>
        </w:rPr>
        <w:t>, ja otrs</w:t>
      </w:r>
      <w:r w:rsidR="009861FB" w:rsidRPr="001B3984">
        <w:rPr>
          <w:rFonts w:ascii="Times New Roman" w:hAnsi="Times New Roman" w:cs="Times New Roman"/>
          <w:sz w:val="24"/>
          <w:szCs w:val="24"/>
          <w:shd w:val="clear" w:color="auto" w:fill="FFFFFF"/>
          <w:lang w:eastAsia="lv-LV"/>
        </w:rPr>
        <w:t xml:space="preserve"> personai</w:t>
      </w:r>
      <w:r w:rsidRPr="001B3984">
        <w:rPr>
          <w:rFonts w:ascii="Times New Roman" w:hAnsi="Times New Roman" w:cs="Times New Roman"/>
          <w:sz w:val="24"/>
          <w:szCs w:val="24"/>
          <w:shd w:val="clear" w:color="auto" w:fill="FFFFFF"/>
          <w:lang w:eastAsia="lv-LV"/>
        </w:rPr>
        <w:t xml:space="preserve"> piederošais dzīvoklis vai māja ir </w:t>
      </w:r>
      <w:r w:rsidRPr="009A00CD">
        <w:rPr>
          <w:rFonts w:ascii="Times New Roman" w:hAnsi="Times New Roman" w:cs="Times New Roman"/>
          <w:color w:val="C00000"/>
          <w:sz w:val="24"/>
          <w:szCs w:val="24"/>
          <w:shd w:val="clear" w:color="auto" w:fill="FFFFFF"/>
          <w:lang w:eastAsia="lv-LV"/>
        </w:rPr>
        <w:t xml:space="preserve">dzīvošanai </w:t>
      </w:r>
      <w:r w:rsidR="00CF7E1E" w:rsidRPr="009A00CD">
        <w:rPr>
          <w:rFonts w:ascii="Times New Roman" w:hAnsi="Times New Roman" w:cs="Times New Roman"/>
          <w:color w:val="C00000"/>
          <w:sz w:val="24"/>
          <w:szCs w:val="24"/>
          <w:shd w:val="clear" w:color="auto" w:fill="FFFFFF"/>
          <w:lang w:eastAsia="lv-LV"/>
        </w:rPr>
        <w:t>nederīgā</w:t>
      </w:r>
      <w:r w:rsidRPr="009A00CD">
        <w:rPr>
          <w:rFonts w:ascii="Times New Roman" w:hAnsi="Times New Roman" w:cs="Times New Roman"/>
          <w:color w:val="C00000"/>
          <w:sz w:val="24"/>
          <w:szCs w:val="24"/>
          <w:shd w:val="clear" w:color="auto" w:fill="FFFFFF"/>
          <w:lang w:eastAsia="lv-LV"/>
        </w:rPr>
        <w:t xml:space="preserve"> stāvoklī</w:t>
      </w:r>
      <w:r w:rsidR="009861FB" w:rsidRPr="001B3984">
        <w:rPr>
          <w:rFonts w:ascii="Times New Roman" w:hAnsi="Times New Roman" w:cs="Times New Roman"/>
          <w:sz w:val="24"/>
          <w:szCs w:val="24"/>
          <w:shd w:val="clear" w:color="auto" w:fill="FFFFFF"/>
          <w:lang w:eastAsia="lv-LV"/>
        </w:rPr>
        <w:t>,</w:t>
      </w:r>
      <w:r w:rsidRPr="001B3984">
        <w:rPr>
          <w:rFonts w:ascii="Times New Roman" w:hAnsi="Times New Roman" w:cs="Times New Roman"/>
          <w:sz w:val="24"/>
          <w:szCs w:val="24"/>
          <w:shd w:val="clear" w:color="auto" w:fill="FFFFFF"/>
          <w:lang w:eastAsia="lv-LV"/>
        </w:rPr>
        <w:t xml:space="preserve"> varbū</w:t>
      </w:r>
      <w:r w:rsidR="00CF7E1E" w:rsidRPr="001B3984">
        <w:rPr>
          <w:rFonts w:ascii="Times New Roman" w:hAnsi="Times New Roman" w:cs="Times New Roman"/>
          <w:sz w:val="24"/>
          <w:szCs w:val="24"/>
          <w:shd w:val="clear" w:color="auto" w:fill="FFFFFF"/>
          <w:lang w:eastAsia="lv-LV"/>
        </w:rPr>
        <w:t>t</w:t>
      </w:r>
      <w:r w:rsidR="009861FB" w:rsidRPr="001B3984">
        <w:rPr>
          <w:rFonts w:ascii="Times New Roman" w:hAnsi="Times New Roman" w:cs="Times New Roman"/>
          <w:sz w:val="24"/>
          <w:szCs w:val="24"/>
          <w:shd w:val="clear" w:color="auto" w:fill="FFFFFF"/>
          <w:lang w:eastAsia="lv-LV"/>
        </w:rPr>
        <w:t xml:space="preserve"> </w:t>
      </w:r>
      <w:r w:rsidRPr="001B3984">
        <w:rPr>
          <w:rFonts w:ascii="Times New Roman" w:hAnsi="Times New Roman" w:cs="Times New Roman"/>
          <w:sz w:val="24"/>
          <w:szCs w:val="24"/>
          <w:shd w:val="clear" w:color="auto" w:fill="FFFFFF"/>
          <w:lang w:eastAsia="lv-LV"/>
        </w:rPr>
        <w:t xml:space="preserve"> </w:t>
      </w:r>
      <w:r w:rsidRPr="009A00CD">
        <w:rPr>
          <w:rFonts w:ascii="Times New Roman" w:hAnsi="Times New Roman" w:cs="Times New Roman"/>
          <w:color w:val="C00000"/>
          <w:sz w:val="24"/>
          <w:szCs w:val="24"/>
          <w:shd w:val="clear" w:color="auto" w:fill="FFFFFF"/>
          <w:lang w:eastAsia="lv-LV"/>
        </w:rPr>
        <w:t>ieg</w:t>
      </w:r>
      <w:r w:rsidR="00CF7E1E" w:rsidRPr="009A00CD">
        <w:rPr>
          <w:rFonts w:ascii="Times New Roman" w:hAnsi="Times New Roman" w:cs="Times New Roman"/>
          <w:color w:val="C00000"/>
          <w:sz w:val="24"/>
          <w:szCs w:val="24"/>
          <w:shd w:val="clear" w:color="auto" w:fill="FFFFFF"/>
          <w:lang w:eastAsia="lv-LV"/>
        </w:rPr>
        <w:t>ū</w:t>
      </w:r>
      <w:r w:rsidRPr="009A00CD">
        <w:rPr>
          <w:rFonts w:ascii="Times New Roman" w:hAnsi="Times New Roman" w:cs="Times New Roman"/>
          <w:color w:val="C00000"/>
          <w:sz w:val="24"/>
          <w:szCs w:val="24"/>
          <w:shd w:val="clear" w:color="auto" w:fill="FFFFFF"/>
          <w:lang w:eastAsia="lv-LV"/>
        </w:rPr>
        <w:t xml:space="preserve">ts dāvinājuma vai mantojuma ceļā </w:t>
      </w:r>
      <w:r w:rsidR="008A4C0A" w:rsidRPr="001B3984">
        <w:rPr>
          <w:rFonts w:ascii="Times New Roman" w:hAnsi="Times New Roman" w:cs="Times New Roman"/>
          <w:sz w:val="24"/>
          <w:szCs w:val="24"/>
          <w:shd w:val="clear" w:color="auto" w:fill="FFFFFF"/>
          <w:lang w:eastAsia="lv-LV"/>
        </w:rPr>
        <w:t xml:space="preserve">un konkrētajā brīdī nav iespējams to ne pārdot, ne savest dzīvošanai derīgā stāvoklī,  </w:t>
      </w:r>
      <w:r w:rsidR="00CF7E1E" w:rsidRPr="001B3984">
        <w:rPr>
          <w:rFonts w:ascii="Times New Roman" w:hAnsi="Times New Roman" w:cs="Times New Roman"/>
          <w:sz w:val="24"/>
          <w:szCs w:val="24"/>
          <w:shd w:val="clear" w:color="auto" w:fill="FFFFFF"/>
          <w:lang w:eastAsia="lv-LV"/>
        </w:rPr>
        <w:t xml:space="preserve">tad konkrētā sociālā situācija jāapraksta klienta lietā, </w:t>
      </w:r>
      <w:r w:rsidR="00CF7E1E" w:rsidRPr="001B3984">
        <w:rPr>
          <w:rFonts w:ascii="Times New Roman" w:hAnsi="Times New Roman" w:cs="Times New Roman"/>
          <w:b/>
          <w:i/>
          <w:sz w:val="24"/>
          <w:szCs w:val="24"/>
          <w:shd w:val="clear" w:color="auto" w:fill="FFFFFF"/>
          <w:lang w:eastAsia="lv-LV"/>
        </w:rPr>
        <w:t>lai pieņemtu pozitīvu lēmumu.</w:t>
      </w:r>
    </w:p>
    <w:p w14:paraId="3F131705" w14:textId="6B74BFB9" w:rsidR="005F7906" w:rsidRPr="009861FB" w:rsidRDefault="005F7906" w:rsidP="00A52394">
      <w:pPr>
        <w:pStyle w:val="ListParagraph"/>
        <w:widowControl w:val="0"/>
        <w:spacing w:after="0" w:line="240" w:lineRule="auto"/>
        <w:ind w:left="0"/>
        <w:jc w:val="both"/>
        <w:rPr>
          <w:rFonts w:ascii="Times New Roman" w:hAnsi="Times New Roman" w:cs="Times New Roman"/>
          <w:b/>
          <w:i/>
          <w:sz w:val="24"/>
          <w:szCs w:val="24"/>
          <w:shd w:val="clear" w:color="auto" w:fill="FFFFFF"/>
          <w:lang w:eastAsia="lv-LV"/>
        </w:rPr>
      </w:pPr>
    </w:p>
    <w:bookmarkEnd w:id="37"/>
    <w:p w14:paraId="422F51F6" w14:textId="4E118FD6" w:rsidR="00A31A8C" w:rsidRDefault="00A87505" w:rsidP="004F01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Likumā noteikts</w:t>
      </w:r>
      <w:r>
        <w:rPr>
          <w:rStyle w:val="FootnoteReference"/>
          <w:rFonts w:ascii="Times New Roman" w:hAnsi="Times New Roman" w:cs="Times New Roman"/>
          <w:color w:val="000000"/>
          <w:sz w:val="24"/>
          <w:szCs w:val="24"/>
        </w:rPr>
        <w:footnoteReference w:id="47"/>
      </w:r>
      <w:r>
        <w:rPr>
          <w:rFonts w:ascii="Times New Roman" w:hAnsi="Times New Roman" w:cs="Times New Roman"/>
          <w:color w:val="000000"/>
          <w:sz w:val="24"/>
          <w:szCs w:val="24"/>
        </w:rPr>
        <w:t>, ka m</w:t>
      </w:r>
      <w:r w:rsidR="004F01D8">
        <w:rPr>
          <w:rFonts w:ascii="Times New Roman" w:hAnsi="Times New Roman" w:cs="Times New Roman"/>
          <w:color w:val="000000"/>
          <w:sz w:val="24"/>
          <w:szCs w:val="24"/>
        </w:rPr>
        <w:t xml:space="preserve">ājsaimniecībai </w:t>
      </w:r>
      <w:r w:rsidR="004F01D8" w:rsidRPr="00397ABC">
        <w:rPr>
          <w:rFonts w:ascii="Times New Roman" w:hAnsi="Times New Roman" w:cs="Times New Roman"/>
          <w:color w:val="000000"/>
          <w:sz w:val="24"/>
          <w:szCs w:val="24"/>
        </w:rPr>
        <w:t xml:space="preserve">var piederēt līdz </w:t>
      </w:r>
      <w:r w:rsidR="004F01D8" w:rsidRPr="00397ABC">
        <w:rPr>
          <w:rFonts w:ascii="Times New Roman" w:hAnsi="Times New Roman" w:cs="Times New Roman"/>
          <w:b/>
          <w:bCs/>
          <w:color w:val="000000"/>
          <w:sz w:val="24"/>
          <w:szCs w:val="24"/>
        </w:rPr>
        <w:t>5 ha</w:t>
      </w:r>
      <w:r w:rsidR="004F01D8" w:rsidRPr="00397ABC">
        <w:rPr>
          <w:rFonts w:ascii="Times New Roman" w:hAnsi="Times New Roman" w:cs="Times New Roman"/>
          <w:color w:val="000000"/>
          <w:sz w:val="24"/>
          <w:szCs w:val="24"/>
        </w:rPr>
        <w:t xml:space="preserve"> </w:t>
      </w:r>
      <w:r w:rsidR="004F01D8" w:rsidRPr="0009005C">
        <w:rPr>
          <w:rFonts w:ascii="Times New Roman" w:hAnsi="Times New Roman" w:cs="Times New Roman"/>
          <w:b/>
          <w:i/>
          <w:color w:val="000000"/>
          <w:sz w:val="24"/>
          <w:szCs w:val="24"/>
        </w:rPr>
        <w:t>zemes īpašums</w:t>
      </w:r>
      <w:r w:rsidR="004F01D8" w:rsidRPr="00397ABC">
        <w:rPr>
          <w:rFonts w:ascii="Times New Roman" w:hAnsi="Times New Roman" w:cs="Times New Roman"/>
          <w:color w:val="000000"/>
          <w:sz w:val="24"/>
          <w:szCs w:val="24"/>
        </w:rPr>
        <w:t xml:space="preserve">, kā arī šim nekustamajam īpašumam </w:t>
      </w:r>
      <w:r w:rsidR="004F01D8" w:rsidRPr="006E78A4">
        <w:rPr>
          <w:rFonts w:ascii="Times New Roman" w:hAnsi="Times New Roman" w:cs="Times New Roman"/>
          <w:sz w:val="24"/>
          <w:szCs w:val="24"/>
          <w:shd w:val="clear" w:color="auto" w:fill="FFFFFF"/>
          <w:lang w:eastAsia="lv-LV"/>
        </w:rPr>
        <w:t xml:space="preserve">vai tā daļai </w:t>
      </w:r>
      <w:r w:rsidR="004F01D8" w:rsidRPr="00397ABC">
        <w:rPr>
          <w:rFonts w:ascii="Times New Roman" w:hAnsi="Times New Roman" w:cs="Times New Roman"/>
          <w:color w:val="000000"/>
          <w:sz w:val="24"/>
          <w:szCs w:val="24"/>
        </w:rPr>
        <w:t xml:space="preserve">funkcionāli piederīgas </w:t>
      </w:r>
      <w:r w:rsidR="004F01D8" w:rsidRPr="006E78A4">
        <w:rPr>
          <w:rFonts w:ascii="Times New Roman" w:hAnsi="Times New Roman" w:cs="Times New Roman"/>
          <w:b/>
          <w:i/>
          <w:color w:val="0070C0"/>
          <w:sz w:val="24"/>
          <w:szCs w:val="24"/>
        </w:rPr>
        <w:t>saimniecības ēkas</w:t>
      </w:r>
      <w:r w:rsidR="004F01D8" w:rsidRPr="006E78A4">
        <w:rPr>
          <w:rFonts w:ascii="Times New Roman" w:hAnsi="Times New Roman" w:cs="Times New Roman"/>
          <w:color w:val="0070C0"/>
          <w:sz w:val="24"/>
          <w:szCs w:val="24"/>
        </w:rPr>
        <w:t xml:space="preserve"> (</w:t>
      </w:r>
      <w:r w:rsidR="004F01D8" w:rsidRPr="006E78A4">
        <w:rPr>
          <w:rFonts w:ascii="Times New Roman" w:hAnsi="Times New Roman" w:cs="Times New Roman"/>
          <w:i/>
          <w:color w:val="0070C0"/>
          <w:sz w:val="24"/>
          <w:szCs w:val="24"/>
        </w:rPr>
        <w:t>piemēram, garāža, kūts, klēts, šķūnis, pagrabs, pirts</w:t>
      </w:r>
      <w:r w:rsidR="004F01D8" w:rsidRPr="006E78A4">
        <w:rPr>
          <w:rFonts w:ascii="Times New Roman" w:hAnsi="Times New Roman" w:cs="Times New Roman"/>
          <w:color w:val="0070C0"/>
          <w:sz w:val="24"/>
          <w:szCs w:val="24"/>
        </w:rPr>
        <w:t xml:space="preserve">) </w:t>
      </w:r>
      <w:r w:rsidR="002479C0" w:rsidRPr="001A5904">
        <w:rPr>
          <w:rFonts w:ascii="Times New Roman" w:hAnsi="Times New Roman" w:cs="Times New Roman"/>
          <w:b/>
          <w:i/>
          <w:color w:val="414142"/>
          <w:sz w:val="24"/>
          <w:szCs w:val="24"/>
          <w:shd w:val="clear" w:color="auto" w:fill="FFFFFF"/>
        </w:rPr>
        <w:t>dārza māja</w:t>
      </w:r>
      <w:r w:rsidR="002479C0" w:rsidRPr="001A5904">
        <w:rPr>
          <w:rFonts w:ascii="Times New Roman" w:hAnsi="Times New Roman" w:cs="Times New Roman"/>
          <w:color w:val="414142"/>
          <w:sz w:val="24"/>
          <w:szCs w:val="24"/>
          <w:shd w:val="clear" w:color="auto" w:fill="FFFFFF"/>
        </w:rPr>
        <w:t>, kura izmantojama tikai vasaras periodā,</w:t>
      </w:r>
      <w:r w:rsidR="002479C0" w:rsidRPr="00D4762A">
        <w:rPr>
          <w:rFonts w:ascii="Times New Roman" w:hAnsi="Times New Roman" w:cs="Times New Roman"/>
          <w:color w:val="414142"/>
          <w:sz w:val="24"/>
          <w:szCs w:val="24"/>
          <w:shd w:val="clear" w:color="auto" w:fill="FFFFFF"/>
        </w:rPr>
        <w:t xml:space="preserve"> </w:t>
      </w:r>
      <w:r w:rsidR="004F01D8" w:rsidRPr="00397ABC">
        <w:rPr>
          <w:rFonts w:ascii="Times New Roman" w:hAnsi="Times New Roman" w:cs="Times New Roman"/>
          <w:color w:val="000000"/>
          <w:sz w:val="24"/>
          <w:szCs w:val="24"/>
        </w:rPr>
        <w:t xml:space="preserve">vai </w:t>
      </w:r>
      <w:r w:rsidR="004F01D8" w:rsidRPr="006E78A4">
        <w:rPr>
          <w:rFonts w:ascii="Times New Roman" w:hAnsi="Times New Roman" w:cs="Times New Roman"/>
          <w:b/>
          <w:bCs/>
          <w:i/>
          <w:color w:val="000000"/>
          <w:sz w:val="24"/>
          <w:szCs w:val="24"/>
        </w:rPr>
        <w:t>ne vairāk kā divas</w:t>
      </w:r>
      <w:r w:rsidR="004F01D8" w:rsidRPr="00397ABC">
        <w:rPr>
          <w:rFonts w:ascii="Times New Roman" w:hAnsi="Times New Roman" w:cs="Times New Roman"/>
          <w:color w:val="000000"/>
          <w:sz w:val="24"/>
          <w:szCs w:val="24"/>
        </w:rPr>
        <w:t xml:space="preserve"> saimniecības ēkas uz nomātas zemes. </w:t>
      </w:r>
    </w:p>
    <w:p w14:paraId="7CB93F2F" w14:textId="77777777" w:rsidR="002479C0" w:rsidRDefault="002479C0" w:rsidP="004F01D8">
      <w:pPr>
        <w:autoSpaceDE w:val="0"/>
        <w:autoSpaceDN w:val="0"/>
        <w:adjustRightInd w:val="0"/>
        <w:spacing w:after="0" w:line="240" w:lineRule="auto"/>
        <w:jc w:val="both"/>
        <w:rPr>
          <w:rFonts w:ascii="Times New Roman" w:hAnsi="Times New Roman" w:cs="Times New Roman"/>
          <w:color w:val="000000"/>
          <w:sz w:val="24"/>
          <w:szCs w:val="24"/>
        </w:rPr>
      </w:pPr>
    </w:p>
    <w:p w14:paraId="64055433" w14:textId="3E092C01" w:rsidR="00135E27" w:rsidRPr="00135E27" w:rsidRDefault="00135E27" w:rsidP="00135E2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shd w:val="clear" w:color="auto" w:fill="FFFFFF"/>
        </w:rPr>
      </w:pPr>
      <w:r w:rsidRPr="00135E27">
        <w:rPr>
          <w:rFonts w:ascii="Times New Roman" w:hAnsi="Times New Roman" w:cs="Times New Roman"/>
          <w:bCs/>
          <w:i/>
          <w:sz w:val="24"/>
          <w:szCs w:val="24"/>
          <w:shd w:val="clear" w:color="auto" w:fill="FFFFFF"/>
        </w:rPr>
        <w:t>Piemērs:</w:t>
      </w:r>
      <w:r>
        <w:rPr>
          <w:rFonts w:ascii="Times New Roman" w:hAnsi="Times New Roman" w:cs="Times New Roman"/>
          <w:bCs/>
          <w:sz w:val="24"/>
          <w:szCs w:val="24"/>
          <w:shd w:val="clear" w:color="auto" w:fill="FFFFFF"/>
        </w:rPr>
        <w:t xml:space="preserve"> I</w:t>
      </w:r>
      <w:r w:rsidRPr="00135E27">
        <w:rPr>
          <w:rFonts w:ascii="Times New Roman" w:hAnsi="Times New Roman" w:cs="Times New Roman"/>
          <w:bCs/>
          <w:sz w:val="24"/>
          <w:szCs w:val="24"/>
          <w:shd w:val="clear" w:color="auto" w:fill="FFFFFF"/>
        </w:rPr>
        <w:t xml:space="preserve">esniedzējam pieder māja, kurā viņš ir deklarēts un dzīvo, un šai mājai </w:t>
      </w:r>
      <w:r>
        <w:rPr>
          <w:rFonts w:ascii="Times New Roman" w:hAnsi="Times New Roman" w:cs="Times New Roman"/>
          <w:bCs/>
          <w:sz w:val="24"/>
          <w:szCs w:val="24"/>
          <w:shd w:val="clear" w:color="auto" w:fill="FFFFFF"/>
        </w:rPr>
        <w:t xml:space="preserve">piekritīga </w:t>
      </w:r>
      <w:r w:rsidRPr="00135E27">
        <w:rPr>
          <w:rFonts w:ascii="Times New Roman" w:hAnsi="Times New Roman" w:cs="Times New Roman"/>
          <w:bCs/>
          <w:sz w:val="24"/>
          <w:szCs w:val="24"/>
          <w:shd w:val="clear" w:color="auto" w:fill="FFFFFF"/>
        </w:rPr>
        <w:t xml:space="preserve">ir </w:t>
      </w:r>
      <w:r w:rsidRPr="007C2321">
        <w:rPr>
          <w:rFonts w:ascii="Times New Roman" w:hAnsi="Times New Roman" w:cs="Times New Roman"/>
          <w:b/>
          <w:bCs/>
          <w:i/>
          <w:sz w:val="24"/>
          <w:szCs w:val="24"/>
          <w:shd w:val="clear" w:color="auto" w:fill="FFFFFF"/>
        </w:rPr>
        <w:t>zeme 5,3 hektāri</w:t>
      </w:r>
      <w:r w:rsidRPr="00135E27">
        <w:rPr>
          <w:rFonts w:ascii="Times New Roman" w:hAnsi="Times New Roman" w:cs="Times New Roman"/>
          <w:bCs/>
          <w:sz w:val="24"/>
          <w:szCs w:val="24"/>
          <w:shd w:val="clear" w:color="auto" w:fill="FFFFFF"/>
        </w:rPr>
        <w:t>, un tas viss ir ierakstīts vienā zemesgrāmatā (viens īpašums, kur dzīvo un ir deklarēts iesniedzējs)</w:t>
      </w:r>
      <w:r>
        <w:rPr>
          <w:rFonts w:ascii="Times New Roman" w:hAnsi="Times New Roman" w:cs="Times New Roman"/>
          <w:bCs/>
          <w:sz w:val="24"/>
          <w:szCs w:val="24"/>
          <w:shd w:val="clear" w:color="auto" w:fill="FFFFFF"/>
        </w:rPr>
        <w:t>. Zemes īpašums pārsniedz 5 ha.</w:t>
      </w:r>
    </w:p>
    <w:p w14:paraId="5C7A9086" w14:textId="0D5BE21B" w:rsidR="004F01D8" w:rsidRDefault="00A31A8C" w:rsidP="004F01D8">
      <w:pPr>
        <w:autoSpaceDE w:val="0"/>
        <w:autoSpaceDN w:val="0"/>
        <w:adjustRightInd w:val="0"/>
        <w:spacing w:after="0" w:line="240" w:lineRule="auto"/>
        <w:jc w:val="both"/>
        <w:rPr>
          <w:rFonts w:ascii="Times New Roman" w:hAnsi="Times New Roman" w:cs="Times New Roman"/>
          <w:color w:val="000000"/>
          <w:sz w:val="24"/>
          <w:szCs w:val="24"/>
        </w:rPr>
      </w:pPr>
      <w:r w:rsidRPr="00A31A8C">
        <w:rPr>
          <w:rFonts w:ascii="Times New Roman" w:hAnsi="Times New Roman" w:cs="Times New Roman"/>
          <w:b/>
          <w:color w:val="C00000"/>
          <w:sz w:val="24"/>
          <w:szCs w:val="24"/>
        </w:rPr>
        <w:t>!!!</w:t>
      </w:r>
      <w:r>
        <w:rPr>
          <w:rFonts w:ascii="Times New Roman" w:hAnsi="Times New Roman" w:cs="Times New Roman"/>
          <w:color w:val="000000"/>
          <w:sz w:val="24"/>
          <w:szCs w:val="24"/>
        </w:rPr>
        <w:t xml:space="preserve"> </w:t>
      </w:r>
      <w:r w:rsidR="004F01D8" w:rsidRPr="00397ABC">
        <w:rPr>
          <w:rFonts w:ascii="Times New Roman" w:hAnsi="Times New Roman" w:cs="Times New Roman"/>
          <w:color w:val="000000"/>
          <w:sz w:val="24"/>
          <w:szCs w:val="24"/>
        </w:rPr>
        <w:t xml:space="preserve">Zemes īpašums var būt gan kopā ar nekustamā īpašuma sastāvā esošo zemi, kur ģimene deklarēta, gan tās </w:t>
      </w:r>
      <w:r w:rsidR="004F01D8" w:rsidRPr="00397ABC">
        <w:rPr>
          <w:rFonts w:ascii="Times New Roman" w:hAnsi="Times New Roman" w:cs="Times New Roman"/>
          <w:b/>
          <w:i/>
          <w:color w:val="000000"/>
          <w:sz w:val="24"/>
          <w:szCs w:val="24"/>
        </w:rPr>
        <w:t>var būt viena vai vairākas atsevišķas platības</w:t>
      </w:r>
      <w:r w:rsidR="004F01D8" w:rsidRPr="00397ABC">
        <w:rPr>
          <w:rFonts w:ascii="Times New Roman" w:hAnsi="Times New Roman" w:cs="Times New Roman"/>
          <w:color w:val="000000"/>
          <w:sz w:val="24"/>
          <w:szCs w:val="24"/>
        </w:rPr>
        <w:t xml:space="preserve">, kuru </w:t>
      </w:r>
      <w:r w:rsidR="004F01D8" w:rsidRPr="00394285">
        <w:rPr>
          <w:rFonts w:ascii="Times New Roman" w:hAnsi="Times New Roman" w:cs="Times New Roman"/>
          <w:b/>
          <w:color w:val="C00000"/>
          <w:sz w:val="24"/>
          <w:szCs w:val="24"/>
        </w:rPr>
        <w:t>summa nepārsniedz 5 ha</w:t>
      </w:r>
      <w:r w:rsidR="004F01D8">
        <w:rPr>
          <w:rFonts w:ascii="Times New Roman" w:hAnsi="Times New Roman" w:cs="Times New Roman"/>
          <w:color w:val="000000"/>
          <w:sz w:val="24"/>
          <w:szCs w:val="24"/>
        </w:rPr>
        <w:t xml:space="preserve">. </w:t>
      </w:r>
      <w:r w:rsidR="004F01D8" w:rsidRPr="00397ABC">
        <w:rPr>
          <w:rFonts w:ascii="Times New Roman" w:hAnsi="Times New Roman" w:cs="Times New Roman"/>
          <w:color w:val="000000"/>
          <w:sz w:val="24"/>
          <w:szCs w:val="24"/>
        </w:rPr>
        <w:t>Tas var būt, piemēram, sakņu un augļu koku dārziņš ar dārza mājiņu, ganības</w:t>
      </w:r>
      <w:r w:rsidR="00C64111">
        <w:rPr>
          <w:rFonts w:ascii="Times New Roman" w:hAnsi="Times New Roman" w:cs="Times New Roman"/>
          <w:color w:val="000000"/>
          <w:sz w:val="24"/>
          <w:szCs w:val="24"/>
        </w:rPr>
        <w:t>, zeme garāžu kooperatīvā, kur personai pieder garāža,</w:t>
      </w:r>
      <w:r w:rsidR="004F01D8" w:rsidRPr="00397ABC">
        <w:rPr>
          <w:rFonts w:ascii="Times New Roman" w:hAnsi="Times New Roman" w:cs="Times New Roman"/>
          <w:color w:val="000000"/>
          <w:sz w:val="24"/>
          <w:szCs w:val="24"/>
        </w:rPr>
        <w:t xml:space="preserve"> u.c. Turklāt, tiek ņemti vērā arī valdījumā un lietojumā esošie nekustamie īpašumi, kā arī izvērtēta iespēja gūt ienākumus no nomātās platības.</w:t>
      </w:r>
      <w:r w:rsidR="004F01D8">
        <w:rPr>
          <w:rFonts w:ascii="Times New Roman" w:hAnsi="Times New Roman" w:cs="Times New Roman"/>
          <w:color w:val="000000"/>
          <w:sz w:val="24"/>
          <w:szCs w:val="24"/>
        </w:rPr>
        <w:t xml:space="preserve"> </w:t>
      </w:r>
    </w:p>
    <w:p w14:paraId="725FD2DD" w14:textId="580A6778" w:rsidR="00135E27" w:rsidRPr="001B3984" w:rsidRDefault="00135E27" w:rsidP="004C1B52">
      <w:pPr>
        <w:pStyle w:val="ListParagraph"/>
        <w:widowControl w:val="0"/>
        <w:numPr>
          <w:ilvl w:val="0"/>
          <w:numId w:val="33"/>
        </w:numPr>
        <w:spacing w:after="0" w:line="240" w:lineRule="auto"/>
        <w:jc w:val="both"/>
        <w:rPr>
          <w:rFonts w:ascii="Times New Roman" w:hAnsi="Times New Roman" w:cs="Times New Roman"/>
          <w:b/>
          <w:i/>
          <w:sz w:val="24"/>
          <w:szCs w:val="24"/>
          <w:shd w:val="clear" w:color="auto" w:fill="FFFFFF"/>
          <w:lang w:eastAsia="lv-LV"/>
        </w:rPr>
      </w:pPr>
      <w:r w:rsidRPr="001B3984">
        <w:rPr>
          <w:rFonts w:ascii="Times New Roman" w:hAnsi="Times New Roman" w:cs="Times New Roman"/>
          <w:sz w:val="24"/>
          <w:szCs w:val="24"/>
        </w:rPr>
        <w:t xml:space="preserve">Piemērā minētajā gadījumā zemes īpašums </w:t>
      </w:r>
      <w:r w:rsidRPr="001B3984">
        <w:rPr>
          <w:rFonts w:ascii="Times New Roman" w:hAnsi="Times New Roman" w:cs="Times New Roman"/>
          <w:b/>
          <w:i/>
          <w:sz w:val="24"/>
          <w:szCs w:val="24"/>
        </w:rPr>
        <w:t>pārsniedz</w:t>
      </w:r>
      <w:r w:rsidRPr="001B3984">
        <w:rPr>
          <w:rFonts w:ascii="Times New Roman" w:hAnsi="Times New Roman" w:cs="Times New Roman"/>
          <w:sz w:val="24"/>
          <w:szCs w:val="24"/>
        </w:rPr>
        <w:t xml:space="preserve"> normatīvajos aktos noteikto, formāli </w:t>
      </w:r>
      <w:r w:rsidRPr="001B3984">
        <w:rPr>
          <w:rFonts w:ascii="Times New Roman" w:hAnsi="Times New Roman" w:cs="Times New Roman"/>
          <w:b/>
          <w:i/>
          <w:sz w:val="24"/>
          <w:szCs w:val="24"/>
        </w:rPr>
        <w:t>jāatsaka</w:t>
      </w:r>
      <w:r w:rsidRPr="001B3984">
        <w:rPr>
          <w:rFonts w:ascii="Times New Roman" w:hAnsi="Times New Roman" w:cs="Times New Roman"/>
          <w:sz w:val="24"/>
          <w:szCs w:val="24"/>
        </w:rPr>
        <w:t xml:space="preserve"> gan statusu, gan pabalstus. </w:t>
      </w:r>
      <w:r w:rsidR="00394285" w:rsidRPr="001B3984">
        <w:rPr>
          <w:rFonts w:ascii="Times New Roman" w:hAnsi="Times New Roman" w:cs="Times New Roman"/>
          <w:sz w:val="24"/>
          <w:szCs w:val="24"/>
        </w:rPr>
        <w:t xml:space="preserve">Ja ir argumenti un fakti, ka konkrētajai mājsaimniecībai nepieciešams pašvaldības atbalsts, </w:t>
      </w:r>
      <w:r w:rsidRPr="001B3984">
        <w:rPr>
          <w:rFonts w:ascii="Times New Roman" w:hAnsi="Times New Roman" w:cs="Times New Roman"/>
          <w:sz w:val="24"/>
          <w:szCs w:val="24"/>
          <w:shd w:val="clear" w:color="auto" w:fill="FFFFFF"/>
          <w:lang w:eastAsia="lv-LV"/>
        </w:rPr>
        <w:t>klienta lietā</w:t>
      </w:r>
      <w:r w:rsidR="00394285" w:rsidRPr="001B3984">
        <w:rPr>
          <w:rFonts w:ascii="Times New Roman" w:hAnsi="Times New Roman" w:cs="Times New Roman"/>
          <w:sz w:val="24"/>
          <w:szCs w:val="24"/>
          <w:shd w:val="clear" w:color="auto" w:fill="FFFFFF"/>
          <w:lang w:eastAsia="lv-LV"/>
        </w:rPr>
        <w:t xml:space="preserve"> jāapraksta sociālā situācija</w:t>
      </w:r>
      <w:r w:rsidRPr="001B3984">
        <w:rPr>
          <w:rFonts w:ascii="Times New Roman" w:hAnsi="Times New Roman" w:cs="Times New Roman"/>
          <w:sz w:val="24"/>
          <w:szCs w:val="24"/>
          <w:shd w:val="clear" w:color="auto" w:fill="FFFFFF"/>
          <w:lang w:eastAsia="lv-LV"/>
        </w:rPr>
        <w:t>,</w:t>
      </w:r>
      <w:r w:rsidR="00394285" w:rsidRPr="001B3984">
        <w:rPr>
          <w:rFonts w:ascii="Times New Roman" w:hAnsi="Times New Roman" w:cs="Times New Roman"/>
          <w:sz w:val="24"/>
          <w:szCs w:val="24"/>
          <w:shd w:val="clear" w:color="auto" w:fill="FFFFFF"/>
          <w:lang w:eastAsia="lv-LV"/>
        </w:rPr>
        <w:t xml:space="preserve"> minot argumentus un faktus. Piemēram, tas ir mantots īpašums un 0,3 ha nav iespējams realizēt, persona ir zaudējusi darbu un tai nav iztikas līdzekļu, un tml.</w:t>
      </w:r>
    </w:p>
    <w:p w14:paraId="3AA5F88F" w14:textId="01D12308" w:rsidR="00135E27" w:rsidRPr="00135E27" w:rsidRDefault="00135E27" w:rsidP="00135E27">
      <w:pPr>
        <w:pStyle w:val="ListParagraph"/>
        <w:autoSpaceDE w:val="0"/>
        <w:autoSpaceDN w:val="0"/>
        <w:adjustRightInd w:val="0"/>
        <w:spacing w:after="0" w:line="240" w:lineRule="auto"/>
        <w:jc w:val="both"/>
        <w:rPr>
          <w:rFonts w:ascii="Times New Roman" w:hAnsi="Times New Roman" w:cs="Times New Roman"/>
          <w:color w:val="0070C0"/>
          <w:sz w:val="24"/>
          <w:szCs w:val="24"/>
        </w:rPr>
      </w:pPr>
    </w:p>
    <w:p w14:paraId="64D34502" w14:textId="119D8A9F" w:rsidR="004F01D8" w:rsidRPr="0028754C"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8754C">
        <w:rPr>
          <w:rFonts w:ascii="Times New Roman" w:hAnsi="Times New Roman" w:cs="Times New Roman"/>
          <w:i/>
          <w:color w:val="000000"/>
          <w:sz w:val="24"/>
          <w:szCs w:val="24"/>
        </w:rPr>
        <w:t>Piemērs:</w:t>
      </w:r>
      <w:r w:rsidRPr="0028754C">
        <w:rPr>
          <w:rFonts w:ascii="Times New Roman" w:hAnsi="Times New Roman" w:cs="Times New Roman"/>
          <w:color w:val="000000"/>
          <w:sz w:val="24"/>
          <w:szCs w:val="24"/>
        </w:rPr>
        <w:t xml:space="preserve"> Persona </w:t>
      </w:r>
      <w:r w:rsidR="00B10D9A">
        <w:rPr>
          <w:rFonts w:ascii="Times New Roman" w:hAnsi="Times New Roman" w:cs="Times New Roman"/>
          <w:color w:val="000000"/>
          <w:sz w:val="24"/>
          <w:szCs w:val="24"/>
        </w:rPr>
        <w:t>dz</w:t>
      </w:r>
      <w:r w:rsidR="00EF4A47">
        <w:rPr>
          <w:rFonts w:ascii="Times New Roman" w:hAnsi="Times New Roman" w:cs="Times New Roman"/>
          <w:color w:val="000000"/>
          <w:sz w:val="24"/>
          <w:szCs w:val="24"/>
        </w:rPr>
        <w:t>ī</w:t>
      </w:r>
      <w:r w:rsidR="00B10D9A">
        <w:rPr>
          <w:rFonts w:ascii="Times New Roman" w:hAnsi="Times New Roman" w:cs="Times New Roman"/>
          <w:color w:val="000000"/>
          <w:sz w:val="24"/>
          <w:szCs w:val="24"/>
        </w:rPr>
        <w:t xml:space="preserve">vo </w:t>
      </w:r>
      <w:r w:rsidRPr="0028754C">
        <w:rPr>
          <w:rFonts w:ascii="Times New Roman" w:hAnsi="Times New Roman" w:cs="Times New Roman"/>
          <w:color w:val="000000"/>
          <w:sz w:val="24"/>
          <w:szCs w:val="24"/>
        </w:rPr>
        <w:t>īr</w:t>
      </w:r>
      <w:r w:rsidR="00EF4A47">
        <w:rPr>
          <w:rFonts w:ascii="Times New Roman" w:hAnsi="Times New Roman" w:cs="Times New Roman"/>
          <w:color w:val="000000"/>
          <w:sz w:val="24"/>
          <w:szCs w:val="24"/>
        </w:rPr>
        <w:t>ētā</w:t>
      </w:r>
      <w:r w:rsidRPr="0028754C">
        <w:rPr>
          <w:rFonts w:ascii="Times New Roman" w:hAnsi="Times New Roman" w:cs="Times New Roman"/>
          <w:color w:val="000000"/>
          <w:sz w:val="24"/>
          <w:szCs w:val="24"/>
        </w:rPr>
        <w:t xml:space="preserve"> dzīvokl</w:t>
      </w:r>
      <w:r w:rsidR="00EF4A47">
        <w:rPr>
          <w:rFonts w:ascii="Times New Roman" w:hAnsi="Times New Roman" w:cs="Times New Roman"/>
          <w:color w:val="000000"/>
          <w:sz w:val="24"/>
          <w:szCs w:val="24"/>
        </w:rPr>
        <w:t>ī</w:t>
      </w:r>
      <w:r w:rsidRPr="0028754C">
        <w:rPr>
          <w:rFonts w:ascii="Times New Roman" w:hAnsi="Times New Roman" w:cs="Times New Roman"/>
          <w:color w:val="000000"/>
          <w:sz w:val="24"/>
          <w:szCs w:val="24"/>
        </w:rPr>
        <w:t>. Personai pieder zeme 1 ha</w:t>
      </w:r>
      <w:r w:rsidR="00EF4A47">
        <w:rPr>
          <w:rFonts w:ascii="Times New Roman" w:hAnsi="Times New Roman" w:cs="Times New Roman"/>
          <w:color w:val="000000"/>
          <w:sz w:val="24"/>
          <w:szCs w:val="24"/>
        </w:rPr>
        <w:t>, kas atrodas citā pašvaldībā.</w:t>
      </w:r>
      <w:r w:rsidRPr="0028754C">
        <w:rPr>
          <w:rFonts w:ascii="Times New Roman" w:hAnsi="Times New Roman" w:cs="Times New Roman"/>
          <w:color w:val="000000"/>
          <w:sz w:val="24"/>
          <w:szCs w:val="24"/>
        </w:rPr>
        <w:t xml:space="preserve"> </w:t>
      </w:r>
    </w:p>
    <w:p w14:paraId="180B4E6C" w14:textId="61EC5407" w:rsidR="004F01D8" w:rsidRPr="0028754C" w:rsidRDefault="004F01D8" w:rsidP="004F01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8754C">
        <w:rPr>
          <w:rFonts w:ascii="Times New Roman" w:hAnsi="Times New Roman" w:cs="Times New Roman"/>
          <w:color w:val="000000"/>
          <w:sz w:val="24"/>
          <w:szCs w:val="24"/>
        </w:rPr>
        <w:t xml:space="preserve">Neskatoties uz to, ka personai </w:t>
      </w:r>
      <w:r w:rsidRPr="0028754C">
        <w:rPr>
          <w:rFonts w:ascii="Times New Roman" w:hAnsi="Times New Roman" w:cs="Times New Roman"/>
          <w:i/>
          <w:color w:val="000000"/>
          <w:sz w:val="24"/>
          <w:szCs w:val="24"/>
        </w:rPr>
        <w:t>nepieder</w:t>
      </w:r>
      <w:r w:rsidRPr="0028754C">
        <w:rPr>
          <w:rFonts w:ascii="Times New Roman" w:hAnsi="Times New Roman" w:cs="Times New Roman"/>
          <w:color w:val="000000"/>
          <w:sz w:val="24"/>
          <w:szCs w:val="24"/>
        </w:rPr>
        <w:t xml:space="preserve"> mājoklis, līdz ar to arī zeme zem tā, bet īpašumā ir zeme, kam nav saistība ar mājokli, piemērojams ir </w:t>
      </w:r>
      <w:r w:rsidR="00E90A97">
        <w:rPr>
          <w:rFonts w:ascii="Times New Roman" w:hAnsi="Times New Roman" w:cs="Times New Roman"/>
          <w:color w:val="000000"/>
          <w:sz w:val="24"/>
          <w:szCs w:val="24"/>
        </w:rPr>
        <w:t>likumā</w:t>
      </w:r>
      <w:r w:rsidRPr="0028754C">
        <w:rPr>
          <w:rFonts w:ascii="Times New Roman" w:hAnsi="Times New Roman" w:cs="Times New Roman"/>
          <w:color w:val="000000"/>
          <w:sz w:val="24"/>
          <w:szCs w:val="24"/>
        </w:rPr>
        <w:t xml:space="preserve"> noteiktais </w:t>
      </w:r>
      <w:r w:rsidRPr="0028754C">
        <w:rPr>
          <w:rFonts w:ascii="Times New Roman" w:hAnsi="Times New Roman" w:cs="Times New Roman"/>
          <w:i/>
          <w:color w:val="000000"/>
          <w:sz w:val="24"/>
          <w:szCs w:val="24"/>
        </w:rPr>
        <w:t>izņēmums,</w:t>
      </w:r>
      <w:r w:rsidRPr="0028754C">
        <w:rPr>
          <w:rFonts w:ascii="Times New Roman" w:hAnsi="Times New Roman" w:cs="Times New Roman"/>
          <w:color w:val="000000"/>
          <w:sz w:val="24"/>
          <w:szCs w:val="24"/>
        </w:rPr>
        <w:t xml:space="preserve"> ka </w:t>
      </w:r>
      <w:r w:rsidR="00E90A97">
        <w:rPr>
          <w:rFonts w:ascii="Times New Roman" w:hAnsi="Times New Roman" w:cs="Times New Roman"/>
          <w:color w:val="000000"/>
          <w:sz w:val="24"/>
          <w:szCs w:val="24"/>
        </w:rPr>
        <w:t>mājsaimniecība</w:t>
      </w:r>
      <w:r w:rsidRPr="0028754C">
        <w:rPr>
          <w:rFonts w:ascii="Times New Roman" w:hAnsi="Times New Roman" w:cs="Times New Roman"/>
          <w:color w:val="000000"/>
          <w:sz w:val="24"/>
          <w:szCs w:val="24"/>
        </w:rPr>
        <w:t xml:space="preserve">i var piederēt līdz 5 ha zemes īpašuma.       </w:t>
      </w:r>
    </w:p>
    <w:p w14:paraId="04CC3FE8" w14:textId="77777777" w:rsidR="004F01D8" w:rsidRDefault="004F01D8" w:rsidP="004F01D8">
      <w:pPr>
        <w:autoSpaceDE w:val="0"/>
        <w:autoSpaceDN w:val="0"/>
        <w:adjustRightInd w:val="0"/>
        <w:spacing w:after="0" w:line="240" w:lineRule="auto"/>
        <w:jc w:val="both"/>
        <w:rPr>
          <w:rFonts w:ascii="Times New Roman" w:hAnsi="Times New Roman" w:cs="Times New Roman"/>
          <w:color w:val="000000"/>
          <w:sz w:val="24"/>
          <w:szCs w:val="24"/>
        </w:rPr>
      </w:pPr>
    </w:p>
    <w:p w14:paraId="0F3F3BD3" w14:textId="1BFFB6E1" w:rsidR="00594B76" w:rsidRPr="00DD5BD8" w:rsidRDefault="00DD5BD8" w:rsidP="00D001D7">
      <w:pPr>
        <w:shd w:val="clear" w:color="auto" w:fill="FFFFFF"/>
        <w:spacing w:after="0" w:line="240" w:lineRule="auto"/>
        <w:jc w:val="both"/>
        <w:rPr>
          <w:rFonts w:ascii="Times New Roman" w:hAnsi="Times New Roman" w:cs="Times New Roman"/>
          <w:sz w:val="24"/>
          <w:szCs w:val="24"/>
        </w:rPr>
      </w:pPr>
      <w:r w:rsidRPr="00DD5BD8">
        <w:rPr>
          <w:rFonts w:ascii="Times New Roman" w:hAnsi="Times New Roman" w:cs="Times New Roman"/>
          <w:b/>
          <w:color w:val="C00000"/>
          <w:sz w:val="24"/>
          <w:szCs w:val="24"/>
        </w:rPr>
        <w:t>!!!</w:t>
      </w:r>
      <w:r>
        <w:rPr>
          <w:rFonts w:ascii="Times New Roman" w:hAnsi="Times New Roman" w:cs="Times New Roman"/>
          <w:sz w:val="24"/>
          <w:szCs w:val="24"/>
        </w:rPr>
        <w:t xml:space="preserve"> </w:t>
      </w:r>
      <w:r w:rsidR="00594B76" w:rsidRPr="00DD5BD8">
        <w:rPr>
          <w:rFonts w:ascii="Times New Roman" w:hAnsi="Times New Roman" w:cs="Times New Roman"/>
          <w:sz w:val="24"/>
          <w:szCs w:val="24"/>
        </w:rPr>
        <w:t>Īpašuma tiesību veidi</w:t>
      </w:r>
      <w:r w:rsidR="0016404F" w:rsidRPr="00DD5BD8">
        <w:rPr>
          <w:rFonts w:ascii="Times New Roman" w:hAnsi="Times New Roman" w:cs="Times New Roman"/>
          <w:sz w:val="24"/>
          <w:szCs w:val="24"/>
        </w:rPr>
        <w:t>:</w:t>
      </w:r>
    </w:p>
    <w:p w14:paraId="07E6D669" w14:textId="77777777"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Īpašnieks</w:t>
      </w:r>
      <w:r w:rsidRPr="00DD5BD8">
        <w:rPr>
          <w:rFonts w:ascii="Times New Roman" w:eastAsia="Times New Roman" w:hAnsi="Times New Roman" w:cs="Times New Roman"/>
          <w:sz w:val="24"/>
          <w:szCs w:val="24"/>
        </w:rPr>
        <w:t xml:space="preserve"> – īpašums ierakstīts zemesgrāmatā;</w:t>
      </w:r>
    </w:p>
    <w:p w14:paraId="3DBC3BEF" w14:textId="07799DC4"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Tiesiskais valdītājs</w:t>
      </w:r>
      <w:r w:rsidRPr="00DD5BD8">
        <w:rPr>
          <w:rFonts w:ascii="Times New Roman" w:eastAsia="Times New Roman" w:hAnsi="Times New Roman" w:cs="Times New Roman"/>
          <w:sz w:val="24"/>
          <w:szCs w:val="24"/>
        </w:rPr>
        <w:t xml:space="preserve"> – personai ir tiesības rīkoties ar īpašumu, maksā </w:t>
      </w:r>
      <w:r w:rsidR="0016404F" w:rsidRPr="00DD5BD8">
        <w:rPr>
          <w:rFonts w:ascii="Times New Roman" w:eastAsia="Times New Roman" w:hAnsi="Times New Roman" w:cs="Times New Roman"/>
          <w:sz w:val="24"/>
          <w:szCs w:val="24"/>
        </w:rPr>
        <w:t>nekustamā īpašuma nodokli (</w:t>
      </w:r>
      <w:r w:rsidRPr="00DD5BD8">
        <w:rPr>
          <w:rFonts w:ascii="Times New Roman" w:eastAsia="Times New Roman" w:hAnsi="Times New Roman" w:cs="Times New Roman"/>
          <w:sz w:val="24"/>
          <w:szCs w:val="24"/>
        </w:rPr>
        <w:t>NĪN</w:t>
      </w:r>
      <w:r w:rsidR="0016404F" w:rsidRPr="00DD5BD8">
        <w:rPr>
          <w:rFonts w:ascii="Times New Roman" w:eastAsia="Times New Roman" w:hAnsi="Times New Roman" w:cs="Times New Roman"/>
          <w:sz w:val="24"/>
          <w:szCs w:val="24"/>
        </w:rPr>
        <w:t>)</w:t>
      </w:r>
      <w:r w:rsidRPr="00DD5BD8">
        <w:rPr>
          <w:rFonts w:ascii="Times New Roman" w:eastAsia="Times New Roman" w:hAnsi="Times New Roman" w:cs="Times New Roman"/>
          <w:sz w:val="24"/>
          <w:szCs w:val="24"/>
        </w:rPr>
        <w:t xml:space="preserve">, </w:t>
      </w:r>
      <w:r w:rsidR="0016404F" w:rsidRPr="00DD5BD8">
        <w:rPr>
          <w:rFonts w:ascii="Times New Roman" w:eastAsia="Times New Roman" w:hAnsi="Times New Roman" w:cs="Times New Roman"/>
          <w:sz w:val="24"/>
          <w:szCs w:val="24"/>
        </w:rPr>
        <w:t xml:space="preserve">bet </w:t>
      </w:r>
      <w:r w:rsidRPr="00DD5BD8">
        <w:rPr>
          <w:rFonts w:ascii="Times New Roman" w:eastAsia="Times New Roman" w:hAnsi="Times New Roman" w:cs="Times New Roman"/>
          <w:sz w:val="24"/>
          <w:szCs w:val="24"/>
        </w:rPr>
        <w:t>nav izpildī</w:t>
      </w:r>
      <w:r w:rsidR="0016404F" w:rsidRPr="00DD5BD8">
        <w:rPr>
          <w:rFonts w:ascii="Times New Roman" w:eastAsia="Times New Roman" w:hAnsi="Times New Roman" w:cs="Times New Roman"/>
          <w:sz w:val="24"/>
          <w:szCs w:val="24"/>
        </w:rPr>
        <w:t>ts</w:t>
      </w:r>
      <w:r w:rsidRPr="00DD5BD8">
        <w:rPr>
          <w:rFonts w:ascii="Times New Roman" w:eastAsia="Times New Roman" w:hAnsi="Times New Roman" w:cs="Times New Roman"/>
          <w:sz w:val="24"/>
          <w:szCs w:val="24"/>
        </w:rPr>
        <w:t xml:space="preserve"> likumā noteikt</w:t>
      </w:r>
      <w:r w:rsidR="0016404F" w:rsidRPr="00DD5BD8">
        <w:rPr>
          <w:rFonts w:ascii="Times New Roman" w:eastAsia="Times New Roman" w:hAnsi="Times New Roman" w:cs="Times New Roman"/>
          <w:sz w:val="24"/>
          <w:szCs w:val="24"/>
        </w:rPr>
        <w:t>ais</w:t>
      </w:r>
      <w:r w:rsidRPr="00DD5BD8">
        <w:rPr>
          <w:rFonts w:ascii="Times New Roman" w:eastAsia="Times New Roman" w:hAnsi="Times New Roman" w:cs="Times New Roman"/>
          <w:sz w:val="24"/>
          <w:szCs w:val="24"/>
        </w:rPr>
        <w:t xml:space="preserve"> pienākum</w:t>
      </w:r>
      <w:r w:rsidR="0016404F" w:rsidRPr="00DD5BD8">
        <w:rPr>
          <w:rFonts w:ascii="Times New Roman" w:eastAsia="Times New Roman" w:hAnsi="Times New Roman" w:cs="Times New Roman"/>
          <w:sz w:val="24"/>
          <w:szCs w:val="24"/>
        </w:rPr>
        <w:t>s</w:t>
      </w:r>
      <w:r w:rsidRPr="00DD5BD8">
        <w:rPr>
          <w:rFonts w:ascii="Times New Roman" w:eastAsia="Times New Roman" w:hAnsi="Times New Roman" w:cs="Times New Roman"/>
          <w:sz w:val="24"/>
          <w:szCs w:val="24"/>
        </w:rPr>
        <w:t xml:space="preserve"> ierakstīt </w:t>
      </w:r>
      <w:r w:rsidR="0016404F" w:rsidRPr="00DD5BD8">
        <w:rPr>
          <w:rFonts w:ascii="Times New Roman" w:eastAsia="Times New Roman" w:hAnsi="Times New Roman" w:cs="Times New Roman"/>
          <w:sz w:val="24"/>
          <w:szCs w:val="24"/>
        </w:rPr>
        <w:t xml:space="preserve">īpašumu </w:t>
      </w:r>
      <w:r w:rsidRPr="00DD5BD8">
        <w:rPr>
          <w:rFonts w:ascii="Times New Roman" w:eastAsia="Times New Roman" w:hAnsi="Times New Roman" w:cs="Times New Roman"/>
          <w:sz w:val="24"/>
          <w:szCs w:val="24"/>
        </w:rPr>
        <w:t>zemesgrāmatā, kam normatīvi neparedz nekādas seka</w:t>
      </w:r>
      <w:r w:rsidR="0016404F" w:rsidRPr="00DD5BD8">
        <w:rPr>
          <w:rFonts w:ascii="Times New Roman" w:eastAsia="Times New Roman" w:hAnsi="Times New Roman" w:cs="Times New Roman"/>
          <w:sz w:val="24"/>
          <w:szCs w:val="24"/>
        </w:rPr>
        <w:t xml:space="preserve">s; </w:t>
      </w:r>
      <w:r w:rsidRPr="00DD5BD8">
        <w:rPr>
          <w:rFonts w:ascii="Times New Roman" w:eastAsia="Times New Roman" w:hAnsi="Times New Roman" w:cs="Times New Roman"/>
          <w:sz w:val="24"/>
          <w:szCs w:val="24"/>
        </w:rPr>
        <w:t>SPSP</w:t>
      </w:r>
      <w:r w:rsidR="0016404F" w:rsidRPr="00DD5BD8">
        <w:rPr>
          <w:rFonts w:ascii="Times New Roman" w:eastAsia="Times New Roman" w:hAnsi="Times New Roman" w:cs="Times New Roman"/>
          <w:sz w:val="24"/>
          <w:szCs w:val="24"/>
        </w:rPr>
        <w:t xml:space="preserve"> likuma</w:t>
      </w:r>
      <w:r w:rsidRPr="00DD5BD8">
        <w:rPr>
          <w:rFonts w:ascii="Times New Roman" w:eastAsia="Times New Roman" w:hAnsi="Times New Roman" w:cs="Times New Roman"/>
          <w:sz w:val="24"/>
          <w:szCs w:val="24"/>
        </w:rPr>
        <w:t xml:space="preserve"> izpratnē </w:t>
      </w:r>
      <w:r w:rsidR="0016404F" w:rsidRPr="00DD5BD8">
        <w:rPr>
          <w:rFonts w:ascii="Times New Roman" w:eastAsia="Times New Roman" w:hAnsi="Times New Roman" w:cs="Times New Roman"/>
          <w:sz w:val="24"/>
          <w:szCs w:val="24"/>
        </w:rPr>
        <w:t xml:space="preserve">tiek uzskatīts par </w:t>
      </w:r>
      <w:r w:rsidRPr="00DD5BD8">
        <w:rPr>
          <w:rFonts w:ascii="Times New Roman" w:eastAsia="Times New Roman" w:hAnsi="Times New Roman" w:cs="Times New Roman"/>
          <w:sz w:val="24"/>
          <w:szCs w:val="24"/>
        </w:rPr>
        <w:t xml:space="preserve">īpašumu; </w:t>
      </w:r>
      <w:r w:rsidR="0016404F" w:rsidRPr="00DD5BD8">
        <w:rPr>
          <w:rFonts w:ascii="Times New Roman" w:eastAsia="Times New Roman" w:hAnsi="Times New Roman" w:cs="Times New Roman"/>
          <w:sz w:val="24"/>
          <w:szCs w:val="24"/>
        </w:rPr>
        <w:t>īpašum</w:t>
      </w:r>
      <w:r w:rsidR="00313C90" w:rsidRPr="00DD5BD8">
        <w:rPr>
          <w:rFonts w:ascii="Times New Roman" w:eastAsia="Times New Roman" w:hAnsi="Times New Roman" w:cs="Times New Roman"/>
          <w:sz w:val="24"/>
          <w:szCs w:val="24"/>
        </w:rPr>
        <w:t>s</w:t>
      </w:r>
      <w:r w:rsidR="0016404F" w:rsidRPr="00DD5BD8">
        <w:rPr>
          <w:rFonts w:ascii="Times New Roman" w:eastAsia="Times New Roman" w:hAnsi="Times New Roman" w:cs="Times New Roman"/>
          <w:sz w:val="24"/>
          <w:szCs w:val="24"/>
        </w:rPr>
        <w:t xml:space="preserve"> </w:t>
      </w:r>
      <w:r w:rsidRPr="00DD5BD8">
        <w:rPr>
          <w:rFonts w:ascii="Times New Roman" w:eastAsia="Times New Roman" w:hAnsi="Times New Roman" w:cs="Times New Roman"/>
          <w:sz w:val="24"/>
          <w:szCs w:val="24"/>
        </w:rPr>
        <w:t xml:space="preserve">ir </w:t>
      </w:r>
      <w:r w:rsidR="0016404F" w:rsidRPr="00DD5BD8">
        <w:rPr>
          <w:rFonts w:ascii="Times New Roman" w:eastAsia="Times New Roman" w:hAnsi="Times New Roman" w:cs="Times New Roman"/>
          <w:sz w:val="24"/>
          <w:szCs w:val="24"/>
        </w:rPr>
        <w:t xml:space="preserve">pieejams </w:t>
      </w:r>
      <w:r w:rsidR="00313C90" w:rsidRPr="00DD5BD8">
        <w:rPr>
          <w:rFonts w:ascii="Times New Roman" w:eastAsia="Times New Roman" w:hAnsi="Times New Roman" w:cs="Times New Roman"/>
          <w:sz w:val="24"/>
          <w:szCs w:val="24"/>
        </w:rPr>
        <w:t>K</w:t>
      </w:r>
      <w:r w:rsidRPr="00DD5BD8">
        <w:rPr>
          <w:rFonts w:ascii="Times New Roman" w:eastAsia="Times New Roman" w:hAnsi="Times New Roman" w:cs="Times New Roman"/>
          <w:sz w:val="24"/>
          <w:szCs w:val="24"/>
        </w:rPr>
        <w:t>adastra reģistrā;</w:t>
      </w:r>
    </w:p>
    <w:p w14:paraId="795405BB" w14:textId="6AEE3BCE" w:rsidR="00594B76" w:rsidRPr="00DD5BD8" w:rsidRDefault="00594B76" w:rsidP="00352AEE">
      <w:pPr>
        <w:pStyle w:val="ListParagraph"/>
        <w:numPr>
          <w:ilvl w:val="0"/>
          <w:numId w:val="16"/>
        </w:numPr>
        <w:shd w:val="clear" w:color="auto" w:fill="FFFFFF"/>
        <w:spacing w:after="0" w:line="240" w:lineRule="auto"/>
        <w:contextualSpacing w:val="0"/>
        <w:jc w:val="both"/>
        <w:rPr>
          <w:rFonts w:ascii="Times New Roman" w:eastAsia="Times New Roman" w:hAnsi="Times New Roman" w:cs="Times New Roman"/>
          <w:sz w:val="24"/>
          <w:szCs w:val="24"/>
        </w:rPr>
      </w:pPr>
      <w:r w:rsidRPr="00DD5BD8">
        <w:rPr>
          <w:rFonts w:ascii="Times New Roman" w:eastAsia="Times New Roman" w:hAnsi="Times New Roman" w:cs="Times New Roman"/>
          <w:i/>
          <w:sz w:val="24"/>
          <w:szCs w:val="24"/>
        </w:rPr>
        <w:t>Lietotājs</w:t>
      </w:r>
      <w:r w:rsidRPr="00DD5BD8">
        <w:rPr>
          <w:rFonts w:ascii="Times New Roman" w:eastAsia="Times New Roman" w:hAnsi="Times New Roman" w:cs="Times New Roman"/>
          <w:sz w:val="24"/>
          <w:szCs w:val="24"/>
        </w:rPr>
        <w:t xml:space="preserve"> -  īpašums ir </w:t>
      </w:r>
      <w:r w:rsidR="00313C90" w:rsidRPr="00DD5BD8">
        <w:rPr>
          <w:rFonts w:ascii="Times New Roman" w:eastAsia="Times New Roman" w:hAnsi="Times New Roman" w:cs="Times New Roman"/>
          <w:sz w:val="24"/>
          <w:szCs w:val="24"/>
        </w:rPr>
        <w:t>K</w:t>
      </w:r>
      <w:r w:rsidRPr="00DD5BD8">
        <w:rPr>
          <w:rFonts w:ascii="Times New Roman" w:eastAsia="Times New Roman" w:hAnsi="Times New Roman" w:cs="Times New Roman"/>
          <w:sz w:val="24"/>
          <w:szCs w:val="24"/>
        </w:rPr>
        <w:t>adastra reģistrā</w:t>
      </w:r>
      <w:r w:rsidR="001B360F">
        <w:rPr>
          <w:rFonts w:ascii="Times New Roman" w:eastAsia="Times New Roman" w:hAnsi="Times New Roman" w:cs="Times New Roman"/>
          <w:sz w:val="24"/>
          <w:szCs w:val="24"/>
        </w:rPr>
        <w:t>,</w:t>
      </w:r>
      <w:r w:rsidRPr="00DD5BD8">
        <w:rPr>
          <w:rFonts w:ascii="Times New Roman" w:eastAsia="Times New Roman" w:hAnsi="Times New Roman" w:cs="Times New Roman"/>
          <w:sz w:val="24"/>
          <w:szCs w:val="24"/>
        </w:rPr>
        <w:t xml:space="preserve"> </w:t>
      </w:r>
      <w:r w:rsidR="00313C90" w:rsidRPr="00DD5BD8">
        <w:rPr>
          <w:rFonts w:ascii="Times New Roman" w:eastAsia="Times New Roman" w:hAnsi="Times New Roman" w:cs="Times New Roman"/>
          <w:sz w:val="24"/>
          <w:szCs w:val="24"/>
        </w:rPr>
        <w:t xml:space="preserve">persona </w:t>
      </w:r>
      <w:r w:rsidRPr="00DD5BD8">
        <w:rPr>
          <w:rFonts w:ascii="Times New Roman" w:eastAsia="Times New Roman" w:hAnsi="Times New Roman" w:cs="Times New Roman"/>
          <w:sz w:val="24"/>
          <w:szCs w:val="24"/>
        </w:rPr>
        <w:t>maksā NĪN</w:t>
      </w:r>
      <w:r w:rsidR="00313C90" w:rsidRPr="00DD5BD8">
        <w:rPr>
          <w:rFonts w:ascii="Times New Roman" w:eastAsia="Times New Roman" w:hAnsi="Times New Roman" w:cs="Times New Roman"/>
          <w:sz w:val="24"/>
          <w:szCs w:val="24"/>
        </w:rPr>
        <w:t>, bet nav sakārtoti visi nepieciešamie t</w:t>
      </w:r>
      <w:r w:rsidRPr="00DD5BD8">
        <w:rPr>
          <w:rFonts w:ascii="Times New Roman" w:eastAsia="Times New Roman" w:hAnsi="Times New Roman" w:cs="Times New Roman"/>
          <w:sz w:val="24"/>
          <w:szCs w:val="24"/>
        </w:rPr>
        <w:t xml:space="preserve">iesiskā valdījuma dokumenti; </w:t>
      </w:r>
      <w:r w:rsidR="00313C90" w:rsidRPr="00DD5BD8">
        <w:rPr>
          <w:rFonts w:ascii="Times New Roman" w:eastAsia="Times New Roman" w:hAnsi="Times New Roman" w:cs="Times New Roman"/>
          <w:sz w:val="24"/>
          <w:szCs w:val="24"/>
        </w:rPr>
        <w:t xml:space="preserve">persona </w:t>
      </w:r>
      <w:r w:rsidRPr="00DD5BD8">
        <w:rPr>
          <w:rFonts w:ascii="Times New Roman" w:eastAsia="Times New Roman" w:hAnsi="Times New Roman" w:cs="Times New Roman"/>
          <w:sz w:val="24"/>
          <w:szCs w:val="24"/>
        </w:rPr>
        <w:t xml:space="preserve">ar šo īpašumu </w:t>
      </w:r>
      <w:r w:rsidR="00313C90" w:rsidRPr="00DD5BD8">
        <w:rPr>
          <w:rFonts w:ascii="Times New Roman" w:eastAsia="Times New Roman" w:hAnsi="Times New Roman" w:cs="Times New Roman"/>
          <w:sz w:val="24"/>
          <w:szCs w:val="24"/>
        </w:rPr>
        <w:t xml:space="preserve">nevar </w:t>
      </w:r>
      <w:r w:rsidRPr="00DD5BD8">
        <w:rPr>
          <w:rFonts w:ascii="Times New Roman" w:eastAsia="Times New Roman" w:hAnsi="Times New Roman" w:cs="Times New Roman"/>
          <w:sz w:val="24"/>
          <w:szCs w:val="24"/>
        </w:rPr>
        <w:t xml:space="preserve">pilnībā rīkoties (pārdot), bet </w:t>
      </w:r>
      <w:r w:rsidR="00313C90" w:rsidRPr="00DD5BD8">
        <w:rPr>
          <w:rFonts w:ascii="Times New Roman" w:eastAsia="Times New Roman" w:hAnsi="Times New Roman" w:cs="Times New Roman"/>
          <w:sz w:val="24"/>
          <w:szCs w:val="24"/>
        </w:rPr>
        <w:t xml:space="preserve">tai </w:t>
      </w:r>
      <w:r w:rsidRPr="00DD5BD8">
        <w:rPr>
          <w:rFonts w:ascii="Times New Roman" w:eastAsia="Times New Roman" w:hAnsi="Times New Roman" w:cs="Times New Roman"/>
          <w:sz w:val="24"/>
          <w:szCs w:val="24"/>
        </w:rPr>
        <w:t>ir tiesība lietot</w:t>
      </w:r>
      <w:r w:rsidR="00313C90" w:rsidRPr="00DD5BD8">
        <w:rPr>
          <w:rFonts w:ascii="Times New Roman" w:eastAsia="Times New Roman" w:hAnsi="Times New Roman" w:cs="Times New Roman"/>
          <w:sz w:val="24"/>
          <w:szCs w:val="24"/>
        </w:rPr>
        <w:t xml:space="preserve"> šo īpašumu</w:t>
      </w:r>
      <w:r w:rsidRPr="00DD5BD8">
        <w:rPr>
          <w:rFonts w:ascii="Times New Roman" w:eastAsia="Times New Roman" w:hAnsi="Times New Roman" w:cs="Times New Roman"/>
          <w:sz w:val="24"/>
          <w:szCs w:val="24"/>
        </w:rPr>
        <w:t xml:space="preserve">. </w:t>
      </w:r>
      <w:r w:rsidRPr="00DD5BD8">
        <w:rPr>
          <w:rFonts w:ascii="Times New Roman" w:eastAsia="Times New Roman" w:hAnsi="Times New Roman" w:cs="Times New Roman"/>
          <w:i/>
          <w:sz w:val="24"/>
          <w:szCs w:val="24"/>
        </w:rPr>
        <w:t>Piemēram,</w:t>
      </w:r>
      <w:r w:rsidRPr="00DD5BD8">
        <w:rPr>
          <w:rFonts w:ascii="Times New Roman" w:eastAsia="Times New Roman" w:hAnsi="Times New Roman" w:cs="Times New Roman"/>
          <w:sz w:val="24"/>
          <w:szCs w:val="24"/>
        </w:rPr>
        <w:t xml:space="preserve"> būve uz personas zemes īpašuma, kurai nav pilnas dokumentācija</w:t>
      </w:r>
      <w:r w:rsidR="00313C90" w:rsidRPr="00DD5BD8">
        <w:rPr>
          <w:rFonts w:ascii="Times New Roman" w:eastAsia="Times New Roman" w:hAnsi="Times New Roman" w:cs="Times New Roman"/>
          <w:sz w:val="24"/>
          <w:szCs w:val="24"/>
        </w:rPr>
        <w:t>s</w:t>
      </w:r>
      <w:r w:rsidRPr="00DD5BD8">
        <w:rPr>
          <w:rFonts w:ascii="Times New Roman" w:eastAsia="Times New Roman" w:hAnsi="Times New Roman" w:cs="Times New Roman"/>
          <w:sz w:val="24"/>
          <w:szCs w:val="24"/>
        </w:rPr>
        <w:t>.</w:t>
      </w:r>
    </w:p>
    <w:p w14:paraId="127B2E70" w14:textId="024E2D5B" w:rsidR="00594B76" w:rsidRDefault="00594B76" w:rsidP="00D001D7">
      <w:pPr>
        <w:shd w:val="clear" w:color="auto" w:fill="FFFFFF"/>
        <w:spacing w:after="0" w:line="240" w:lineRule="auto"/>
        <w:jc w:val="both"/>
        <w:rPr>
          <w:rFonts w:ascii="Times New Roman" w:hAnsi="Times New Roman" w:cs="Times New Roman"/>
          <w:sz w:val="24"/>
          <w:szCs w:val="24"/>
        </w:rPr>
      </w:pPr>
      <w:r w:rsidRPr="00DD5BD8">
        <w:rPr>
          <w:rFonts w:ascii="Times New Roman" w:hAnsi="Times New Roman" w:cs="Times New Roman"/>
          <w:i/>
          <w:sz w:val="24"/>
          <w:szCs w:val="24"/>
        </w:rPr>
        <w:t>Apsaimniekošana</w:t>
      </w:r>
      <w:r w:rsidRPr="00DD5BD8">
        <w:rPr>
          <w:rFonts w:ascii="Times New Roman" w:hAnsi="Times New Roman" w:cs="Times New Roman"/>
          <w:sz w:val="24"/>
          <w:szCs w:val="24"/>
        </w:rPr>
        <w:t xml:space="preserve"> neattieksies uz īpašuma tiesībā</w:t>
      </w:r>
      <w:r w:rsidR="00417FE8" w:rsidRPr="00DD5BD8">
        <w:rPr>
          <w:rFonts w:ascii="Times New Roman" w:hAnsi="Times New Roman" w:cs="Times New Roman"/>
          <w:sz w:val="24"/>
          <w:szCs w:val="24"/>
        </w:rPr>
        <w:t>m.</w:t>
      </w:r>
    </w:p>
    <w:p w14:paraId="0C2EBAC7" w14:textId="77C0190B" w:rsidR="006C292E" w:rsidRDefault="006C292E" w:rsidP="00D001D7">
      <w:pPr>
        <w:shd w:val="clear" w:color="auto" w:fill="FFFFFF"/>
        <w:spacing w:after="0" w:line="240" w:lineRule="auto"/>
        <w:jc w:val="both"/>
        <w:rPr>
          <w:rFonts w:ascii="Times New Roman" w:hAnsi="Times New Roman" w:cs="Times New Roman"/>
          <w:sz w:val="24"/>
          <w:szCs w:val="24"/>
        </w:rPr>
      </w:pPr>
    </w:p>
    <w:p w14:paraId="3EE19A8D" w14:textId="2734B3C1" w:rsidR="004F01D8" w:rsidRDefault="004F01D8" w:rsidP="004F01D8">
      <w:pPr>
        <w:pStyle w:val="FootnoteText"/>
        <w:jc w:val="both"/>
        <w:rPr>
          <w:rFonts w:ascii="Times New Roman" w:hAnsi="Times New Roman" w:cs="Times New Roman"/>
          <w:color w:val="000000" w:themeColor="text1"/>
          <w:sz w:val="24"/>
          <w:szCs w:val="24"/>
        </w:rPr>
      </w:pPr>
      <w:bookmarkStart w:id="38" w:name="_Hlk162003638"/>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Pr="008D1FEB">
        <w:rPr>
          <w:rFonts w:ascii="Times New Roman" w:hAnsi="Times New Roman" w:cs="Times New Roman"/>
          <w:color w:val="000000" w:themeColor="text1"/>
          <w:sz w:val="24"/>
          <w:szCs w:val="24"/>
        </w:rPr>
        <w:t xml:space="preserve">Vērā netiek ņemti </w:t>
      </w:r>
      <w:r w:rsidRPr="00777467">
        <w:rPr>
          <w:rFonts w:ascii="Times New Roman" w:hAnsi="Times New Roman" w:cs="Times New Roman"/>
          <w:b/>
          <w:i/>
          <w:color w:val="000000" w:themeColor="text1"/>
          <w:sz w:val="24"/>
          <w:szCs w:val="24"/>
        </w:rPr>
        <w:t>bērna nekustamie īpašumi un naudas līdzekļu uzkrājumi</w:t>
      </w:r>
      <w:r w:rsidRPr="008D1FEB">
        <w:rPr>
          <w:rFonts w:ascii="Times New Roman" w:hAnsi="Times New Roman" w:cs="Times New Roman"/>
          <w:color w:val="000000" w:themeColor="text1"/>
          <w:sz w:val="24"/>
          <w:szCs w:val="24"/>
        </w:rPr>
        <w:t xml:space="preserve">, </w:t>
      </w:r>
      <w:r w:rsidRPr="009D7CFF">
        <w:rPr>
          <w:rFonts w:ascii="Times New Roman" w:hAnsi="Times New Roman" w:cs="Times New Roman"/>
          <w:sz w:val="24"/>
          <w:szCs w:val="24"/>
        </w:rPr>
        <w:t>tos ņem vērā tikai gadījumā</w:t>
      </w:r>
      <w:r w:rsidRPr="008D1FEB">
        <w:rPr>
          <w:rFonts w:ascii="Times New Roman" w:hAnsi="Times New Roman" w:cs="Times New Roman"/>
          <w:color w:val="000000" w:themeColor="text1"/>
          <w:sz w:val="24"/>
          <w:szCs w:val="24"/>
        </w:rPr>
        <w:t xml:space="preserve">, ja </w:t>
      </w:r>
      <w:r w:rsidRPr="00DD5BD8">
        <w:rPr>
          <w:rFonts w:ascii="Times New Roman" w:hAnsi="Times New Roman" w:cs="Times New Roman"/>
          <w:b/>
          <w:i/>
          <w:color w:val="0070C0"/>
          <w:sz w:val="24"/>
          <w:szCs w:val="24"/>
        </w:rPr>
        <w:t>bāriņtiesa ir atļāvusi</w:t>
      </w:r>
      <w:r w:rsidRPr="00DD5BD8">
        <w:rPr>
          <w:rFonts w:ascii="Times New Roman" w:hAnsi="Times New Roman" w:cs="Times New Roman"/>
          <w:color w:val="0070C0"/>
          <w:sz w:val="24"/>
          <w:szCs w:val="24"/>
        </w:rPr>
        <w:t xml:space="preserve"> </w:t>
      </w:r>
      <w:r w:rsidRPr="008D1FEB">
        <w:rPr>
          <w:rFonts w:ascii="Times New Roman" w:hAnsi="Times New Roman" w:cs="Times New Roman"/>
          <w:color w:val="000000" w:themeColor="text1"/>
          <w:sz w:val="24"/>
          <w:szCs w:val="24"/>
        </w:rPr>
        <w:t xml:space="preserve">ar tiem rīkoties. </w:t>
      </w:r>
      <w:r w:rsidRPr="00CD5914">
        <w:rPr>
          <w:rFonts w:ascii="Times New Roman" w:hAnsi="Times New Roman" w:cs="Times New Roman"/>
          <w:color w:val="000000" w:themeColor="text1"/>
          <w:sz w:val="24"/>
          <w:szCs w:val="24"/>
        </w:rPr>
        <w:t xml:space="preserve"> </w:t>
      </w:r>
    </w:p>
    <w:bookmarkEnd w:id="38"/>
    <w:p w14:paraId="2BE0B487" w14:textId="667A6878" w:rsidR="00C679C1" w:rsidRDefault="00C679C1" w:rsidP="004F01D8">
      <w:pPr>
        <w:pStyle w:val="FootnoteText"/>
        <w:jc w:val="both"/>
        <w:rPr>
          <w:rFonts w:ascii="Times New Roman" w:hAnsi="Times New Roman" w:cs="Times New Roman"/>
          <w:color w:val="000000" w:themeColor="text1"/>
          <w:sz w:val="24"/>
          <w:szCs w:val="24"/>
        </w:rPr>
      </w:pPr>
    </w:p>
    <w:p w14:paraId="7B9DBA43" w14:textId="2138509E" w:rsidR="00C679C1" w:rsidRPr="004E742C" w:rsidRDefault="00C679C1" w:rsidP="00C679C1">
      <w:pPr>
        <w:spacing w:after="0" w:line="240" w:lineRule="auto"/>
        <w:jc w:val="both"/>
        <w:rPr>
          <w:rFonts w:ascii="Times New Roman" w:hAnsi="Times New Roman" w:cs="Times New Roman"/>
          <w:sz w:val="24"/>
          <w:szCs w:val="24"/>
        </w:rPr>
      </w:pPr>
      <w:r w:rsidRPr="004E742C">
        <w:rPr>
          <w:rFonts w:ascii="Times New Roman" w:hAnsi="Times New Roman" w:cs="Times New Roman"/>
          <w:b/>
          <w:sz w:val="24"/>
          <w:szCs w:val="24"/>
        </w:rPr>
        <w:t xml:space="preserve">Ja bērnam piekrīt kāda manta, vecākam par to jāinformē bāriņtiesa, kas nodrošina, ka līdz bērna pilngadības sasniegšanai tiek uzraudzīts, lai vecāki bērna mantu pārvaldītu atbilstoši bērna interesēm. </w:t>
      </w:r>
      <w:r w:rsidRPr="004E742C">
        <w:rPr>
          <w:rFonts w:ascii="Times New Roman" w:hAnsi="Times New Roman" w:cs="Times New Roman"/>
          <w:sz w:val="24"/>
          <w:szCs w:val="24"/>
        </w:rPr>
        <w:t xml:space="preserve">Ar bērna mantu </w:t>
      </w:r>
      <w:r w:rsidRPr="004E742C">
        <w:rPr>
          <w:rFonts w:ascii="Times New Roman" w:hAnsi="Times New Roman" w:cs="Times New Roman"/>
          <w:sz w:val="24"/>
          <w:szCs w:val="24"/>
          <w:u w:val="single"/>
        </w:rPr>
        <w:t>Civillikuma izpratnē saprotama kustama vai nekustama manta, kuru nepieciešams pārvaldīt: nekustamie īpašumi, transportlīdzekļi, naudas līdzekļi, izņemot bērna brīvā manta.</w:t>
      </w:r>
      <w:r w:rsidRPr="004E742C">
        <w:t xml:space="preserve"> </w:t>
      </w:r>
      <w:r w:rsidRPr="004E742C">
        <w:rPr>
          <w:rFonts w:ascii="Times New Roman" w:hAnsi="Times New Roman" w:cs="Times New Roman"/>
          <w:sz w:val="24"/>
          <w:szCs w:val="24"/>
        </w:rPr>
        <w:t xml:space="preserve">Mantas pārvaldība ir visas faktiskās un tiesiskās darbības, kas nepieciešamas bērna mantas </w:t>
      </w:r>
      <w:r w:rsidRPr="004E742C">
        <w:rPr>
          <w:rFonts w:ascii="Times New Roman" w:hAnsi="Times New Roman" w:cs="Times New Roman"/>
          <w:sz w:val="24"/>
          <w:szCs w:val="24"/>
          <w:u w:val="single"/>
        </w:rPr>
        <w:t>uzturēšanai, saglabāšanai un vairošanai</w:t>
      </w:r>
      <w:r w:rsidRPr="004E742C">
        <w:rPr>
          <w:rFonts w:ascii="Times New Roman" w:hAnsi="Times New Roman" w:cs="Times New Roman"/>
          <w:sz w:val="24"/>
          <w:szCs w:val="24"/>
        </w:rPr>
        <w:t>.</w:t>
      </w:r>
    </w:p>
    <w:p w14:paraId="08797D04" w14:textId="37BDBE19" w:rsidR="009C522C" w:rsidRPr="004E742C" w:rsidRDefault="009C522C" w:rsidP="00C679C1">
      <w:pPr>
        <w:spacing w:after="0" w:line="240" w:lineRule="auto"/>
        <w:jc w:val="both"/>
        <w:rPr>
          <w:rFonts w:ascii="Times New Roman" w:hAnsi="Times New Roman" w:cs="Times New Roman"/>
          <w:sz w:val="24"/>
          <w:szCs w:val="24"/>
        </w:rPr>
      </w:pPr>
    </w:p>
    <w:p w14:paraId="7FA630D2" w14:textId="6FEA7540" w:rsidR="009C522C" w:rsidRPr="004E742C" w:rsidRDefault="009C522C" w:rsidP="009C522C">
      <w:pPr>
        <w:autoSpaceDN w:val="0"/>
        <w:spacing w:after="0" w:line="240" w:lineRule="auto"/>
        <w:jc w:val="both"/>
        <w:rPr>
          <w:rFonts w:ascii="Times New Roman" w:hAnsi="Times New Roman" w:cs="Times New Roman"/>
          <w:sz w:val="24"/>
          <w:szCs w:val="24"/>
        </w:rPr>
      </w:pPr>
      <w:r w:rsidRPr="004E742C">
        <w:rPr>
          <w:rFonts w:ascii="Times New Roman" w:hAnsi="Times New Roman" w:cs="Times New Roman"/>
          <w:b/>
          <w:color w:val="C00000"/>
          <w:sz w:val="24"/>
          <w:szCs w:val="24"/>
        </w:rPr>
        <w:t xml:space="preserve">!!! </w:t>
      </w:r>
      <w:r w:rsidRPr="004E742C">
        <w:rPr>
          <w:rFonts w:ascii="Times New Roman" w:hAnsi="Times New Roman" w:cs="Times New Roman"/>
          <w:sz w:val="24"/>
          <w:szCs w:val="24"/>
        </w:rPr>
        <w:t>Aizbildnim pašam, viņa laulātajam un bērniem ir aizliegts nomāt aizbilstamā nekustamo īpašumu (CL 291.p.2.teik.);</w:t>
      </w:r>
    </w:p>
    <w:p w14:paraId="0106C41A" w14:textId="77777777" w:rsidR="00C679C1" w:rsidRDefault="00C679C1" w:rsidP="004F01D8">
      <w:pPr>
        <w:pStyle w:val="FootnoteText"/>
        <w:jc w:val="both"/>
        <w:rPr>
          <w:rFonts w:ascii="Times New Roman" w:hAnsi="Times New Roman" w:cs="Times New Roman"/>
          <w:color w:val="000000" w:themeColor="text1"/>
          <w:sz w:val="24"/>
          <w:szCs w:val="24"/>
        </w:rPr>
      </w:pPr>
    </w:p>
    <w:p w14:paraId="66AF0860" w14:textId="1F10F1B5" w:rsidR="00022137" w:rsidRDefault="00022137" w:rsidP="00022137">
      <w:pPr>
        <w:widowControl w:val="0"/>
        <w:spacing w:after="0" w:line="240" w:lineRule="auto"/>
        <w:jc w:val="both"/>
        <w:rPr>
          <w:rFonts w:ascii="Times New Roman" w:hAnsi="Times New Roman" w:cs="Times New Roman"/>
          <w:sz w:val="24"/>
          <w:szCs w:val="24"/>
          <w:lang w:eastAsia="lv-LV"/>
        </w:rPr>
      </w:pPr>
      <w:r w:rsidRPr="00222A5B">
        <w:rPr>
          <w:rFonts w:ascii="Times New Roman" w:hAnsi="Times New Roman" w:cs="Times New Roman"/>
          <w:b/>
          <w:color w:val="C00000"/>
          <w:sz w:val="24"/>
          <w:szCs w:val="24"/>
        </w:rPr>
        <w:t>!!!</w:t>
      </w:r>
      <w:r w:rsidRPr="008D1FEB">
        <w:rPr>
          <w:rFonts w:ascii="Times New Roman" w:hAnsi="Times New Roman" w:cs="Times New Roman"/>
          <w:b/>
          <w:color w:val="000000" w:themeColor="text1"/>
          <w:sz w:val="24"/>
          <w:szCs w:val="24"/>
        </w:rPr>
        <w:t xml:space="preserve"> </w:t>
      </w:r>
      <w:r w:rsidRPr="00DD5BD8">
        <w:rPr>
          <w:rFonts w:ascii="Times New Roman" w:hAnsi="Times New Roman" w:cs="Times New Roman"/>
          <w:sz w:val="24"/>
          <w:szCs w:val="24"/>
          <w:lang w:eastAsia="lv-LV"/>
        </w:rPr>
        <w:t>Papildus likumā ir noteikts</w:t>
      </w:r>
      <w:r w:rsidR="00A42999" w:rsidRPr="00DD5BD8">
        <w:rPr>
          <w:rFonts w:ascii="Times New Roman" w:hAnsi="Times New Roman" w:cs="Times New Roman"/>
          <w:sz w:val="24"/>
          <w:szCs w:val="24"/>
          <w:lang w:eastAsia="lv-LV"/>
        </w:rPr>
        <w:t xml:space="preserve"> atbalsts nekustamā īpašuma saglabāšanai</w:t>
      </w:r>
      <w:r w:rsidR="008F1C02" w:rsidRPr="00DD5BD8">
        <w:rPr>
          <w:rFonts w:ascii="Times New Roman" w:hAnsi="Times New Roman" w:cs="Times New Roman"/>
          <w:sz w:val="24"/>
          <w:szCs w:val="24"/>
          <w:lang w:eastAsia="lv-LV"/>
        </w:rPr>
        <w:t xml:space="preserve"> </w:t>
      </w:r>
      <w:r w:rsidR="00DE0660" w:rsidRPr="00DD5BD8">
        <w:rPr>
          <w:rFonts w:ascii="Times New Roman" w:hAnsi="Times New Roman" w:cs="Times New Roman"/>
          <w:sz w:val="24"/>
          <w:szCs w:val="24"/>
          <w:lang w:eastAsia="lv-LV"/>
        </w:rPr>
        <w:t>mājsaimniecībām, kuras nonākušas grūtībās</w:t>
      </w:r>
      <w:r w:rsidR="00A42999" w:rsidRPr="00DD5BD8">
        <w:rPr>
          <w:rFonts w:ascii="Times New Roman" w:hAnsi="Times New Roman" w:cs="Times New Roman"/>
          <w:sz w:val="24"/>
          <w:szCs w:val="24"/>
          <w:lang w:eastAsia="lv-LV"/>
        </w:rPr>
        <w:t>, nosakot</w:t>
      </w:r>
      <w:r w:rsidRPr="00DD5BD8">
        <w:rPr>
          <w:rFonts w:ascii="Times New Roman" w:hAnsi="Times New Roman" w:cs="Times New Roman"/>
          <w:sz w:val="24"/>
          <w:szCs w:val="24"/>
          <w:lang w:eastAsia="lv-LV"/>
        </w:rPr>
        <w:t>, ka</w:t>
      </w:r>
      <w:r w:rsidRPr="00DD5BD8">
        <w:rPr>
          <w:rFonts w:ascii="Times New Roman" w:hAnsi="Times New Roman" w:cs="Times New Roman"/>
          <w:b/>
          <w:sz w:val="24"/>
          <w:szCs w:val="24"/>
          <w:lang w:eastAsia="lv-LV"/>
        </w:rPr>
        <w:t xml:space="preserve"> </w:t>
      </w:r>
      <w:r w:rsidRPr="00087FFC">
        <w:rPr>
          <w:rFonts w:ascii="Times New Roman" w:hAnsi="Times New Roman" w:cs="Times New Roman"/>
          <w:b/>
          <w:i/>
          <w:color w:val="0070C0"/>
          <w:sz w:val="24"/>
          <w:szCs w:val="24"/>
          <w:lang w:eastAsia="lv-LV"/>
        </w:rPr>
        <w:t>par ienākumiem</w:t>
      </w:r>
      <w:r w:rsidRPr="00087FFC">
        <w:rPr>
          <w:rFonts w:ascii="Times New Roman" w:hAnsi="Times New Roman" w:cs="Times New Roman"/>
          <w:color w:val="0070C0"/>
          <w:sz w:val="24"/>
          <w:szCs w:val="24"/>
          <w:lang w:eastAsia="lv-LV"/>
        </w:rPr>
        <w:t xml:space="preserve"> </w:t>
      </w:r>
      <w:r w:rsidRPr="00E149AF">
        <w:rPr>
          <w:rFonts w:ascii="Times New Roman" w:hAnsi="Times New Roman" w:cs="Times New Roman"/>
          <w:b/>
          <w:i/>
          <w:color w:val="0070C0"/>
          <w:sz w:val="24"/>
          <w:szCs w:val="24"/>
          <w:lang w:eastAsia="lv-LV"/>
        </w:rPr>
        <w:t>netiek uzskatīti</w:t>
      </w:r>
      <w:r w:rsidRPr="00E149AF">
        <w:rPr>
          <w:rFonts w:ascii="Times New Roman" w:hAnsi="Times New Roman" w:cs="Times New Roman"/>
          <w:b/>
          <w:color w:val="0070C0"/>
          <w:sz w:val="24"/>
          <w:szCs w:val="24"/>
          <w:lang w:eastAsia="lv-LV"/>
        </w:rPr>
        <w:t xml:space="preserve"> </w:t>
      </w:r>
      <w:r w:rsidRPr="00DD5BD8">
        <w:rPr>
          <w:rFonts w:ascii="Times New Roman" w:hAnsi="Times New Roman" w:cs="Times New Roman"/>
          <w:b/>
          <w:i/>
          <w:sz w:val="24"/>
          <w:szCs w:val="24"/>
          <w:lang w:eastAsia="lv-LV"/>
        </w:rPr>
        <w:t>vienīgā mājokļa iegādei piešķirtā kredīta pamatsumma un procentu maksājums</w:t>
      </w:r>
      <w:r w:rsidRPr="00DD5BD8">
        <w:rPr>
          <w:rFonts w:ascii="Times New Roman" w:hAnsi="Times New Roman" w:cs="Times New Roman"/>
          <w:sz w:val="24"/>
          <w:szCs w:val="24"/>
          <w:lang w:eastAsia="lv-LV"/>
        </w:rPr>
        <w:t xml:space="preserve">, kā arī no sava īpašuma atsavināšanas gūtā ienākumu daļa, kas izlietota </w:t>
      </w:r>
      <w:r w:rsidRPr="00DD5BD8">
        <w:rPr>
          <w:rFonts w:ascii="Times New Roman" w:hAnsi="Times New Roman" w:cs="Times New Roman"/>
          <w:b/>
          <w:i/>
          <w:sz w:val="24"/>
          <w:szCs w:val="24"/>
          <w:lang w:eastAsia="lv-LV"/>
        </w:rPr>
        <w:t>vienīgā mājokļa iegādei</w:t>
      </w:r>
      <w:r w:rsidR="005721EE" w:rsidRPr="00DD5BD8">
        <w:rPr>
          <w:rStyle w:val="FootnoteReference"/>
          <w:rFonts w:ascii="Times New Roman" w:hAnsi="Times New Roman" w:cs="Times New Roman"/>
          <w:sz w:val="24"/>
          <w:szCs w:val="24"/>
          <w:lang w:eastAsia="lv-LV"/>
        </w:rPr>
        <w:footnoteReference w:id="48"/>
      </w:r>
      <w:r w:rsidRPr="00DD5BD8">
        <w:rPr>
          <w:rFonts w:ascii="Times New Roman" w:hAnsi="Times New Roman" w:cs="Times New Roman"/>
          <w:sz w:val="24"/>
          <w:szCs w:val="24"/>
          <w:lang w:eastAsia="lv-LV"/>
        </w:rPr>
        <w:t xml:space="preserve">. </w:t>
      </w:r>
    </w:p>
    <w:p w14:paraId="6815652C" w14:textId="5E0A9694" w:rsidR="00F70A6D" w:rsidRDefault="00F70A6D" w:rsidP="00022137">
      <w:pPr>
        <w:widowControl w:val="0"/>
        <w:spacing w:after="0" w:line="240" w:lineRule="auto"/>
        <w:jc w:val="both"/>
        <w:rPr>
          <w:rFonts w:ascii="Times New Roman" w:hAnsi="Times New Roman" w:cs="Times New Roman"/>
          <w:sz w:val="24"/>
          <w:szCs w:val="24"/>
          <w:lang w:eastAsia="lv-LV"/>
        </w:rPr>
      </w:pPr>
    </w:p>
    <w:p w14:paraId="33139C1D" w14:textId="556A9AAA" w:rsidR="008F5A21" w:rsidRDefault="00674AFD" w:rsidP="003C3F1B">
      <w:pPr>
        <w:pStyle w:val="CommentTex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w:t>
      </w:r>
      <w:r w:rsidR="00AF5099">
        <w:rPr>
          <w:rFonts w:ascii="Times New Roman" w:hAnsi="Times New Roman" w:cs="Times New Roman"/>
          <w:sz w:val="24"/>
          <w:szCs w:val="24"/>
          <w:shd w:val="clear" w:color="auto" w:fill="FFFFFF"/>
        </w:rPr>
        <w:t xml:space="preserve">K </w:t>
      </w:r>
      <w:r>
        <w:rPr>
          <w:rFonts w:ascii="Times New Roman" w:hAnsi="Times New Roman" w:cs="Times New Roman"/>
          <w:sz w:val="24"/>
          <w:szCs w:val="24"/>
          <w:shd w:val="clear" w:color="auto" w:fill="FFFFFF"/>
        </w:rPr>
        <w:t>noteikumos</w:t>
      </w:r>
      <w:r w:rsidR="00AF5099">
        <w:rPr>
          <w:rFonts w:ascii="Times New Roman" w:hAnsi="Times New Roman" w:cs="Times New Roman"/>
          <w:sz w:val="24"/>
          <w:szCs w:val="24"/>
          <w:shd w:val="clear" w:color="auto" w:fill="FFFFFF"/>
        </w:rPr>
        <w:t xml:space="preserve"> Nr.809</w:t>
      </w:r>
      <w:r>
        <w:rPr>
          <w:rStyle w:val="FootnoteReference"/>
          <w:rFonts w:ascii="Times New Roman" w:hAnsi="Times New Roman" w:cs="Times New Roman"/>
          <w:sz w:val="24"/>
          <w:szCs w:val="24"/>
          <w:shd w:val="clear" w:color="auto" w:fill="FFFFFF"/>
        </w:rPr>
        <w:footnoteReference w:id="49"/>
      </w:r>
      <w:r>
        <w:rPr>
          <w:rFonts w:ascii="Times New Roman" w:hAnsi="Times New Roman" w:cs="Times New Roman"/>
          <w:sz w:val="24"/>
          <w:szCs w:val="24"/>
          <w:shd w:val="clear" w:color="auto" w:fill="FFFFFF"/>
        </w:rPr>
        <w:t xml:space="preserve"> noteikts, ka </w:t>
      </w:r>
      <w:r w:rsidRPr="00510A24">
        <w:rPr>
          <w:rFonts w:ascii="Times New Roman" w:hAnsi="Times New Roman" w:cs="Times New Roman"/>
          <w:b/>
          <w:i/>
          <w:sz w:val="24"/>
          <w:szCs w:val="24"/>
          <w:shd w:val="clear" w:color="auto" w:fill="FFFFFF"/>
        </w:rPr>
        <w:t>v</w:t>
      </w:r>
      <w:r w:rsidR="008F5A21" w:rsidRPr="00510A24">
        <w:rPr>
          <w:rFonts w:ascii="Times New Roman" w:hAnsi="Times New Roman" w:cs="Times New Roman"/>
          <w:b/>
          <w:i/>
          <w:sz w:val="24"/>
          <w:szCs w:val="24"/>
          <w:shd w:val="clear" w:color="auto" w:fill="FFFFFF"/>
        </w:rPr>
        <w:t>idējo ienākumu apmēru mēnesī</w:t>
      </w:r>
      <w:r w:rsidR="008F5A21" w:rsidRPr="00674AFD">
        <w:rPr>
          <w:rFonts w:ascii="Times New Roman" w:hAnsi="Times New Roman" w:cs="Times New Roman"/>
          <w:sz w:val="24"/>
          <w:szCs w:val="24"/>
          <w:shd w:val="clear" w:color="auto" w:fill="FFFFFF"/>
        </w:rPr>
        <w:t xml:space="preserve"> no šo noteikumu 2.5. apakšpunktā minētajiem ienākumiem (tai skaitā no ienākumiem no īpašuma atsavināšanas) aprēķina, dalot ienākumu summu ar kalendāra mēnešu skaitu no ienākuma saņemšanas vai darījuma veikšanas dienas līdz </w:t>
      </w:r>
      <w:r w:rsidR="00510A24">
        <w:rPr>
          <w:rFonts w:ascii="Times New Roman" w:hAnsi="Times New Roman" w:cs="Times New Roman"/>
          <w:sz w:val="24"/>
          <w:szCs w:val="24"/>
          <w:shd w:val="clear" w:color="auto" w:fill="FFFFFF"/>
        </w:rPr>
        <w:t>[..]</w:t>
      </w:r>
      <w:r w:rsidR="008F5A21" w:rsidRPr="00674AFD">
        <w:rPr>
          <w:rFonts w:ascii="Times New Roman" w:hAnsi="Times New Roman" w:cs="Times New Roman"/>
          <w:sz w:val="24"/>
          <w:szCs w:val="24"/>
          <w:shd w:val="clear" w:color="auto" w:fill="FFFFFF"/>
        </w:rPr>
        <w:t xml:space="preserve"> iesnieguma iesniegšanas dienai.</w:t>
      </w:r>
    </w:p>
    <w:p w14:paraId="74AB8DD0" w14:textId="0242F07C" w:rsidR="008F5A21" w:rsidRPr="00C26750" w:rsidRDefault="00674AFD" w:rsidP="00510A24">
      <w:pPr>
        <w:pStyle w:val="CommentText"/>
        <w:pBdr>
          <w:top w:val="single" w:sz="4" w:space="1" w:color="auto"/>
          <w:left w:val="single" w:sz="4" w:space="4" w:color="auto"/>
          <w:bottom w:val="single" w:sz="4" w:space="1" w:color="auto"/>
          <w:right w:val="single" w:sz="4" w:space="4" w:color="auto"/>
        </w:pBdr>
        <w:jc w:val="both"/>
        <w:rPr>
          <w:rFonts w:ascii="Times New Roman" w:hAnsi="Times New Roman"/>
          <w:iCs/>
          <w:sz w:val="24"/>
          <w:szCs w:val="24"/>
          <w:lang w:eastAsia="lv-LV"/>
        </w:rPr>
      </w:pPr>
      <w:bookmarkStart w:id="39" w:name="_Hlk68775868"/>
      <w:r w:rsidRPr="00C26750">
        <w:rPr>
          <w:rFonts w:ascii="Times New Roman" w:hAnsi="Times New Roman"/>
          <w:i/>
          <w:iCs/>
          <w:sz w:val="24"/>
          <w:szCs w:val="24"/>
          <w:lang w:eastAsia="lv-LV"/>
        </w:rPr>
        <w:t>Piemērs</w:t>
      </w:r>
      <w:r w:rsidR="00FE33F5" w:rsidRPr="00C26750">
        <w:rPr>
          <w:rFonts w:ascii="Times New Roman" w:hAnsi="Times New Roman"/>
          <w:i/>
          <w:iCs/>
          <w:sz w:val="24"/>
          <w:szCs w:val="24"/>
          <w:lang w:eastAsia="lv-LV"/>
        </w:rPr>
        <w:t>:</w:t>
      </w:r>
      <w:r w:rsidR="00FE33F5" w:rsidRPr="00C26750">
        <w:rPr>
          <w:rFonts w:ascii="Times New Roman" w:hAnsi="Times New Roman"/>
          <w:iCs/>
          <w:sz w:val="24"/>
          <w:szCs w:val="24"/>
          <w:lang w:eastAsia="lv-LV"/>
        </w:rPr>
        <w:t xml:space="preserve"> </w:t>
      </w:r>
      <w:r w:rsidR="00F92D6C" w:rsidRPr="00C26750">
        <w:rPr>
          <w:rFonts w:ascii="Times New Roman" w:hAnsi="Times New Roman"/>
          <w:iCs/>
          <w:sz w:val="24"/>
          <w:szCs w:val="24"/>
          <w:lang w:eastAsia="lv-LV"/>
        </w:rPr>
        <w:t xml:space="preserve">Persona </w:t>
      </w:r>
      <w:r w:rsidR="00F92D6C" w:rsidRPr="00C26750">
        <w:rPr>
          <w:rFonts w:ascii="Times New Roman" w:hAnsi="Times New Roman"/>
          <w:iCs/>
          <w:sz w:val="24"/>
          <w:szCs w:val="24"/>
          <w:u w:val="single"/>
          <w:lang w:eastAsia="lv-LV"/>
        </w:rPr>
        <w:t>janvārī</w:t>
      </w:r>
      <w:r w:rsidR="00F92D6C" w:rsidRPr="00C26750">
        <w:rPr>
          <w:rFonts w:ascii="Times New Roman" w:hAnsi="Times New Roman"/>
          <w:iCs/>
          <w:sz w:val="24"/>
          <w:szCs w:val="24"/>
          <w:lang w:eastAsia="lv-LV"/>
        </w:rPr>
        <w:t xml:space="preserve"> pārdevusi mājokli par 24 000 </w:t>
      </w:r>
      <w:r w:rsidR="00F92D6C" w:rsidRPr="00C26750">
        <w:rPr>
          <w:rFonts w:ascii="Times New Roman" w:hAnsi="Times New Roman"/>
          <w:i/>
          <w:iCs/>
          <w:sz w:val="24"/>
          <w:szCs w:val="24"/>
          <w:lang w:eastAsia="lv-LV"/>
        </w:rPr>
        <w:t>euro</w:t>
      </w:r>
      <w:r w:rsidR="00F92D6C" w:rsidRPr="00C26750">
        <w:rPr>
          <w:rFonts w:ascii="Times New Roman" w:hAnsi="Times New Roman"/>
          <w:iCs/>
          <w:sz w:val="24"/>
          <w:szCs w:val="24"/>
          <w:lang w:eastAsia="lv-LV"/>
        </w:rPr>
        <w:t xml:space="preserve">. </w:t>
      </w:r>
      <w:r w:rsidR="00F92D6C" w:rsidRPr="00C26750">
        <w:rPr>
          <w:rFonts w:ascii="Times New Roman" w:hAnsi="Times New Roman"/>
          <w:iCs/>
          <w:sz w:val="24"/>
          <w:szCs w:val="24"/>
          <w:u w:val="single"/>
          <w:lang w:eastAsia="lv-LV"/>
        </w:rPr>
        <w:t>Februārī</w:t>
      </w:r>
      <w:r w:rsidR="00F92D6C" w:rsidRPr="00C26750">
        <w:rPr>
          <w:rFonts w:ascii="Times New Roman" w:hAnsi="Times New Roman"/>
          <w:iCs/>
          <w:sz w:val="24"/>
          <w:szCs w:val="24"/>
          <w:lang w:eastAsia="lv-LV"/>
        </w:rPr>
        <w:t xml:space="preserve"> iegādājusies mājokli par 15 000 </w:t>
      </w:r>
      <w:r w:rsidR="00F92D6C" w:rsidRPr="00C26750">
        <w:rPr>
          <w:rFonts w:ascii="Times New Roman" w:hAnsi="Times New Roman"/>
          <w:i/>
          <w:iCs/>
          <w:sz w:val="24"/>
          <w:szCs w:val="24"/>
          <w:lang w:eastAsia="lv-LV"/>
        </w:rPr>
        <w:t>euro</w:t>
      </w:r>
      <w:r w:rsidR="00F92D6C" w:rsidRPr="00C26750">
        <w:rPr>
          <w:rFonts w:ascii="Times New Roman" w:hAnsi="Times New Roman"/>
          <w:iCs/>
          <w:sz w:val="24"/>
          <w:szCs w:val="24"/>
          <w:lang w:eastAsia="lv-LV"/>
        </w:rPr>
        <w:t xml:space="preserve">. </w:t>
      </w:r>
      <w:r w:rsidRPr="00C26750">
        <w:rPr>
          <w:rFonts w:ascii="Times New Roman" w:hAnsi="Times New Roman"/>
          <w:iCs/>
          <w:sz w:val="24"/>
          <w:szCs w:val="24"/>
          <w:lang w:eastAsia="lv-LV"/>
        </w:rPr>
        <w:t xml:space="preserve"> </w:t>
      </w:r>
    </w:p>
    <w:p w14:paraId="7BA7A644" w14:textId="5E8CB344"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t xml:space="preserve">1) </w:t>
      </w:r>
      <w:r w:rsidRPr="00C26750">
        <w:rPr>
          <w:rFonts w:ascii="Times New Roman" w:hAnsi="Times New Roman"/>
          <w:iCs/>
          <w:sz w:val="24"/>
          <w:szCs w:val="24"/>
          <w:u w:val="single"/>
          <w:lang w:eastAsia="lv-LV"/>
        </w:rPr>
        <w:t>Persona iesniegumu iesniedz aprīlī</w:t>
      </w:r>
      <w:r w:rsidRPr="00C26750">
        <w:rPr>
          <w:rFonts w:ascii="Times New Roman" w:hAnsi="Times New Roman"/>
          <w:iCs/>
          <w:sz w:val="24"/>
          <w:szCs w:val="24"/>
          <w:lang w:eastAsia="lv-LV"/>
        </w:rPr>
        <w:t xml:space="preserve">. </w:t>
      </w:r>
      <w:r w:rsidR="00F9397C" w:rsidRPr="00C26750">
        <w:rPr>
          <w:rFonts w:ascii="Times New Roman" w:hAnsi="Times New Roman"/>
          <w:iCs/>
          <w:sz w:val="24"/>
          <w:szCs w:val="24"/>
          <w:lang w:eastAsia="lv-LV"/>
        </w:rPr>
        <w:t>Ņemot vērā, ka aprīlī ir zināms, ka perona iegādājusies mājokli par 15 000 eiro, tad d</w:t>
      </w:r>
      <w:r w:rsidRPr="00C26750">
        <w:rPr>
          <w:rFonts w:ascii="Times New Roman" w:hAnsi="Times New Roman"/>
          <w:iCs/>
          <w:sz w:val="24"/>
          <w:szCs w:val="24"/>
          <w:lang w:eastAsia="lv-LV"/>
        </w:rPr>
        <w:t xml:space="preserve">eklarācijā janvārī tiek uzrādīti 9 000 </w:t>
      </w:r>
      <w:r w:rsidRPr="00C26750">
        <w:rPr>
          <w:rFonts w:ascii="Times New Roman" w:hAnsi="Times New Roman"/>
          <w:i/>
          <w:iCs/>
          <w:sz w:val="24"/>
          <w:szCs w:val="24"/>
          <w:lang w:eastAsia="lv-LV"/>
        </w:rPr>
        <w:t>euro</w:t>
      </w:r>
      <w:r w:rsidRPr="00C26750">
        <w:rPr>
          <w:rFonts w:ascii="Times New Roman" w:hAnsi="Times New Roman"/>
          <w:iCs/>
          <w:sz w:val="24"/>
          <w:szCs w:val="24"/>
          <w:lang w:eastAsia="lv-LV"/>
        </w:rPr>
        <w:t xml:space="preserve">. </w:t>
      </w:r>
    </w:p>
    <w:p w14:paraId="485003EF" w14:textId="05187D4D"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t xml:space="preserve">Personas pensijas apmērs ir 80 </w:t>
      </w:r>
      <w:r w:rsidRPr="00C26750">
        <w:rPr>
          <w:rFonts w:ascii="Times New Roman" w:hAnsi="Times New Roman"/>
          <w:i/>
          <w:iCs/>
          <w:sz w:val="24"/>
          <w:szCs w:val="24"/>
          <w:lang w:eastAsia="lv-LV"/>
        </w:rPr>
        <w:t>euro</w:t>
      </w:r>
      <w:r w:rsidRPr="00C26750">
        <w:rPr>
          <w:rFonts w:ascii="Times New Roman" w:hAnsi="Times New Roman"/>
          <w:iCs/>
          <w:sz w:val="24"/>
          <w:szCs w:val="24"/>
          <w:lang w:eastAsia="lv-LV"/>
        </w:rPr>
        <w:t xml:space="preserve">. </w:t>
      </w:r>
    </w:p>
    <w:p w14:paraId="178BA63A" w14:textId="7BCCD967" w:rsidR="00F92D6C" w:rsidRPr="00C26750" w:rsidRDefault="00F92D6C"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r w:rsidRPr="00C26750">
        <w:rPr>
          <w:rFonts w:ascii="Times New Roman" w:hAnsi="Times New Roman"/>
          <w:iCs/>
          <w:sz w:val="24"/>
          <w:szCs w:val="24"/>
          <w:lang w:eastAsia="lv-LV"/>
        </w:rPr>
        <w:t>Vidējais ienākumu aprēķins: 9</w:t>
      </w:r>
      <w:r w:rsidR="007E38B5" w:rsidRPr="00C26750">
        <w:rPr>
          <w:rFonts w:ascii="Times New Roman" w:hAnsi="Times New Roman"/>
          <w:iCs/>
          <w:sz w:val="24"/>
          <w:szCs w:val="24"/>
          <w:lang w:eastAsia="lv-LV"/>
        </w:rPr>
        <w:t> </w:t>
      </w:r>
      <w:r w:rsidRPr="00C26750">
        <w:rPr>
          <w:rFonts w:ascii="Times New Roman" w:hAnsi="Times New Roman"/>
          <w:iCs/>
          <w:sz w:val="24"/>
          <w:szCs w:val="24"/>
          <w:lang w:eastAsia="lv-LV"/>
        </w:rPr>
        <w:t>000</w:t>
      </w:r>
      <w:r w:rsidR="007E38B5" w:rsidRPr="00C26750">
        <w:rPr>
          <w:rFonts w:ascii="Times New Roman" w:hAnsi="Times New Roman"/>
          <w:iCs/>
          <w:sz w:val="24"/>
          <w:szCs w:val="24"/>
          <w:lang w:eastAsia="lv-LV"/>
        </w:rPr>
        <w:t xml:space="preserve"> </w:t>
      </w:r>
      <w:r w:rsidR="007E38B5" w:rsidRPr="00C26750">
        <w:rPr>
          <w:rFonts w:ascii="Times New Roman" w:hAnsi="Times New Roman"/>
          <w:i/>
          <w:iCs/>
          <w:sz w:val="24"/>
          <w:szCs w:val="24"/>
          <w:lang w:eastAsia="lv-LV"/>
        </w:rPr>
        <w:t>euro</w:t>
      </w:r>
      <w:r w:rsidRPr="00C26750">
        <w:rPr>
          <w:rFonts w:ascii="Times New Roman" w:hAnsi="Times New Roman"/>
          <w:iCs/>
          <w:sz w:val="24"/>
          <w:szCs w:val="24"/>
          <w:lang w:eastAsia="lv-LV"/>
        </w:rPr>
        <w:t xml:space="preserve"> : 3</w:t>
      </w:r>
      <w:r w:rsidR="009A4A44" w:rsidRPr="00C26750">
        <w:rPr>
          <w:rFonts w:ascii="Times New Roman" w:hAnsi="Times New Roman"/>
          <w:iCs/>
          <w:sz w:val="24"/>
          <w:szCs w:val="24"/>
          <w:lang w:eastAsia="lv-LV"/>
        </w:rPr>
        <w:t xml:space="preserve"> </w:t>
      </w:r>
      <w:proofErr w:type="spellStart"/>
      <w:r w:rsidR="007E38B5" w:rsidRPr="00C26750">
        <w:rPr>
          <w:rFonts w:ascii="Times New Roman" w:hAnsi="Times New Roman"/>
          <w:iCs/>
          <w:sz w:val="24"/>
          <w:szCs w:val="24"/>
          <w:lang w:eastAsia="lv-LV"/>
        </w:rPr>
        <w:t>mēn</w:t>
      </w:r>
      <w:proofErr w:type="spellEnd"/>
      <w:r w:rsidR="007E38B5" w:rsidRPr="00C26750">
        <w:rPr>
          <w:rFonts w:ascii="Times New Roman" w:hAnsi="Times New Roman"/>
          <w:iCs/>
          <w:sz w:val="24"/>
          <w:szCs w:val="24"/>
          <w:lang w:eastAsia="lv-LV"/>
        </w:rPr>
        <w:t>.</w:t>
      </w:r>
      <w:r w:rsidRPr="00C26750">
        <w:rPr>
          <w:rFonts w:ascii="Times New Roman" w:hAnsi="Times New Roman"/>
          <w:iCs/>
          <w:sz w:val="24"/>
          <w:szCs w:val="24"/>
          <w:lang w:eastAsia="lv-LV"/>
        </w:rPr>
        <w:t xml:space="preserve">  </w:t>
      </w:r>
      <w:r w:rsidR="007E38B5" w:rsidRPr="00C26750">
        <w:rPr>
          <w:rFonts w:ascii="Times New Roman" w:hAnsi="Times New Roman"/>
          <w:iCs/>
          <w:sz w:val="24"/>
          <w:szCs w:val="24"/>
          <w:lang w:eastAsia="lv-LV"/>
        </w:rPr>
        <w:t xml:space="preserve">+ 80 </w:t>
      </w:r>
      <w:r w:rsidR="007E38B5" w:rsidRPr="00C26750">
        <w:rPr>
          <w:rFonts w:ascii="Times New Roman" w:hAnsi="Times New Roman"/>
          <w:i/>
          <w:iCs/>
          <w:sz w:val="24"/>
          <w:szCs w:val="24"/>
          <w:lang w:eastAsia="lv-LV"/>
        </w:rPr>
        <w:t>euro</w:t>
      </w:r>
      <w:r w:rsidR="007E38B5" w:rsidRPr="00C26750">
        <w:rPr>
          <w:rFonts w:ascii="Times New Roman" w:hAnsi="Times New Roman"/>
          <w:iCs/>
          <w:sz w:val="24"/>
          <w:szCs w:val="24"/>
          <w:lang w:eastAsia="lv-LV"/>
        </w:rPr>
        <w:t xml:space="preserve"> = 3 080 </w:t>
      </w:r>
      <w:r w:rsidR="007E38B5" w:rsidRPr="00C26750">
        <w:rPr>
          <w:rFonts w:ascii="Times New Roman" w:hAnsi="Times New Roman"/>
          <w:i/>
          <w:iCs/>
          <w:sz w:val="24"/>
          <w:szCs w:val="24"/>
          <w:lang w:eastAsia="lv-LV"/>
        </w:rPr>
        <w:t>euro</w:t>
      </w:r>
      <w:r w:rsidR="008B59EE" w:rsidRPr="00C26750">
        <w:rPr>
          <w:rFonts w:ascii="Times New Roman" w:hAnsi="Times New Roman"/>
          <w:i/>
          <w:iCs/>
          <w:sz w:val="24"/>
          <w:szCs w:val="24"/>
          <w:lang w:eastAsia="lv-LV"/>
        </w:rPr>
        <w:t>.</w:t>
      </w:r>
    </w:p>
    <w:p w14:paraId="7CBD5028" w14:textId="77777777" w:rsidR="00510A24" w:rsidRPr="00C26750" w:rsidRDefault="00510A2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p>
    <w:p w14:paraId="051073B8" w14:textId="3B707F68" w:rsidR="009A4A44" w:rsidRPr="00C26750" w:rsidRDefault="009A4A44"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Cs/>
          <w:sz w:val="24"/>
          <w:szCs w:val="24"/>
          <w:lang w:eastAsia="lv-LV"/>
        </w:rPr>
      </w:pPr>
      <w:r w:rsidRPr="00C26750">
        <w:rPr>
          <w:rFonts w:ascii="Times New Roman" w:hAnsi="Times New Roman"/>
          <w:iCs/>
          <w:sz w:val="24"/>
          <w:szCs w:val="24"/>
          <w:lang w:eastAsia="lv-LV"/>
        </w:rPr>
        <w:t xml:space="preserve">2) </w:t>
      </w:r>
      <w:r w:rsidRPr="00C26750">
        <w:rPr>
          <w:rFonts w:ascii="Times New Roman" w:hAnsi="Times New Roman"/>
          <w:iCs/>
          <w:sz w:val="24"/>
          <w:szCs w:val="24"/>
          <w:u w:val="single"/>
          <w:lang w:eastAsia="lv-LV"/>
        </w:rPr>
        <w:t>Persona iesniegumu iesniedz oktobrī</w:t>
      </w:r>
      <w:r w:rsidRPr="00C26750">
        <w:rPr>
          <w:rFonts w:ascii="Times New Roman" w:hAnsi="Times New Roman"/>
          <w:iCs/>
          <w:sz w:val="24"/>
          <w:szCs w:val="24"/>
          <w:lang w:eastAsia="lv-LV"/>
        </w:rPr>
        <w:t>.</w:t>
      </w:r>
      <w:r w:rsidR="008B59EE" w:rsidRPr="00C26750">
        <w:rPr>
          <w:rFonts w:ascii="Times New Roman" w:hAnsi="Times New Roman"/>
          <w:iCs/>
          <w:sz w:val="24"/>
          <w:szCs w:val="24"/>
          <w:lang w:eastAsia="lv-LV"/>
        </w:rPr>
        <w:t xml:space="preserve"> </w:t>
      </w:r>
    </w:p>
    <w:p w14:paraId="4749A27B" w14:textId="59D72C7A" w:rsidR="008B59EE" w:rsidRPr="00C26750" w:rsidRDefault="008B59EE" w:rsidP="00510A24">
      <w:pPr>
        <w:pStyle w:val="CommentText"/>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eastAsia="lv-LV"/>
        </w:rPr>
      </w:pPr>
      <w:r w:rsidRPr="00C26750">
        <w:rPr>
          <w:rFonts w:ascii="Times New Roman" w:hAnsi="Times New Roman"/>
          <w:iCs/>
          <w:sz w:val="24"/>
          <w:szCs w:val="24"/>
          <w:lang w:eastAsia="lv-LV"/>
        </w:rPr>
        <w:t xml:space="preserve">Vidējais ienākumu aprēķins: 9 000 </w:t>
      </w:r>
      <w:r w:rsidRPr="00C26750">
        <w:rPr>
          <w:rFonts w:ascii="Times New Roman" w:hAnsi="Times New Roman"/>
          <w:i/>
          <w:iCs/>
          <w:sz w:val="24"/>
          <w:szCs w:val="24"/>
          <w:lang w:eastAsia="lv-LV"/>
        </w:rPr>
        <w:t>euro</w:t>
      </w:r>
      <w:r w:rsidRPr="00C26750">
        <w:rPr>
          <w:rFonts w:ascii="Times New Roman" w:hAnsi="Times New Roman"/>
          <w:iCs/>
          <w:sz w:val="24"/>
          <w:szCs w:val="24"/>
          <w:lang w:eastAsia="lv-LV"/>
        </w:rPr>
        <w:t xml:space="preserve"> : 9 </w:t>
      </w:r>
      <w:proofErr w:type="spellStart"/>
      <w:r w:rsidRPr="00C26750">
        <w:rPr>
          <w:rFonts w:ascii="Times New Roman" w:hAnsi="Times New Roman"/>
          <w:iCs/>
          <w:sz w:val="24"/>
          <w:szCs w:val="24"/>
          <w:lang w:eastAsia="lv-LV"/>
        </w:rPr>
        <w:t>mēn</w:t>
      </w:r>
      <w:proofErr w:type="spellEnd"/>
      <w:r w:rsidRPr="00C26750">
        <w:rPr>
          <w:rFonts w:ascii="Times New Roman" w:hAnsi="Times New Roman"/>
          <w:iCs/>
          <w:sz w:val="24"/>
          <w:szCs w:val="24"/>
          <w:lang w:eastAsia="lv-LV"/>
        </w:rPr>
        <w:t xml:space="preserve">.  + 80 </w:t>
      </w:r>
      <w:r w:rsidRPr="00C26750">
        <w:rPr>
          <w:rFonts w:ascii="Times New Roman" w:hAnsi="Times New Roman"/>
          <w:i/>
          <w:iCs/>
          <w:sz w:val="24"/>
          <w:szCs w:val="24"/>
          <w:lang w:eastAsia="lv-LV"/>
        </w:rPr>
        <w:t>euro</w:t>
      </w:r>
      <w:r w:rsidRPr="00C26750">
        <w:rPr>
          <w:rFonts w:ascii="Times New Roman" w:hAnsi="Times New Roman"/>
          <w:iCs/>
          <w:sz w:val="24"/>
          <w:szCs w:val="24"/>
          <w:lang w:eastAsia="lv-LV"/>
        </w:rPr>
        <w:t xml:space="preserve"> = 1 080 </w:t>
      </w:r>
      <w:r w:rsidRPr="00C26750">
        <w:rPr>
          <w:rFonts w:ascii="Times New Roman" w:hAnsi="Times New Roman"/>
          <w:i/>
          <w:iCs/>
          <w:sz w:val="24"/>
          <w:szCs w:val="24"/>
          <w:lang w:eastAsia="lv-LV"/>
        </w:rPr>
        <w:t>euro.</w:t>
      </w:r>
    </w:p>
    <w:p w14:paraId="126EA9B2" w14:textId="77777777" w:rsidR="00B51F9E" w:rsidRDefault="00B51F9E" w:rsidP="00B51F9E">
      <w:pPr>
        <w:spacing w:after="0" w:line="240" w:lineRule="auto"/>
        <w:rPr>
          <w:rFonts w:ascii="Times New Roman" w:hAnsi="Times New Roman" w:cs="Times New Roman"/>
          <w:sz w:val="24"/>
          <w:szCs w:val="24"/>
        </w:rPr>
      </w:pPr>
      <w:bookmarkStart w:id="40" w:name="_Hlk67317096"/>
      <w:bookmarkEnd w:id="39"/>
    </w:p>
    <w:p w14:paraId="7FA4BE95" w14:textId="77E52118" w:rsidR="00B51F9E" w:rsidRPr="001A5904" w:rsidRDefault="00B51F9E" w:rsidP="00B51F9E">
      <w:pPr>
        <w:spacing w:after="0" w:line="240" w:lineRule="auto"/>
        <w:rPr>
          <w:rFonts w:ascii="Times New Roman" w:hAnsi="Times New Roman" w:cs="Times New Roman"/>
          <w:sz w:val="24"/>
          <w:szCs w:val="24"/>
        </w:rPr>
      </w:pPr>
      <w:r w:rsidRPr="00D02D0F">
        <w:rPr>
          <w:rFonts w:ascii="Times New Roman" w:hAnsi="Times New Roman" w:cs="Times New Roman"/>
          <w:sz w:val="24"/>
          <w:szCs w:val="24"/>
        </w:rPr>
        <w:t>MK Nr.809.</w:t>
      </w:r>
      <w:r>
        <w:rPr>
          <w:rFonts w:ascii="Times New Roman" w:hAnsi="Times New Roman" w:cs="Times New Roman"/>
          <w:sz w:val="24"/>
          <w:szCs w:val="24"/>
        </w:rPr>
        <w:t xml:space="preserve"> </w:t>
      </w:r>
      <w:r w:rsidRPr="00D02D0F">
        <w:rPr>
          <w:rFonts w:ascii="Times New Roman" w:hAnsi="Times New Roman" w:cs="Times New Roman"/>
          <w:sz w:val="24"/>
          <w:szCs w:val="24"/>
        </w:rPr>
        <w:t>2.pielikum</w:t>
      </w:r>
      <w:r w:rsidR="00A45B93">
        <w:rPr>
          <w:rFonts w:ascii="Times New Roman" w:hAnsi="Times New Roman" w:cs="Times New Roman"/>
          <w:sz w:val="24"/>
          <w:szCs w:val="24"/>
        </w:rPr>
        <w:t>ā</w:t>
      </w:r>
      <w:r w:rsidRPr="00D02D0F">
        <w:rPr>
          <w:rFonts w:ascii="Times New Roman" w:hAnsi="Times New Roman" w:cs="Times New Roman"/>
          <w:sz w:val="24"/>
          <w:szCs w:val="24"/>
        </w:rPr>
        <w:t xml:space="preserve"> </w:t>
      </w:r>
      <w:r>
        <w:rPr>
          <w:rFonts w:ascii="Times New Roman" w:hAnsi="Times New Roman" w:cs="Times New Roman"/>
          <w:sz w:val="24"/>
          <w:szCs w:val="24"/>
        </w:rPr>
        <w:t>–</w:t>
      </w:r>
      <w:r w:rsidRPr="00D02D0F">
        <w:rPr>
          <w:rFonts w:ascii="Times New Roman" w:hAnsi="Times New Roman" w:cs="Times New Roman"/>
          <w:sz w:val="24"/>
          <w:szCs w:val="24"/>
        </w:rPr>
        <w:t xml:space="preserve"> </w:t>
      </w:r>
      <w:r>
        <w:rPr>
          <w:rFonts w:ascii="Times New Roman" w:hAnsi="Times New Roman" w:cs="Times New Roman"/>
          <w:sz w:val="24"/>
          <w:szCs w:val="24"/>
        </w:rPr>
        <w:t xml:space="preserve">iztikas līdzekļu </w:t>
      </w:r>
      <w:r w:rsidRPr="00D02D0F">
        <w:rPr>
          <w:rFonts w:ascii="Times New Roman" w:hAnsi="Times New Roman" w:cs="Times New Roman"/>
          <w:sz w:val="24"/>
          <w:szCs w:val="24"/>
        </w:rPr>
        <w:t>deklarācij</w:t>
      </w:r>
      <w:r w:rsidR="00CE4093">
        <w:rPr>
          <w:rFonts w:ascii="Times New Roman" w:hAnsi="Times New Roman" w:cs="Times New Roman"/>
          <w:sz w:val="24"/>
          <w:szCs w:val="24"/>
        </w:rPr>
        <w:t>ā</w:t>
      </w:r>
      <w:r>
        <w:rPr>
          <w:rFonts w:ascii="Times New Roman" w:hAnsi="Times New Roman" w:cs="Times New Roman"/>
          <w:sz w:val="24"/>
          <w:szCs w:val="24"/>
        </w:rPr>
        <w:t xml:space="preserve"> ir </w:t>
      </w:r>
      <w:r w:rsidR="00A45B93" w:rsidRPr="001A5904">
        <w:rPr>
          <w:rFonts w:ascii="Times New Roman" w:hAnsi="Times New Roman" w:cs="Times New Roman"/>
          <w:sz w:val="24"/>
          <w:szCs w:val="24"/>
        </w:rPr>
        <w:t>noteikti</w:t>
      </w:r>
      <w:r w:rsidRPr="001A5904">
        <w:rPr>
          <w:rFonts w:ascii="Times New Roman" w:hAnsi="Times New Roman" w:cs="Times New Roman"/>
          <w:sz w:val="24"/>
          <w:szCs w:val="24"/>
          <w:vertAlign w:val="superscript"/>
        </w:rPr>
        <w:t xml:space="preserve"> </w:t>
      </w:r>
      <w:r w:rsidR="00CE4093" w:rsidRPr="001A5904">
        <w:rPr>
          <w:rFonts w:ascii="Times New Roman" w:hAnsi="Times New Roman" w:cs="Times New Roman"/>
          <w:sz w:val="24"/>
          <w:szCs w:val="24"/>
        </w:rPr>
        <w:t xml:space="preserve">šādi </w:t>
      </w:r>
      <w:r w:rsidRPr="001A5904">
        <w:rPr>
          <w:rFonts w:ascii="Times New Roman" w:hAnsi="Times New Roman" w:cs="Times New Roman"/>
          <w:sz w:val="24"/>
          <w:szCs w:val="24"/>
        </w:rPr>
        <w:t>apakšpunkt</w:t>
      </w:r>
      <w:r w:rsidR="00A45B93" w:rsidRPr="001A5904">
        <w:rPr>
          <w:rFonts w:ascii="Times New Roman" w:hAnsi="Times New Roman" w:cs="Times New Roman"/>
          <w:sz w:val="24"/>
          <w:szCs w:val="24"/>
        </w:rPr>
        <w:t>i</w:t>
      </w:r>
      <w:r w:rsidRPr="001A5904">
        <w:rPr>
          <w:rFonts w:ascii="Times New Roman" w:hAnsi="Times New Roman" w:cs="Times New Roman"/>
          <w:sz w:val="24"/>
          <w:szCs w:val="24"/>
        </w:rPr>
        <w:t>:</w:t>
      </w:r>
    </w:p>
    <w:p w14:paraId="14F6F45B" w14:textId="77777777" w:rsidR="00B51F9E" w:rsidRPr="001A5904" w:rsidRDefault="00B51F9E" w:rsidP="00B51F9E">
      <w:pPr>
        <w:spacing w:after="0" w:line="240" w:lineRule="auto"/>
        <w:rPr>
          <w:rFonts w:ascii="Times New Roman" w:hAnsi="Times New Roman" w:cs="Times New Roman"/>
          <w:sz w:val="24"/>
          <w:szCs w:val="24"/>
        </w:rPr>
      </w:pPr>
    </w:p>
    <w:tbl>
      <w:tblPr>
        <w:tblW w:w="43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7749"/>
      </w:tblGrid>
      <w:tr w:rsidR="00B51F9E" w:rsidRPr="001A5904" w14:paraId="4E8AD1B2"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E305070" w14:textId="77777777" w:rsidR="00B51F9E" w:rsidRPr="001A5904" w:rsidRDefault="00B51F9E" w:rsidP="00F275B7">
            <w:pPr>
              <w:rPr>
                <w:rFonts w:ascii="Times New Roman" w:eastAsia="Times New Roman" w:hAnsi="Times New Roman" w:cs="Times New Roman"/>
                <w:sz w:val="24"/>
                <w:szCs w:val="24"/>
                <w:lang w:eastAsia="lv-LV"/>
              </w:rPr>
            </w:pPr>
            <w:r w:rsidRPr="001A5904">
              <w:rPr>
                <w:rFonts w:ascii="Times New Roman" w:hAnsi="Times New Roman" w:cs="Times New Roman"/>
                <w:sz w:val="24"/>
                <w:szCs w:val="24"/>
                <w:shd w:val="clear" w:color="auto" w:fill="FFFFFF"/>
              </w:rPr>
              <w:t>2.2.2. Ienākumi no sava īpašuma atsavināšanas</w:t>
            </w:r>
          </w:p>
        </w:tc>
      </w:tr>
      <w:tr w:rsidR="00B51F9E" w:rsidRPr="007A79E4" w14:paraId="6EB05641" w14:textId="77777777" w:rsidTr="00C42690">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E9B80FE" w14:textId="59D06842" w:rsidR="00B51F9E" w:rsidRPr="007A79E4" w:rsidRDefault="00A45B93" w:rsidP="00C42690">
            <w:pPr>
              <w:spacing w:after="0" w:line="240" w:lineRule="auto"/>
              <w:rPr>
                <w:rFonts w:ascii="Times New Roman" w:eastAsia="Times New Roman" w:hAnsi="Times New Roman" w:cs="Times New Roman"/>
                <w:sz w:val="24"/>
                <w:szCs w:val="24"/>
                <w:lang w:eastAsia="lv-LV"/>
              </w:rPr>
            </w:pPr>
            <w:r w:rsidRPr="001A5904">
              <w:rPr>
                <w:rFonts w:ascii="Times New Roman" w:hAnsi="Times New Roman" w:cs="Times New Roman"/>
                <w:sz w:val="24"/>
                <w:szCs w:val="24"/>
                <w:shd w:val="clear" w:color="auto" w:fill="FFFFFF"/>
              </w:rPr>
              <w:t>2.2.3. Ienākuma daļa no sava īpašuma atsavināšanas, kas izlietota vienīgā mājokļa iegādei*</w:t>
            </w:r>
          </w:p>
        </w:tc>
      </w:tr>
    </w:tbl>
    <w:p w14:paraId="6406ADEB" w14:textId="77777777" w:rsidR="005358C3" w:rsidRDefault="005358C3" w:rsidP="00A050FB">
      <w:pPr>
        <w:spacing w:after="0"/>
        <w:jc w:val="both"/>
        <w:rPr>
          <w:rFonts w:ascii="Times New Roman" w:hAnsi="Times New Roman" w:cs="Times New Roman"/>
          <w:sz w:val="24"/>
          <w:szCs w:val="24"/>
          <w:highlight w:val="yellow"/>
        </w:rPr>
      </w:pPr>
    </w:p>
    <w:p w14:paraId="72AFE051" w14:textId="31C9115A" w:rsidR="00F0429C" w:rsidRPr="001A5904" w:rsidRDefault="00F0429C" w:rsidP="00F0429C">
      <w:pPr>
        <w:pStyle w:val="Heading3"/>
        <w:rPr>
          <w:rFonts w:ascii="Times New Roman" w:hAnsi="Times New Roman" w:cs="Times New Roman"/>
          <w:color w:val="0070C0"/>
        </w:rPr>
      </w:pPr>
      <w:bookmarkStart w:id="41" w:name="_Toc184122432"/>
      <w:r w:rsidRPr="0046439F">
        <w:rPr>
          <w:rFonts w:ascii="Times New Roman" w:hAnsi="Times New Roman" w:cs="Times New Roman"/>
          <w:color w:val="0070C0"/>
          <w:sz w:val="26"/>
          <w:szCs w:val="26"/>
        </w:rPr>
        <w:t>2.3.</w:t>
      </w:r>
      <w:r w:rsidR="008A34BE">
        <w:rPr>
          <w:rFonts w:ascii="Times New Roman" w:hAnsi="Times New Roman" w:cs="Times New Roman"/>
          <w:color w:val="0070C0"/>
          <w:sz w:val="26"/>
          <w:szCs w:val="26"/>
        </w:rPr>
        <w:t>12</w:t>
      </w:r>
      <w:r w:rsidRPr="0046439F">
        <w:rPr>
          <w:rFonts w:ascii="Times New Roman" w:hAnsi="Times New Roman" w:cs="Times New Roman"/>
          <w:color w:val="0070C0"/>
          <w:sz w:val="26"/>
          <w:szCs w:val="26"/>
        </w:rPr>
        <w:t xml:space="preserve">. </w:t>
      </w:r>
      <w:r>
        <w:rPr>
          <w:rFonts w:ascii="Times New Roman" w:hAnsi="Times New Roman" w:cs="Times New Roman"/>
          <w:color w:val="0070C0"/>
          <w:sz w:val="26"/>
          <w:szCs w:val="26"/>
        </w:rPr>
        <w:t>N</w:t>
      </w:r>
      <w:r w:rsidRPr="0046439F">
        <w:rPr>
          <w:rFonts w:ascii="Times New Roman" w:hAnsi="Times New Roman" w:cs="Times New Roman"/>
          <w:color w:val="0070C0"/>
          <w:sz w:val="26"/>
          <w:szCs w:val="26"/>
        </w:rPr>
        <w:t>audas līdzekļu uzkrājums</w:t>
      </w:r>
      <w:r w:rsidR="001E2888" w:rsidRPr="001A5904">
        <w:rPr>
          <w:rFonts w:ascii="Times New Roman" w:hAnsi="Times New Roman" w:cs="Times New Roman"/>
          <w:color w:val="0070C0"/>
          <w:sz w:val="26"/>
          <w:szCs w:val="26"/>
        </w:rPr>
        <w:t>/atlikums</w:t>
      </w:r>
      <w:bookmarkEnd w:id="41"/>
    </w:p>
    <w:p w14:paraId="429B733C" w14:textId="589CC6AA" w:rsidR="001E2888" w:rsidRPr="001A5904" w:rsidRDefault="001E2888" w:rsidP="00F0429C">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xml:space="preserve">SPSP likums nosaka, ka </w:t>
      </w:r>
      <w:r w:rsidRPr="001A5904">
        <w:rPr>
          <w:rFonts w:ascii="Times New Roman" w:hAnsi="Times New Roman" w:cs="Times New Roman"/>
          <w:color w:val="414142"/>
          <w:sz w:val="24"/>
          <w:szCs w:val="24"/>
          <w:shd w:val="clear" w:color="auto" w:fill="FFFFFF"/>
        </w:rPr>
        <w:t xml:space="preserve">par naudas līdzekļu uzkrājumu neuzskata naudas līdzekļu </w:t>
      </w:r>
      <w:r w:rsidRPr="001A5904">
        <w:rPr>
          <w:rFonts w:ascii="Times New Roman" w:hAnsi="Times New Roman" w:cs="Times New Roman"/>
          <w:b/>
          <w:i/>
          <w:color w:val="414142"/>
          <w:sz w:val="24"/>
          <w:szCs w:val="24"/>
          <w:shd w:val="clear" w:color="auto" w:fill="FFFFFF"/>
        </w:rPr>
        <w:t>uzkrājumu</w:t>
      </w:r>
      <w:r w:rsidRPr="001A5904">
        <w:rPr>
          <w:rFonts w:ascii="Times New Roman" w:hAnsi="Times New Roman" w:cs="Times New Roman"/>
          <w:color w:val="414142"/>
          <w:sz w:val="24"/>
          <w:szCs w:val="24"/>
          <w:shd w:val="clear" w:color="auto" w:fill="FFFFFF"/>
        </w:rPr>
        <w:t xml:space="preserve"> mājsaimniecībai trūcīgas mājsaimniecības ienākumu sliekšņa apmērā.</w:t>
      </w:r>
      <w:r w:rsidRPr="001A5904">
        <w:rPr>
          <w:rStyle w:val="FootnoteReference"/>
          <w:rFonts w:ascii="Times New Roman" w:hAnsi="Times New Roman" w:cs="Times New Roman"/>
          <w:color w:val="414142"/>
          <w:sz w:val="24"/>
          <w:szCs w:val="24"/>
          <w:shd w:val="clear" w:color="auto" w:fill="FFFFFF"/>
        </w:rPr>
        <w:footnoteReference w:id="50"/>
      </w:r>
    </w:p>
    <w:p w14:paraId="0F5F88F5" w14:textId="77777777" w:rsidR="001E2888" w:rsidRPr="001A5904" w:rsidRDefault="001E2888" w:rsidP="00F0429C">
      <w:pPr>
        <w:spacing w:after="0" w:line="240" w:lineRule="auto"/>
        <w:jc w:val="both"/>
        <w:rPr>
          <w:rFonts w:ascii="Times New Roman" w:hAnsi="Times New Roman" w:cs="Times New Roman"/>
          <w:sz w:val="24"/>
          <w:szCs w:val="24"/>
        </w:rPr>
      </w:pPr>
    </w:p>
    <w:p w14:paraId="2A8C6286" w14:textId="7B68260C" w:rsidR="001E2888" w:rsidRPr="001A5904" w:rsidRDefault="001E2888" w:rsidP="001E2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A5904">
        <w:rPr>
          <w:rFonts w:ascii="Times New Roman" w:hAnsi="Times New Roman" w:cs="Times New Roman"/>
          <w:b/>
          <w:color w:val="C00000"/>
          <w:sz w:val="24"/>
          <w:szCs w:val="24"/>
        </w:rPr>
        <w:t>!!!</w:t>
      </w:r>
      <w:r w:rsidRPr="001A5904">
        <w:rPr>
          <w:rFonts w:ascii="Times New Roman" w:hAnsi="Times New Roman" w:cs="Times New Roman"/>
          <w:sz w:val="24"/>
          <w:szCs w:val="24"/>
        </w:rPr>
        <w:t xml:space="preserve"> </w:t>
      </w:r>
      <w:r w:rsidRPr="001A5904">
        <w:rPr>
          <w:rFonts w:ascii="Times New Roman" w:hAnsi="Times New Roman" w:cs="Times New Roman"/>
          <w:b/>
          <w:i/>
          <w:sz w:val="24"/>
          <w:szCs w:val="24"/>
        </w:rPr>
        <w:t xml:space="preserve">Uzkrājums </w:t>
      </w:r>
      <w:r w:rsidRPr="001A5904">
        <w:rPr>
          <w:rFonts w:ascii="Times New Roman" w:hAnsi="Times New Roman" w:cs="Times New Roman"/>
          <w:sz w:val="24"/>
          <w:szCs w:val="24"/>
        </w:rPr>
        <w:t xml:space="preserve">pēc būtības ir tikai uzkrātie naudas līdzekļi </w:t>
      </w:r>
      <w:r w:rsidRPr="001A5904">
        <w:rPr>
          <w:rFonts w:ascii="Times New Roman" w:hAnsi="Times New Roman" w:cs="Times New Roman"/>
          <w:color w:val="C00000"/>
          <w:sz w:val="24"/>
          <w:szCs w:val="24"/>
        </w:rPr>
        <w:t>ieguldījumu kontos</w:t>
      </w:r>
      <w:r w:rsidR="00FF0A56">
        <w:rPr>
          <w:rFonts w:ascii="Times New Roman" w:hAnsi="Times New Roman" w:cs="Times New Roman"/>
          <w:sz w:val="24"/>
          <w:szCs w:val="24"/>
        </w:rPr>
        <w:t xml:space="preserve"> vai skaidrā naudā</w:t>
      </w:r>
      <w:r w:rsidRPr="001A5904">
        <w:rPr>
          <w:rFonts w:ascii="Times New Roman" w:hAnsi="Times New Roman" w:cs="Times New Roman"/>
          <w:sz w:val="24"/>
          <w:szCs w:val="24"/>
        </w:rPr>
        <w:t xml:space="preserve"> </w:t>
      </w:r>
    </w:p>
    <w:p w14:paraId="07096DE7" w14:textId="1EFAD2C9" w:rsidR="001E2888" w:rsidRPr="001A5904" w:rsidRDefault="001E2888" w:rsidP="001E28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1A5904">
        <w:rPr>
          <w:rFonts w:ascii="Times New Roman" w:hAnsi="Times New Roman" w:cs="Times New Roman"/>
          <w:color w:val="C00000"/>
          <w:sz w:val="24"/>
          <w:szCs w:val="24"/>
        </w:rPr>
        <w:t>Norēķinu vai maksājumu kont</w:t>
      </w:r>
      <w:r w:rsidR="00FF0A56">
        <w:rPr>
          <w:rFonts w:ascii="Times New Roman" w:hAnsi="Times New Roman" w:cs="Times New Roman"/>
          <w:sz w:val="24"/>
          <w:szCs w:val="24"/>
        </w:rPr>
        <w:t>u</w:t>
      </w:r>
      <w:r w:rsidRPr="001A5904">
        <w:rPr>
          <w:rFonts w:ascii="Times New Roman" w:hAnsi="Times New Roman" w:cs="Times New Roman"/>
          <w:sz w:val="24"/>
          <w:szCs w:val="24"/>
        </w:rPr>
        <w:t xml:space="preserve"> </w:t>
      </w:r>
      <w:r w:rsidRPr="001A5904">
        <w:rPr>
          <w:rFonts w:ascii="Times New Roman" w:hAnsi="Times New Roman" w:cs="Times New Roman"/>
          <w:b/>
          <w:i/>
          <w:sz w:val="24"/>
          <w:szCs w:val="24"/>
        </w:rPr>
        <w:t>atlikum</w:t>
      </w:r>
      <w:r w:rsidR="00FF0A56">
        <w:rPr>
          <w:rFonts w:ascii="Times New Roman" w:hAnsi="Times New Roman" w:cs="Times New Roman"/>
          <w:b/>
          <w:i/>
          <w:sz w:val="24"/>
          <w:szCs w:val="24"/>
        </w:rPr>
        <w:t xml:space="preserve">u vai uzkrājumu skaidrā naudā norāda iztikas līdzekļu deklarācijā </w:t>
      </w:r>
      <w:r w:rsidRPr="001A5904">
        <w:rPr>
          <w:rFonts w:ascii="Times New Roman" w:hAnsi="Times New Roman" w:cs="Times New Roman"/>
          <w:sz w:val="24"/>
          <w:szCs w:val="24"/>
        </w:rPr>
        <w:t xml:space="preserve">. </w:t>
      </w:r>
    </w:p>
    <w:p w14:paraId="362A44B2" w14:textId="77777777" w:rsidR="001E2888" w:rsidRPr="001A5904" w:rsidRDefault="001E2888" w:rsidP="00F0429C">
      <w:pPr>
        <w:spacing w:after="0" w:line="240" w:lineRule="auto"/>
        <w:jc w:val="both"/>
        <w:rPr>
          <w:rFonts w:ascii="Times New Roman" w:hAnsi="Times New Roman" w:cs="Times New Roman"/>
          <w:sz w:val="24"/>
          <w:szCs w:val="24"/>
        </w:rPr>
      </w:pPr>
    </w:p>
    <w:p w14:paraId="603D84D3" w14:textId="6DF3C9C7" w:rsidR="00F0429C" w:rsidRPr="0006759A" w:rsidRDefault="00F0429C" w:rsidP="00F0429C">
      <w:pPr>
        <w:spacing w:after="0" w:line="240" w:lineRule="auto"/>
        <w:jc w:val="both"/>
        <w:rPr>
          <w:rFonts w:ascii="Times New Roman" w:hAnsi="Times New Roman" w:cs="Times New Roman"/>
          <w:i/>
          <w:iCs/>
          <w:sz w:val="24"/>
          <w:szCs w:val="24"/>
        </w:rPr>
      </w:pPr>
      <w:r w:rsidRPr="001A5904">
        <w:rPr>
          <w:rFonts w:ascii="Times New Roman" w:hAnsi="Times New Roman" w:cs="Times New Roman"/>
          <w:sz w:val="24"/>
          <w:szCs w:val="24"/>
        </w:rPr>
        <w:t xml:space="preserve">Lai saņemtu sociālo palīdzību un noteiktu atbilstību trūcīgas vai maznodrošinātas mājsaimniecības statusam, mājsaimniecībai nedrīkst piederēt naudas līdzekļu </w:t>
      </w:r>
      <w:r w:rsidRPr="001A5904">
        <w:rPr>
          <w:rFonts w:ascii="Times New Roman" w:hAnsi="Times New Roman" w:cs="Times New Roman"/>
          <w:b/>
          <w:i/>
          <w:sz w:val="24"/>
          <w:szCs w:val="24"/>
        </w:rPr>
        <w:t>uzkrājums</w:t>
      </w:r>
      <w:r w:rsidRPr="001A5904">
        <w:rPr>
          <w:rFonts w:ascii="Times New Roman" w:hAnsi="Times New Roman" w:cs="Times New Roman"/>
          <w:sz w:val="24"/>
          <w:szCs w:val="24"/>
        </w:rPr>
        <w:t xml:space="preserve"> vai </w:t>
      </w:r>
      <w:r w:rsidRPr="001A5904">
        <w:rPr>
          <w:rFonts w:ascii="Times New Roman" w:hAnsi="Times New Roman" w:cs="Times New Roman"/>
          <w:b/>
          <w:i/>
          <w:sz w:val="24"/>
          <w:szCs w:val="24"/>
        </w:rPr>
        <w:t>perioda beigu atlikums</w:t>
      </w:r>
      <w:r w:rsidRPr="001A5904">
        <w:rPr>
          <w:rFonts w:ascii="Times New Roman" w:hAnsi="Times New Roman" w:cs="Times New Roman"/>
          <w:sz w:val="24"/>
          <w:szCs w:val="24"/>
        </w:rPr>
        <w:t xml:space="preserve"> kredītiestādē vai pasta norēķinu sistēmā, kas veidojies no ienākumiem vai kontā saņemtajiem maksājumiem, k</w:t>
      </w:r>
      <w:r w:rsidRPr="0006759A">
        <w:rPr>
          <w:rFonts w:ascii="Times New Roman" w:hAnsi="Times New Roman" w:cs="Times New Roman"/>
          <w:sz w:val="24"/>
          <w:szCs w:val="24"/>
        </w:rPr>
        <w:t xml:space="preserve">as pārskata perioda beigās pārsniedz </w:t>
      </w:r>
      <w:r w:rsidRPr="0006759A">
        <w:rPr>
          <w:rFonts w:ascii="Times New Roman" w:hAnsi="Times New Roman" w:cs="Times New Roman"/>
          <w:sz w:val="24"/>
          <w:szCs w:val="24"/>
          <w:shd w:val="clear" w:color="auto" w:fill="FFFFFF"/>
        </w:rPr>
        <w:t>trūcīgas mājsaimniecības ienākumu slieksni, kas no 202</w:t>
      </w:r>
      <w:r w:rsidR="00FF0A56" w:rsidRPr="0006759A">
        <w:rPr>
          <w:rFonts w:ascii="Times New Roman" w:hAnsi="Times New Roman" w:cs="Times New Roman"/>
          <w:sz w:val="24"/>
          <w:szCs w:val="24"/>
          <w:shd w:val="clear" w:color="auto" w:fill="FFFFFF"/>
        </w:rPr>
        <w:t>4</w:t>
      </w:r>
      <w:r w:rsidRPr="0006759A">
        <w:rPr>
          <w:rFonts w:ascii="Times New Roman" w:hAnsi="Times New Roman" w:cs="Times New Roman"/>
          <w:sz w:val="24"/>
          <w:szCs w:val="24"/>
          <w:shd w:val="clear" w:color="auto" w:fill="FFFFFF"/>
        </w:rPr>
        <w:t>.gada 1</w:t>
      </w:r>
      <w:r w:rsidR="00FF0A56" w:rsidRPr="0006759A">
        <w:rPr>
          <w:rFonts w:ascii="Times New Roman" w:hAnsi="Times New Roman" w:cs="Times New Roman"/>
          <w:sz w:val="24"/>
          <w:szCs w:val="24"/>
          <w:shd w:val="clear" w:color="auto" w:fill="FFFFFF"/>
        </w:rPr>
        <w:t>.janvār</w:t>
      </w:r>
      <w:r w:rsidRPr="0006759A">
        <w:rPr>
          <w:rFonts w:ascii="Times New Roman" w:hAnsi="Times New Roman" w:cs="Times New Roman"/>
          <w:sz w:val="24"/>
          <w:szCs w:val="24"/>
          <w:shd w:val="clear" w:color="auto" w:fill="FFFFFF"/>
        </w:rPr>
        <w:t xml:space="preserve"> ir 3</w:t>
      </w:r>
      <w:r w:rsidR="00FF0A56" w:rsidRPr="0006759A">
        <w:rPr>
          <w:rFonts w:ascii="Times New Roman" w:hAnsi="Times New Roman" w:cs="Times New Roman"/>
          <w:sz w:val="24"/>
          <w:szCs w:val="24"/>
          <w:shd w:val="clear" w:color="auto" w:fill="FFFFFF"/>
        </w:rPr>
        <w:t>4</w:t>
      </w:r>
      <w:r w:rsidRPr="0006759A">
        <w:rPr>
          <w:rFonts w:ascii="Times New Roman" w:hAnsi="Times New Roman" w:cs="Times New Roman"/>
          <w:sz w:val="24"/>
          <w:szCs w:val="24"/>
          <w:shd w:val="clear" w:color="auto" w:fill="FFFFFF"/>
        </w:rPr>
        <w:t xml:space="preserve">3 </w:t>
      </w:r>
      <w:r w:rsidRPr="0006759A">
        <w:rPr>
          <w:rFonts w:ascii="Times New Roman" w:hAnsi="Times New Roman" w:cs="Times New Roman"/>
          <w:i/>
          <w:sz w:val="24"/>
          <w:szCs w:val="24"/>
          <w:shd w:val="clear" w:color="auto" w:fill="FFFFFF"/>
        </w:rPr>
        <w:t>euro</w:t>
      </w:r>
      <w:r w:rsidRPr="0006759A">
        <w:rPr>
          <w:rFonts w:ascii="Times New Roman" w:hAnsi="Times New Roman" w:cs="Times New Roman"/>
          <w:sz w:val="24"/>
          <w:szCs w:val="24"/>
          <w:shd w:val="clear" w:color="auto" w:fill="FFFFFF"/>
        </w:rPr>
        <w:t xml:space="preserve"> pirmajai vai vienīgajai personai mājsaimniecībā un 2</w:t>
      </w:r>
      <w:r w:rsidR="00FF0A56" w:rsidRPr="0006759A">
        <w:rPr>
          <w:rFonts w:ascii="Times New Roman" w:hAnsi="Times New Roman" w:cs="Times New Roman"/>
          <w:sz w:val="24"/>
          <w:szCs w:val="24"/>
          <w:shd w:val="clear" w:color="auto" w:fill="FFFFFF"/>
        </w:rPr>
        <w:t>40</w:t>
      </w:r>
      <w:r w:rsidRPr="0006759A">
        <w:rPr>
          <w:rFonts w:ascii="Times New Roman" w:hAnsi="Times New Roman" w:cs="Times New Roman"/>
          <w:sz w:val="24"/>
          <w:szCs w:val="24"/>
          <w:shd w:val="clear" w:color="auto" w:fill="FFFFFF"/>
        </w:rPr>
        <w:t xml:space="preserve"> </w:t>
      </w:r>
      <w:r w:rsidRPr="0006759A">
        <w:rPr>
          <w:rFonts w:ascii="Times New Roman" w:hAnsi="Times New Roman" w:cs="Times New Roman"/>
          <w:i/>
          <w:sz w:val="24"/>
          <w:szCs w:val="24"/>
          <w:shd w:val="clear" w:color="auto" w:fill="FFFFFF"/>
        </w:rPr>
        <w:t xml:space="preserve">euro </w:t>
      </w:r>
      <w:r w:rsidRPr="0006759A">
        <w:rPr>
          <w:rFonts w:ascii="Times New Roman" w:hAnsi="Times New Roman" w:cs="Times New Roman"/>
          <w:sz w:val="24"/>
          <w:szCs w:val="24"/>
          <w:shd w:val="clear" w:color="auto" w:fill="FFFFFF"/>
        </w:rPr>
        <w:t xml:space="preserve">katrai nākamajai personai </w:t>
      </w:r>
      <w:r w:rsidRPr="0006759A">
        <w:rPr>
          <w:rFonts w:ascii="Times New Roman" w:hAnsi="Times New Roman" w:cs="Times New Roman"/>
          <w:sz w:val="24"/>
          <w:szCs w:val="24"/>
        </w:rPr>
        <w:t> </w:t>
      </w:r>
      <w:r w:rsidRPr="0006759A">
        <w:rPr>
          <w:rFonts w:ascii="Times New Roman" w:hAnsi="Times New Roman" w:cs="Times New Roman"/>
          <w:sz w:val="24"/>
          <w:szCs w:val="24"/>
          <w:highlight w:val="yellow"/>
        </w:rPr>
        <w:t>mājsaimniecībā</w:t>
      </w:r>
      <w:r w:rsidR="0006759A" w:rsidRPr="0006759A">
        <w:rPr>
          <w:rFonts w:ascii="Times New Roman" w:hAnsi="Times New Roman" w:cs="Times New Roman"/>
          <w:sz w:val="24"/>
          <w:szCs w:val="24"/>
          <w:highlight w:val="yellow"/>
        </w:rPr>
        <w:t xml:space="preserve"> </w:t>
      </w:r>
      <w:r w:rsidR="0006759A" w:rsidRPr="0006759A">
        <w:rPr>
          <w:rFonts w:ascii="Times New Roman" w:hAnsi="Times New Roman" w:cs="Times New Roman"/>
          <w:i/>
          <w:iCs/>
          <w:sz w:val="24"/>
          <w:szCs w:val="24"/>
          <w:highlight w:val="yellow"/>
        </w:rPr>
        <w:t>(no 01.01.2025. 377 euro pirmajai un vienīgajai personai mājsaimniecībā un 264 euro nākamajai personai mājsaimniecībā).</w:t>
      </w:r>
    </w:p>
    <w:p w14:paraId="331D872B" w14:textId="77777777" w:rsidR="00F0429C" w:rsidRPr="001A5904" w:rsidRDefault="00F0429C" w:rsidP="00F0429C">
      <w:pPr>
        <w:spacing w:after="0" w:line="240" w:lineRule="auto"/>
        <w:jc w:val="both"/>
        <w:rPr>
          <w:rFonts w:ascii="Times New Roman" w:hAnsi="Times New Roman" w:cs="Times New Roman"/>
          <w:sz w:val="24"/>
          <w:szCs w:val="24"/>
        </w:rPr>
      </w:pPr>
    </w:p>
    <w:p w14:paraId="4B2E5732" w14:textId="3EB7AFDC" w:rsidR="00CE4093" w:rsidRDefault="00CE4093" w:rsidP="00F0429C">
      <w:pPr>
        <w:spacing w:after="0" w:line="240" w:lineRule="auto"/>
        <w:jc w:val="both"/>
        <w:rPr>
          <w:rFonts w:ascii="Times New Roman" w:hAnsi="Times New Roman" w:cs="Times New Roman"/>
          <w:b/>
          <w:i/>
          <w:color w:val="0070C0"/>
          <w:sz w:val="24"/>
          <w:szCs w:val="24"/>
        </w:rPr>
      </w:pPr>
      <w:r w:rsidRPr="001A5904">
        <w:rPr>
          <w:rFonts w:ascii="Times New Roman" w:hAnsi="Times New Roman" w:cs="Times New Roman"/>
          <w:b/>
          <w:i/>
          <w:color w:val="0070C0"/>
          <w:sz w:val="24"/>
          <w:szCs w:val="24"/>
        </w:rPr>
        <w:t>Kā noteikt pieļ</w:t>
      </w:r>
      <w:r w:rsidR="006A577C" w:rsidRPr="001A5904">
        <w:rPr>
          <w:rFonts w:ascii="Times New Roman" w:hAnsi="Times New Roman" w:cs="Times New Roman"/>
          <w:b/>
          <w:i/>
          <w:color w:val="0070C0"/>
          <w:sz w:val="24"/>
          <w:szCs w:val="24"/>
        </w:rPr>
        <w:t>a</w:t>
      </w:r>
      <w:r w:rsidRPr="001A5904">
        <w:rPr>
          <w:rFonts w:ascii="Times New Roman" w:hAnsi="Times New Roman" w:cs="Times New Roman"/>
          <w:b/>
          <w:i/>
          <w:color w:val="0070C0"/>
          <w:sz w:val="24"/>
          <w:szCs w:val="24"/>
        </w:rPr>
        <w:t>ujamā atlikuma</w:t>
      </w:r>
      <w:r w:rsidR="006A577C" w:rsidRPr="001A5904">
        <w:rPr>
          <w:rFonts w:ascii="Times New Roman" w:hAnsi="Times New Roman" w:cs="Times New Roman"/>
          <w:b/>
          <w:i/>
          <w:color w:val="0070C0"/>
          <w:sz w:val="24"/>
          <w:szCs w:val="24"/>
        </w:rPr>
        <w:t xml:space="preserve"> apmēru?</w:t>
      </w:r>
    </w:p>
    <w:p w14:paraId="6EA16E5D" w14:textId="77777777" w:rsidR="00F0429C" w:rsidRPr="00776B11" w:rsidRDefault="00F0429C" w:rsidP="00776B11">
      <w:pPr>
        <w:spacing w:after="0" w:line="240" w:lineRule="auto"/>
        <w:jc w:val="both"/>
        <w:rPr>
          <w:rFonts w:ascii="Times New Roman" w:hAnsi="Times New Roman" w:cs="Times New Roman"/>
          <w:sz w:val="24"/>
          <w:szCs w:val="24"/>
        </w:rPr>
      </w:pPr>
      <w:r w:rsidRPr="00776B11">
        <w:rPr>
          <w:rFonts w:ascii="Times New Roman" w:hAnsi="Times New Roman" w:cs="Times New Roman"/>
          <w:sz w:val="24"/>
          <w:szCs w:val="24"/>
        </w:rPr>
        <w:t xml:space="preserve">Tiek vērtēts, vai konta atlikums nav izveidojies no kontā tikko ieskaitītās naudas, piemēram, konta atlikums uz 30.06.2023. ir 400,00 </w:t>
      </w:r>
      <w:r w:rsidRPr="00776B11">
        <w:rPr>
          <w:rFonts w:ascii="Times New Roman" w:hAnsi="Times New Roman" w:cs="Times New Roman"/>
          <w:i/>
          <w:sz w:val="24"/>
          <w:szCs w:val="24"/>
        </w:rPr>
        <w:t>euro</w:t>
      </w:r>
      <w:r w:rsidRPr="00776B11">
        <w:rPr>
          <w:rFonts w:ascii="Times New Roman" w:hAnsi="Times New Roman" w:cs="Times New Roman"/>
          <w:sz w:val="24"/>
          <w:szCs w:val="24"/>
        </w:rPr>
        <w:t>, bet 20.06.2023. ir ieskaitīta pensija vai darba alga.</w:t>
      </w:r>
    </w:p>
    <w:p w14:paraId="4412F1BE" w14:textId="77777777" w:rsidR="00F0429C" w:rsidRPr="00C91643" w:rsidRDefault="00F0429C" w:rsidP="00F0429C">
      <w:pPr>
        <w:spacing w:after="0" w:line="240" w:lineRule="auto"/>
        <w:jc w:val="both"/>
        <w:rPr>
          <w:rFonts w:ascii="Times New Roman" w:hAnsi="Times New Roman" w:cs="Times New Roman"/>
          <w:color w:val="C00000"/>
          <w:sz w:val="24"/>
          <w:szCs w:val="24"/>
        </w:rPr>
      </w:pPr>
    </w:p>
    <w:p w14:paraId="25D0E569" w14:textId="077D2AEA" w:rsidR="00F0429C" w:rsidRPr="001A5904" w:rsidRDefault="00F0429C" w:rsidP="00F0429C">
      <w:pPr>
        <w:spacing w:after="0" w:line="240" w:lineRule="auto"/>
        <w:jc w:val="both"/>
        <w:rPr>
          <w:rFonts w:ascii="Times New Roman" w:hAnsi="Times New Roman" w:cs="Times New Roman"/>
          <w:b/>
          <w:color w:val="C00000"/>
          <w:sz w:val="24"/>
          <w:szCs w:val="24"/>
        </w:rPr>
      </w:pPr>
      <w:r w:rsidRPr="00C91643">
        <w:rPr>
          <w:rFonts w:ascii="Times New Roman" w:hAnsi="Times New Roman" w:cs="Times New Roman"/>
          <w:b/>
          <w:color w:val="C00000"/>
          <w:sz w:val="24"/>
          <w:szCs w:val="24"/>
        </w:rPr>
        <w:t xml:space="preserve">!!! Klientam ir tiesības augstākminētos naudas līdzekļus glabāt </w:t>
      </w:r>
      <w:r w:rsidR="001E2888" w:rsidRPr="001A5904">
        <w:rPr>
          <w:rFonts w:ascii="Times New Roman" w:hAnsi="Times New Roman" w:cs="Times New Roman"/>
          <w:b/>
          <w:color w:val="C00000"/>
          <w:sz w:val="24"/>
          <w:szCs w:val="24"/>
        </w:rPr>
        <w:t xml:space="preserve">norēķinu vai maksājumu </w:t>
      </w:r>
      <w:r w:rsidRPr="001A5904">
        <w:rPr>
          <w:rFonts w:ascii="Times New Roman" w:hAnsi="Times New Roman" w:cs="Times New Roman"/>
          <w:b/>
          <w:color w:val="C00000"/>
          <w:sz w:val="24"/>
          <w:szCs w:val="24"/>
        </w:rPr>
        <w:t>bankas kontā.</w:t>
      </w:r>
      <w:r w:rsidR="00B002AB" w:rsidRPr="001A5904">
        <w:rPr>
          <w:rFonts w:ascii="Times New Roman" w:hAnsi="Times New Roman" w:cs="Times New Roman"/>
          <w:b/>
          <w:color w:val="C00000"/>
          <w:sz w:val="24"/>
          <w:szCs w:val="24"/>
        </w:rPr>
        <w:t xml:space="preserve"> </w:t>
      </w:r>
    </w:p>
    <w:p w14:paraId="59FDA963" w14:textId="77777777" w:rsidR="00F0429C" w:rsidRPr="001A5904" w:rsidRDefault="00F0429C" w:rsidP="00F0429C">
      <w:pPr>
        <w:spacing w:after="0" w:line="240" w:lineRule="auto"/>
        <w:jc w:val="both"/>
        <w:rPr>
          <w:rFonts w:ascii="Times New Roman" w:hAnsi="Times New Roman" w:cs="Times New Roman"/>
          <w:sz w:val="24"/>
          <w:szCs w:val="24"/>
        </w:rPr>
      </w:pPr>
      <w:r w:rsidRPr="001A5904">
        <w:rPr>
          <w:rFonts w:ascii="Times New Roman" w:hAnsi="Times New Roman" w:cs="Times New Roman"/>
          <w:b/>
          <w:color w:val="C00000"/>
          <w:sz w:val="24"/>
          <w:szCs w:val="24"/>
        </w:rPr>
        <w:t xml:space="preserve"> </w:t>
      </w:r>
    </w:p>
    <w:p w14:paraId="7358164D" w14:textId="18685FF5" w:rsidR="00F0429C" w:rsidRPr="001A5904" w:rsidRDefault="00F0429C" w:rsidP="00F0429C">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xml:space="preserve">Kredītiestādes piešķirtais </w:t>
      </w:r>
      <w:proofErr w:type="spellStart"/>
      <w:r w:rsidRPr="001A5904">
        <w:rPr>
          <w:rFonts w:ascii="Times New Roman" w:hAnsi="Times New Roman" w:cs="Times New Roman"/>
          <w:i/>
          <w:sz w:val="24"/>
          <w:szCs w:val="24"/>
        </w:rPr>
        <w:t>overdrafts</w:t>
      </w:r>
      <w:proofErr w:type="spellEnd"/>
      <w:r w:rsidRPr="001A5904">
        <w:rPr>
          <w:rFonts w:ascii="Times New Roman" w:hAnsi="Times New Roman" w:cs="Times New Roman"/>
          <w:sz w:val="24"/>
          <w:szCs w:val="24"/>
        </w:rPr>
        <w:t xml:space="preserve"> vai </w:t>
      </w:r>
      <w:r w:rsidRPr="001A5904">
        <w:rPr>
          <w:rFonts w:ascii="Times New Roman" w:hAnsi="Times New Roman" w:cs="Times New Roman"/>
          <w:i/>
          <w:sz w:val="24"/>
          <w:szCs w:val="24"/>
        </w:rPr>
        <w:t>kredītlīnija</w:t>
      </w:r>
      <w:r w:rsidRPr="001A5904">
        <w:rPr>
          <w:rStyle w:val="FootnoteReference"/>
          <w:rFonts w:ascii="Times New Roman" w:hAnsi="Times New Roman" w:cs="Times New Roman"/>
          <w:sz w:val="24"/>
          <w:szCs w:val="24"/>
        </w:rPr>
        <w:footnoteReference w:id="51"/>
      </w:r>
      <w:r w:rsidRPr="001A5904">
        <w:rPr>
          <w:rFonts w:ascii="Times New Roman" w:hAnsi="Times New Roman" w:cs="Times New Roman"/>
          <w:sz w:val="24"/>
          <w:szCs w:val="24"/>
        </w:rPr>
        <w:t xml:space="preserve"> nav uzskatāms par uzkrājumu. </w:t>
      </w:r>
    </w:p>
    <w:p w14:paraId="7735F6FE" w14:textId="77777777" w:rsidR="00186CDE" w:rsidRPr="001A5904" w:rsidRDefault="00186CDE" w:rsidP="00F0429C">
      <w:pPr>
        <w:spacing w:after="0" w:line="240" w:lineRule="auto"/>
        <w:jc w:val="both"/>
        <w:rPr>
          <w:rFonts w:ascii="Times New Roman" w:hAnsi="Times New Roman" w:cs="Times New Roman"/>
          <w:sz w:val="24"/>
          <w:szCs w:val="24"/>
        </w:rPr>
      </w:pPr>
    </w:p>
    <w:p w14:paraId="155C71ED" w14:textId="77777777" w:rsidR="00F0429C" w:rsidRPr="006E78A4" w:rsidRDefault="00F0429C" w:rsidP="00F0429C">
      <w:pPr>
        <w:spacing w:after="0" w:line="240" w:lineRule="auto"/>
        <w:jc w:val="both"/>
        <w:rPr>
          <w:rFonts w:ascii="Times New Roman" w:hAnsi="Times New Roman" w:cs="Times New Roman"/>
          <w:sz w:val="24"/>
          <w:szCs w:val="24"/>
          <w:shd w:val="clear" w:color="auto" w:fill="FFFFFF"/>
        </w:rPr>
      </w:pPr>
      <w:r w:rsidRPr="001A5904">
        <w:rPr>
          <w:rFonts w:ascii="Times New Roman" w:hAnsi="Times New Roman" w:cs="Times New Roman"/>
          <w:b/>
          <w:color w:val="C00000"/>
          <w:sz w:val="24"/>
          <w:szCs w:val="24"/>
        </w:rPr>
        <w:t>!!!</w:t>
      </w:r>
      <w:r w:rsidRPr="001A5904">
        <w:rPr>
          <w:rFonts w:ascii="Times New Roman" w:hAnsi="Times New Roman" w:cs="Times New Roman"/>
          <w:color w:val="C00000"/>
          <w:sz w:val="24"/>
          <w:szCs w:val="24"/>
        </w:rPr>
        <w:t xml:space="preserve"> </w:t>
      </w:r>
      <w:r w:rsidRPr="001A5904">
        <w:rPr>
          <w:rFonts w:ascii="Times New Roman" w:hAnsi="Times New Roman" w:cs="Times New Roman"/>
          <w:sz w:val="24"/>
          <w:szCs w:val="24"/>
          <w:shd w:val="clear" w:color="auto" w:fill="FFFFFF"/>
        </w:rPr>
        <w:t>Savukārt a</w:t>
      </w:r>
      <w:r w:rsidRPr="001A5904">
        <w:rPr>
          <w:rFonts w:ascii="Times New Roman" w:eastAsia="Times New Roman" w:hAnsi="Times New Roman" w:cs="Times New Roman"/>
          <w:iCs/>
          <w:sz w:val="24"/>
          <w:szCs w:val="24"/>
          <w:lang w:eastAsia="lv-LV"/>
        </w:rPr>
        <w:t>pdrošināšanas atlīdzība pēc apdrošināšanas gadījuma iestāšanās iepriekšējā stāvokļa atjaunošanai nav uzskatāma par ienākumiem, ko nosaka likuma grozījumi.</w:t>
      </w:r>
      <w:r w:rsidRPr="001A5904">
        <w:rPr>
          <w:rStyle w:val="FootnoteReference"/>
          <w:rFonts w:ascii="Times New Roman" w:eastAsia="Times New Roman" w:hAnsi="Times New Roman" w:cs="Times New Roman"/>
          <w:iCs/>
          <w:sz w:val="24"/>
          <w:szCs w:val="24"/>
          <w:lang w:eastAsia="lv-LV"/>
        </w:rPr>
        <w:footnoteReference w:id="52"/>
      </w:r>
    </w:p>
    <w:p w14:paraId="168B3E95" w14:textId="77777777" w:rsidR="00F0429C" w:rsidRDefault="00F0429C" w:rsidP="00F0429C">
      <w:pPr>
        <w:spacing w:after="0" w:line="240" w:lineRule="auto"/>
        <w:jc w:val="both"/>
        <w:rPr>
          <w:rFonts w:ascii="Times New Roman" w:hAnsi="Times New Roman" w:cs="Times New Roman"/>
          <w:sz w:val="24"/>
          <w:szCs w:val="24"/>
          <w:shd w:val="clear" w:color="auto" w:fill="FFFFFF"/>
        </w:rPr>
      </w:pPr>
    </w:p>
    <w:p w14:paraId="76EC976B" w14:textId="77777777" w:rsidR="00F0429C" w:rsidRPr="00705C87" w:rsidRDefault="00F0429C" w:rsidP="00F0429C">
      <w:pPr>
        <w:spacing w:after="0" w:line="240" w:lineRule="auto"/>
        <w:jc w:val="both"/>
        <w:rPr>
          <w:rFonts w:ascii="Times New Roman" w:hAnsi="Times New Roman" w:cs="Times New Roman"/>
          <w:sz w:val="24"/>
          <w:szCs w:val="24"/>
          <w:shd w:val="clear" w:color="auto" w:fill="FFFFFF"/>
        </w:rPr>
      </w:pPr>
      <w:r w:rsidRPr="00C40A73">
        <w:rPr>
          <w:rFonts w:ascii="Times New Roman" w:hAnsi="Times New Roman" w:cs="Times New Roman"/>
          <w:sz w:val="24"/>
          <w:szCs w:val="24"/>
          <w:shd w:val="clear" w:color="auto" w:fill="FFFFFF"/>
        </w:rPr>
        <w:t xml:space="preserve">No bankas konta izņemtas </w:t>
      </w:r>
      <w:r w:rsidRPr="00441F17">
        <w:rPr>
          <w:rFonts w:ascii="Times New Roman" w:hAnsi="Times New Roman" w:cs="Times New Roman"/>
          <w:b/>
          <w:i/>
          <w:color w:val="C00000"/>
          <w:sz w:val="24"/>
          <w:szCs w:val="24"/>
          <w:shd w:val="clear" w:color="auto" w:fill="FFFFFF"/>
        </w:rPr>
        <w:t xml:space="preserve">skaidras naudas </w:t>
      </w:r>
      <w:r w:rsidRPr="006E78A4">
        <w:rPr>
          <w:rFonts w:ascii="Times New Roman" w:hAnsi="Times New Roman" w:cs="Times New Roman"/>
          <w:b/>
          <w:i/>
          <w:sz w:val="24"/>
          <w:szCs w:val="24"/>
          <w:shd w:val="clear" w:color="auto" w:fill="FFFFFF"/>
        </w:rPr>
        <w:t>atlikuma iemaksa atpakaļ kontā nav uzskatāma par ienākumu</w:t>
      </w:r>
      <w:r w:rsidRPr="006E78A4">
        <w:rPr>
          <w:rFonts w:ascii="Times New Roman" w:hAnsi="Times New Roman" w:cs="Times New Roman"/>
          <w:i/>
          <w:sz w:val="24"/>
          <w:szCs w:val="24"/>
          <w:shd w:val="clear" w:color="auto" w:fill="FFFFFF"/>
        </w:rPr>
        <w:t xml:space="preserve">, </w:t>
      </w:r>
      <w:r w:rsidRPr="00C40A73">
        <w:rPr>
          <w:rFonts w:ascii="Times New Roman" w:hAnsi="Times New Roman" w:cs="Times New Roman"/>
          <w:sz w:val="24"/>
          <w:szCs w:val="24"/>
          <w:shd w:val="clear" w:color="auto" w:fill="FFFFFF"/>
        </w:rPr>
        <w:t>tādejādi neradot divkāršu ienākumu uzskaitījumu. Nepieciešams izvērtēt personas bankas konta apgrozījumu (naudas līdzekļu kustību) un pārliecināties, ka personas ienākumi (ieskaitītās naudas summas apmērs) un izdevumi (izņemtās skaidras naudas apmērs) veido starpību vai atlikumu, kuru varētu uzskatīt par skaidras naudas uzkrājumu, kas veidojas no ienākumiem un kontā saņemtajiem maksājumiem.</w:t>
      </w:r>
      <w:r>
        <w:rPr>
          <w:rFonts w:ascii="Times New Roman" w:hAnsi="Times New Roman" w:cs="Times New Roman"/>
          <w:sz w:val="24"/>
          <w:szCs w:val="24"/>
          <w:shd w:val="clear" w:color="auto" w:fill="FFFFFF"/>
        </w:rPr>
        <w:t xml:space="preserve">       </w:t>
      </w:r>
    </w:p>
    <w:p w14:paraId="6D79D409" w14:textId="77777777" w:rsidR="00F0429C" w:rsidRPr="00B5236C" w:rsidRDefault="00F0429C" w:rsidP="00F0429C">
      <w:pPr>
        <w:spacing w:after="0"/>
        <w:jc w:val="both"/>
        <w:rPr>
          <w:rFonts w:ascii="Times New Roman" w:hAnsi="Times New Roman" w:cs="Times New Roman"/>
          <w:sz w:val="24"/>
          <w:szCs w:val="24"/>
        </w:rPr>
      </w:pPr>
    </w:p>
    <w:p w14:paraId="75C85A52" w14:textId="77777777" w:rsidR="00F0429C" w:rsidRPr="00B002AB" w:rsidRDefault="00F0429C" w:rsidP="00F0429C">
      <w:pPr>
        <w:spacing w:after="0" w:line="240" w:lineRule="auto"/>
        <w:jc w:val="both"/>
        <w:rPr>
          <w:rFonts w:ascii="Times New Roman" w:hAnsi="Times New Roman" w:cs="Times New Roman"/>
          <w:color w:val="C00000"/>
          <w:sz w:val="24"/>
          <w:szCs w:val="24"/>
        </w:rPr>
      </w:pPr>
      <w:r w:rsidRPr="00B002AB">
        <w:rPr>
          <w:rFonts w:ascii="Times New Roman" w:hAnsi="Times New Roman" w:cs="Times New Roman"/>
          <w:b/>
          <w:color w:val="C00000"/>
          <w:sz w:val="24"/>
          <w:szCs w:val="24"/>
        </w:rPr>
        <w:t xml:space="preserve">!!! </w:t>
      </w:r>
      <w:r w:rsidRPr="00B002AB">
        <w:rPr>
          <w:rFonts w:ascii="Times New Roman" w:hAnsi="Times New Roman" w:cs="Times New Roman"/>
          <w:color w:val="C00000"/>
          <w:sz w:val="24"/>
          <w:szCs w:val="24"/>
        </w:rPr>
        <w:t>Par uzkrājumu nav uzskatāms personas</w:t>
      </w:r>
      <w:r w:rsidRPr="00B002AB">
        <w:rPr>
          <w:rFonts w:ascii="Times New Roman" w:hAnsi="Times New Roman" w:cs="Times New Roman"/>
          <w:b/>
          <w:color w:val="C00000"/>
          <w:sz w:val="24"/>
          <w:szCs w:val="24"/>
        </w:rPr>
        <w:t xml:space="preserve"> </w:t>
      </w:r>
      <w:r w:rsidRPr="00B002AB">
        <w:rPr>
          <w:rFonts w:ascii="Times New Roman" w:hAnsi="Times New Roman" w:cs="Times New Roman"/>
          <w:b/>
          <w:i/>
          <w:color w:val="C00000"/>
          <w:sz w:val="24"/>
          <w:szCs w:val="24"/>
        </w:rPr>
        <w:t>uzkrājums 2.pensiju līmenī.</w:t>
      </w:r>
      <w:r w:rsidRPr="00B002AB">
        <w:rPr>
          <w:rFonts w:ascii="Times New Roman" w:hAnsi="Times New Roman" w:cs="Times New Roman"/>
          <w:color w:val="C00000"/>
          <w:sz w:val="24"/>
          <w:szCs w:val="24"/>
        </w:rPr>
        <w:t xml:space="preserve"> </w:t>
      </w:r>
    </w:p>
    <w:p w14:paraId="223E0223" w14:textId="77777777" w:rsidR="00F0429C" w:rsidRPr="006E78A4" w:rsidRDefault="00F0429C" w:rsidP="00F0429C">
      <w:pPr>
        <w:spacing w:after="0" w:line="240" w:lineRule="auto"/>
        <w:jc w:val="both"/>
        <w:rPr>
          <w:rFonts w:ascii="Times New Roman" w:hAnsi="Times New Roman" w:cs="Times New Roman"/>
          <w:sz w:val="24"/>
          <w:szCs w:val="24"/>
        </w:rPr>
      </w:pPr>
    </w:p>
    <w:p w14:paraId="3FE4C66A" w14:textId="15EB2683" w:rsidR="00F0429C" w:rsidRDefault="00F0429C" w:rsidP="00F0429C">
      <w:pPr>
        <w:spacing w:after="0" w:line="240" w:lineRule="auto"/>
        <w:jc w:val="both"/>
        <w:rPr>
          <w:rFonts w:ascii="Times New Roman" w:hAnsi="Times New Roman" w:cs="Times New Roman"/>
          <w:sz w:val="24"/>
          <w:szCs w:val="24"/>
        </w:rPr>
      </w:pPr>
      <w:r w:rsidRPr="006E78A4">
        <w:rPr>
          <w:rFonts w:ascii="Times New Roman" w:hAnsi="Times New Roman" w:cs="Times New Roman"/>
          <w:sz w:val="24"/>
          <w:szCs w:val="24"/>
        </w:rPr>
        <w:t xml:space="preserve">Attiecībā uz </w:t>
      </w:r>
      <w:r w:rsidRPr="006E78A4">
        <w:rPr>
          <w:rFonts w:ascii="Times New Roman" w:hAnsi="Times New Roman" w:cs="Times New Roman"/>
          <w:b/>
          <w:i/>
          <w:sz w:val="24"/>
          <w:szCs w:val="24"/>
        </w:rPr>
        <w:t xml:space="preserve">3.pensiju </w:t>
      </w:r>
      <w:r w:rsidRPr="007514F0">
        <w:rPr>
          <w:rFonts w:ascii="Times New Roman" w:hAnsi="Times New Roman" w:cs="Times New Roman"/>
          <w:b/>
          <w:i/>
          <w:sz w:val="24"/>
          <w:szCs w:val="24"/>
        </w:rPr>
        <w:t>līmeni</w:t>
      </w:r>
      <w:r w:rsidRPr="007514F0">
        <w:rPr>
          <w:rFonts w:ascii="Times New Roman" w:hAnsi="Times New Roman" w:cs="Times New Roman"/>
          <w:sz w:val="24"/>
          <w:szCs w:val="24"/>
        </w:rPr>
        <w:t xml:space="preserve">, kur </w:t>
      </w:r>
      <w:r w:rsidRPr="00FC5002">
        <w:rPr>
          <w:rFonts w:ascii="Times New Roman" w:hAnsi="Times New Roman" w:cs="Times New Roman"/>
          <w:sz w:val="24"/>
          <w:szCs w:val="24"/>
        </w:rPr>
        <w:t>tās dalībnieki var piedalīties gan tieši, gan ar savu darba devēju starpniecību, no 55 gadu vecuma tā dalībnieks var saņemt visu uzkrāto kapitālu. Likumā „Par privātajiem pensiju fondiem” paredzēta arī iespēja saņemt uzkrāto pensijas kapitālu no vēl agrāka vecuma</w:t>
      </w:r>
      <w:r w:rsidRPr="00FC5002">
        <w:rPr>
          <w:rStyle w:val="FootnoteReference"/>
          <w:rFonts w:ascii="Times New Roman" w:hAnsi="Times New Roman" w:cs="Times New Roman"/>
          <w:sz w:val="24"/>
          <w:szCs w:val="24"/>
        </w:rPr>
        <w:footnoteReference w:id="53"/>
      </w:r>
      <w:r w:rsidRPr="00FC5002">
        <w:rPr>
          <w:rFonts w:ascii="Times New Roman" w:hAnsi="Times New Roman" w:cs="Times New Roman"/>
          <w:sz w:val="24"/>
          <w:szCs w:val="24"/>
        </w:rPr>
        <w:t>. Uzkrātais kapitāls ir privātpersonas īpašums, un to persona likumā noteiktajā vecumā var izmantot savām vajadzībām, tai skaitā pamatvajadzību nodrošināšanai.</w:t>
      </w:r>
    </w:p>
    <w:p w14:paraId="79313C77" w14:textId="70E98901" w:rsidR="00DE5B9E" w:rsidRDefault="00DE5B9E" w:rsidP="00F0429C">
      <w:pPr>
        <w:spacing w:after="0" w:line="240" w:lineRule="auto"/>
        <w:jc w:val="both"/>
        <w:rPr>
          <w:rFonts w:ascii="Times New Roman" w:hAnsi="Times New Roman" w:cs="Times New Roman"/>
          <w:sz w:val="24"/>
          <w:szCs w:val="24"/>
        </w:rPr>
      </w:pPr>
    </w:p>
    <w:p w14:paraId="4A39DB3B" w14:textId="3450A803" w:rsidR="00DE5B9E" w:rsidRDefault="00DE5B9E" w:rsidP="00F0429C">
      <w:pPr>
        <w:spacing w:after="0" w:line="240" w:lineRule="auto"/>
        <w:jc w:val="both"/>
        <w:rPr>
          <w:rFonts w:ascii="Times New Roman" w:hAnsi="Times New Roman" w:cs="Times New Roman"/>
          <w:sz w:val="24"/>
          <w:szCs w:val="24"/>
        </w:rPr>
      </w:pPr>
      <w:r w:rsidRPr="006D722A">
        <w:rPr>
          <w:rFonts w:ascii="Times New Roman" w:hAnsi="Times New Roman" w:cs="Times New Roman"/>
          <w:sz w:val="24"/>
          <w:szCs w:val="24"/>
        </w:rPr>
        <w:t>!!! SOPA iztikas līdzekļu deklarācijā (pie naudas uzkrājumiem personas kartē) ir jāuzrāda konta atlikums</w:t>
      </w:r>
      <w:r w:rsidR="001679BE" w:rsidRPr="006D722A">
        <w:rPr>
          <w:rFonts w:ascii="Times New Roman" w:hAnsi="Times New Roman" w:cs="Times New Roman"/>
          <w:sz w:val="24"/>
          <w:szCs w:val="24"/>
        </w:rPr>
        <w:t xml:space="preserve"> un skaidras naudas uzkrājumi</w:t>
      </w:r>
      <w:r w:rsidRPr="006D722A">
        <w:rPr>
          <w:rFonts w:ascii="Times New Roman" w:hAnsi="Times New Roman" w:cs="Times New Roman"/>
          <w:sz w:val="24"/>
          <w:szCs w:val="24"/>
        </w:rPr>
        <w:t xml:space="preserve"> arī gadījumos, kad tās nepārsniedz likumā noteikto </w:t>
      </w:r>
      <w:r w:rsidR="00584E28" w:rsidRPr="006D722A">
        <w:rPr>
          <w:rFonts w:ascii="Times New Roman" w:hAnsi="Times New Roman" w:cs="Times New Roman"/>
          <w:sz w:val="24"/>
          <w:szCs w:val="24"/>
        </w:rPr>
        <w:t>pieļaujamo uzkrājuma apmēru.</w:t>
      </w:r>
    </w:p>
    <w:p w14:paraId="469CB835" w14:textId="77777777" w:rsidR="00F0429C" w:rsidRDefault="00F0429C" w:rsidP="00F0429C">
      <w:pPr>
        <w:spacing w:after="0" w:line="240" w:lineRule="auto"/>
        <w:jc w:val="both"/>
        <w:rPr>
          <w:rFonts w:ascii="Times New Roman" w:eastAsia="Times New Roman" w:hAnsi="Times New Roman" w:cs="Times New Roman"/>
          <w:color w:val="FF0000"/>
          <w:sz w:val="24"/>
          <w:szCs w:val="24"/>
          <w:lang w:eastAsia="lv-LV"/>
        </w:rPr>
      </w:pPr>
    </w:p>
    <w:p w14:paraId="38143E59" w14:textId="52DBCEBD" w:rsidR="004F01D8" w:rsidRPr="00C71F66" w:rsidRDefault="004F01D8" w:rsidP="004F01D8">
      <w:pPr>
        <w:pStyle w:val="Heading3"/>
        <w:rPr>
          <w:rFonts w:ascii="Times New Roman" w:hAnsi="Times New Roman" w:cs="Times New Roman"/>
          <w:color w:val="0070C0"/>
          <w:sz w:val="26"/>
          <w:szCs w:val="26"/>
        </w:rPr>
      </w:pPr>
      <w:bookmarkStart w:id="42" w:name="_Toc184122433"/>
      <w:r w:rsidRPr="00C71F66">
        <w:rPr>
          <w:rFonts w:ascii="Times New Roman" w:hAnsi="Times New Roman" w:cs="Times New Roman"/>
          <w:color w:val="0070C0"/>
          <w:sz w:val="26"/>
          <w:szCs w:val="26"/>
        </w:rPr>
        <w:t>2.3.1</w:t>
      </w:r>
      <w:r w:rsidR="00186CDE">
        <w:rPr>
          <w:rFonts w:ascii="Times New Roman" w:hAnsi="Times New Roman" w:cs="Times New Roman"/>
          <w:color w:val="0070C0"/>
          <w:sz w:val="26"/>
          <w:szCs w:val="26"/>
        </w:rPr>
        <w:t>3</w:t>
      </w:r>
      <w:r w:rsidRPr="00C71F66">
        <w:rPr>
          <w:rFonts w:ascii="Times New Roman" w:hAnsi="Times New Roman" w:cs="Times New Roman"/>
          <w:color w:val="0070C0"/>
          <w:sz w:val="26"/>
          <w:szCs w:val="26"/>
        </w:rPr>
        <w:t>.</w:t>
      </w:r>
      <w:r w:rsidR="00B424D4">
        <w:rPr>
          <w:rFonts w:ascii="Times New Roman" w:hAnsi="Times New Roman" w:cs="Times New Roman"/>
          <w:color w:val="0070C0"/>
          <w:sz w:val="26"/>
          <w:szCs w:val="26"/>
        </w:rPr>
        <w:t xml:space="preserve"> T</w:t>
      </w:r>
      <w:r w:rsidRPr="00C71F66">
        <w:rPr>
          <w:rFonts w:ascii="Times New Roman" w:hAnsi="Times New Roman" w:cs="Times New Roman"/>
          <w:color w:val="0070C0"/>
          <w:sz w:val="26"/>
          <w:szCs w:val="26"/>
        </w:rPr>
        <w:t>ransportlīdzekļi</w:t>
      </w:r>
      <w:bookmarkEnd w:id="42"/>
      <w:r w:rsidRPr="00C71F66">
        <w:rPr>
          <w:rFonts w:ascii="Times New Roman" w:hAnsi="Times New Roman" w:cs="Times New Roman"/>
          <w:color w:val="0070C0"/>
          <w:sz w:val="26"/>
          <w:szCs w:val="26"/>
        </w:rPr>
        <w:t xml:space="preserve"> </w:t>
      </w:r>
    </w:p>
    <w:p w14:paraId="25F58C1E" w14:textId="37301143" w:rsidR="00A87505" w:rsidRDefault="00A87505" w:rsidP="00A87505">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sz w:val="24"/>
          <w:szCs w:val="24"/>
        </w:rPr>
        <w:t xml:space="preserve">Deklarācijā tiek iekļauta informācija par visu mājsaimniecības locekļu </w:t>
      </w:r>
      <w:r>
        <w:rPr>
          <w:rFonts w:ascii="Times New Roman" w:hAnsi="Times New Roman" w:cs="Times New Roman"/>
          <w:sz w:val="24"/>
          <w:szCs w:val="24"/>
        </w:rPr>
        <w:t>transportlīdzekļiem</w:t>
      </w:r>
      <w:r w:rsidR="004A2FDE">
        <w:rPr>
          <w:rStyle w:val="FootnoteReference"/>
          <w:rFonts w:ascii="Times New Roman" w:hAnsi="Times New Roman" w:cs="Times New Roman"/>
          <w:sz w:val="24"/>
          <w:szCs w:val="24"/>
        </w:rPr>
        <w:footnoteReference w:id="54"/>
      </w:r>
      <w:r w:rsidRPr="00FC5002">
        <w:rPr>
          <w:rFonts w:ascii="Times New Roman" w:hAnsi="Times New Roman" w:cs="Times New Roman"/>
          <w:sz w:val="24"/>
          <w:szCs w:val="24"/>
        </w:rPr>
        <w:t xml:space="preserve">. </w:t>
      </w:r>
    </w:p>
    <w:p w14:paraId="17BC181B" w14:textId="77777777" w:rsidR="00A87505" w:rsidRDefault="00A87505" w:rsidP="00594B76">
      <w:pPr>
        <w:widowControl w:val="0"/>
        <w:spacing w:after="0" w:line="240" w:lineRule="auto"/>
        <w:jc w:val="both"/>
        <w:rPr>
          <w:rFonts w:ascii="Times New Roman" w:hAnsi="Times New Roman" w:cs="Times New Roman"/>
          <w:color w:val="0070C0"/>
          <w:sz w:val="24"/>
          <w:szCs w:val="24"/>
          <w:shd w:val="clear" w:color="auto" w:fill="FFFFFF"/>
          <w:lang w:eastAsia="lv-LV"/>
        </w:rPr>
      </w:pPr>
    </w:p>
    <w:p w14:paraId="43A600C3" w14:textId="310D3FD4" w:rsidR="00594B76" w:rsidRPr="001A5904" w:rsidRDefault="00A87505" w:rsidP="00594B76">
      <w:pPr>
        <w:widowControl w:val="0"/>
        <w:spacing w:after="0" w:line="240" w:lineRule="auto"/>
        <w:jc w:val="both"/>
        <w:rPr>
          <w:rFonts w:ascii="Times New Roman" w:hAnsi="Times New Roman" w:cs="Times New Roman"/>
          <w:b/>
          <w:i/>
          <w:sz w:val="24"/>
          <w:szCs w:val="24"/>
          <w:shd w:val="clear" w:color="auto" w:fill="FFFFFF"/>
          <w:lang w:eastAsia="lv-LV"/>
        </w:rPr>
      </w:pPr>
      <w:r w:rsidRPr="00E149AF">
        <w:rPr>
          <w:rFonts w:ascii="Times New Roman" w:hAnsi="Times New Roman" w:cs="Times New Roman"/>
          <w:sz w:val="24"/>
          <w:szCs w:val="24"/>
          <w:shd w:val="clear" w:color="auto" w:fill="FFFFFF"/>
          <w:lang w:eastAsia="lv-LV"/>
        </w:rPr>
        <w:t>L</w:t>
      </w:r>
      <w:r w:rsidR="00E149AF" w:rsidRPr="00E149AF">
        <w:rPr>
          <w:rFonts w:ascii="Times New Roman" w:hAnsi="Times New Roman" w:cs="Times New Roman"/>
          <w:sz w:val="24"/>
          <w:szCs w:val="24"/>
          <w:shd w:val="clear" w:color="auto" w:fill="FFFFFF"/>
          <w:lang w:eastAsia="lv-LV"/>
        </w:rPr>
        <w:t>i</w:t>
      </w:r>
      <w:r w:rsidRPr="00E149AF">
        <w:rPr>
          <w:rFonts w:ascii="Times New Roman" w:hAnsi="Times New Roman" w:cs="Times New Roman"/>
          <w:sz w:val="24"/>
          <w:szCs w:val="24"/>
          <w:shd w:val="clear" w:color="auto" w:fill="FFFFFF"/>
          <w:lang w:eastAsia="lv-LV"/>
        </w:rPr>
        <w:t>kumā noteikts</w:t>
      </w:r>
      <w:r w:rsidR="00FD489E" w:rsidRPr="00E149AF">
        <w:rPr>
          <w:rStyle w:val="FootnoteReference"/>
          <w:rFonts w:ascii="Times New Roman" w:hAnsi="Times New Roman" w:cs="Times New Roman"/>
          <w:sz w:val="24"/>
          <w:szCs w:val="24"/>
          <w:shd w:val="clear" w:color="auto" w:fill="FFFFFF"/>
          <w:lang w:eastAsia="lv-LV"/>
        </w:rPr>
        <w:footnoteReference w:id="55"/>
      </w:r>
      <w:r w:rsidRPr="00E149AF">
        <w:rPr>
          <w:rFonts w:ascii="Times New Roman" w:hAnsi="Times New Roman" w:cs="Times New Roman"/>
          <w:sz w:val="24"/>
          <w:szCs w:val="24"/>
          <w:shd w:val="clear" w:color="auto" w:fill="FFFFFF"/>
          <w:lang w:eastAsia="lv-LV"/>
        </w:rPr>
        <w:t>, ka m</w:t>
      </w:r>
      <w:r w:rsidR="00594B76" w:rsidRPr="00E149AF">
        <w:rPr>
          <w:rFonts w:ascii="Times New Roman" w:hAnsi="Times New Roman" w:cs="Times New Roman"/>
          <w:sz w:val="24"/>
          <w:szCs w:val="24"/>
          <w:shd w:val="clear" w:color="auto" w:fill="FFFFFF"/>
          <w:lang w:eastAsia="lv-LV"/>
        </w:rPr>
        <w:t xml:space="preserve">ājsaimniecībai var </w:t>
      </w:r>
      <w:r w:rsidR="00594B76" w:rsidRPr="006D722A">
        <w:rPr>
          <w:rFonts w:ascii="Times New Roman" w:hAnsi="Times New Roman" w:cs="Times New Roman"/>
          <w:sz w:val="24"/>
          <w:szCs w:val="24"/>
          <w:shd w:val="clear" w:color="auto" w:fill="FFFFFF"/>
          <w:lang w:eastAsia="lv-LV"/>
        </w:rPr>
        <w:t xml:space="preserve">piederēt </w:t>
      </w:r>
      <w:r w:rsidR="00594B76" w:rsidRPr="006D722A">
        <w:rPr>
          <w:rFonts w:ascii="Times New Roman" w:hAnsi="Times New Roman" w:cs="Times New Roman"/>
          <w:b/>
          <w:bCs/>
          <w:sz w:val="24"/>
          <w:szCs w:val="24"/>
          <w:u w:val="single"/>
          <w:shd w:val="clear" w:color="auto" w:fill="FFFFFF"/>
          <w:lang w:eastAsia="lv-LV"/>
        </w:rPr>
        <w:t>sociālajai funkcionēšanai nepieciešamie</w:t>
      </w:r>
      <w:r w:rsidR="00594B76" w:rsidRPr="006D722A">
        <w:rPr>
          <w:rFonts w:ascii="Times New Roman" w:hAnsi="Times New Roman" w:cs="Times New Roman"/>
          <w:sz w:val="24"/>
          <w:szCs w:val="24"/>
          <w:shd w:val="clear" w:color="auto" w:fill="FFFFFF"/>
          <w:lang w:eastAsia="lv-LV"/>
        </w:rPr>
        <w:t xml:space="preserve"> </w:t>
      </w:r>
      <w:r w:rsidR="00594B76" w:rsidRPr="006D722A">
        <w:rPr>
          <w:rFonts w:ascii="Times New Roman" w:hAnsi="Times New Roman" w:cs="Times New Roman"/>
          <w:b/>
          <w:i/>
          <w:sz w:val="24"/>
          <w:szCs w:val="24"/>
          <w:shd w:val="clear" w:color="auto" w:fill="FFFFFF"/>
          <w:lang w:eastAsia="lv-LV"/>
        </w:rPr>
        <w:t>transportlīdzekļi</w:t>
      </w:r>
      <w:r w:rsidR="00A45B93" w:rsidRPr="006D722A">
        <w:rPr>
          <w:rFonts w:ascii="Times New Roman" w:hAnsi="Times New Roman" w:cs="Times New Roman"/>
          <w:b/>
          <w:i/>
          <w:sz w:val="24"/>
          <w:szCs w:val="24"/>
          <w:shd w:val="clear" w:color="auto" w:fill="FFFFFF"/>
          <w:lang w:eastAsia="lv-LV"/>
        </w:rPr>
        <w:t xml:space="preserve">, </w:t>
      </w:r>
      <w:r w:rsidR="00A45B93" w:rsidRPr="006D722A">
        <w:rPr>
          <w:rFonts w:ascii="Times New Roman" w:hAnsi="Times New Roman" w:cs="Times New Roman"/>
          <w:color w:val="414142"/>
          <w:sz w:val="24"/>
          <w:szCs w:val="24"/>
          <w:shd w:val="clear" w:color="auto" w:fill="FFFFFF"/>
        </w:rPr>
        <w:t>kuru pilna masa nepārsniedz</w:t>
      </w:r>
      <w:r w:rsidR="00A45B93" w:rsidRPr="001A5904">
        <w:rPr>
          <w:rFonts w:ascii="Times New Roman" w:hAnsi="Times New Roman" w:cs="Times New Roman"/>
          <w:color w:val="414142"/>
          <w:sz w:val="24"/>
          <w:szCs w:val="24"/>
          <w:shd w:val="clear" w:color="auto" w:fill="FFFFFF"/>
        </w:rPr>
        <w:t xml:space="preserve"> 3500 kilogramus</w:t>
      </w:r>
      <w:r w:rsidR="009A1938" w:rsidRPr="001A5904">
        <w:rPr>
          <w:rStyle w:val="FootnoteReference"/>
          <w:rFonts w:ascii="Times New Roman" w:hAnsi="Times New Roman" w:cs="Times New Roman"/>
          <w:color w:val="414142"/>
          <w:sz w:val="24"/>
          <w:szCs w:val="24"/>
          <w:shd w:val="clear" w:color="auto" w:fill="FFFFFF"/>
        </w:rPr>
        <w:footnoteReference w:id="56"/>
      </w:r>
      <w:r w:rsidR="00594B76" w:rsidRPr="001A5904">
        <w:rPr>
          <w:rFonts w:ascii="Times New Roman" w:hAnsi="Times New Roman" w:cs="Times New Roman"/>
          <w:b/>
          <w:i/>
          <w:sz w:val="24"/>
          <w:szCs w:val="24"/>
          <w:shd w:val="clear" w:color="auto" w:fill="FFFFFF"/>
          <w:lang w:eastAsia="lv-LV"/>
        </w:rPr>
        <w:t>:</w:t>
      </w:r>
    </w:p>
    <w:p w14:paraId="395F59A3" w14:textId="77777777" w:rsidR="00C6467B" w:rsidRPr="001A5904" w:rsidRDefault="00C6467B" w:rsidP="00594B76">
      <w:pPr>
        <w:widowControl w:val="0"/>
        <w:spacing w:after="0" w:line="240" w:lineRule="auto"/>
        <w:jc w:val="both"/>
        <w:rPr>
          <w:rFonts w:ascii="Times New Roman" w:hAnsi="Times New Roman" w:cs="Times New Roman"/>
          <w:b/>
          <w:i/>
          <w:sz w:val="24"/>
          <w:szCs w:val="24"/>
          <w:shd w:val="clear" w:color="auto" w:fill="FFFFFF"/>
          <w:lang w:eastAsia="lv-LV"/>
        </w:rPr>
      </w:pPr>
    </w:p>
    <w:p w14:paraId="527810CE" w14:textId="4C1192A8" w:rsidR="00594B76" w:rsidRPr="001A5904" w:rsidRDefault="00660AA5"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1A5904">
        <w:rPr>
          <w:rFonts w:ascii="Times New Roman" w:hAnsi="Times New Roman" w:cs="Times New Roman"/>
          <w:sz w:val="24"/>
          <w:szCs w:val="24"/>
          <w:shd w:val="clear" w:color="auto" w:fill="FFFFFF"/>
          <w:lang w:eastAsia="lv-LV"/>
        </w:rPr>
        <w:t xml:space="preserve">ne </w:t>
      </w:r>
      <w:r w:rsidR="00594B76" w:rsidRPr="001A5904">
        <w:rPr>
          <w:rFonts w:ascii="Times New Roman" w:hAnsi="Times New Roman" w:cs="Times New Roman"/>
          <w:sz w:val="24"/>
          <w:szCs w:val="24"/>
          <w:shd w:val="clear" w:color="auto" w:fill="FFFFFF"/>
          <w:lang w:eastAsia="lv-LV"/>
        </w:rPr>
        <w:t xml:space="preserve">vairāk kā </w:t>
      </w:r>
      <w:r w:rsidR="00594B76" w:rsidRPr="001A5904">
        <w:rPr>
          <w:rFonts w:ascii="Times New Roman" w:hAnsi="Times New Roman" w:cs="Times New Roman"/>
          <w:b/>
          <w:i/>
          <w:sz w:val="24"/>
          <w:szCs w:val="24"/>
          <w:shd w:val="clear" w:color="auto" w:fill="FFFFFF"/>
          <w:lang w:eastAsia="lv-LV"/>
        </w:rPr>
        <w:t>vien</w:t>
      </w:r>
      <w:r w:rsidR="00A45B93" w:rsidRPr="001A5904">
        <w:rPr>
          <w:rFonts w:ascii="Times New Roman" w:hAnsi="Times New Roman" w:cs="Times New Roman"/>
          <w:b/>
          <w:i/>
          <w:sz w:val="24"/>
          <w:szCs w:val="24"/>
          <w:shd w:val="clear" w:color="auto" w:fill="FFFFFF"/>
          <w:lang w:eastAsia="lv-LV"/>
        </w:rPr>
        <w:t>s</w:t>
      </w:r>
      <w:r w:rsidR="00594B76" w:rsidRPr="001A5904">
        <w:rPr>
          <w:rFonts w:ascii="Times New Roman" w:hAnsi="Times New Roman" w:cs="Times New Roman"/>
          <w:sz w:val="24"/>
          <w:szCs w:val="24"/>
          <w:shd w:val="clear" w:color="auto" w:fill="FFFFFF"/>
          <w:lang w:eastAsia="lv-LV"/>
        </w:rPr>
        <w:t xml:space="preserve"> </w:t>
      </w:r>
      <w:r w:rsidR="00A45B93" w:rsidRPr="001A5904">
        <w:rPr>
          <w:rFonts w:ascii="Times New Roman" w:hAnsi="Times New Roman" w:cs="Times New Roman"/>
          <w:sz w:val="24"/>
          <w:szCs w:val="24"/>
          <w:shd w:val="clear" w:color="auto" w:fill="FFFFFF"/>
        </w:rPr>
        <w:t>transportlīdzeklis</w:t>
      </w:r>
      <w:r w:rsidR="00A45B93" w:rsidRPr="001A5904">
        <w:rPr>
          <w:rFonts w:ascii="Arial" w:hAnsi="Arial" w:cs="Arial"/>
          <w:color w:val="414142"/>
          <w:sz w:val="20"/>
          <w:szCs w:val="20"/>
          <w:shd w:val="clear" w:color="auto" w:fill="FFFFFF"/>
        </w:rPr>
        <w:t xml:space="preserve"> </w:t>
      </w:r>
      <w:r w:rsidR="00594B76" w:rsidRPr="001A5904">
        <w:rPr>
          <w:rFonts w:ascii="Times New Roman" w:hAnsi="Times New Roman" w:cs="Times New Roman"/>
          <w:sz w:val="24"/>
          <w:szCs w:val="24"/>
          <w:shd w:val="clear" w:color="auto" w:fill="FFFFFF"/>
          <w:lang w:eastAsia="lv-LV"/>
        </w:rPr>
        <w:t>mājsaimniecībā;</w:t>
      </w:r>
    </w:p>
    <w:p w14:paraId="78B64147" w14:textId="59341F55" w:rsidR="00A45B93" w:rsidRPr="001A5904" w:rsidRDefault="00594B76"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1A5904">
        <w:rPr>
          <w:rFonts w:ascii="Times New Roman" w:hAnsi="Times New Roman" w:cs="Times New Roman"/>
          <w:sz w:val="24"/>
          <w:szCs w:val="24"/>
          <w:shd w:val="clear" w:color="auto" w:fill="FFFFFF"/>
          <w:lang w:eastAsia="lv-LV"/>
        </w:rPr>
        <w:t xml:space="preserve">ne vairāk kā </w:t>
      </w:r>
      <w:r w:rsidRPr="001A5904">
        <w:rPr>
          <w:rFonts w:ascii="Times New Roman" w:hAnsi="Times New Roman" w:cs="Times New Roman"/>
          <w:b/>
          <w:i/>
          <w:sz w:val="24"/>
          <w:szCs w:val="24"/>
          <w:shd w:val="clear" w:color="auto" w:fill="FFFFFF"/>
          <w:lang w:eastAsia="lv-LV"/>
        </w:rPr>
        <w:t>divi</w:t>
      </w:r>
      <w:r w:rsidRPr="001A5904">
        <w:rPr>
          <w:rFonts w:ascii="Times New Roman" w:hAnsi="Times New Roman" w:cs="Times New Roman"/>
          <w:sz w:val="24"/>
          <w:szCs w:val="24"/>
          <w:shd w:val="clear" w:color="auto" w:fill="FFFFFF"/>
          <w:lang w:eastAsia="lv-LV"/>
        </w:rPr>
        <w:t xml:space="preserve"> transportlīdzekļi</w:t>
      </w:r>
      <w:r w:rsidR="004339D8" w:rsidRPr="001A5904">
        <w:rPr>
          <w:rFonts w:ascii="Times New Roman" w:hAnsi="Times New Roman" w:cs="Times New Roman"/>
          <w:sz w:val="24"/>
          <w:szCs w:val="24"/>
          <w:shd w:val="clear" w:color="auto" w:fill="FFFFFF"/>
          <w:lang w:eastAsia="lv-LV"/>
        </w:rPr>
        <w:t>, ja mājsaimniecībā ir bērni</w:t>
      </w:r>
      <w:r w:rsidR="00A45B93" w:rsidRPr="001A5904">
        <w:rPr>
          <w:rFonts w:ascii="Times New Roman" w:hAnsi="Times New Roman" w:cs="Times New Roman"/>
          <w:sz w:val="24"/>
          <w:szCs w:val="24"/>
          <w:shd w:val="clear" w:color="auto" w:fill="FFFFFF"/>
          <w:lang w:eastAsia="lv-LV"/>
        </w:rPr>
        <w:t xml:space="preserve"> vai persona, </w:t>
      </w:r>
      <w:r w:rsidR="00A45B93" w:rsidRPr="001A5904">
        <w:rPr>
          <w:rFonts w:ascii="Times New Roman" w:hAnsi="Times New Roman" w:cs="Times New Roman"/>
          <w:color w:val="414142"/>
          <w:sz w:val="24"/>
          <w:szCs w:val="24"/>
          <w:shd w:val="clear" w:color="auto" w:fill="FFFFFF"/>
        </w:rPr>
        <w:t>kurai izsniegts atzinums par medicīniskajām indikācijām vieglā automobiļa speciālai pielāgošanai un pabalsta saņemšanai transporta izdevumu kompensēšanai</w:t>
      </w:r>
      <w:r w:rsidR="00A45B93" w:rsidRPr="001A5904">
        <w:rPr>
          <w:rFonts w:ascii="Times New Roman" w:hAnsi="Times New Roman" w:cs="Times New Roman"/>
          <w:sz w:val="24"/>
          <w:szCs w:val="24"/>
          <w:shd w:val="clear" w:color="auto" w:fill="FFFFFF"/>
          <w:lang w:eastAsia="lv-LV"/>
        </w:rPr>
        <w:t>;</w:t>
      </w:r>
    </w:p>
    <w:p w14:paraId="1433ADD8" w14:textId="5B9B410F" w:rsidR="00A45B93" w:rsidRPr="001A5904" w:rsidRDefault="00A45B93" w:rsidP="00352AEE">
      <w:pPr>
        <w:pStyle w:val="ListParagraph"/>
        <w:widowControl w:val="0"/>
        <w:numPr>
          <w:ilvl w:val="0"/>
          <w:numId w:val="17"/>
        </w:numPr>
        <w:spacing w:after="0" w:line="240" w:lineRule="auto"/>
        <w:jc w:val="both"/>
        <w:rPr>
          <w:rFonts w:ascii="Times New Roman" w:hAnsi="Times New Roman" w:cs="Times New Roman"/>
          <w:sz w:val="24"/>
          <w:szCs w:val="24"/>
          <w:lang w:eastAsia="lv-LV"/>
        </w:rPr>
      </w:pPr>
      <w:r w:rsidRPr="001A5904">
        <w:rPr>
          <w:rFonts w:ascii="Times New Roman" w:hAnsi="Times New Roman" w:cs="Times New Roman"/>
          <w:color w:val="414142"/>
          <w:sz w:val="24"/>
          <w:szCs w:val="24"/>
          <w:shd w:val="clear" w:color="auto" w:fill="FFFFFF"/>
        </w:rPr>
        <w:t>lauksaimniecības tehnika un velosipēdi.</w:t>
      </w:r>
    </w:p>
    <w:p w14:paraId="6329921D" w14:textId="64A143DC" w:rsidR="00594B76" w:rsidRPr="001A5904" w:rsidRDefault="00594B76" w:rsidP="00A45B93">
      <w:pPr>
        <w:pStyle w:val="ListParagraph"/>
        <w:widowControl w:val="0"/>
        <w:spacing w:after="0" w:line="240" w:lineRule="auto"/>
        <w:ind w:left="780"/>
        <w:jc w:val="both"/>
        <w:rPr>
          <w:rFonts w:ascii="Times New Roman" w:hAnsi="Times New Roman" w:cs="Times New Roman"/>
          <w:sz w:val="24"/>
          <w:szCs w:val="24"/>
          <w:lang w:eastAsia="lv-LV"/>
        </w:rPr>
      </w:pPr>
    </w:p>
    <w:p w14:paraId="360C4B19" w14:textId="30D0C55C" w:rsidR="009A1938" w:rsidRPr="001A5904" w:rsidRDefault="009A1938" w:rsidP="00250EA4">
      <w:pPr>
        <w:pStyle w:val="tv213"/>
        <w:shd w:val="clear" w:color="auto" w:fill="FFFFFF"/>
        <w:spacing w:before="0" w:beforeAutospacing="0" w:after="0" w:afterAutospacing="0"/>
        <w:jc w:val="both"/>
      </w:pPr>
      <w:r w:rsidRPr="001A5904">
        <w:rPr>
          <w:i/>
        </w:rPr>
        <w:t>Piezīme:</w:t>
      </w:r>
      <w:r w:rsidRPr="001A5904">
        <w:t xml:space="preserve"> </w:t>
      </w:r>
      <w:r w:rsidR="00250EA4" w:rsidRPr="001A5904">
        <w:t xml:space="preserve">3500 kg </w:t>
      </w:r>
      <w:r w:rsidRPr="001A5904">
        <w:t xml:space="preserve">ir </w:t>
      </w:r>
      <w:proofErr w:type="spellStart"/>
      <w:r w:rsidR="00250EA4" w:rsidRPr="001A5904">
        <w:t>robežš</w:t>
      </w:r>
      <w:r w:rsidRPr="001A5904">
        <w:t>ķ</w:t>
      </w:r>
      <w:r w:rsidR="00250EA4" w:rsidRPr="001A5904">
        <w:t>irtne</w:t>
      </w:r>
      <w:proofErr w:type="spellEnd"/>
      <w:r w:rsidR="00250EA4" w:rsidRPr="001A5904">
        <w:t xml:space="preserve"> starp vieglo un</w:t>
      </w:r>
      <w:r w:rsidRPr="001A5904">
        <w:t xml:space="preserve"> kravas </w:t>
      </w:r>
      <w:r w:rsidR="00250EA4" w:rsidRPr="001A5904">
        <w:t>automobili</w:t>
      </w:r>
      <w:r w:rsidRPr="001A5904">
        <w:t>, kura v</w:t>
      </w:r>
      <w:r w:rsidR="008A6E21" w:rsidRPr="001A5904">
        <w:t>ad</w:t>
      </w:r>
      <w:r w:rsidRPr="001A5904">
        <w:t>īšanai ir derīga B kategorijas autovadītāja apliecība.</w:t>
      </w:r>
    </w:p>
    <w:p w14:paraId="54302473" w14:textId="55F33B4C" w:rsidR="008A6E21" w:rsidRPr="001A5904" w:rsidRDefault="008A6E21" w:rsidP="00250EA4">
      <w:pPr>
        <w:pStyle w:val="tv213"/>
        <w:shd w:val="clear" w:color="auto" w:fill="FFFFFF"/>
        <w:spacing w:before="0" w:beforeAutospacing="0" w:after="0" w:afterAutospacing="0"/>
        <w:jc w:val="both"/>
      </w:pPr>
    </w:p>
    <w:p w14:paraId="23457E21" w14:textId="643525F4" w:rsidR="008A6E21" w:rsidRPr="008A6E21" w:rsidRDefault="008A6E21" w:rsidP="008A6E21">
      <w:pPr>
        <w:pStyle w:val="CommentText"/>
        <w:jc w:val="both"/>
        <w:rPr>
          <w:rFonts w:ascii="Times New Roman" w:hAnsi="Times New Roman" w:cs="Times New Roman"/>
          <w:sz w:val="24"/>
          <w:szCs w:val="24"/>
        </w:rPr>
      </w:pPr>
      <w:r w:rsidRPr="001A5904">
        <w:rPr>
          <w:rFonts w:ascii="Times New Roman" w:hAnsi="Times New Roman" w:cs="Times New Roman"/>
          <w:sz w:val="24"/>
          <w:szCs w:val="24"/>
        </w:rPr>
        <w:t xml:space="preserve">Ja CSDD datos ir norādīts, ka tas ir vieglais automobilis, tad tā pilna masa nepārsniedz 3500 kg. Savukārt, ja ir norādīts, ka tas ir kravas transportlīdzeklis, tad ir jāpieprasa tehniskā pase, jo ir kravas transportlīdzekļi, kuri </w:t>
      </w:r>
      <w:r w:rsidR="008F007D">
        <w:rPr>
          <w:rFonts w:ascii="Times New Roman" w:hAnsi="Times New Roman" w:cs="Times New Roman"/>
          <w:sz w:val="24"/>
          <w:szCs w:val="24"/>
        </w:rPr>
        <w:t xml:space="preserve">pilna masa ir </w:t>
      </w:r>
      <w:r w:rsidRPr="001A5904">
        <w:rPr>
          <w:rFonts w:ascii="Times New Roman" w:hAnsi="Times New Roman" w:cs="Times New Roman"/>
          <w:sz w:val="24"/>
          <w:szCs w:val="24"/>
        </w:rPr>
        <w:t>līdz 3500 kg. Tādā gadījumā klientam nebūs šķēršļa sociālās palīdzības saņemšanai.</w:t>
      </w:r>
      <w:r w:rsidRPr="008A6E21">
        <w:rPr>
          <w:rFonts w:ascii="Times New Roman" w:hAnsi="Times New Roman" w:cs="Times New Roman"/>
          <w:sz w:val="24"/>
          <w:szCs w:val="24"/>
        </w:rPr>
        <w:t xml:space="preserve"> </w:t>
      </w:r>
    </w:p>
    <w:p w14:paraId="69C873C8" w14:textId="284A7DD8" w:rsidR="00250EA4" w:rsidRDefault="009A1938" w:rsidP="009A1938">
      <w:pPr>
        <w:pStyle w:val="tv213"/>
        <w:shd w:val="clear" w:color="auto" w:fill="FFFFFF"/>
        <w:spacing w:before="0" w:beforeAutospacing="0" w:after="0" w:afterAutospacing="0"/>
        <w:jc w:val="both"/>
      </w:pPr>
      <w:r>
        <w:rPr>
          <w:sz w:val="20"/>
          <w:szCs w:val="20"/>
        </w:rPr>
        <w:t xml:space="preserve"> </w:t>
      </w:r>
    </w:p>
    <w:p w14:paraId="45BE1861" w14:textId="347F9F14" w:rsidR="00D61DB4" w:rsidRPr="008618C8" w:rsidRDefault="007225C7" w:rsidP="00D61DB4">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r w:rsidRPr="004339D8">
        <w:rPr>
          <w:rFonts w:ascii="Times New Roman" w:hAnsi="Times New Roman" w:cs="Times New Roman"/>
          <w:b/>
          <w:sz w:val="24"/>
          <w:szCs w:val="24"/>
          <w:shd w:val="clear" w:color="auto" w:fill="FFFFFF"/>
        </w:rPr>
        <w:t>S</w:t>
      </w:r>
      <w:r w:rsidR="00D61DB4" w:rsidRPr="004339D8">
        <w:rPr>
          <w:rFonts w:ascii="Times New Roman" w:hAnsi="Times New Roman" w:cs="Times New Roman"/>
          <w:b/>
          <w:bCs/>
          <w:sz w:val="24"/>
          <w:szCs w:val="24"/>
          <w:shd w:val="clear" w:color="auto" w:fill="FFFFFF"/>
        </w:rPr>
        <w:t>o</w:t>
      </w:r>
      <w:r w:rsidR="00D61DB4" w:rsidRPr="008618C8">
        <w:rPr>
          <w:rFonts w:ascii="Times New Roman" w:hAnsi="Times New Roman" w:cs="Times New Roman"/>
          <w:b/>
          <w:bCs/>
          <w:sz w:val="24"/>
          <w:szCs w:val="24"/>
          <w:shd w:val="clear" w:color="auto" w:fill="FFFFFF"/>
        </w:rPr>
        <w:t>ciālā funkcionēšana</w:t>
      </w:r>
      <w:r w:rsidR="00D61DB4" w:rsidRPr="008618C8">
        <w:rPr>
          <w:rStyle w:val="FootnoteReference"/>
          <w:rFonts w:ascii="Times New Roman" w:hAnsi="Times New Roman" w:cs="Times New Roman"/>
          <w:b/>
          <w:bCs/>
          <w:sz w:val="24"/>
          <w:szCs w:val="24"/>
          <w:shd w:val="clear" w:color="auto" w:fill="FFFFFF"/>
        </w:rPr>
        <w:footnoteReference w:id="57"/>
      </w:r>
      <w:r w:rsidR="00D61DB4" w:rsidRPr="008618C8">
        <w:rPr>
          <w:rFonts w:ascii="Times New Roman" w:hAnsi="Times New Roman" w:cs="Times New Roman"/>
          <w:sz w:val="24"/>
          <w:szCs w:val="24"/>
          <w:shd w:val="clear" w:color="auto" w:fill="FFFFFF"/>
        </w:rPr>
        <w:t> </w:t>
      </w:r>
      <w:r w:rsidRPr="008618C8">
        <w:rPr>
          <w:rFonts w:ascii="Times New Roman" w:hAnsi="Times New Roman" w:cs="Times New Roman"/>
          <w:sz w:val="24"/>
          <w:szCs w:val="24"/>
          <w:shd w:val="clear" w:color="auto" w:fill="FFFFFF"/>
        </w:rPr>
        <w:t>ir</w:t>
      </w:r>
      <w:r w:rsidR="00D61DB4" w:rsidRPr="008618C8">
        <w:rPr>
          <w:rFonts w:ascii="Times New Roman" w:hAnsi="Times New Roman" w:cs="Times New Roman"/>
          <w:sz w:val="24"/>
          <w:szCs w:val="24"/>
          <w:shd w:val="clear" w:color="auto" w:fill="FFFFFF"/>
        </w:rPr>
        <w:t xml:space="preserve"> personas spēja darboties dažādās dzīves jomās un pildīt atbilstošas sociālās lomas, kuras nemitīgi tiek pakļautas apkārtējās vides ietekmei un ietver sabiedrības gaidas un objektīvās prasības.</w:t>
      </w:r>
    </w:p>
    <w:p w14:paraId="0485B8C6" w14:textId="77777777" w:rsidR="00D61DB4" w:rsidRDefault="00D61DB4" w:rsidP="00651E66">
      <w:pPr>
        <w:pStyle w:val="PlainText"/>
        <w:rPr>
          <w:color w:val="FF0000"/>
          <w:highlight w:val="yellow"/>
        </w:rPr>
      </w:pPr>
    </w:p>
    <w:p w14:paraId="79A68B17" w14:textId="1740534C" w:rsidR="00C34F23" w:rsidRPr="00470F36" w:rsidRDefault="008618C8" w:rsidP="00470F36">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Tas nozīmē, ka </w:t>
      </w:r>
      <w:r w:rsidR="004F01D8" w:rsidRPr="00B9382C">
        <w:rPr>
          <w:rFonts w:ascii="Times New Roman" w:hAnsi="Times New Roman" w:cs="Times New Roman"/>
          <w:b/>
          <w:i/>
          <w:sz w:val="24"/>
          <w:szCs w:val="24"/>
        </w:rPr>
        <w:t>vien</w:t>
      </w:r>
      <w:r w:rsidR="007225C7" w:rsidRPr="00B9382C">
        <w:rPr>
          <w:rFonts w:ascii="Times New Roman" w:hAnsi="Times New Roman" w:cs="Times New Roman"/>
          <w:b/>
          <w:i/>
          <w:sz w:val="24"/>
          <w:szCs w:val="24"/>
        </w:rPr>
        <w:t>a</w:t>
      </w:r>
      <w:r w:rsidR="004F01D8" w:rsidRPr="00B9382C">
        <w:rPr>
          <w:rFonts w:ascii="Times New Roman" w:hAnsi="Times New Roman" w:cs="Times New Roman"/>
          <w:b/>
          <w:i/>
          <w:sz w:val="24"/>
          <w:szCs w:val="24"/>
        </w:rPr>
        <w:t xml:space="preserve"> </w:t>
      </w:r>
      <w:r w:rsidR="007225C7" w:rsidRPr="00B9382C">
        <w:rPr>
          <w:rFonts w:ascii="Times New Roman" w:hAnsi="Times New Roman" w:cs="Times New Roman"/>
          <w:b/>
          <w:i/>
          <w:sz w:val="24"/>
          <w:szCs w:val="24"/>
        </w:rPr>
        <w:t>vieglā automašīna</w:t>
      </w:r>
      <w:r w:rsidR="004F01D8" w:rsidRPr="00BD7A8B">
        <w:rPr>
          <w:rFonts w:ascii="Times New Roman" w:hAnsi="Times New Roman" w:cs="Times New Roman"/>
          <w:sz w:val="24"/>
          <w:szCs w:val="24"/>
        </w:rPr>
        <w:t xml:space="preserve"> (var tikt ņemt</w:t>
      </w:r>
      <w:r w:rsidR="007225C7">
        <w:rPr>
          <w:rFonts w:ascii="Times New Roman" w:hAnsi="Times New Roman" w:cs="Times New Roman"/>
          <w:sz w:val="24"/>
          <w:szCs w:val="24"/>
        </w:rPr>
        <w:t>a</w:t>
      </w:r>
      <w:r w:rsidR="004F01D8" w:rsidRPr="00BD7A8B">
        <w:rPr>
          <w:rFonts w:ascii="Times New Roman" w:hAnsi="Times New Roman" w:cs="Times New Roman"/>
          <w:sz w:val="24"/>
          <w:szCs w:val="24"/>
        </w:rPr>
        <w:t xml:space="preserve"> vērā arī valdījumā</w:t>
      </w:r>
      <w:r w:rsidR="004F01D8" w:rsidRPr="00BD7A8B">
        <w:rPr>
          <w:rStyle w:val="FootnoteReference"/>
          <w:rFonts w:ascii="Times New Roman" w:hAnsi="Times New Roman" w:cs="Times New Roman"/>
          <w:sz w:val="24"/>
          <w:szCs w:val="24"/>
        </w:rPr>
        <w:footnoteReference w:id="58"/>
      </w:r>
      <w:r w:rsidR="004F01D8" w:rsidRPr="00BD7A8B">
        <w:rPr>
          <w:rFonts w:ascii="Times New Roman" w:hAnsi="Times New Roman" w:cs="Times New Roman"/>
          <w:sz w:val="24"/>
          <w:szCs w:val="24"/>
        </w:rPr>
        <w:t xml:space="preserve"> un lietojumā</w:t>
      </w:r>
      <w:r w:rsidR="004F01D8" w:rsidRPr="00BD7A8B">
        <w:rPr>
          <w:rStyle w:val="FootnoteReference"/>
          <w:rFonts w:ascii="Times New Roman" w:hAnsi="Times New Roman" w:cs="Times New Roman"/>
          <w:sz w:val="24"/>
          <w:szCs w:val="24"/>
        </w:rPr>
        <w:footnoteReference w:id="59"/>
      </w:r>
      <w:r w:rsidR="004F01D8" w:rsidRPr="00BD7A8B">
        <w:rPr>
          <w:rFonts w:ascii="Times New Roman" w:hAnsi="Times New Roman" w:cs="Times New Roman"/>
          <w:sz w:val="24"/>
          <w:szCs w:val="24"/>
        </w:rPr>
        <w:t xml:space="preserve"> esoš</w:t>
      </w:r>
      <w:r w:rsidR="007225C7">
        <w:rPr>
          <w:rFonts w:ascii="Times New Roman" w:hAnsi="Times New Roman" w:cs="Times New Roman"/>
          <w:sz w:val="24"/>
          <w:szCs w:val="24"/>
        </w:rPr>
        <w:t>ā automašīna</w:t>
      </w:r>
      <w:r w:rsidR="004F01D8" w:rsidRPr="00BD7A8B">
        <w:rPr>
          <w:rFonts w:ascii="Times New Roman" w:hAnsi="Times New Roman" w:cs="Times New Roman"/>
          <w:sz w:val="24"/>
          <w:szCs w:val="24"/>
        </w:rPr>
        <w:t>)</w:t>
      </w:r>
      <w:r w:rsidR="004339D8">
        <w:rPr>
          <w:rFonts w:ascii="Times New Roman" w:hAnsi="Times New Roman" w:cs="Times New Roman"/>
          <w:sz w:val="24"/>
          <w:szCs w:val="24"/>
        </w:rPr>
        <w:t xml:space="preserve"> </w:t>
      </w:r>
      <w:r w:rsidR="004339D8" w:rsidRPr="00BD7A8B">
        <w:rPr>
          <w:rFonts w:ascii="Times New Roman" w:hAnsi="Times New Roman" w:cs="Times New Roman"/>
          <w:sz w:val="24"/>
          <w:szCs w:val="24"/>
        </w:rPr>
        <w:t>var piederēt</w:t>
      </w:r>
      <w:r w:rsidR="004339D8">
        <w:rPr>
          <w:rFonts w:ascii="Times New Roman" w:hAnsi="Times New Roman" w:cs="Times New Roman"/>
          <w:sz w:val="24"/>
          <w:szCs w:val="24"/>
        </w:rPr>
        <w:t xml:space="preserve"> mājsaimniecībai bez bērniem un ar vienu bērnu.</w:t>
      </w:r>
      <w:r w:rsidR="00C34F23">
        <w:rPr>
          <w:rFonts w:ascii="Times New Roman" w:hAnsi="Times New Roman" w:cs="Times New Roman"/>
          <w:sz w:val="24"/>
          <w:szCs w:val="24"/>
        </w:rPr>
        <w:t xml:space="preserve"> </w:t>
      </w:r>
    </w:p>
    <w:p w14:paraId="6F3C7638" w14:textId="77777777" w:rsidR="00C264DF" w:rsidRDefault="00C264DF" w:rsidP="004F01D8">
      <w:pPr>
        <w:pStyle w:val="ListParagraph"/>
        <w:spacing w:after="0" w:line="240" w:lineRule="auto"/>
        <w:ind w:left="0"/>
        <w:jc w:val="both"/>
        <w:rPr>
          <w:rFonts w:ascii="Times New Roman" w:hAnsi="Times New Roman" w:cs="Times New Roman"/>
          <w:sz w:val="24"/>
          <w:szCs w:val="24"/>
        </w:rPr>
      </w:pPr>
    </w:p>
    <w:p w14:paraId="3A18564E" w14:textId="7A974761" w:rsidR="001C402E" w:rsidRDefault="004339D8" w:rsidP="00F2792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Mājsaimniecībai ar diviem bērniem un vairāk var piederēt divi transportlīdzekļi (</w:t>
      </w:r>
      <w:r w:rsidRPr="001E79A9">
        <w:rPr>
          <w:rFonts w:ascii="Times New Roman" w:hAnsi="Times New Roman" w:cs="Times New Roman"/>
          <w:i/>
          <w:sz w:val="24"/>
          <w:szCs w:val="24"/>
        </w:rPr>
        <w:t>piemēram</w:t>
      </w:r>
      <w:r>
        <w:rPr>
          <w:rFonts w:ascii="Times New Roman" w:hAnsi="Times New Roman" w:cs="Times New Roman"/>
          <w:sz w:val="24"/>
          <w:szCs w:val="24"/>
        </w:rPr>
        <w:t>, vieglā automašīna un motocikls vai mopēds).</w:t>
      </w:r>
      <w:r w:rsidRPr="00BD7A8B">
        <w:rPr>
          <w:rFonts w:ascii="Times New Roman" w:hAnsi="Times New Roman" w:cs="Times New Roman"/>
          <w:sz w:val="24"/>
          <w:szCs w:val="24"/>
        </w:rPr>
        <w:t xml:space="preserve"> </w:t>
      </w:r>
    </w:p>
    <w:p w14:paraId="1DC6BB1D" w14:textId="77777777" w:rsidR="00C264DF" w:rsidRDefault="00C264DF" w:rsidP="004F01D8">
      <w:pPr>
        <w:pStyle w:val="ListParagraph"/>
        <w:spacing w:after="0" w:line="240" w:lineRule="auto"/>
        <w:ind w:left="0"/>
        <w:jc w:val="both"/>
        <w:rPr>
          <w:rFonts w:ascii="Times New Roman" w:hAnsi="Times New Roman" w:cs="Times New Roman"/>
          <w:sz w:val="24"/>
          <w:szCs w:val="24"/>
        </w:rPr>
      </w:pPr>
    </w:p>
    <w:p w14:paraId="58BC43A2" w14:textId="11F9202A" w:rsidR="003F4EC4" w:rsidRDefault="008618C8" w:rsidP="00F27922">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Vairāk</w:t>
      </w:r>
      <w:r w:rsidR="001315D6">
        <w:rPr>
          <w:rFonts w:ascii="Times New Roman" w:hAnsi="Times New Roman" w:cs="Times New Roman"/>
          <w:sz w:val="24"/>
          <w:szCs w:val="24"/>
        </w:rPr>
        <w:t>i</w:t>
      </w:r>
      <w:r>
        <w:rPr>
          <w:rFonts w:ascii="Times New Roman" w:hAnsi="Times New Roman" w:cs="Times New Roman"/>
          <w:sz w:val="24"/>
          <w:szCs w:val="24"/>
        </w:rPr>
        <w:t xml:space="preserve"> </w:t>
      </w:r>
      <w:r w:rsidR="001315D6">
        <w:rPr>
          <w:rFonts w:ascii="Times New Roman" w:hAnsi="Times New Roman" w:cs="Times New Roman"/>
          <w:sz w:val="24"/>
          <w:szCs w:val="24"/>
        </w:rPr>
        <w:t>transportlīdzekļi</w:t>
      </w:r>
      <w:r>
        <w:rPr>
          <w:rFonts w:ascii="Times New Roman" w:hAnsi="Times New Roman" w:cs="Times New Roman"/>
          <w:sz w:val="24"/>
          <w:szCs w:val="24"/>
        </w:rPr>
        <w:t>, no kur</w:t>
      </w:r>
      <w:r w:rsidR="001315D6">
        <w:rPr>
          <w:rFonts w:ascii="Times New Roman" w:hAnsi="Times New Roman" w:cs="Times New Roman"/>
          <w:sz w:val="24"/>
          <w:szCs w:val="24"/>
        </w:rPr>
        <w:t>ie</w:t>
      </w:r>
      <w:r>
        <w:rPr>
          <w:rFonts w:ascii="Times New Roman" w:hAnsi="Times New Roman" w:cs="Times New Roman"/>
          <w:sz w:val="24"/>
          <w:szCs w:val="24"/>
        </w:rPr>
        <w:t xml:space="preserve">m viens varētu būt </w:t>
      </w:r>
      <w:r w:rsidRPr="00B9382C">
        <w:rPr>
          <w:rFonts w:ascii="Times New Roman" w:hAnsi="Times New Roman" w:cs="Times New Roman"/>
          <w:b/>
          <w:i/>
          <w:sz w:val="24"/>
          <w:szCs w:val="24"/>
        </w:rPr>
        <w:t>autobusiņš</w:t>
      </w:r>
      <w:r>
        <w:rPr>
          <w:rFonts w:ascii="Times New Roman" w:hAnsi="Times New Roman" w:cs="Times New Roman"/>
          <w:sz w:val="24"/>
          <w:szCs w:val="24"/>
        </w:rPr>
        <w:t xml:space="preserve">, var piederēt daudzbērnu ģimenei, kas varētu būt būtiski ģimenes sociālās funkcionēšanas nodrošināšanai.     </w:t>
      </w:r>
    </w:p>
    <w:p w14:paraId="3A8A0018" w14:textId="77777777" w:rsidR="004339D8" w:rsidRDefault="004339D8" w:rsidP="004F01D8">
      <w:pPr>
        <w:pStyle w:val="ListParagraph"/>
        <w:spacing w:after="0" w:line="240" w:lineRule="auto"/>
        <w:ind w:left="0"/>
        <w:jc w:val="both"/>
        <w:rPr>
          <w:rFonts w:ascii="Times New Roman" w:hAnsi="Times New Roman" w:cs="Times New Roman"/>
          <w:sz w:val="24"/>
          <w:szCs w:val="24"/>
        </w:rPr>
      </w:pPr>
    </w:p>
    <w:p w14:paraId="140AFBF8" w14:textId="5BDD3D85" w:rsidR="004339D8" w:rsidRDefault="00E149AF" w:rsidP="001E79A9">
      <w:pPr>
        <w:pStyle w:val="PlainText"/>
        <w:jc w:val="both"/>
        <w:rPr>
          <w:rFonts w:ascii="Times New Roman" w:hAnsi="Times New Roman" w:cs="Times New Roman"/>
          <w:sz w:val="24"/>
          <w:szCs w:val="24"/>
        </w:rPr>
      </w:pPr>
      <w:r w:rsidRPr="00C65A68">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4339D8" w:rsidRPr="00856760">
        <w:rPr>
          <w:rFonts w:ascii="Times New Roman" w:hAnsi="Times New Roman" w:cs="Times New Roman"/>
          <w:b/>
          <w:i/>
          <w:sz w:val="24"/>
          <w:szCs w:val="24"/>
        </w:rPr>
        <w:t>Vērtējot individuālu sociālo gadījumu</w:t>
      </w:r>
      <w:r w:rsidR="004339D8" w:rsidRPr="004339D8">
        <w:rPr>
          <w:rFonts w:ascii="Times New Roman" w:hAnsi="Times New Roman" w:cs="Times New Roman"/>
          <w:sz w:val="24"/>
          <w:szCs w:val="24"/>
        </w:rPr>
        <w:t>,</w:t>
      </w:r>
      <w:r w:rsidR="004339D8">
        <w:rPr>
          <w:rFonts w:ascii="Times New Roman" w:hAnsi="Times New Roman" w:cs="Times New Roman"/>
          <w:sz w:val="24"/>
          <w:szCs w:val="24"/>
        </w:rPr>
        <w:t xml:space="preserve"> </w:t>
      </w:r>
      <w:r w:rsidR="001E79A9">
        <w:rPr>
          <w:rFonts w:ascii="Times New Roman" w:hAnsi="Times New Roman" w:cs="Times New Roman"/>
          <w:sz w:val="24"/>
          <w:szCs w:val="24"/>
        </w:rPr>
        <w:t>mājsaimniecības rīcībā esošie transportlīdzekļi vērtējami</w:t>
      </w:r>
      <w:r w:rsidR="00856760">
        <w:rPr>
          <w:rFonts w:ascii="Times New Roman" w:hAnsi="Times New Roman" w:cs="Times New Roman"/>
          <w:sz w:val="24"/>
          <w:szCs w:val="24"/>
        </w:rPr>
        <w:t xml:space="preserve"> </w:t>
      </w:r>
      <w:r w:rsidR="00856760" w:rsidRPr="00B6385A">
        <w:rPr>
          <w:rFonts w:ascii="Times New Roman" w:hAnsi="Times New Roman" w:cs="Times New Roman"/>
          <w:b/>
          <w:bCs/>
          <w:sz w:val="24"/>
          <w:szCs w:val="24"/>
          <w:u w:val="single"/>
        </w:rPr>
        <w:t>sociālās funkcionēšanas kontekstā</w:t>
      </w:r>
      <w:r w:rsidR="00856760">
        <w:rPr>
          <w:rFonts w:ascii="Times New Roman" w:hAnsi="Times New Roman" w:cs="Times New Roman"/>
          <w:sz w:val="24"/>
          <w:szCs w:val="24"/>
        </w:rPr>
        <w:t xml:space="preserve"> konkrētajā pašvaldībā un situācijā, kādā atrodas mājsaimniecība, tai skaitā </w:t>
      </w:r>
      <w:r w:rsidR="00E04DAB">
        <w:rPr>
          <w:rFonts w:ascii="Times New Roman" w:hAnsi="Times New Roman" w:cs="Times New Roman"/>
          <w:sz w:val="24"/>
          <w:szCs w:val="24"/>
        </w:rPr>
        <w:t xml:space="preserve">attiecībā </w:t>
      </w:r>
      <w:r w:rsidR="00856760">
        <w:rPr>
          <w:rFonts w:ascii="Times New Roman" w:hAnsi="Times New Roman" w:cs="Times New Roman"/>
          <w:sz w:val="24"/>
          <w:szCs w:val="24"/>
        </w:rPr>
        <w:t>uz bērnu vecumu, ja tie mācās vispārējās vidējās vai augstākās izglītības iestādē</w:t>
      </w:r>
      <w:r w:rsidR="00C264DF">
        <w:rPr>
          <w:rFonts w:ascii="Times New Roman" w:hAnsi="Times New Roman" w:cs="Times New Roman"/>
          <w:sz w:val="24"/>
          <w:szCs w:val="24"/>
        </w:rPr>
        <w:t xml:space="preserve"> līdz 24 gadu vecumam</w:t>
      </w:r>
      <w:r w:rsidR="00856760">
        <w:rPr>
          <w:rFonts w:ascii="Times New Roman" w:hAnsi="Times New Roman" w:cs="Times New Roman"/>
          <w:sz w:val="24"/>
          <w:szCs w:val="24"/>
        </w:rPr>
        <w:t xml:space="preserve">. </w:t>
      </w:r>
      <w:r w:rsidR="001E79A9">
        <w:rPr>
          <w:rFonts w:ascii="Times New Roman" w:hAnsi="Times New Roman" w:cs="Times New Roman"/>
          <w:sz w:val="24"/>
          <w:szCs w:val="24"/>
        </w:rPr>
        <w:t xml:space="preserve"> </w:t>
      </w:r>
      <w:r w:rsidR="004339D8" w:rsidRPr="004339D8">
        <w:rPr>
          <w:rFonts w:ascii="Times New Roman" w:hAnsi="Times New Roman" w:cs="Times New Roman"/>
          <w:sz w:val="24"/>
          <w:szCs w:val="24"/>
        </w:rPr>
        <w:t xml:space="preserve"> </w:t>
      </w:r>
    </w:p>
    <w:p w14:paraId="518DFB6B" w14:textId="4EF32B7C" w:rsidR="006D55CC" w:rsidRDefault="006D55CC" w:rsidP="001E79A9">
      <w:pPr>
        <w:pStyle w:val="PlainText"/>
        <w:jc w:val="both"/>
        <w:rPr>
          <w:rFonts w:ascii="Times New Roman" w:hAnsi="Times New Roman" w:cs="Times New Roman"/>
          <w:sz w:val="24"/>
          <w:szCs w:val="24"/>
        </w:rPr>
      </w:pPr>
    </w:p>
    <w:p w14:paraId="0150E04E" w14:textId="04434BD3" w:rsidR="00B26BD0" w:rsidRPr="004E742C" w:rsidRDefault="006D55CC" w:rsidP="001E79A9">
      <w:pPr>
        <w:pStyle w:val="PlainText"/>
        <w:jc w:val="both"/>
        <w:rPr>
          <w:rFonts w:ascii="Times New Roman" w:hAnsi="Times New Roman" w:cs="Times New Roman"/>
          <w:sz w:val="24"/>
          <w:szCs w:val="24"/>
        </w:rPr>
      </w:pPr>
      <w:r w:rsidRPr="004E742C">
        <w:rPr>
          <w:rFonts w:ascii="Times New Roman" w:hAnsi="Times New Roman" w:cs="Times New Roman"/>
          <w:color w:val="C00000"/>
          <w:sz w:val="24"/>
          <w:szCs w:val="24"/>
        </w:rPr>
        <w:t>SVARĪGI</w:t>
      </w:r>
      <w:r w:rsidRPr="004E742C">
        <w:rPr>
          <w:rFonts w:ascii="Times New Roman" w:hAnsi="Times New Roman" w:cs="Times New Roman"/>
          <w:sz w:val="24"/>
          <w:szCs w:val="24"/>
        </w:rPr>
        <w:t xml:space="preserve"> </w:t>
      </w:r>
      <w:r w:rsidRPr="004E742C">
        <w:rPr>
          <w:rFonts w:ascii="Times New Roman" w:hAnsi="Times New Roman" w:cs="Times New Roman"/>
          <w:b/>
          <w:i/>
          <w:sz w:val="24"/>
          <w:szCs w:val="24"/>
        </w:rPr>
        <w:t>personai ar invaliditāti</w:t>
      </w:r>
      <w:r w:rsidRPr="004E742C">
        <w:rPr>
          <w:rFonts w:ascii="Times New Roman" w:hAnsi="Times New Roman" w:cs="Times New Roman"/>
          <w:sz w:val="24"/>
          <w:szCs w:val="24"/>
        </w:rPr>
        <w:t xml:space="preserve"> automašīnu vērtēt sociālās funkcionēšanas kontekstā</w:t>
      </w:r>
      <w:r w:rsidR="002C05B4" w:rsidRPr="004E742C">
        <w:rPr>
          <w:rFonts w:ascii="Times New Roman" w:hAnsi="Times New Roman" w:cs="Times New Roman"/>
          <w:sz w:val="24"/>
          <w:szCs w:val="24"/>
        </w:rPr>
        <w:t xml:space="preserve"> arī gadījumā, ja</w:t>
      </w:r>
      <w:r w:rsidR="00B26BD0" w:rsidRPr="004E742C">
        <w:rPr>
          <w:rFonts w:ascii="Times New Roman" w:hAnsi="Times New Roman" w:cs="Times New Roman"/>
          <w:sz w:val="24"/>
          <w:szCs w:val="24"/>
        </w:rPr>
        <w:t xml:space="preserve"> persona ar invaliditāti pārdod automašīnu, lai nopirktu piemērotāku vai ekonomiskāku automašīnu.</w:t>
      </w:r>
      <w:r w:rsidR="002C05B4" w:rsidRPr="004E742C">
        <w:rPr>
          <w:rFonts w:ascii="Times New Roman" w:hAnsi="Times New Roman" w:cs="Times New Roman"/>
          <w:sz w:val="24"/>
          <w:szCs w:val="24"/>
        </w:rPr>
        <w:t xml:space="preserve"> </w:t>
      </w:r>
    </w:p>
    <w:p w14:paraId="24C099BF" w14:textId="77777777" w:rsidR="006318A0" w:rsidRPr="004E742C" w:rsidRDefault="006318A0" w:rsidP="001E79A9">
      <w:pPr>
        <w:pStyle w:val="PlainText"/>
        <w:jc w:val="both"/>
        <w:rPr>
          <w:rFonts w:ascii="Times New Roman" w:hAnsi="Times New Roman" w:cs="Times New Roman"/>
          <w:sz w:val="24"/>
          <w:szCs w:val="24"/>
        </w:rPr>
      </w:pPr>
    </w:p>
    <w:p w14:paraId="46F9A583" w14:textId="150797D4" w:rsidR="00B26BD0" w:rsidRPr="004E742C" w:rsidRDefault="00B26BD0" w:rsidP="001E79A9">
      <w:pPr>
        <w:pStyle w:val="PlainText"/>
        <w:jc w:val="both"/>
        <w:rPr>
          <w:rFonts w:ascii="Times New Roman" w:hAnsi="Times New Roman" w:cs="Times New Roman"/>
          <w:sz w:val="24"/>
          <w:szCs w:val="24"/>
        </w:rPr>
      </w:pPr>
      <w:r w:rsidRPr="004E742C">
        <w:rPr>
          <w:rFonts w:ascii="Times New Roman" w:hAnsi="Times New Roman" w:cs="Times New Roman"/>
          <w:sz w:val="24"/>
          <w:szCs w:val="24"/>
        </w:rPr>
        <w:t>Šādā gadījumā, pēc analoģijas ar likumā</w:t>
      </w:r>
      <w:r w:rsidRPr="004E742C">
        <w:rPr>
          <w:rStyle w:val="FootnoteReference"/>
          <w:rFonts w:ascii="Times New Roman" w:hAnsi="Times New Roman" w:cs="Times New Roman"/>
          <w:sz w:val="24"/>
          <w:szCs w:val="24"/>
        </w:rPr>
        <w:footnoteReference w:id="60"/>
      </w:r>
      <w:r w:rsidRPr="004E742C">
        <w:rPr>
          <w:rFonts w:ascii="Times New Roman" w:hAnsi="Times New Roman" w:cs="Times New Roman"/>
          <w:sz w:val="24"/>
          <w:szCs w:val="24"/>
        </w:rPr>
        <w:t xml:space="preserve"> noteikto attiecībā par vienīgo mājokli, izvērtējot materiālo situāciju, vajadzētu pieļaut  iespēju </w:t>
      </w:r>
      <w:r w:rsidRPr="004E742C">
        <w:rPr>
          <w:rFonts w:ascii="Times New Roman" w:hAnsi="Times New Roman" w:cs="Times New Roman"/>
          <w:b/>
          <w:i/>
          <w:sz w:val="24"/>
          <w:szCs w:val="24"/>
        </w:rPr>
        <w:t>neņemt vērā ienākumos</w:t>
      </w:r>
      <w:r w:rsidRPr="004E742C">
        <w:rPr>
          <w:rFonts w:ascii="Times New Roman" w:hAnsi="Times New Roman" w:cs="Times New Roman"/>
          <w:sz w:val="24"/>
          <w:szCs w:val="24"/>
        </w:rPr>
        <w:t xml:space="preserve"> no īpašuma atsavināšanas gūto ienākumu daļu, kas izlietota vienīgās automašīnas iegādei.</w:t>
      </w:r>
    </w:p>
    <w:p w14:paraId="61FB4E6F" w14:textId="77777777" w:rsidR="001E79A9" w:rsidRPr="004339D8" w:rsidRDefault="001E79A9" w:rsidP="001E79A9">
      <w:pPr>
        <w:pStyle w:val="PlainText"/>
        <w:jc w:val="both"/>
        <w:rPr>
          <w:rFonts w:ascii="Times New Roman" w:hAnsi="Times New Roman" w:cs="Times New Roman"/>
          <w:sz w:val="24"/>
          <w:szCs w:val="24"/>
        </w:rPr>
      </w:pPr>
    </w:p>
    <w:p w14:paraId="09A3870B" w14:textId="18AE8178" w:rsidR="004F01D8" w:rsidRPr="00716AE9" w:rsidRDefault="004F01D8" w:rsidP="00477E5D">
      <w:pPr>
        <w:pStyle w:val="ListParagraph"/>
        <w:spacing w:after="0" w:line="240" w:lineRule="auto"/>
        <w:ind w:left="0"/>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716AE9">
        <w:rPr>
          <w:rFonts w:ascii="Times New Roman" w:hAnsi="Times New Roman" w:cs="Times New Roman"/>
          <w:sz w:val="24"/>
          <w:szCs w:val="24"/>
        </w:rPr>
        <w:t xml:space="preserve">Gadījumā, ja transportlīdzeklim uzlikts </w:t>
      </w:r>
      <w:r w:rsidRPr="00716AE9">
        <w:rPr>
          <w:rFonts w:ascii="Times New Roman" w:hAnsi="Times New Roman" w:cs="Times New Roman"/>
          <w:i/>
          <w:sz w:val="24"/>
          <w:szCs w:val="24"/>
        </w:rPr>
        <w:t>tiesu izpildītāja liegums</w:t>
      </w:r>
      <w:r w:rsidRPr="00716AE9">
        <w:rPr>
          <w:rFonts w:ascii="Times New Roman" w:hAnsi="Times New Roman" w:cs="Times New Roman"/>
          <w:sz w:val="24"/>
          <w:szCs w:val="24"/>
        </w:rPr>
        <w:t xml:space="preserve"> vai automašīna ir reģistrēta kā neaktīva, kas redzams CSDD izdrukā, šo transportlīdzekli neņem vērā. </w:t>
      </w:r>
    </w:p>
    <w:p w14:paraId="61806C56" w14:textId="77777777" w:rsidR="004F01D8" w:rsidRPr="00C65A68" w:rsidRDefault="004F01D8" w:rsidP="00477E5D">
      <w:pPr>
        <w:pStyle w:val="ListParagraph"/>
        <w:spacing w:after="0" w:line="240" w:lineRule="auto"/>
        <w:ind w:left="0"/>
        <w:jc w:val="both"/>
        <w:rPr>
          <w:rFonts w:ascii="Times New Roman" w:hAnsi="Times New Roman" w:cs="Times New Roman"/>
          <w:b/>
          <w:color w:val="C00000"/>
          <w:sz w:val="24"/>
          <w:szCs w:val="24"/>
        </w:rPr>
      </w:pPr>
    </w:p>
    <w:p w14:paraId="16C91A0D" w14:textId="4BCF335F" w:rsidR="004F01D8" w:rsidRPr="001A5904" w:rsidRDefault="004F01D8" w:rsidP="00477E5D">
      <w:pPr>
        <w:pStyle w:val="ListParagraph"/>
        <w:spacing w:after="0" w:line="240" w:lineRule="auto"/>
        <w:ind w:left="0"/>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716AE9">
        <w:rPr>
          <w:rFonts w:ascii="Times New Roman" w:hAnsi="Times New Roman" w:cs="Times New Roman"/>
          <w:sz w:val="24"/>
          <w:szCs w:val="24"/>
        </w:rPr>
        <w:t xml:space="preserve">Ja SOPA uzrādās, ka persona ir </w:t>
      </w:r>
      <w:r w:rsidRPr="00716AE9">
        <w:rPr>
          <w:rFonts w:ascii="Times New Roman" w:hAnsi="Times New Roman" w:cs="Times New Roman"/>
          <w:i/>
          <w:sz w:val="24"/>
          <w:szCs w:val="24"/>
        </w:rPr>
        <w:t>automašīnas turētājs</w:t>
      </w:r>
      <w:r w:rsidRPr="00716AE9">
        <w:rPr>
          <w:rStyle w:val="FootnoteReference"/>
          <w:rFonts w:ascii="Times New Roman" w:hAnsi="Times New Roman" w:cs="Times New Roman"/>
          <w:sz w:val="24"/>
          <w:szCs w:val="24"/>
        </w:rPr>
        <w:footnoteReference w:id="61"/>
      </w:r>
      <w:r w:rsidRPr="00716AE9">
        <w:rPr>
          <w:rFonts w:ascii="Times New Roman" w:hAnsi="Times New Roman" w:cs="Times New Roman"/>
          <w:sz w:val="24"/>
          <w:szCs w:val="24"/>
        </w:rPr>
        <w:t>, sociālais dienests pieprasa papildus dokumentus, lai noskaidrotu, kas ir īpašnieks, kā arī</w:t>
      </w:r>
      <w:r w:rsidR="00412420" w:rsidRPr="001A5904">
        <w:rPr>
          <w:rFonts w:ascii="Times New Roman" w:hAnsi="Times New Roman" w:cs="Times New Roman"/>
          <w:sz w:val="24"/>
          <w:szCs w:val="24"/>
        </w:rPr>
        <w:t>, ja automašīnas īpašnieks ir līzinga devējs,</w:t>
      </w:r>
      <w:r w:rsidRPr="001A5904">
        <w:rPr>
          <w:rFonts w:ascii="Times New Roman" w:hAnsi="Times New Roman" w:cs="Times New Roman"/>
          <w:sz w:val="24"/>
          <w:szCs w:val="24"/>
        </w:rPr>
        <w:t xml:space="preserve"> noskaidro, kas maksā līzinga maksājumus.</w:t>
      </w:r>
    </w:p>
    <w:p w14:paraId="0443AFB9" w14:textId="77777777" w:rsidR="00477E5D" w:rsidRPr="001A5904" w:rsidRDefault="00477E5D" w:rsidP="00477E5D">
      <w:pPr>
        <w:pStyle w:val="CommentText"/>
        <w:spacing w:after="0"/>
        <w:jc w:val="both"/>
        <w:rPr>
          <w:rFonts w:ascii="Times New Roman" w:hAnsi="Times New Roman" w:cs="Times New Roman"/>
          <w:b/>
          <w:i/>
          <w:sz w:val="24"/>
          <w:szCs w:val="24"/>
        </w:rPr>
      </w:pPr>
    </w:p>
    <w:p w14:paraId="52D89CFD" w14:textId="645183D8" w:rsidR="00AC0C37" w:rsidRPr="001A5904" w:rsidRDefault="00477E5D" w:rsidP="00477E5D">
      <w:pPr>
        <w:pStyle w:val="ListParagraph"/>
        <w:spacing w:after="0" w:line="240" w:lineRule="auto"/>
        <w:ind w:left="0"/>
        <w:jc w:val="both"/>
        <w:rPr>
          <w:rFonts w:ascii="Times New Roman" w:hAnsi="Times New Roman" w:cs="Times New Roman"/>
          <w:sz w:val="24"/>
          <w:szCs w:val="24"/>
        </w:rPr>
      </w:pPr>
      <w:r w:rsidRPr="001A5904">
        <w:rPr>
          <w:rFonts w:ascii="Times New Roman" w:hAnsi="Times New Roman" w:cs="Times New Roman"/>
          <w:sz w:val="24"/>
          <w:szCs w:val="24"/>
        </w:rPr>
        <w:t xml:space="preserve">Sociālajam dienestam </w:t>
      </w:r>
      <w:r w:rsidRPr="001A5904">
        <w:rPr>
          <w:rFonts w:ascii="Times New Roman" w:hAnsi="Times New Roman" w:cs="Times New Roman"/>
          <w:b/>
          <w:i/>
          <w:sz w:val="24"/>
          <w:szCs w:val="24"/>
        </w:rPr>
        <w:t>nav nepieciešams vērtēt</w:t>
      </w:r>
      <w:r w:rsidRPr="001A5904">
        <w:rPr>
          <w:rFonts w:ascii="Times New Roman" w:hAnsi="Times New Roman" w:cs="Times New Roman"/>
          <w:sz w:val="24"/>
          <w:szCs w:val="24"/>
        </w:rPr>
        <w:t xml:space="preserve"> transportlīdzekļus, kuri pārvietojas ar cilvēka spēku (</w:t>
      </w:r>
      <w:r w:rsidRPr="001A5904">
        <w:rPr>
          <w:rFonts w:ascii="Times New Roman" w:hAnsi="Times New Roman" w:cs="Times New Roman"/>
          <w:i/>
          <w:sz w:val="24"/>
          <w:szCs w:val="24"/>
        </w:rPr>
        <w:t>piemēram</w:t>
      </w:r>
      <w:r w:rsidRPr="001A5904">
        <w:rPr>
          <w:rFonts w:ascii="Times New Roman" w:hAnsi="Times New Roman" w:cs="Times New Roman"/>
          <w:sz w:val="24"/>
          <w:szCs w:val="24"/>
        </w:rPr>
        <w:t>, velosipēds, airu laiva)</w:t>
      </w:r>
      <w:r w:rsidR="00A363AB">
        <w:rPr>
          <w:rFonts w:ascii="Times New Roman" w:hAnsi="Times New Roman" w:cs="Times New Roman"/>
          <w:sz w:val="24"/>
          <w:szCs w:val="24"/>
        </w:rPr>
        <w:t xml:space="preserve">. </w:t>
      </w:r>
    </w:p>
    <w:p w14:paraId="660F9943" w14:textId="191F535D" w:rsidR="00477E5D" w:rsidRPr="001A5904" w:rsidRDefault="00477E5D" w:rsidP="00477E5D">
      <w:pPr>
        <w:pStyle w:val="ListParagraph"/>
        <w:spacing w:after="0" w:line="240" w:lineRule="auto"/>
        <w:ind w:left="0"/>
        <w:jc w:val="both"/>
        <w:rPr>
          <w:rFonts w:ascii="Times New Roman" w:hAnsi="Times New Roman" w:cs="Times New Roman"/>
          <w:sz w:val="24"/>
          <w:szCs w:val="24"/>
        </w:rPr>
      </w:pPr>
      <w:r w:rsidRPr="001A5904">
        <w:rPr>
          <w:rFonts w:ascii="Times New Roman" w:hAnsi="Times New Roman" w:cs="Times New Roman"/>
          <w:sz w:val="24"/>
          <w:szCs w:val="24"/>
        </w:rPr>
        <w:t xml:space="preserve"> </w:t>
      </w:r>
    </w:p>
    <w:p w14:paraId="3F4D2CB8" w14:textId="06AD7898" w:rsidR="00477E5D" w:rsidRDefault="00477E5D" w:rsidP="00477E5D">
      <w:pPr>
        <w:pStyle w:val="CommentText"/>
        <w:spacing w:after="0"/>
        <w:jc w:val="both"/>
        <w:rPr>
          <w:rFonts w:ascii="Times New Roman" w:hAnsi="Times New Roman" w:cs="Times New Roman"/>
          <w:sz w:val="24"/>
          <w:szCs w:val="24"/>
        </w:rPr>
      </w:pPr>
      <w:bookmarkStart w:id="43" w:name="_Hlk85205909"/>
      <w:r w:rsidRPr="001A5904">
        <w:rPr>
          <w:rFonts w:ascii="Times New Roman" w:hAnsi="Times New Roman" w:cs="Times New Roman"/>
          <w:b/>
          <w:i/>
          <w:sz w:val="24"/>
          <w:szCs w:val="24"/>
        </w:rPr>
        <w:t>Lauksaimniecības tehnika</w:t>
      </w:r>
      <w:r w:rsidRPr="001A5904">
        <w:rPr>
          <w:rFonts w:ascii="Times New Roman" w:hAnsi="Times New Roman" w:cs="Times New Roman"/>
          <w:sz w:val="24"/>
          <w:szCs w:val="24"/>
        </w:rPr>
        <w:t xml:space="preserve"> tiek vērtēta kā ražošanas līdzeklis un kā resurss ienākumu gūšanai konkrētajā vietā un konkrētajā laikā</w:t>
      </w:r>
      <w:r w:rsidR="003F2BDF" w:rsidRPr="001A5904">
        <w:rPr>
          <w:rFonts w:ascii="Times New Roman" w:hAnsi="Times New Roman" w:cs="Times New Roman"/>
          <w:sz w:val="24"/>
          <w:szCs w:val="24"/>
        </w:rPr>
        <w:t xml:space="preserve"> (</w:t>
      </w:r>
      <w:r w:rsidR="003F2BDF" w:rsidRPr="001A5904">
        <w:rPr>
          <w:rFonts w:ascii="Times New Roman" w:hAnsi="Times New Roman" w:cs="Times New Roman"/>
          <w:b/>
          <w:bCs/>
          <w:i/>
          <w:sz w:val="24"/>
          <w:szCs w:val="24"/>
        </w:rPr>
        <w:t>sociālai funkcionēšanai</w:t>
      </w:r>
      <w:r w:rsidR="003F2BDF" w:rsidRPr="001A5904">
        <w:rPr>
          <w:rFonts w:ascii="Times New Roman" w:hAnsi="Times New Roman" w:cs="Times New Roman"/>
          <w:sz w:val="24"/>
          <w:szCs w:val="24"/>
        </w:rPr>
        <w:t xml:space="preserve"> nepieciešam</w:t>
      </w:r>
      <w:r w:rsidR="00D326E2" w:rsidRPr="001A5904">
        <w:rPr>
          <w:rFonts w:ascii="Times New Roman" w:hAnsi="Times New Roman" w:cs="Times New Roman"/>
          <w:sz w:val="24"/>
          <w:szCs w:val="24"/>
        </w:rPr>
        <w:t>ā</w:t>
      </w:r>
      <w:r w:rsidR="003F2BDF" w:rsidRPr="001A5904">
        <w:rPr>
          <w:rFonts w:ascii="Times New Roman" w:hAnsi="Times New Roman" w:cs="Times New Roman"/>
          <w:sz w:val="24"/>
          <w:szCs w:val="24"/>
        </w:rPr>
        <w:t xml:space="preserve"> lauksaimniecības tehnika)</w:t>
      </w:r>
      <w:r w:rsidRPr="001A5904">
        <w:rPr>
          <w:rFonts w:ascii="Times New Roman" w:hAnsi="Times New Roman" w:cs="Times New Roman"/>
          <w:sz w:val="24"/>
          <w:szCs w:val="24"/>
        </w:rPr>
        <w:t>. Tātad lauksaimniecības tehnika ir īpašums, kuru netiešā veidā ņem vērā, izvērtējot mājsaimniecības materiālo situāciju un atbilstību trūcīgas</w:t>
      </w:r>
      <w:r w:rsidRPr="004E742C">
        <w:rPr>
          <w:rFonts w:ascii="Times New Roman" w:hAnsi="Times New Roman" w:cs="Times New Roman"/>
          <w:sz w:val="24"/>
          <w:szCs w:val="24"/>
        </w:rPr>
        <w:t xml:space="preserve"> vai maznodrošinātas mājsaimniecības statusam.</w:t>
      </w:r>
      <w:r w:rsidR="00A73F87" w:rsidRPr="004E742C">
        <w:rPr>
          <w:rFonts w:ascii="Times New Roman" w:hAnsi="Times New Roman" w:cs="Times New Roman"/>
          <w:sz w:val="24"/>
          <w:szCs w:val="24"/>
        </w:rPr>
        <w:t xml:space="preserve"> Proti, ir jāvērtē, vai un kādus ienākumus</w:t>
      </w:r>
      <w:r w:rsidR="00BB3972" w:rsidRPr="004E742C">
        <w:rPr>
          <w:rFonts w:ascii="Times New Roman" w:hAnsi="Times New Roman" w:cs="Times New Roman"/>
          <w:sz w:val="24"/>
          <w:szCs w:val="24"/>
        </w:rPr>
        <w:t>,</w:t>
      </w:r>
      <w:r w:rsidR="00A73F87" w:rsidRPr="004E742C">
        <w:rPr>
          <w:rFonts w:ascii="Times New Roman" w:hAnsi="Times New Roman" w:cs="Times New Roman"/>
          <w:sz w:val="24"/>
          <w:szCs w:val="24"/>
        </w:rPr>
        <w:t xml:space="preserve"> izmantojot lauksaimniecības tehniku</w:t>
      </w:r>
      <w:r w:rsidR="00BB3972" w:rsidRPr="004E742C">
        <w:rPr>
          <w:rFonts w:ascii="Times New Roman" w:hAnsi="Times New Roman" w:cs="Times New Roman"/>
          <w:sz w:val="24"/>
          <w:szCs w:val="24"/>
        </w:rPr>
        <w:t>,</w:t>
      </w:r>
      <w:r w:rsidR="00A73F87" w:rsidRPr="004E742C">
        <w:rPr>
          <w:rFonts w:ascii="Times New Roman" w:hAnsi="Times New Roman" w:cs="Times New Roman"/>
          <w:sz w:val="24"/>
          <w:szCs w:val="24"/>
        </w:rPr>
        <w:t xml:space="preserve"> mājsaimniecība gūst</w:t>
      </w:r>
      <w:r w:rsidR="00205096" w:rsidRPr="001247A8">
        <w:rPr>
          <w:rFonts w:ascii="Times New Roman" w:hAnsi="Times New Roman" w:cs="Times New Roman"/>
          <w:sz w:val="24"/>
          <w:szCs w:val="24"/>
        </w:rPr>
        <w:t>. G</w:t>
      </w:r>
      <w:r w:rsidR="001A4858" w:rsidRPr="001247A8">
        <w:rPr>
          <w:rFonts w:ascii="Times New Roman" w:hAnsi="Times New Roman" w:cs="Times New Roman"/>
          <w:sz w:val="24"/>
          <w:szCs w:val="24"/>
        </w:rPr>
        <w:t>adījumā, ja klients dzīvo dzīvoklī, viņam nepieder zeme un klients nevar pamatot</w:t>
      </w:r>
      <w:r w:rsidR="00F747CD" w:rsidRPr="001247A8">
        <w:rPr>
          <w:rFonts w:ascii="Times New Roman" w:hAnsi="Times New Roman" w:cs="Times New Roman"/>
          <w:sz w:val="24"/>
          <w:szCs w:val="24"/>
        </w:rPr>
        <w:t>, ka viņa sociālajai funkcionēšanai ir nepieciešams viņam piederošs traktors, tad klientam būtu nepieciešams sakārtot minēto jautājumu, lai nebūtu šķēršļu sociālās palīdzības saņemšanai jeb dienests var piešķirt palīdzību vienojoties ar klientu par līdzdarbības pienākumiem šķēršļu novēršanai</w:t>
      </w:r>
      <w:r w:rsidR="00153644" w:rsidRPr="001247A8">
        <w:rPr>
          <w:rFonts w:ascii="Times New Roman" w:hAnsi="Times New Roman" w:cs="Times New Roman"/>
          <w:sz w:val="24"/>
          <w:szCs w:val="24"/>
        </w:rPr>
        <w:t>, jo pēc būtības šādās situācijās dienestam ir pamats atteikt sociālās palīdzības piešķiršanā.</w:t>
      </w:r>
      <w:r w:rsidR="00153644">
        <w:rPr>
          <w:rFonts w:ascii="Times New Roman" w:hAnsi="Times New Roman" w:cs="Times New Roman"/>
          <w:sz w:val="24"/>
          <w:szCs w:val="24"/>
        </w:rPr>
        <w:t xml:space="preserve"> </w:t>
      </w:r>
    </w:p>
    <w:p w14:paraId="2919E15E" w14:textId="207B53EF" w:rsidR="00444790" w:rsidRDefault="00444790" w:rsidP="00477E5D">
      <w:pPr>
        <w:pStyle w:val="CommentText"/>
        <w:spacing w:after="0"/>
        <w:jc w:val="both"/>
        <w:rPr>
          <w:rFonts w:ascii="Times New Roman" w:hAnsi="Times New Roman" w:cs="Times New Roman"/>
          <w:sz w:val="24"/>
          <w:szCs w:val="24"/>
        </w:rPr>
      </w:pPr>
    </w:p>
    <w:bookmarkEnd w:id="43"/>
    <w:p w14:paraId="70234B83" w14:textId="77777777" w:rsidR="00477E5D" w:rsidRPr="00031283" w:rsidRDefault="00477E5D" w:rsidP="00477E5D">
      <w:pPr>
        <w:pStyle w:val="CommentText"/>
        <w:spacing w:after="0"/>
        <w:jc w:val="both"/>
        <w:rPr>
          <w:rFonts w:ascii="Times New Roman" w:hAnsi="Times New Roman" w:cs="Times New Roman"/>
          <w:sz w:val="24"/>
          <w:szCs w:val="24"/>
        </w:rPr>
      </w:pPr>
    </w:p>
    <w:p w14:paraId="5A51EB37" w14:textId="1F2AA473" w:rsidR="004F01D8" w:rsidRPr="00B424D4" w:rsidRDefault="004F01D8" w:rsidP="004F01D8">
      <w:pPr>
        <w:pStyle w:val="Heading3"/>
        <w:rPr>
          <w:rFonts w:ascii="Times New Roman" w:hAnsi="Times New Roman" w:cs="Times New Roman"/>
          <w:color w:val="0070C0"/>
          <w:sz w:val="26"/>
          <w:szCs w:val="26"/>
        </w:rPr>
      </w:pPr>
      <w:bookmarkStart w:id="44" w:name="_Toc184122434"/>
      <w:bookmarkEnd w:id="40"/>
      <w:r w:rsidRPr="00B424D4">
        <w:rPr>
          <w:rFonts w:ascii="Times New Roman" w:hAnsi="Times New Roman" w:cs="Times New Roman"/>
          <w:color w:val="0070C0"/>
          <w:sz w:val="26"/>
          <w:szCs w:val="26"/>
        </w:rPr>
        <w:t>2.3.1</w:t>
      </w:r>
      <w:r w:rsidR="00186CDE">
        <w:rPr>
          <w:rFonts w:ascii="Times New Roman" w:hAnsi="Times New Roman" w:cs="Times New Roman"/>
          <w:color w:val="0070C0"/>
          <w:sz w:val="26"/>
          <w:szCs w:val="26"/>
        </w:rPr>
        <w:t>4</w:t>
      </w:r>
      <w:r w:rsidRPr="00B424D4">
        <w:rPr>
          <w:rFonts w:ascii="Times New Roman" w:hAnsi="Times New Roman" w:cs="Times New Roman"/>
          <w:color w:val="0070C0"/>
          <w:sz w:val="26"/>
          <w:szCs w:val="26"/>
        </w:rPr>
        <w:t>.</w:t>
      </w:r>
      <w:r w:rsidR="00151F79">
        <w:rPr>
          <w:rFonts w:ascii="Times New Roman" w:hAnsi="Times New Roman" w:cs="Times New Roman"/>
          <w:color w:val="0070C0"/>
          <w:sz w:val="26"/>
          <w:szCs w:val="26"/>
        </w:rPr>
        <w:t xml:space="preserve"> </w:t>
      </w:r>
      <w:r w:rsidRPr="00B424D4">
        <w:rPr>
          <w:rFonts w:ascii="Times New Roman" w:hAnsi="Times New Roman" w:cs="Times New Roman"/>
          <w:color w:val="0070C0"/>
          <w:sz w:val="26"/>
          <w:szCs w:val="26"/>
        </w:rPr>
        <w:t>Kapitāla daļas</w:t>
      </w:r>
      <w:bookmarkEnd w:id="44"/>
    </w:p>
    <w:p w14:paraId="23F9AD13" w14:textId="7F020ACA" w:rsidR="00837113" w:rsidRDefault="00673103" w:rsidP="00673103">
      <w:pPr>
        <w:spacing w:after="0" w:line="240" w:lineRule="auto"/>
        <w:jc w:val="both"/>
        <w:rPr>
          <w:rFonts w:ascii="Times New Roman" w:hAnsi="Times New Roman" w:cs="Times New Roman"/>
          <w:sz w:val="24"/>
          <w:szCs w:val="24"/>
          <w:shd w:val="clear" w:color="auto" w:fill="FFFFFF"/>
          <w:lang w:eastAsia="lv-LV"/>
        </w:rPr>
      </w:pPr>
      <w:r w:rsidRPr="00673103">
        <w:rPr>
          <w:rFonts w:ascii="Times New Roman" w:hAnsi="Times New Roman" w:cs="Times New Roman"/>
          <w:color w:val="000000"/>
          <w:sz w:val="24"/>
          <w:szCs w:val="24"/>
        </w:rPr>
        <w:t>Likumā noteikts</w:t>
      </w:r>
      <w:r w:rsidRPr="00673103">
        <w:rPr>
          <w:rStyle w:val="FootnoteReference"/>
          <w:rFonts w:ascii="Times New Roman" w:hAnsi="Times New Roman" w:cs="Times New Roman"/>
          <w:color w:val="000000"/>
          <w:sz w:val="24"/>
          <w:szCs w:val="24"/>
        </w:rPr>
        <w:footnoteReference w:id="62"/>
      </w:r>
      <w:r w:rsidRPr="00673103">
        <w:rPr>
          <w:rFonts w:ascii="Times New Roman" w:hAnsi="Times New Roman" w:cs="Times New Roman"/>
          <w:color w:val="000000"/>
          <w:sz w:val="24"/>
          <w:szCs w:val="24"/>
        </w:rPr>
        <w:t>, ka</w:t>
      </w:r>
      <w:r w:rsidRPr="00673103">
        <w:rPr>
          <w:rFonts w:ascii="Times New Roman" w:hAnsi="Times New Roman" w:cs="Times New Roman"/>
          <w:sz w:val="24"/>
          <w:szCs w:val="24"/>
        </w:rPr>
        <w:t xml:space="preserve"> par īpašumu</w:t>
      </w:r>
      <w:r>
        <w:rPr>
          <w:rFonts w:ascii="Times New Roman" w:hAnsi="Times New Roman" w:cs="Times New Roman"/>
          <w:sz w:val="24"/>
          <w:szCs w:val="24"/>
        </w:rPr>
        <w:t xml:space="preserve"> netiek uzskatītas </w:t>
      </w:r>
      <w:r w:rsidRPr="00716AE9">
        <w:rPr>
          <w:rFonts w:ascii="Times New Roman" w:hAnsi="Times New Roman" w:cs="Times New Roman"/>
          <w:b/>
          <w:i/>
          <w:sz w:val="24"/>
          <w:szCs w:val="24"/>
        </w:rPr>
        <w:t>k</w:t>
      </w:r>
      <w:r w:rsidR="00837113" w:rsidRPr="00716AE9">
        <w:rPr>
          <w:rFonts w:ascii="Times New Roman" w:hAnsi="Times New Roman" w:cs="Times New Roman"/>
          <w:b/>
          <w:i/>
          <w:sz w:val="24"/>
          <w:szCs w:val="24"/>
          <w:shd w:val="clear" w:color="auto" w:fill="FFFFFF"/>
          <w:lang w:eastAsia="lv-LV"/>
        </w:rPr>
        <w:t>apitāla daļas vai īpašums,</w:t>
      </w:r>
      <w:r w:rsidR="00837113" w:rsidRPr="00716AE9">
        <w:rPr>
          <w:rFonts w:ascii="Times New Roman" w:hAnsi="Times New Roman" w:cs="Times New Roman"/>
          <w:sz w:val="24"/>
          <w:szCs w:val="24"/>
          <w:shd w:val="clear" w:color="auto" w:fill="FFFFFF"/>
          <w:lang w:eastAsia="lv-LV"/>
        </w:rPr>
        <w:t xml:space="preserve"> kam uzlikts tiesu izpildītāja vai citas kompetentas institūcijas liegums ar to rīkoties vai kas atrodas atbrīvošanas no parādsaistībām, maksātnespējas vai likvidācijas procesā, vai no kā </w:t>
      </w:r>
      <w:r w:rsidR="00837113" w:rsidRPr="00716AE9">
        <w:rPr>
          <w:rFonts w:ascii="Times New Roman" w:hAnsi="Times New Roman" w:cs="Times New Roman"/>
          <w:b/>
          <w:i/>
          <w:sz w:val="24"/>
          <w:szCs w:val="24"/>
          <w:shd w:val="clear" w:color="auto" w:fill="FFFFFF"/>
          <w:lang w:eastAsia="lv-LV"/>
        </w:rPr>
        <w:t xml:space="preserve">pēdējo triju mēnešu periodā </w:t>
      </w:r>
      <w:r w:rsidR="00837113" w:rsidRPr="00716AE9">
        <w:rPr>
          <w:rFonts w:ascii="Times New Roman" w:hAnsi="Times New Roman" w:cs="Times New Roman"/>
          <w:sz w:val="24"/>
          <w:szCs w:val="24"/>
          <w:shd w:val="clear" w:color="auto" w:fill="FFFFFF"/>
          <w:lang w:eastAsia="lv-LV"/>
        </w:rPr>
        <w:t>nav gūti ienākumi saimnieciskās darbības apturēšanas dēļ</w:t>
      </w:r>
      <w:r w:rsidRPr="00716AE9">
        <w:rPr>
          <w:rFonts w:ascii="Times New Roman" w:hAnsi="Times New Roman" w:cs="Times New Roman"/>
          <w:sz w:val="24"/>
          <w:szCs w:val="24"/>
          <w:shd w:val="clear" w:color="auto" w:fill="FFFFFF"/>
          <w:lang w:eastAsia="lv-LV"/>
        </w:rPr>
        <w:t>.</w:t>
      </w:r>
    </w:p>
    <w:p w14:paraId="5C6B3E6C" w14:textId="77777777" w:rsidR="00903341" w:rsidRDefault="00903341" w:rsidP="004F01D8">
      <w:pPr>
        <w:pStyle w:val="FootnoteText"/>
        <w:jc w:val="both"/>
        <w:rPr>
          <w:rFonts w:ascii="Times New Roman" w:hAnsi="Times New Roman" w:cs="Times New Roman"/>
          <w:sz w:val="24"/>
          <w:szCs w:val="24"/>
        </w:rPr>
      </w:pPr>
    </w:p>
    <w:p w14:paraId="13B9794C" w14:textId="58735AB2" w:rsidR="004F01D8" w:rsidRDefault="007B3E9F" w:rsidP="004F01D8">
      <w:pPr>
        <w:pStyle w:val="FootnoteText"/>
        <w:jc w:val="both"/>
        <w:rPr>
          <w:rFonts w:ascii="Times New Roman" w:hAnsi="Times New Roman" w:cs="Times New Roman"/>
          <w:sz w:val="24"/>
          <w:szCs w:val="24"/>
        </w:rPr>
      </w:pPr>
      <w:r>
        <w:rPr>
          <w:rFonts w:ascii="Times New Roman" w:hAnsi="Times New Roman" w:cs="Times New Roman"/>
          <w:sz w:val="24"/>
          <w:szCs w:val="24"/>
        </w:rPr>
        <w:t>P</w:t>
      </w:r>
      <w:r w:rsidR="004F01D8" w:rsidRPr="00FC5002">
        <w:rPr>
          <w:rFonts w:ascii="Times New Roman" w:hAnsi="Times New Roman" w:cs="Times New Roman"/>
          <w:sz w:val="24"/>
          <w:szCs w:val="24"/>
        </w:rPr>
        <w:t>ersonai var piederēt kapitāla daļas</w:t>
      </w:r>
      <w:r w:rsidR="004F01D8" w:rsidRPr="00FC5002">
        <w:rPr>
          <w:rStyle w:val="FootnoteReference"/>
          <w:rFonts w:ascii="Times New Roman" w:hAnsi="Times New Roman" w:cs="Times New Roman"/>
          <w:sz w:val="24"/>
          <w:szCs w:val="24"/>
        </w:rPr>
        <w:footnoteReference w:id="63"/>
      </w:r>
      <w:r w:rsidR="004F01D8" w:rsidRPr="00FC5002">
        <w:rPr>
          <w:rFonts w:ascii="Times New Roman" w:hAnsi="Times New Roman" w:cs="Times New Roman"/>
          <w:sz w:val="24"/>
          <w:szCs w:val="24"/>
        </w:rPr>
        <w:t xml:space="preserve"> sabiedrībā ar ierobežotu atbildību vai akciju sabiedrībā, </w:t>
      </w:r>
      <w:r w:rsidR="004F01D8" w:rsidRPr="00D82308">
        <w:rPr>
          <w:rFonts w:ascii="Times New Roman" w:hAnsi="Times New Roman" w:cs="Times New Roman"/>
          <w:b/>
          <w:i/>
          <w:sz w:val="24"/>
          <w:szCs w:val="24"/>
        </w:rPr>
        <w:t>ja ar tām nevar rīkoties</w:t>
      </w:r>
      <w:r w:rsidR="004F01D8" w:rsidRPr="00FC5002">
        <w:rPr>
          <w:rFonts w:ascii="Times New Roman" w:hAnsi="Times New Roman" w:cs="Times New Roman"/>
          <w:sz w:val="24"/>
          <w:szCs w:val="24"/>
        </w:rPr>
        <w:t xml:space="preserve"> maksātnespējas procesa dēļ, vai, ja </w:t>
      </w:r>
      <w:r w:rsidR="00D82308" w:rsidRPr="00D82308">
        <w:rPr>
          <w:rFonts w:ascii="Times New Roman" w:hAnsi="Times New Roman" w:cs="Times New Roman"/>
          <w:b/>
          <w:i/>
          <w:sz w:val="24"/>
          <w:szCs w:val="24"/>
        </w:rPr>
        <w:t>pēdējo triju</w:t>
      </w:r>
      <w:r w:rsidR="004F01D8" w:rsidRPr="00D82308">
        <w:rPr>
          <w:rFonts w:ascii="Times New Roman" w:hAnsi="Times New Roman" w:cs="Times New Roman"/>
          <w:b/>
          <w:i/>
          <w:sz w:val="24"/>
          <w:szCs w:val="24"/>
        </w:rPr>
        <w:t xml:space="preserve"> mēnešu periodā </w:t>
      </w:r>
      <w:r w:rsidR="004F01D8" w:rsidRPr="00FC5002">
        <w:rPr>
          <w:rFonts w:ascii="Times New Roman" w:hAnsi="Times New Roman" w:cs="Times New Roman"/>
          <w:sz w:val="24"/>
          <w:szCs w:val="24"/>
        </w:rPr>
        <w:t>nav gūti ienākumi</w:t>
      </w:r>
      <w:r w:rsidR="004F01D8">
        <w:rPr>
          <w:rFonts w:ascii="Times New Roman" w:hAnsi="Times New Roman" w:cs="Times New Roman"/>
          <w:sz w:val="24"/>
          <w:szCs w:val="24"/>
        </w:rPr>
        <w:t>, jo ir apturēta</w:t>
      </w:r>
      <w:r w:rsidR="004F01D8" w:rsidRPr="00FC5002">
        <w:rPr>
          <w:rFonts w:ascii="Times New Roman" w:hAnsi="Times New Roman" w:cs="Times New Roman"/>
          <w:sz w:val="24"/>
          <w:szCs w:val="24"/>
        </w:rPr>
        <w:t xml:space="preserve"> saimnieciskā darbība</w:t>
      </w:r>
      <w:r w:rsidR="004F01D8">
        <w:rPr>
          <w:rFonts w:ascii="Times New Roman" w:hAnsi="Times New Roman" w:cs="Times New Roman"/>
          <w:sz w:val="24"/>
          <w:szCs w:val="24"/>
        </w:rPr>
        <w:t>.</w:t>
      </w:r>
      <w:r w:rsidR="004F01D8" w:rsidRPr="00FC5002">
        <w:rPr>
          <w:rFonts w:ascii="Times New Roman" w:hAnsi="Times New Roman" w:cs="Times New Roman"/>
          <w:sz w:val="24"/>
          <w:szCs w:val="24"/>
        </w:rPr>
        <w:t xml:space="preserve"> </w:t>
      </w:r>
    </w:p>
    <w:p w14:paraId="2966FFAC" w14:textId="7706CDBF" w:rsidR="002A1F9C" w:rsidRDefault="002A1F9C" w:rsidP="004F01D8">
      <w:pPr>
        <w:pStyle w:val="FootnoteText"/>
        <w:jc w:val="both"/>
        <w:rPr>
          <w:rFonts w:ascii="Times New Roman" w:hAnsi="Times New Roman" w:cs="Times New Roman"/>
          <w:sz w:val="24"/>
          <w:szCs w:val="24"/>
        </w:rPr>
      </w:pPr>
    </w:p>
    <w:p w14:paraId="54A0063B" w14:textId="77777777" w:rsidR="005721EE" w:rsidRPr="0028754C" w:rsidRDefault="005721EE" w:rsidP="005721EE">
      <w:pPr>
        <w:spacing w:after="0" w:line="240" w:lineRule="auto"/>
        <w:jc w:val="both"/>
        <w:rPr>
          <w:rFonts w:ascii="Times New Roman" w:hAnsi="Times New Roman"/>
          <w:sz w:val="24"/>
          <w:szCs w:val="24"/>
        </w:rPr>
      </w:pPr>
      <w:r w:rsidRPr="00AE6B2A">
        <w:rPr>
          <w:rFonts w:ascii="Times New Roman" w:hAnsi="Times New Roman"/>
          <w:sz w:val="24"/>
          <w:szCs w:val="24"/>
        </w:rPr>
        <w:t xml:space="preserve">Šķērslis trūcīgas vai maznodrošinātas mājsaimniecības statusa piešķiršanai varētu būt personai piederošās  </w:t>
      </w:r>
      <w:r w:rsidRPr="00716AE9">
        <w:rPr>
          <w:rFonts w:ascii="Times New Roman" w:eastAsia="Times New Roman" w:hAnsi="Times New Roman"/>
          <w:b/>
          <w:bCs/>
          <w:i/>
          <w:sz w:val="24"/>
          <w:szCs w:val="24"/>
          <w:lang w:eastAsia="lv-LV"/>
        </w:rPr>
        <w:t>pajas</w:t>
      </w:r>
      <w:r w:rsidRPr="00716AE9">
        <w:rPr>
          <w:rStyle w:val="FootnoteReference"/>
          <w:rFonts w:ascii="Times New Roman" w:eastAsia="Times New Roman" w:hAnsi="Times New Roman"/>
          <w:b/>
          <w:bCs/>
          <w:i/>
          <w:sz w:val="24"/>
          <w:szCs w:val="24"/>
          <w:lang w:eastAsia="lv-LV"/>
        </w:rPr>
        <w:footnoteReference w:id="64"/>
      </w:r>
      <w:r w:rsidRPr="00716AE9">
        <w:rPr>
          <w:rFonts w:ascii="Times New Roman" w:hAnsi="Times New Roman"/>
          <w:sz w:val="24"/>
          <w:szCs w:val="24"/>
        </w:rPr>
        <w:t xml:space="preserve"> </w:t>
      </w:r>
      <w:r w:rsidRPr="00AE6B2A">
        <w:rPr>
          <w:rFonts w:ascii="Times New Roman" w:hAnsi="Times New Roman"/>
          <w:sz w:val="24"/>
          <w:szCs w:val="24"/>
        </w:rPr>
        <w:t>kooperatīvajā sabiedrībā.</w:t>
      </w:r>
      <w:r w:rsidRPr="0028754C">
        <w:rPr>
          <w:rFonts w:ascii="Times New Roman" w:hAnsi="Times New Roman"/>
          <w:sz w:val="24"/>
          <w:szCs w:val="24"/>
        </w:rPr>
        <w:t xml:space="preserve"> </w:t>
      </w:r>
    </w:p>
    <w:p w14:paraId="1A1BD768" w14:textId="77777777" w:rsidR="005721EE" w:rsidRPr="000820F7" w:rsidRDefault="005721EE" w:rsidP="005721EE">
      <w:pPr>
        <w:spacing w:after="0" w:line="240" w:lineRule="auto"/>
        <w:jc w:val="both"/>
        <w:rPr>
          <w:rFonts w:ascii="Times New Roman" w:hAnsi="Times New Roman"/>
          <w:sz w:val="24"/>
          <w:szCs w:val="24"/>
          <w:highlight w:val="yellow"/>
        </w:rPr>
      </w:pPr>
    </w:p>
    <w:p w14:paraId="39237FAE" w14:textId="77777777" w:rsidR="005721EE" w:rsidRPr="0028754C" w:rsidRDefault="005721EE" w:rsidP="005721EE">
      <w:pPr>
        <w:spacing w:after="0" w:line="240" w:lineRule="auto"/>
        <w:jc w:val="both"/>
        <w:rPr>
          <w:rFonts w:ascii="Times New Roman" w:hAnsi="Times New Roman"/>
          <w:sz w:val="24"/>
          <w:szCs w:val="24"/>
        </w:rPr>
      </w:pPr>
      <w:r w:rsidRPr="0028754C">
        <w:rPr>
          <w:rFonts w:ascii="Times New Roman" w:hAnsi="Times New Roman"/>
          <w:sz w:val="24"/>
          <w:szCs w:val="24"/>
        </w:rPr>
        <w:t>Ja dalība kooperatīvajā sabiedrībā, kuras</w:t>
      </w:r>
      <w:r w:rsidRPr="0028754C">
        <w:rPr>
          <w:rFonts w:ascii="Times New Roman" w:hAnsi="Times New Roman"/>
          <w:color w:val="C00000"/>
          <w:sz w:val="24"/>
          <w:szCs w:val="24"/>
        </w:rPr>
        <w:t xml:space="preserve"> </w:t>
      </w:r>
      <w:r w:rsidRPr="002F47D8">
        <w:rPr>
          <w:rFonts w:ascii="Times New Roman" w:hAnsi="Times New Roman"/>
          <w:b/>
          <w:i/>
          <w:sz w:val="24"/>
          <w:szCs w:val="24"/>
        </w:rPr>
        <w:t>nolūks ir  ekonomisko interešu īstenošana</w:t>
      </w:r>
      <w:r w:rsidRPr="0028754C">
        <w:rPr>
          <w:rFonts w:ascii="Times New Roman" w:hAnsi="Times New Roman"/>
          <w:sz w:val="24"/>
          <w:szCs w:val="24"/>
        </w:rPr>
        <w:t xml:space="preserve">, nenes peļņu vai nes zaudējumus un persona nonākusi situācijā, ka nevar nodrošināt savas un savu ģimenes locekļu pamatvajadzības minimālā apmērā, persona </w:t>
      </w:r>
      <w:r w:rsidRPr="0028754C">
        <w:rPr>
          <w:rFonts w:ascii="Times New Roman" w:hAnsi="Times New Roman"/>
          <w:b/>
          <w:i/>
          <w:sz w:val="24"/>
          <w:szCs w:val="24"/>
        </w:rPr>
        <w:t>var izbeigt dalību kooperatīvajā sabiedrībā</w:t>
      </w:r>
      <w:r w:rsidRPr="0028754C">
        <w:rPr>
          <w:rFonts w:ascii="Times New Roman" w:hAnsi="Times New Roman"/>
          <w:sz w:val="24"/>
          <w:szCs w:val="24"/>
        </w:rPr>
        <w:t>. B</w:t>
      </w:r>
      <w:r w:rsidRPr="0028754C">
        <w:rPr>
          <w:rFonts w:ascii="Times New Roman" w:eastAsia="Times New Roman" w:hAnsi="Times New Roman"/>
          <w:sz w:val="24"/>
          <w:szCs w:val="24"/>
          <w:lang w:eastAsia="lv-LV"/>
        </w:rPr>
        <w:t>iedrs var izstāties no sabiedrības, iesniedzot sabiedrībai rakstveida paziņojumu</w:t>
      </w:r>
      <w:r w:rsidRPr="0028754C">
        <w:rPr>
          <w:rStyle w:val="FootnoteReference"/>
          <w:rFonts w:ascii="Times New Roman" w:eastAsia="Times New Roman" w:hAnsi="Times New Roman"/>
          <w:sz w:val="24"/>
          <w:szCs w:val="24"/>
          <w:lang w:eastAsia="lv-LV"/>
        </w:rPr>
        <w:footnoteReference w:id="65"/>
      </w:r>
      <w:r w:rsidRPr="0028754C">
        <w:rPr>
          <w:rFonts w:ascii="Times New Roman" w:eastAsia="Times New Roman" w:hAnsi="Times New Roman"/>
          <w:sz w:val="24"/>
          <w:szCs w:val="24"/>
          <w:lang w:eastAsia="lv-LV"/>
        </w:rPr>
        <w:t xml:space="preserve">. Biedru izslēdz no biedru reģistra nekavējoties, bet ne vēlāk kā </w:t>
      </w:r>
      <w:r w:rsidRPr="0028754C">
        <w:rPr>
          <w:rFonts w:ascii="Times New Roman" w:eastAsia="Times New Roman" w:hAnsi="Times New Roman"/>
          <w:b/>
          <w:i/>
          <w:sz w:val="24"/>
          <w:szCs w:val="24"/>
          <w:lang w:eastAsia="lv-LV"/>
        </w:rPr>
        <w:t>triju mēnešu laikā</w:t>
      </w:r>
      <w:r w:rsidRPr="0028754C">
        <w:rPr>
          <w:rFonts w:ascii="Times New Roman" w:eastAsia="Times New Roman" w:hAnsi="Times New Roman"/>
          <w:sz w:val="24"/>
          <w:szCs w:val="24"/>
          <w:lang w:eastAsia="lv-LV"/>
        </w:rPr>
        <w:t xml:space="preserve"> no dienas, kad iesniegts paziņojums par izstāšanos.</w:t>
      </w:r>
    </w:p>
    <w:p w14:paraId="21E61A51" w14:textId="77777777" w:rsidR="005721EE" w:rsidRPr="000820F7" w:rsidRDefault="005721EE" w:rsidP="005721EE">
      <w:pPr>
        <w:spacing w:after="0" w:line="240" w:lineRule="auto"/>
        <w:jc w:val="both"/>
        <w:rPr>
          <w:rFonts w:ascii="Times New Roman" w:eastAsia="Times New Roman" w:hAnsi="Times New Roman"/>
          <w:color w:val="414142"/>
          <w:sz w:val="24"/>
          <w:szCs w:val="24"/>
          <w:highlight w:val="yellow"/>
          <w:lang w:eastAsia="lv-LV"/>
        </w:rPr>
      </w:pPr>
    </w:p>
    <w:p w14:paraId="138C62AE" w14:textId="77777777" w:rsidR="005721EE" w:rsidRPr="00590416" w:rsidRDefault="005721EE" w:rsidP="005721EE">
      <w:pPr>
        <w:spacing w:after="0" w:line="240" w:lineRule="auto"/>
        <w:jc w:val="both"/>
        <w:rPr>
          <w:rFonts w:ascii="Times New Roman" w:hAnsi="Times New Roman"/>
          <w:sz w:val="24"/>
          <w:szCs w:val="24"/>
        </w:rPr>
      </w:pPr>
      <w:r w:rsidRPr="00590416">
        <w:rPr>
          <w:rFonts w:ascii="Times New Roman" w:hAnsi="Times New Roman"/>
          <w:b/>
          <w:color w:val="C00000"/>
          <w:sz w:val="24"/>
          <w:szCs w:val="24"/>
        </w:rPr>
        <w:t>!!!</w:t>
      </w:r>
      <w:r w:rsidRPr="00590416">
        <w:rPr>
          <w:rFonts w:ascii="Times New Roman" w:hAnsi="Times New Roman"/>
          <w:sz w:val="24"/>
          <w:szCs w:val="24"/>
        </w:rPr>
        <w:t xml:space="preserve"> Dārzkopības kooperatīvās sabiedrības, vasarnīcu īpašnieku kooperatīvās sabiedrības, garāžu īpašnieku kooperatīvās sabiedrības, u.c.</w:t>
      </w:r>
      <w:r w:rsidRPr="00590416">
        <w:rPr>
          <w:rStyle w:val="FootnoteReference"/>
          <w:rFonts w:ascii="Times New Roman" w:hAnsi="Times New Roman"/>
          <w:sz w:val="24"/>
          <w:szCs w:val="24"/>
        </w:rPr>
        <w:footnoteReference w:id="66"/>
      </w:r>
      <w:r w:rsidRPr="00590416">
        <w:rPr>
          <w:rFonts w:ascii="Times New Roman" w:hAnsi="Times New Roman"/>
          <w:sz w:val="24"/>
          <w:szCs w:val="24"/>
        </w:rPr>
        <w:t>, kuru</w:t>
      </w:r>
      <w:r w:rsidRPr="00590416">
        <w:rPr>
          <w:rFonts w:ascii="Times New Roman" w:hAnsi="Times New Roman"/>
          <w:color w:val="FF0000"/>
          <w:sz w:val="24"/>
          <w:szCs w:val="24"/>
        </w:rPr>
        <w:t xml:space="preserve"> </w:t>
      </w:r>
      <w:r w:rsidRPr="00716AE9">
        <w:rPr>
          <w:rFonts w:ascii="Times New Roman" w:eastAsia="Times New Roman" w:hAnsi="Times New Roman"/>
          <w:b/>
          <w:bCs/>
          <w:i/>
          <w:color w:val="0070C0"/>
          <w:sz w:val="24"/>
          <w:szCs w:val="24"/>
          <w:lang w:eastAsia="lv-LV"/>
        </w:rPr>
        <w:t xml:space="preserve">nolūks nav peļņas gūšana </w:t>
      </w:r>
      <w:r w:rsidRPr="002F47D8">
        <w:rPr>
          <w:rFonts w:ascii="Times New Roman" w:eastAsia="Times New Roman" w:hAnsi="Times New Roman"/>
          <w:bCs/>
          <w:i/>
          <w:sz w:val="24"/>
          <w:szCs w:val="24"/>
          <w:lang w:eastAsia="lv-LV"/>
        </w:rPr>
        <w:t>(atbilstoši Uzņēmumu ienākuma nodokļa likumā noteiktajam nav UIN maksātāji)</w:t>
      </w:r>
      <w:r w:rsidRPr="002F47D8">
        <w:rPr>
          <w:rFonts w:ascii="Times New Roman" w:hAnsi="Times New Roman"/>
          <w:sz w:val="24"/>
          <w:szCs w:val="24"/>
        </w:rPr>
        <w:t>,</w:t>
      </w:r>
      <w:r w:rsidRPr="00716AE9">
        <w:rPr>
          <w:rFonts w:ascii="Times New Roman" w:hAnsi="Times New Roman"/>
          <w:color w:val="0070C0"/>
          <w:sz w:val="24"/>
          <w:szCs w:val="24"/>
        </w:rPr>
        <w:t xml:space="preserve"> </w:t>
      </w:r>
      <w:r w:rsidRPr="00590416">
        <w:rPr>
          <w:rFonts w:ascii="Times New Roman" w:hAnsi="Times New Roman"/>
          <w:sz w:val="24"/>
          <w:szCs w:val="24"/>
        </w:rPr>
        <w:t>biedri var pretendēt uz trūcīgas vai maznodrošinātas mājsaimniecības statusu, ja  izpildās citi nosacījumi.</w:t>
      </w:r>
    </w:p>
    <w:p w14:paraId="0BB26B1B" w14:textId="77777777" w:rsidR="005721EE" w:rsidRPr="000820F7" w:rsidRDefault="005721EE" w:rsidP="005721EE">
      <w:pPr>
        <w:spacing w:after="0" w:line="240" w:lineRule="auto"/>
        <w:jc w:val="both"/>
        <w:rPr>
          <w:rFonts w:ascii="Times New Roman" w:hAnsi="Times New Roman"/>
          <w:sz w:val="24"/>
          <w:szCs w:val="24"/>
          <w:highlight w:val="yellow"/>
        </w:rPr>
      </w:pPr>
    </w:p>
    <w:p w14:paraId="56C39FA2" w14:textId="1EF86482" w:rsidR="005721EE" w:rsidRDefault="005721EE" w:rsidP="005721EE">
      <w:pPr>
        <w:spacing w:after="0" w:line="240" w:lineRule="auto"/>
        <w:jc w:val="both"/>
        <w:rPr>
          <w:rFonts w:ascii="Times New Roman" w:hAnsi="Times New Roman"/>
          <w:sz w:val="24"/>
          <w:szCs w:val="24"/>
          <w:shd w:val="clear" w:color="auto" w:fill="FFFFFF"/>
        </w:rPr>
      </w:pPr>
      <w:r w:rsidRPr="00590416">
        <w:rPr>
          <w:rFonts w:ascii="Times New Roman" w:hAnsi="Times New Roman"/>
          <w:sz w:val="24"/>
          <w:szCs w:val="24"/>
          <w:shd w:val="clear" w:color="auto" w:fill="FFFFFF"/>
        </w:rPr>
        <w:t xml:space="preserve">Neskaidrību gadījumā personai jālūdz uzrādīt kooperatīvās sabiedrības dibināšanas dokumentus: </w:t>
      </w:r>
      <w:r w:rsidRPr="00590416">
        <w:rPr>
          <w:rFonts w:ascii="Times New Roman" w:hAnsi="Times New Roman"/>
          <w:b/>
          <w:i/>
          <w:sz w:val="24"/>
          <w:szCs w:val="24"/>
          <w:shd w:val="clear" w:color="auto" w:fill="FFFFFF"/>
        </w:rPr>
        <w:t>dibināšanas līgumu un statūtus</w:t>
      </w:r>
      <w:r w:rsidRPr="00590416">
        <w:rPr>
          <w:rFonts w:ascii="Times New Roman" w:hAnsi="Times New Roman"/>
          <w:sz w:val="24"/>
          <w:szCs w:val="24"/>
          <w:shd w:val="clear" w:color="auto" w:fill="FFFFFF"/>
        </w:rPr>
        <w:t>. Kooperatīvās</w:t>
      </w:r>
      <w:r w:rsidRPr="00590416">
        <w:rPr>
          <w:rFonts w:ascii="Times New Roman" w:hAnsi="Times New Roman"/>
          <w:sz w:val="24"/>
          <w:szCs w:val="24"/>
        </w:rPr>
        <w:t xml:space="preserve"> sabiedrības dibināšanas līgumā</w:t>
      </w:r>
      <w:r w:rsidRPr="00590416">
        <w:rPr>
          <w:rStyle w:val="FootnoteReference"/>
          <w:rFonts w:ascii="Times New Roman" w:hAnsi="Times New Roman"/>
          <w:sz w:val="24"/>
          <w:szCs w:val="24"/>
        </w:rPr>
        <w:footnoteReference w:id="67"/>
      </w:r>
      <w:r w:rsidRPr="00590416">
        <w:rPr>
          <w:rFonts w:ascii="Times New Roman" w:hAnsi="Times New Roman"/>
          <w:sz w:val="24"/>
          <w:szCs w:val="24"/>
        </w:rPr>
        <w:t xml:space="preserve"> norāda ziņas par dibinātājiem (</w:t>
      </w:r>
      <w:r w:rsidRPr="00590416">
        <w:rPr>
          <w:rFonts w:ascii="Times New Roman" w:eastAsia="Times New Roman" w:hAnsi="Times New Roman"/>
          <w:sz w:val="24"/>
          <w:szCs w:val="24"/>
          <w:lang w:eastAsia="lv-LV"/>
        </w:rPr>
        <w:t xml:space="preserve">vārdu, uzvārdu, personas kodu [..] un adresi, kurā tā sasniedzama), kā arī </w:t>
      </w:r>
      <w:r w:rsidRPr="00590416">
        <w:rPr>
          <w:rFonts w:ascii="Times New Roman" w:hAnsi="Times New Roman"/>
          <w:sz w:val="24"/>
          <w:szCs w:val="24"/>
          <w:shd w:val="clear" w:color="auto" w:fill="FFFFFF"/>
        </w:rPr>
        <w:t xml:space="preserve">pamatkapitāla lielumu, pajas nominālvērtību, paju sadalījumu starp dibinātājiem un to apmaksas termiņus. </w:t>
      </w:r>
    </w:p>
    <w:p w14:paraId="3A348434" w14:textId="77777777" w:rsidR="00225620" w:rsidRPr="00590416" w:rsidRDefault="00225620" w:rsidP="005721EE">
      <w:pPr>
        <w:spacing w:after="0" w:line="240" w:lineRule="auto"/>
        <w:jc w:val="both"/>
        <w:rPr>
          <w:rFonts w:ascii="Times New Roman" w:hAnsi="Times New Roman"/>
          <w:sz w:val="24"/>
          <w:szCs w:val="24"/>
        </w:rPr>
      </w:pPr>
    </w:p>
    <w:p w14:paraId="36ED8826" w14:textId="6BA2AD2B" w:rsidR="004F01D8" w:rsidRPr="00731021" w:rsidRDefault="00225620" w:rsidP="004F01D8">
      <w:pPr>
        <w:spacing w:after="0" w:line="240" w:lineRule="auto"/>
        <w:jc w:val="both"/>
        <w:rPr>
          <w:rFonts w:ascii="Times New Roman" w:hAnsi="Times New Roman"/>
          <w:sz w:val="24"/>
          <w:szCs w:val="24"/>
        </w:rPr>
      </w:pPr>
      <w:r w:rsidRPr="00B13716">
        <w:rPr>
          <w:rFonts w:ascii="Times New Roman" w:eastAsia="Times New Roman" w:hAnsi="Times New Roman"/>
          <w:b/>
          <w:color w:val="C00000"/>
          <w:sz w:val="24"/>
          <w:szCs w:val="24"/>
          <w:lang w:eastAsia="lv-LV"/>
        </w:rPr>
        <w:t>!!!</w:t>
      </w:r>
      <w:r>
        <w:rPr>
          <w:rFonts w:ascii="Times New Roman" w:eastAsia="Times New Roman" w:hAnsi="Times New Roman"/>
          <w:b/>
          <w:color w:val="C00000"/>
          <w:sz w:val="24"/>
          <w:szCs w:val="24"/>
          <w:lang w:eastAsia="lv-LV"/>
        </w:rPr>
        <w:t xml:space="preserve"> </w:t>
      </w:r>
      <w:r w:rsidR="004F01D8" w:rsidRPr="00731021">
        <w:rPr>
          <w:rFonts w:ascii="Times New Roman" w:hAnsi="Times New Roman"/>
          <w:sz w:val="24"/>
          <w:szCs w:val="24"/>
        </w:rPr>
        <w:t xml:space="preserve">Personai piederošās </w:t>
      </w:r>
      <w:r w:rsidR="004F01D8" w:rsidRPr="002F47D8">
        <w:rPr>
          <w:rFonts w:ascii="Times New Roman" w:eastAsia="Times New Roman" w:hAnsi="Times New Roman"/>
          <w:b/>
          <w:bCs/>
          <w:i/>
          <w:color w:val="0070C0"/>
          <w:sz w:val="24"/>
          <w:szCs w:val="24"/>
          <w:lang w:eastAsia="lv-LV"/>
        </w:rPr>
        <w:t>pajas</w:t>
      </w:r>
      <w:r w:rsidR="004F01D8" w:rsidRPr="00B13716">
        <w:rPr>
          <w:rFonts w:ascii="Times New Roman" w:eastAsia="Times New Roman" w:hAnsi="Times New Roman"/>
          <w:b/>
          <w:bCs/>
          <w:i/>
          <w:color w:val="C00000"/>
          <w:sz w:val="24"/>
          <w:szCs w:val="24"/>
          <w:lang w:eastAsia="lv-LV"/>
        </w:rPr>
        <w:t xml:space="preserve"> </w:t>
      </w:r>
      <w:r w:rsidR="004F01D8" w:rsidRPr="002F47D8">
        <w:rPr>
          <w:rFonts w:ascii="Times New Roman" w:eastAsia="Times New Roman" w:hAnsi="Times New Roman"/>
          <w:b/>
          <w:bCs/>
          <w:i/>
          <w:color w:val="0070C0"/>
          <w:sz w:val="24"/>
          <w:szCs w:val="24"/>
          <w:lang w:eastAsia="lv-LV"/>
        </w:rPr>
        <w:t>kooperatīvajā sabiedrībā neuzskata par īpašumu</w:t>
      </w:r>
      <w:r w:rsidR="004F01D8" w:rsidRPr="002F47D8">
        <w:rPr>
          <w:rFonts w:ascii="Times New Roman" w:hAnsi="Times New Roman"/>
          <w:color w:val="0070C0"/>
          <w:sz w:val="24"/>
          <w:szCs w:val="24"/>
        </w:rPr>
        <w:t xml:space="preserve">, </w:t>
      </w:r>
      <w:r w:rsidR="004F01D8" w:rsidRPr="00731021">
        <w:rPr>
          <w:rFonts w:ascii="Times New Roman" w:hAnsi="Times New Roman"/>
          <w:sz w:val="24"/>
          <w:szCs w:val="24"/>
        </w:rPr>
        <w:t xml:space="preserve">ja kādu objektīvu iemeslu dēļ personai nav iespējams ar tām rīkoties vai gūt ienākumus (maksātnespējas process, </w:t>
      </w:r>
      <w:r w:rsidR="00731021" w:rsidRPr="00731021">
        <w:rPr>
          <w:rFonts w:ascii="Times New Roman" w:hAnsi="Times New Roman"/>
          <w:sz w:val="24"/>
          <w:szCs w:val="24"/>
        </w:rPr>
        <w:t>pēdējo triju</w:t>
      </w:r>
      <w:r w:rsidR="004F01D8" w:rsidRPr="00731021">
        <w:rPr>
          <w:rFonts w:ascii="Times New Roman" w:hAnsi="Times New Roman"/>
          <w:sz w:val="24"/>
          <w:szCs w:val="24"/>
        </w:rPr>
        <w:t xml:space="preserve"> mēnešu periodā nav gūti ienākumi saimnieciskās darbības apturēšanas dēļ, aizliegums atsavināt u.tml.).</w:t>
      </w:r>
    </w:p>
    <w:p w14:paraId="518CF464" w14:textId="77777777" w:rsidR="004F01D8" w:rsidRPr="00731021" w:rsidRDefault="004F01D8" w:rsidP="004F01D8">
      <w:pPr>
        <w:spacing w:after="0" w:line="240" w:lineRule="auto"/>
        <w:jc w:val="both"/>
        <w:rPr>
          <w:rFonts w:ascii="Times New Roman" w:hAnsi="Times New Roman"/>
          <w:sz w:val="20"/>
          <w:szCs w:val="20"/>
        </w:rPr>
      </w:pPr>
    </w:p>
    <w:p w14:paraId="27889152" w14:textId="15D7E427" w:rsidR="004F01D8" w:rsidRDefault="004F01D8" w:rsidP="004F01D8">
      <w:pPr>
        <w:spacing w:after="0" w:line="240" w:lineRule="auto"/>
        <w:jc w:val="both"/>
        <w:rPr>
          <w:rFonts w:ascii="Times New Roman" w:eastAsia="Times New Roman" w:hAnsi="Times New Roman"/>
          <w:sz w:val="24"/>
          <w:szCs w:val="24"/>
          <w:lang w:eastAsia="lv-LV"/>
        </w:rPr>
      </w:pPr>
      <w:r w:rsidRPr="00B13716">
        <w:rPr>
          <w:rFonts w:ascii="Times New Roman" w:eastAsia="Times New Roman" w:hAnsi="Times New Roman"/>
          <w:b/>
          <w:color w:val="C00000"/>
          <w:sz w:val="24"/>
          <w:szCs w:val="24"/>
          <w:lang w:eastAsia="lv-LV"/>
        </w:rPr>
        <w:t>!!!</w:t>
      </w:r>
      <w:r w:rsidRPr="00B13716">
        <w:rPr>
          <w:rFonts w:ascii="Times New Roman" w:eastAsia="Times New Roman" w:hAnsi="Times New Roman"/>
          <w:color w:val="414142"/>
          <w:sz w:val="24"/>
          <w:szCs w:val="24"/>
          <w:lang w:eastAsia="lv-LV"/>
        </w:rPr>
        <w:t xml:space="preserve"> </w:t>
      </w:r>
      <w:r w:rsidRPr="00731021">
        <w:rPr>
          <w:rFonts w:ascii="Times New Roman" w:eastAsia="Times New Roman" w:hAnsi="Times New Roman"/>
          <w:sz w:val="24"/>
          <w:szCs w:val="24"/>
          <w:lang w:eastAsia="lv-LV"/>
        </w:rPr>
        <w:t xml:space="preserve">Jāņem vērā, ka kooperatīvās sabiedrības biedrs </w:t>
      </w:r>
      <w:r w:rsidRPr="002F47D8">
        <w:rPr>
          <w:rFonts w:ascii="Times New Roman" w:eastAsia="Times New Roman" w:hAnsi="Times New Roman"/>
          <w:b/>
          <w:bCs/>
          <w:i/>
          <w:sz w:val="24"/>
          <w:szCs w:val="24"/>
          <w:lang w:eastAsia="lv-LV"/>
        </w:rPr>
        <w:t>nevar pieteikt izstāšanos</w:t>
      </w:r>
      <w:r w:rsidRPr="002F47D8">
        <w:rPr>
          <w:rFonts w:ascii="Times New Roman" w:eastAsia="Times New Roman" w:hAnsi="Times New Roman"/>
          <w:sz w:val="24"/>
          <w:szCs w:val="24"/>
          <w:lang w:eastAsia="lv-LV"/>
        </w:rPr>
        <w:t xml:space="preserve"> </w:t>
      </w:r>
      <w:r w:rsidRPr="00731021">
        <w:rPr>
          <w:rFonts w:ascii="Times New Roman" w:eastAsia="Times New Roman" w:hAnsi="Times New Roman"/>
          <w:sz w:val="24"/>
          <w:szCs w:val="24"/>
          <w:lang w:eastAsia="lv-LV"/>
        </w:rPr>
        <w:t>pēc tam, kad pieņemts lēmums par sabiedrības darbības izbeigšanu vai lēmums par maksātnespējas procesa lietas ierosināšanu.</w:t>
      </w:r>
    </w:p>
    <w:p w14:paraId="16587573" w14:textId="215E2CD4" w:rsidR="006B776A" w:rsidRDefault="006B776A" w:rsidP="004F01D8">
      <w:pPr>
        <w:spacing w:after="0" w:line="240" w:lineRule="auto"/>
        <w:jc w:val="both"/>
        <w:rPr>
          <w:rFonts w:ascii="Times New Roman" w:eastAsia="Times New Roman" w:hAnsi="Times New Roman"/>
          <w:sz w:val="24"/>
          <w:szCs w:val="24"/>
          <w:lang w:eastAsia="lv-LV"/>
        </w:rPr>
      </w:pPr>
    </w:p>
    <w:p w14:paraId="34EA97C9" w14:textId="3D79DC4E" w:rsidR="006B776A" w:rsidRPr="006B776A" w:rsidRDefault="006B776A" w:rsidP="006B776A">
      <w:pPr>
        <w:pStyle w:val="ListParagraph"/>
        <w:spacing w:after="0" w:line="240" w:lineRule="auto"/>
        <w:ind w:left="0"/>
        <w:jc w:val="both"/>
        <w:rPr>
          <w:rFonts w:ascii="Times New Roman" w:hAnsi="Times New Roman" w:cs="Times New Roman"/>
          <w:bCs/>
          <w:sz w:val="24"/>
          <w:szCs w:val="24"/>
        </w:rPr>
      </w:pPr>
      <w:r w:rsidRPr="001247A8">
        <w:rPr>
          <w:rFonts w:ascii="Times New Roman" w:hAnsi="Times New Roman" w:cs="Times New Roman"/>
          <w:bCs/>
          <w:sz w:val="24"/>
          <w:szCs w:val="24"/>
        </w:rPr>
        <w:t>!!! Atbilstoši likumā “Par individuālo (ģimenes) uzņēmumu un zemnieka vai zvejnieka saimniecību” 3.pantā noteiktajam individuālā uzņēmuma, zemnieka vai zvejnieka saimniecības īpašnieks atbild par sava uzņēmuma saistībām ar visu savu mantu, izņemot to mantu, uz kuru saskaņā ar likumu nevar vērst piedziņu. Minētais nozīmē, ka zemnieku saimniecība nav uzskatāma par komersantu jeb standarta gadījumos tā dibinātajiem nepieder kapitāla daļas, tādējādi uz personas vārda reģistrētā zemnieku saimniecība nevarētu būt par šķērsli sociālās palīdzības saņemšanai. Sociālais dienests var lūgt iesniegt izziņu par gūtiem ienākumiem no zemnieku saimniecības un vērtēt, kādi citi īpašumi pieder sociālās palīdzības pieprasītājam.</w:t>
      </w:r>
    </w:p>
    <w:p w14:paraId="41395E27" w14:textId="028395FC" w:rsidR="004F01D8" w:rsidRPr="00F04E8A" w:rsidRDefault="004F01D8" w:rsidP="004F01D8">
      <w:pPr>
        <w:pStyle w:val="ListParagraph"/>
        <w:spacing w:after="0" w:line="240" w:lineRule="auto"/>
        <w:ind w:left="0"/>
        <w:jc w:val="both"/>
        <w:rPr>
          <w:rFonts w:ascii="Times New Roman" w:hAnsi="Times New Roman" w:cs="Times New Roman"/>
          <w:bCs/>
          <w:sz w:val="24"/>
          <w:szCs w:val="24"/>
        </w:rPr>
      </w:pPr>
    </w:p>
    <w:p w14:paraId="6832D5AF" w14:textId="3C5E4562" w:rsidR="006B54A2" w:rsidRPr="001247A8" w:rsidRDefault="005E6963" w:rsidP="00F04E8A">
      <w:pPr>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 xml:space="preserve">!!!! </w:t>
      </w:r>
      <w:r w:rsidR="006B54A2" w:rsidRPr="001247A8">
        <w:rPr>
          <w:rFonts w:ascii="Times New Roman" w:hAnsi="Times New Roman" w:cs="Times New Roman"/>
          <w:bCs/>
          <w:sz w:val="24"/>
          <w:szCs w:val="24"/>
        </w:rPr>
        <w:t>SPSP likums nosaka, ka par īpašumu netiek uzskatīts uzņēmums maksātnespējas vai likvidācijas procesā, vai no kā pēdējo triju mēnešu periodā nav gūti ienākumi saimnieciskās darbības apturēšanas dēļ.</w:t>
      </w:r>
      <w:r w:rsidR="00F04E8A" w:rsidRPr="001247A8">
        <w:rPr>
          <w:rFonts w:ascii="Times New Roman" w:hAnsi="Times New Roman" w:cs="Times New Roman"/>
          <w:bCs/>
          <w:sz w:val="24"/>
          <w:szCs w:val="24"/>
        </w:rPr>
        <w:t xml:space="preserve"> </w:t>
      </w:r>
      <w:r w:rsidR="006B54A2" w:rsidRPr="001247A8">
        <w:rPr>
          <w:rFonts w:ascii="Times New Roman" w:hAnsi="Times New Roman" w:cs="Times New Roman"/>
          <w:bCs/>
          <w:sz w:val="24"/>
          <w:szCs w:val="24"/>
        </w:rPr>
        <w:t xml:space="preserve"> </w:t>
      </w:r>
    </w:p>
    <w:p w14:paraId="013C8341" w14:textId="67977239" w:rsidR="006B54A2" w:rsidRPr="001247A8" w:rsidRDefault="006B54A2" w:rsidP="00F04E8A">
      <w:pPr>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 xml:space="preserve">Tas nozīmē, ja pēc LURSOFT datiem </w:t>
      </w:r>
      <w:r w:rsidR="00BE3601" w:rsidRPr="001247A8">
        <w:rPr>
          <w:rFonts w:ascii="Times New Roman" w:hAnsi="Times New Roman" w:cs="Times New Roman"/>
          <w:bCs/>
          <w:sz w:val="24"/>
          <w:szCs w:val="24"/>
        </w:rPr>
        <w:t>sociālais dienests konstatē</w:t>
      </w:r>
      <w:r w:rsidRPr="001247A8">
        <w:rPr>
          <w:rFonts w:ascii="Times New Roman" w:hAnsi="Times New Roman" w:cs="Times New Roman"/>
          <w:bCs/>
          <w:sz w:val="24"/>
          <w:szCs w:val="24"/>
        </w:rPr>
        <w:t xml:space="preserve">, ka klientam pieder SIA un uzņēmumam nav uzsākts maksātspējas vai likvidācijas process, vai nav apturēta saimnieciskā darbība, </w:t>
      </w:r>
      <w:r w:rsidR="00BE3601" w:rsidRPr="001247A8">
        <w:rPr>
          <w:rFonts w:ascii="Times New Roman" w:hAnsi="Times New Roman" w:cs="Times New Roman"/>
          <w:bCs/>
          <w:sz w:val="24"/>
          <w:szCs w:val="24"/>
        </w:rPr>
        <w:t>dienestam</w:t>
      </w:r>
      <w:r w:rsidRPr="001247A8">
        <w:rPr>
          <w:rFonts w:ascii="Times New Roman" w:hAnsi="Times New Roman" w:cs="Times New Roman"/>
          <w:bCs/>
          <w:sz w:val="24"/>
          <w:szCs w:val="24"/>
        </w:rPr>
        <w:t xml:space="preserve"> ir pamats atteikt sociālo palīdzību, bet situācija būtu jāanalizē</w:t>
      </w:r>
      <w:r w:rsidR="00C27DB5" w:rsidRPr="001247A8">
        <w:rPr>
          <w:rFonts w:ascii="Times New Roman" w:hAnsi="Times New Roman" w:cs="Times New Roman"/>
          <w:bCs/>
          <w:sz w:val="24"/>
          <w:szCs w:val="24"/>
        </w:rPr>
        <w:t xml:space="preserve"> individuāli</w:t>
      </w:r>
      <w:r w:rsidRPr="001247A8">
        <w:rPr>
          <w:rFonts w:ascii="Times New Roman" w:hAnsi="Times New Roman" w:cs="Times New Roman"/>
          <w:bCs/>
          <w:sz w:val="24"/>
          <w:szCs w:val="24"/>
        </w:rPr>
        <w:t>. Dienestu primārā funkcija ir palīdzēt. Ja klients informē, ka uz viņa vārda kāda trešā persona ir reģistrējusi SIA, sociālajam darbiniekam būtu jāuztver to kā sociālo gadījumu un klientam jāpalīdz</w:t>
      </w:r>
      <w:r w:rsidR="00E5466A" w:rsidRPr="001247A8">
        <w:rPr>
          <w:rFonts w:ascii="Times New Roman" w:hAnsi="Times New Roman" w:cs="Times New Roman"/>
          <w:bCs/>
          <w:sz w:val="24"/>
          <w:szCs w:val="24"/>
        </w:rPr>
        <w:t xml:space="preserve"> to risināt</w:t>
      </w:r>
      <w:r w:rsidRPr="001247A8">
        <w:rPr>
          <w:rFonts w:ascii="Times New Roman" w:hAnsi="Times New Roman" w:cs="Times New Roman"/>
          <w:bCs/>
          <w:sz w:val="24"/>
          <w:szCs w:val="24"/>
        </w:rPr>
        <w:t>. Ja klientam nav iztikas līdzekļu, vai tie ir zemi, dienests var piešķirt sociālo palīdzību (uz vienu mēnesi), vienojoties ar klientu par līdzdarbības pasākumiem – vērsties VID, UR, utt. Ja klientam ir veselības problēmas, vai kaut kādu citu iemeslu dēļ klients pats nevar sakārtot jautājumu, sociālajam darbiniekam (gadījuma vadītājam) ir jāiesaistās sadarbībā ar VID, UR utt.</w:t>
      </w:r>
    </w:p>
    <w:p w14:paraId="0983FE94"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p>
    <w:p w14:paraId="27CA1C74" w14:textId="77777777" w:rsidR="006B54A2" w:rsidRPr="001247A8" w:rsidRDefault="006B54A2" w:rsidP="00F04E8A">
      <w:pPr>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 xml:space="preserve">Labas prakses piemērs: </w:t>
      </w:r>
    </w:p>
    <w:p w14:paraId="0FB26553"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w:t>
      </w:r>
      <w:r w:rsidRPr="001247A8">
        <w:rPr>
          <w:rFonts w:ascii="Times New Roman" w:hAnsi="Times New Roman" w:cs="Times New Roman"/>
          <w:bCs/>
          <w:sz w:val="24"/>
          <w:szCs w:val="24"/>
        </w:rPr>
        <w:tab/>
        <w:t xml:space="preserve">Kliente (ar noteiktu invaliditāti) bija nozaudējusi pasi. Uz viņas vārda trešā persona reģistrēja SIA. Pēc LURSOFT datiem uzņēmums darbojas. Likvidācijas vai maksātspējas procesi nav uzsākti, saimnieciskā darbība nav apturēta. Klientei nav iztikas līdzekļu. Saņem sociālā nodrošinājuma pabalstu. Nav līdzekļu apmaksāt komunālos pakalpojumus, nav līdzekļu iegādāties zāles. </w:t>
      </w:r>
    </w:p>
    <w:p w14:paraId="49E5CE72"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w:t>
      </w:r>
      <w:r w:rsidRPr="001247A8">
        <w:rPr>
          <w:rFonts w:ascii="Times New Roman" w:hAnsi="Times New Roman" w:cs="Times New Roman"/>
          <w:bCs/>
          <w:sz w:val="24"/>
          <w:szCs w:val="24"/>
        </w:rPr>
        <w:tab/>
        <w:t>Dienests, apraksta situāciju klienta lietā, piešķir statusu un mājokļa pabalstu uz vienu mēnesi, vienojoties, ka mēneša laikā kliente vērsīsies VID Nodokļu un muitas policijas pārvaldē un iesniegs iesniegumu par SIA likvidēšanu sakarā ar krāpnieciskiem darījumiem. Gadījuma vadītājs palīdz noformēt un iesniegt iesniegumu. Iesnieguma iesniegšana VID jau liecina par to, ka klients negūst ienākumus no SIA. Dienests uz atzinuma (situācijas skaidrojuma, rakstiskā pamatojuma) pamata var turpināt piešķirt sociālo palīdzību, turpmākajā sociālās palīdzības saņemšanas periodā sekojot klienta situācijas izmaiņām.</w:t>
      </w:r>
    </w:p>
    <w:p w14:paraId="102DD0D5"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w:t>
      </w:r>
      <w:r w:rsidRPr="001247A8">
        <w:rPr>
          <w:rFonts w:ascii="Times New Roman" w:hAnsi="Times New Roman" w:cs="Times New Roman"/>
          <w:bCs/>
          <w:sz w:val="24"/>
          <w:szCs w:val="24"/>
        </w:rPr>
        <w:tab/>
        <w:t xml:space="preserve">Pēc iesnieguma iesniegšanas VID veic pārbaudi un aptur saimniecisko darbību, vēlāk arī likvidē uzņēmumu. </w:t>
      </w:r>
    </w:p>
    <w:p w14:paraId="48B13C44"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p>
    <w:p w14:paraId="5261E215" w14:textId="1671EDD9" w:rsidR="006B54A2" w:rsidRPr="001247A8" w:rsidRDefault="00C27DB5" w:rsidP="00F04E8A">
      <w:pPr>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Š</w:t>
      </w:r>
      <w:r w:rsidR="006B54A2" w:rsidRPr="001247A8">
        <w:rPr>
          <w:rFonts w:ascii="Times New Roman" w:hAnsi="Times New Roman" w:cs="Times New Roman"/>
          <w:bCs/>
          <w:sz w:val="24"/>
          <w:szCs w:val="24"/>
        </w:rPr>
        <w:t xml:space="preserve">ādas darbības tiek definētas kā krāpnieciskas, par tām ir jāziņo un VID tās tiek risinātas. </w:t>
      </w:r>
    </w:p>
    <w:p w14:paraId="102B1041" w14:textId="77777777" w:rsidR="006B54A2" w:rsidRPr="001247A8" w:rsidRDefault="006B54A2" w:rsidP="006B54A2">
      <w:pPr>
        <w:pStyle w:val="ListParagraph"/>
        <w:spacing w:after="0" w:line="240" w:lineRule="auto"/>
        <w:jc w:val="both"/>
        <w:rPr>
          <w:rFonts w:ascii="Times New Roman" w:hAnsi="Times New Roman" w:cs="Times New Roman"/>
          <w:bCs/>
          <w:sz w:val="24"/>
          <w:szCs w:val="24"/>
        </w:rPr>
      </w:pPr>
    </w:p>
    <w:p w14:paraId="5F1B522C" w14:textId="77777777" w:rsidR="006B54A2" w:rsidRPr="001247A8" w:rsidRDefault="006B54A2" w:rsidP="00F04E8A">
      <w:pPr>
        <w:spacing w:after="0" w:line="240" w:lineRule="auto"/>
        <w:jc w:val="both"/>
        <w:rPr>
          <w:rFonts w:ascii="Times New Roman" w:hAnsi="Times New Roman" w:cs="Times New Roman"/>
          <w:bCs/>
          <w:sz w:val="24"/>
          <w:szCs w:val="24"/>
        </w:rPr>
      </w:pPr>
      <w:r w:rsidRPr="001247A8">
        <w:rPr>
          <w:rFonts w:ascii="Times New Roman" w:hAnsi="Times New Roman" w:cs="Times New Roman"/>
          <w:bCs/>
          <w:sz w:val="24"/>
          <w:szCs w:val="24"/>
        </w:rPr>
        <w:t xml:space="preserve">Gadījumā, ja klients ir darbaspējīgs, attiecībā uz bezdarbnieka statusu iepriekš minētos gadījumos situācija arī ir risināma. Ja personai pieder uzņēmums, proti, tā ir uzņēmuma dibinātājs, šis apstāklis neliedz iegūt bezdarbnieka statusu. Bezdarbnieku un darba meklētāju atbalsta likumā ietvertais nosacījums par komercdarbību ir attiecināms individuālajiem komersantiem un individuālajiem uzņēmumiem (nav SIA). </w:t>
      </w:r>
    </w:p>
    <w:p w14:paraId="5DCD36DB" w14:textId="77777777" w:rsidR="006B54A2" w:rsidRPr="001247A8" w:rsidRDefault="006B54A2" w:rsidP="006B54A2">
      <w:pPr>
        <w:pStyle w:val="ListParagraph"/>
        <w:spacing w:after="0" w:line="240" w:lineRule="auto"/>
        <w:ind w:left="0"/>
        <w:jc w:val="both"/>
        <w:rPr>
          <w:rFonts w:ascii="Times New Roman" w:hAnsi="Times New Roman" w:cs="Times New Roman"/>
          <w:bCs/>
          <w:sz w:val="24"/>
          <w:szCs w:val="24"/>
        </w:rPr>
      </w:pPr>
    </w:p>
    <w:p w14:paraId="0D1DA86F" w14:textId="5E23626A" w:rsidR="006B54A2" w:rsidRDefault="006B54A2" w:rsidP="006B54A2">
      <w:pPr>
        <w:pStyle w:val="ListParagraph"/>
        <w:spacing w:after="0" w:line="240" w:lineRule="auto"/>
        <w:ind w:left="0"/>
        <w:jc w:val="both"/>
        <w:rPr>
          <w:rFonts w:ascii="Times New Roman" w:hAnsi="Times New Roman" w:cs="Times New Roman"/>
          <w:bCs/>
          <w:sz w:val="24"/>
          <w:szCs w:val="24"/>
        </w:rPr>
      </w:pPr>
      <w:r w:rsidRPr="001247A8">
        <w:rPr>
          <w:rFonts w:ascii="Times New Roman" w:hAnsi="Times New Roman" w:cs="Times New Roman"/>
          <w:bCs/>
          <w:sz w:val="24"/>
          <w:szCs w:val="24"/>
        </w:rPr>
        <w:t>Atsevišķos likumā par "Par valsts sociālo apdrošināšanu" noteiktajos gadījumos, ievērojot uzņēmuma apgrozījumu un darbinieku skaitu, arī uzņēmuma valdes loceklis nav uzskatāms par darba ņēmēju, ja viņam faktiski nav noteikta atlīdzība, un var iegūt bezdarbnieka statusu. Tomēr, ja faktiskā situācija neatbilst VID reģistrētajai informācijai, persona varēs iegūt bezdarbnieka statusu tikai pēc VID datu precizēšanas.</w:t>
      </w:r>
    </w:p>
    <w:p w14:paraId="0E8367F5" w14:textId="6237E79C" w:rsidR="001C37CB" w:rsidRDefault="001C37CB" w:rsidP="006B54A2">
      <w:pPr>
        <w:pStyle w:val="ListParagraph"/>
        <w:spacing w:after="0" w:line="240" w:lineRule="auto"/>
        <w:ind w:left="0"/>
        <w:jc w:val="both"/>
        <w:rPr>
          <w:rFonts w:ascii="Times New Roman" w:hAnsi="Times New Roman" w:cs="Times New Roman"/>
          <w:bCs/>
          <w:sz w:val="24"/>
          <w:szCs w:val="24"/>
        </w:rPr>
      </w:pPr>
    </w:p>
    <w:p w14:paraId="060CF541" w14:textId="35A8EA2A" w:rsidR="00EF110A" w:rsidRDefault="00EF110A" w:rsidP="00EF110A">
      <w:pPr>
        <w:pStyle w:val="Heading3"/>
        <w:rPr>
          <w:rFonts w:ascii="Times New Roman" w:hAnsi="Times New Roman" w:cs="Times New Roman"/>
          <w:sz w:val="26"/>
          <w:szCs w:val="26"/>
        </w:rPr>
      </w:pPr>
      <w:bookmarkStart w:id="45" w:name="_Toc184122435"/>
      <w:r w:rsidRPr="00D774EF">
        <w:rPr>
          <w:rFonts w:ascii="Times New Roman" w:hAnsi="Times New Roman" w:cs="Times New Roman"/>
          <w:sz w:val="26"/>
          <w:szCs w:val="26"/>
        </w:rPr>
        <w:t>2.</w:t>
      </w:r>
      <w:r>
        <w:rPr>
          <w:rFonts w:ascii="Times New Roman" w:hAnsi="Times New Roman" w:cs="Times New Roman"/>
          <w:sz w:val="26"/>
          <w:szCs w:val="26"/>
        </w:rPr>
        <w:t>3</w:t>
      </w:r>
      <w:r w:rsidRPr="00D774EF">
        <w:rPr>
          <w:rFonts w:ascii="Times New Roman" w:hAnsi="Times New Roman" w:cs="Times New Roman"/>
          <w:sz w:val="26"/>
          <w:szCs w:val="26"/>
        </w:rPr>
        <w:t>.1</w:t>
      </w:r>
      <w:r w:rsidR="00186CDE">
        <w:rPr>
          <w:rFonts w:ascii="Times New Roman" w:hAnsi="Times New Roman" w:cs="Times New Roman"/>
          <w:sz w:val="26"/>
          <w:szCs w:val="26"/>
        </w:rPr>
        <w:t>5</w:t>
      </w:r>
      <w:r w:rsidRPr="00D774EF">
        <w:rPr>
          <w:rFonts w:ascii="Times New Roman" w:hAnsi="Times New Roman" w:cs="Times New Roman"/>
          <w:sz w:val="26"/>
          <w:szCs w:val="26"/>
        </w:rPr>
        <w:t>. Lauku atbalsta dienesta maksājumi</w:t>
      </w:r>
      <w:bookmarkEnd w:id="45"/>
    </w:p>
    <w:p w14:paraId="46427307" w14:textId="77777777" w:rsidR="00264D04" w:rsidRPr="001A5904" w:rsidRDefault="00264D04" w:rsidP="00EF110A">
      <w:pPr>
        <w:spacing w:after="0" w:line="240" w:lineRule="auto"/>
        <w:jc w:val="both"/>
        <w:rPr>
          <w:rFonts w:ascii="Times New Roman" w:hAnsi="Times New Roman" w:cs="Times New Roman"/>
          <w:color w:val="0070C0"/>
          <w:sz w:val="24"/>
          <w:szCs w:val="24"/>
          <w:shd w:val="clear" w:color="auto" w:fill="FFFFFF"/>
        </w:rPr>
      </w:pPr>
      <w:bookmarkStart w:id="46" w:name="_Hlk135319737"/>
    </w:p>
    <w:bookmarkEnd w:id="46"/>
    <w:p w14:paraId="5C6CCC33" w14:textId="69844C56" w:rsidR="00F42676" w:rsidRPr="001A5904" w:rsidRDefault="00F42676" w:rsidP="00F42676">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xml:space="preserve">Lauku atbalsta dienesta (LAD) maksājumi tiek ņemti vērā ienākumos par </w:t>
      </w:r>
      <w:r w:rsidRPr="001A5904">
        <w:rPr>
          <w:rFonts w:ascii="Times New Roman" w:hAnsi="Times New Roman" w:cs="Times New Roman"/>
          <w:b/>
          <w:i/>
          <w:sz w:val="24"/>
          <w:szCs w:val="24"/>
        </w:rPr>
        <w:t>trīs pēdējo kalendāra mēnešu periodu</w:t>
      </w:r>
      <w:r w:rsidR="00611869">
        <w:rPr>
          <w:rFonts w:ascii="Times New Roman" w:hAnsi="Times New Roman" w:cs="Times New Roman"/>
          <w:sz w:val="24"/>
          <w:szCs w:val="24"/>
        </w:rPr>
        <w:t xml:space="preserve">. </w:t>
      </w:r>
    </w:p>
    <w:p w14:paraId="416D3956" w14:textId="61E1283C" w:rsidR="00EF110A" w:rsidRPr="00D45410" w:rsidRDefault="00EF110A" w:rsidP="00EF110A">
      <w:pPr>
        <w:spacing w:after="0" w:line="240" w:lineRule="auto"/>
        <w:rPr>
          <w:rFonts w:ascii="Times New Roman" w:hAnsi="Times New Roman" w:cs="Times New Roman"/>
          <w:sz w:val="24"/>
          <w:szCs w:val="24"/>
          <w:highlight w:val="yellow"/>
        </w:rPr>
      </w:pPr>
      <w:r w:rsidRPr="00624C9C">
        <w:rPr>
          <w:rFonts w:ascii="Times New Roman" w:hAnsi="Times New Roman" w:cs="Times New Roman"/>
          <w:color w:val="004080"/>
          <w:sz w:val="24"/>
          <w:szCs w:val="24"/>
        </w:rPr>
        <w:t> </w:t>
      </w:r>
    </w:p>
    <w:p w14:paraId="5D038AA8" w14:textId="361B2DCA" w:rsidR="00EF110A" w:rsidRPr="0049477D" w:rsidRDefault="00EF110A" w:rsidP="00EF110A">
      <w:pPr>
        <w:pStyle w:val="Heading3"/>
        <w:rPr>
          <w:rFonts w:ascii="Times New Roman" w:hAnsi="Times New Roman" w:cs="Times New Roman"/>
          <w:color w:val="0070C0"/>
        </w:rPr>
      </w:pPr>
      <w:bookmarkStart w:id="47" w:name="_Toc184122436"/>
      <w:r w:rsidRPr="0049477D">
        <w:rPr>
          <w:rFonts w:ascii="Times New Roman" w:hAnsi="Times New Roman" w:cs="Times New Roman"/>
          <w:color w:val="0070C0"/>
          <w:sz w:val="26"/>
          <w:szCs w:val="26"/>
        </w:rPr>
        <w:t>2.3.</w:t>
      </w:r>
      <w:r w:rsidR="0049477D" w:rsidRPr="0049477D">
        <w:rPr>
          <w:rFonts w:ascii="Times New Roman" w:hAnsi="Times New Roman" w:cs="Times New Roman"/>
          <w:color w:val="0070C0"/>
          <w:sz w:val="26"/>
          <w:szCs w:val="26"/>
        </w:rPr>
        <w:t>1</w:t>
      </w:r>
      <w:r w:rsidR="00186CDE">
        <w:rPr>
          <w:rFonts w:ascii="Times New Roman" w:hAnsi="Times New Roman" w:cs="Times New Roman"/>
          <w:color w:val="0070C0"/>
          <w:sz w:val="26"/>
          <w:szCs w:val="26"/>
        </w:rPr>
        <w:t>6</w:t>
      </w:r>
      <w:r w:rsidRPr="0049477D">
        <w:rPr>
          <w:rFonts w:ascii="Times New Roman" w:hAnsi="Times New Roman" w:cs="Times New Roman"/>
          <w:color w:val="0070C0"/>
          <w:sz w:val="26"/>
          <w:szCs w:val="26"/>
        </w:rPr>
        <w:t>. Vērtspapīri</w:t>
      </w:r>
      <w:bookmarkEnd w:id="47"/>
    </w:p>
    <w:p w14:paraId="6BEB266F" w14:textId="1C1556F9" w:rsidR="00EF110A" w:rsidRPr="00FC5002" w:rsidRDefault="00EF110A" w:rsidP="00EF110A">
      <w:p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 xml:space="preserve">Personai deklarācijā jāuzrāda piederošie vērtspapīri - akcijas, obligācijas, vekseļi, valsts parādzīmes, privatizācijas sertifikāti, u.c. - un no tiem pārskata periodā </w:t>
      </w:r>
      <w:r w:rsidRPr="00ED29BB">
        <w:rPr>
          <w:rFonts w:ascii="Times New Roman" w:hAnsi="Times New Roman" w:cs="Times New Roman"/>
          <w:b/>
          <w:i/>
          <w:color w:val="0070C0"/>
          <w:sz w:val="24"/>
          <w:szCs w:val="24"/>
        </w:rPr>
        <w:t>gūtie ienākumi</w:t>
      </w:r>
      <w:r w:rsidR="004D24EC">
        <w:rPr>
          <w:rStyle w:val="FootnoteReference"/>
          <w:rFonts w:ascii="Times New Roman" w:hAnsi="Times New Roman" w:cs="Times New Roman"/>
          <w:sz w:val="24"/>
          <w:szCs w:val="24"/>
        </w:rPr>
        <w:footnoteReference w:id="68"/>
      </w:r>
      <w:r w:rsidRPr="00FC5002">
        <w:rPr>
          <w:rFonts w:ascii="Times New Roman" w:hAnsi="Times New Roman" w:cs="Times New Roman"/>
          <w:sz w:val="24"/>
          <w:szCs w:val="24"/>
        </w:rPr>
        <w:t>.</w:t>
      </w:r>
    </w:p>
    <w:p w14:paraId="171D5743" w14:textId="0D7C4B59" w:rsidR="00B13716" w:rsidRDefault="00B13716" w:rsidP="004F01D8">
      <w:pPr>
        <w:spacing w:after="0" w:line="240" w:lineRule="auto"/>
        <w:jc w:val="both"/>
        <w:rPr>
          <w:rFonts w:ascii="Times New Roman" w:hAnsi="Times New Roman" w:cs="Times New Roman"/>
          <w:sz w:val="24"/>
          <w:szCs w:val="24"/>
        </w:rPr>
      </w:pPr>
    </w:p>
    <w:p w14:paraId="123E898B" w14:textId="2C2C02A6" w:rsidR="001C13AE" w:rsidRPr="004229D6" w:rsidRDefault="001C13AE" w:rsidP="004F01D8">
      <w:pPr>
        <w:spacing w:after="0" w:line="240" w:lineRule="auto"/>
        <w:jc w:val="both"/>
        <w:rPr>
          <w:rFonts w:ascii="Times New Roman" w:hAnsi="Times New Roman" w:cs="Times New Roman"/>
          <w:color w:val="000000"/>
          <w:sz w:val="24"/>
          <w:szCs w:val="24"/>
          <w:shd w:val="clear" w:color="auto" w:fill="FFFFFF"/>
        </w:rPr>
      </w:pPr>
      <w:r w:rsidRPr="000914CA">
        <w:rPr>
          <w:rFonts w:ascii="Times New Roman" w:hAnsi="Times New Roman" w:cs="Times New Roman"/>
          <w:b/>
          <w:bCs/>
          <w:i/>
          <w:color w:val="000000"/>
          <w:sz w:val="24"/>
          <w:szCs w:val="24"/>
          <w:shd w:val="clear" w:color="auto" w:fill="FFFFFF"/>
        </w:rPr>
        <w:t>Vērtspapīrs</w:t>
      </w:r>
      <w:r w:rsidRPr="00A301BE">
        <w:rPr>
          <w:rStyle w:val="FootnoteReference"/>
          <w:rFonts w:ascii="Times New Roman" w:hAnsi="Times New Roman" w:cs="Times New Roman"/>
          <w:bCs/>
          <w:color w:val="000000"/>
          <w:sz w:val="24"/>
          <w:szCs w:val="24"/>
          <w:shd w:val="clear" w:color="auto" w:fill="FFFFFF"/>
        </w:rPr>
        <w:footnoteReference w:id="69"/>
      </w:r>
      <w:r w:rsidRPr="004229D6">
        <w:rPr>
          <w:rFonts w:ascii="Times New Roman" w:hAnsi="Times New Roman" w:cs="Times New Roman"/>
          <w:color w:val="000000"/>
          <w:sz w:val="24"/>
          <w:szCs w:val="24"/>
          <w:shd w:val="clear" w:color="auto" w:fill="FFFFFF"/>
        </w:rPr>
        <w:t> ir privāttiesību </w:t>
      </w:r>
      <w:hyperlink r:id="rId22" w:tooltip="Dokuments" w:history="1">
        <w:r w:rsidRPr="000914CA">
          <w:rPr>
            <w:rStyle w:val="Hyperlink"/>
            <w:rFonts w:ascii="Times New Roman" w:hAnsi="Times New Roman" w:cs="Times New Roman"/>
            <w:color w:val="auto"/>
            <w:sz w:val="24"/>
            <w:szCs w:val="24"/>
            <w:u w:val="none"/>
            <w:shd w:val="clear" w:color="auto" w:fill="FFFFFF"/>
          </w:rPr>
          <w:t>dokuments</w:t>
        </w:r>
      </w:hyperlink>
      <w:r w:rsidRPr="000914CA">
        <w:rPr>
          <w:rFonts w:ascii="Times New Roman" w:hAnsi="Times New Roman" w:cs="Times New Roman"/>
          <w:sz w:val="24"/>
          <w:szCs w:val="24"/>
          <w:shd w:val="clear" w:color="auto" w:fill="FFFFFF"/>
        </w:rPr>
        <w:t>,</w:t>
      </w:r>
      <w:r w:rsidRPr="004229D6">
        <w:rPr>
          <w:rFonts w:ascii="Times New Roman" w:hAnsi="Times New Roman" w:cs="Times New Roman"/>
          <w:color w:val="000000"/>
          <w:sz w:val="24"/>
          <w:szCs w:val="24"/>
          <w:shd w:val="clear" w:color="auto" w:fill="FFFFFF"/>
        </w:rPr>
        <w:t xml:space="preserve"> kas apliecina tā īpašnieka saistības un izsaka mantiskās tiesības. Parasti vērtspapīrs apliecina kapitāla ieguldīšanu vai naudas aizdošanu un līdz ar to tiesības uz regulāriem ieņēmumiem </w:t>
      </w:r>
      <w:hyperlink r:id="rId23" w:tooltip="Dividendes" w:history="1">
        <w:r w:rsidRPr="000914CA">
          <w:rPr>
            <w:rStyle w:val="Hyperlink"/>
            <w:rFonts w:ascii="Times New Roman" w:hAnsi="Times New Roman" w:cs="Times New Roman"/>
            <w:b/>
            <w:i/>
            <w:color w:val="auto"/>
            <w:sz w:val="24"/>
            <w:szCs w:val="24"/>
            <w:u w:val="none"/>
            <w:shd w:val="clear" w:color="auto" w:fill="FFFFFF"/>
          </w:rPr>
          <w:t>dividenžu</w:t>
        </w:r>
      </w:hyperlink>
      <w:r w:rsidRPr="000914CA">
        <w:rPr>
          <w:rFonts w:ascii="Times New Roman" w:hAnsi="Times New Roman" w:cs="Times New Roman"/>
          <w:b/>
          <w:i/>
          <w:sz w:val="24"/>
          <w:szCs w:val="24"/>
          <w:shd w:val="clear" w:color="auto" w:fill="FFFFFF"/>
        </w:rPr>
        <w:t> </w:t>
      </w:r>
      <w:r w:rsidRPr="000914CA">
        <w:rPr>
          <w:rFonts w:ascii="Times New Roman" w:hAnsi="Times New Roman" w:cs="Times New Roman"/>
          <w:b/>
          <w:i/>
          <w:color w:val="000000"/>
          <w:sz w:val="24"/>
          <w:szCs w:val="24"/>
          <w:shd w:val="clear" w:color="auto" w:fill="FFFFFF"/>
        </w:rPr>
        <w:t>vai procentu veidā</w:t>
      </w:r>
      <w:r w:rsidRPr="004229D6">
        <w:rPr>
          <w:rFonts w:ascii="Times New Roman" w:hAnsi="Times New Roman" w:cs="Times New Roman"/>
          <w:color w:val="000000"/>
          <w:sz w:val="24"/>
          <w:szCs w:val="24"/>
          <w:shd w:val="clear" w:color="auto" w:fill="FFFFFF"/>
        </w:rPr>
        <w:t xml:space="preserve">. Vērtspapīrs var tikt pirkts un pārdots (kļūt par publiskās apgrozības objektu), nemainoties tajā izteikto tiesību daudzumam. </w:t>
      </w:r>
    </w:p>
    <w:p w14:paraId="2538A32D" w14:textId="77777777" w:rsidR="001C13AE" w:rsidRDefault="001C13AE" w:rsidP="004F01D8">
      <w:pPr>
        <w:spacing w:after="0" w:line="240" w:lineRule="auto"/>
        <w:jc w:val="both"/>
        <w:rPr>
          <w:rFonts w:ascii="Arial" w:hAnsi="Arial" w:cs="Arial"/>
          <w:color w:val="000000"/>
          <w:sz w:val="19"/>
          <w:szCs w:val="19"/>
          <w:shd w:val="clear" w:color="auto" w:fill="FFFFFF"/>
        </w:rPr>
      </w:pPr>
    </w:p>
    <w:p w14:paraId="6B498B28" w14:textId="3E634529" w:rsidR="008278F9" w:rsidRPr="00FF07E5" w:rsidRDefault="008278F9" w:rsidP="004F01D8">
      <w:pPr>
        <w:spacing w:after="0" w:line="240" w:lineRule="auto"/>
        <w:jc w:val="both"/>
        <w:rPr>
          <w:rFonts w:ascii="Times New Roman" w:hAnsi="Times New Roman" w:cs="Times New Roman"/>
          <w:bCs/>
          <w:sz w:val="24"/>
          <w:szCs w:val="24"/>
          <w:shd w:val="clear" w:color="auto" w:fill="FFFFFF"/>
        </w:rPr>
      </w:pPr>
      <w:r w:rsidRPr="00FF07E5">
        <w:rPr>
          <w:rStyle w:val="gxst-emph"/>
          <w:rFonts w:ascii="Times New Roman" w:hAnsi="Times New Roman" w:cs="Times New Roman"/>
          <w:b/>
          <w:bCs/>
          <w:i/>
          <w:sz w:val="24"/>
          <w:szCs w:val="24"/>
          <w:shd w:val="clear" w:color="auto" w:fill="FFFFFF"/>
        </w:rPr>
        <w:t>Akcijas</w:t>
      </w:r>
      <w:r w:rsidR="000914CA" w:rsidRPr="00FF07E5">
        <w:rPr>
          <w:rStyle w:val="FootnoteReference"/>
          <w:rFonts w:ascii="Times New Roman" w:hAnsi="Times New Roman" w:cs="Times New Roman"/>
          <w:bCs/>
          <w:sz w:val="24"/>
          <w:szCs w:val="24"/>
          <w:shd w:val="clear" w:color="auto" w:fill="FFFFFF"/>
        </w:rPr>
        <w:footnoteReference w:id="70"/>
      </w:r>
      <w:r w:rsidRPr="00FF07E5">
        <w:rPr>
          <w:rFonts w:ascii="Times New Roman" w:hAnsi="Times New Roman" w:cs="Times New Roman"/>
          <w:bCs/>
          <w:sz w:val="24"/>
          <w:szCs w:val="24"/>
          <w:shd w:val="clear" w:color="auto" w:fill="FFFFFF"/>
        </w:rPr>
        <w:t> ir vērtspapīrs, kas apliecina akcionāru līdzdalību sabiedrības pamatkapitālā un dod viņam tiesības atbilstoši akciju kategorijai piedalīties sabiedrības pārvaldē, saņemt dividendes un sabiedrības likvidācijas gadījumā - likvidācijas kvotu.  </w:t>
      </w:r>
    </w:p>
    <w:p w14:paraId="7C3B4CFD" w14:textId="77777777" w:rsidR="001C13AE" w:rsidRPr="00FF07E5" w:rsidRDefault="001C13AE" w:rsidP="00FF07E5">
      <w:pPr>
        <w:spacing w:after="0" w:line="240" w:lineRule="auto"/>
        <w:jc w:val="both"/>
        <w:rPr>
          <w:rFonts w:ascii="Times New Roman" w:hAnsi="Times New Roman" w:cs="Times New Roman"/>
          <w:bCs/>
          <w:shd w:val="clear" w:color="auto" w:fill="FFFFFF"/>
        </w:rPr>
      </w:pPr>
    </w:p>
    <w:p w14:paraId="13F596D6" w14:textId="679D1C0A" w:rsidR="00FF07E5" w:rsidRPr="00FF07E5" w:rsidRDefault="00FF07E5" w:rsidP="00FF07E5">
      <w:pPr>
        <w:shd w:val="clear" w:color="auto" w:fill="FFFFFF"/>
        <w:spacing w:after="0" w:line="240" w:lineRule="auto"/>
        <w:jc w:val="both"/>
        <w:rPr>
          <w:rFonts w:ascii="Times New Roman" w:eastAsia="Times New Roman" w:hAnsi="Times New Roman" w:cs="Times New Roman"/>
          <w:bCs/>
          <w:sz w:val="24"/>
          <w:szCs w:val="24"/>
          <w:lang w:eastAsia="lv-LV"/>
        </w:rPr>
      </w:pPr>
      <w:r w:rsidRPr="00FF07E5">
        <w:rPr>
          <w:rFonts w:ascii="Times New Roman" w:eastAsia="Times New Roman" w:hAnsi="Times New Roman" w:cs="Times New Roman"/>
          <w:bCs/>
          <w:sz w:val="24"/>
          <w:szCs w:val="24"/>
          <w:lang w:eastAsia="lv-LV"/>
        </w:rPr>
        <w:t xml:space="preserve">Viens no </w:t>
      </w:r>
      <w:r w:rsidRPr="00215994">
        <w:rPr>
          <w:rFonts w:ascii="Times New Roman" w:eastAsia="Times New Roman" w:hAnsi="Times New Roman" w:cs="Times New Roman"/>
          <w:bCs/>
          <w:i/>
          <w:sz w:val="24"/>
          <w:szCs w:val="24"/>
          <w:lang w:eastAsia="lv-LV"/>
        </w:rPr>
        <w:t>mērķiem</w:t>
      </w:r>
      <w:r w:rsidRPr="00FF07E5">
        <w:rPr>
          <w:rFonts w:ascii="Times New Roman" w:eastAsia="Times New Roman" w:hAnsi="Times New Roman" w:cs="Times New Roman"/>
          <w:bCs/>
          <w:sz w:val="24"/>
          <w:szCs w:val="24"/>
          <w:lang w:eastAsia="lv-LV"/>
        </w:rPr>
        <w:t xml:space="preserve">, kāpēc iegādājas akcijas ir, lai saņemtu dividendes. </w:t>
      </w:r>
    </w:p>
    <w:p w14:paraId="05F7661E" w14:textId="235F1EAE" w:rsidR="00482FF2" w:rsidRPr="00FF07E5" w:rsidRDefault="00215994" w:rsidP="00FF07E5">
      <w:pPr>
        <w:shd w:val="clear" w:color="auto" w:fill="FFFFFF"/>
        <w:spacing w:before="100" w:beforeAutospacing="1" w:after="100" w:afterAutospacing="1" w:line="300" w:lineRule="atLeast"/>
        <w:jc w:val="both"/>
        <w:rPr>
          <w:rFonts w:ascii="Times New Roman" w:eastAsia="Times New Roman" w:hAnsi="Times New Roman" w:cs="Times New Roman"/>
          <w:bCs/>
          <w:sz w:val="24"/>
          <w:szCs w:val="24"/>
          <w:lang w:eastAsia="lv-LV"/>
        </w:rPr>
      </w:pPr>
      <w:r w:rsidRPr="00215994">
        <w:rPr>
          <w:rFonts w:ascii="Times New Roman" w:eastAsia="Times New Roman" w:hAnsi="Times New Roman" w:cs="Times New Roman"/>
          <w:b/>
          <w:bCs/>
          <w:color w:val="C00000"/>
          <w:sz w:val="24"/>
          <w:szCs w:val="24"/>
          <w:lang w:eastAsia="lv-LV"/>
        </w:rPr>
        <w:t>!!!</w:t>
      </w:r>
      <w:r>
        <w:rPr>
          <w:rFonts w:ascii="Times New Roman" w:eastAsia="Times New Roman" w:hAnsi="Times New Roman" w:cs="Times New Roman"/>
          <w:b/>
          <w:bCs/>
          <w:i/>
          <w:sz w:val="24"/>
          <w:szCs w:val="24"/>
          <w:lang w:eastAsia="lv-LV"/>
        </w:rPr>
        <w:t xml:space="preserve"> </w:t>
      </w:r>
      <w:r w:rsidR="00482FF2" w:rsidRPr="00FF07E5">
        <w:rPr>
          <w:rFonts w:ascii="Times New Roman" w:eastAsia="Times New Roman" w:hAnsi="Times New Roman" w:cs="Times New Roman"/>
          <w:b/>
          <w:bCs/>
          <w:i/>
          <w:sz w:val="24"/>
          <w:szCs w:val="24"/>
          <w:lang w:eastAsia="lv-LV"/>
        </w:rPr>
        <w:t>Dividendes</w:t>
      </w:r>
      <w:r w:rsidR="00816102">
        <w:rPr>
          <w:rFonts w:ascii="Times New Roman" w:eastAsia="Times New Roman" w:hAnsi="Times New Roman" w:cs="Times New Roman"/>
          <w:b/>
          <w:bCs/>
          <w:i/>
          <w:sz w:val="24"/>
          <w:szCs w:val="24"/>
          <w:lang w:eastAsia="lv-LV"/>
        </w:rPr>
        <w:t xml:space="preserve"> </w:t>
      </w:r>
      <w:r w:rsidR="00482FF2" w:rsidRPr="00482FF2">
        <w:rPr>
          <w:rFonts w:ascii="Times New Roman" w:eastAsia="Times New Roman" w:hAnsi="Times New Roman" w:cs="Times New Roman"/>
          <w:bCs/>
          <w:sz w:val="24"/>
          <w:szCs w:val="24"/>
          <w:lang w:eastAsia="lv-LV"/>
        </w:rPr>
        <w:t>ir tīrā peļņa (vai peļņas daļa), kuru akcionāru pilnsapulce nolemj izmaksāt proporcionāli akciju sabiedrības dalībniekiem piederošo daļu nominālvērtību summai.</w:t>
      </w:r>
    </w:p>
    <w:p w14:paraId="72EB6A53" w14:textId="071BBD64" w:rsidR="00915A32" w:rsidRPr="00FF07E5" w:rsidRDefault="008278F9" w:rsidP="004F01D8">
      <w:pPr>
        <w:spacing w:after="0" w:line="240" w:lineRule="auto"/>
        <w:jc w:val="both"/>
        <w:rPr>
          <w:rFonts w:ascii="Times New Roman" w:hAnsi="Times New Roman" w:cs="Times New Roman"/>
          <w:noProof/>
          <w:sz w:val="24"/>
          <w:szCs w:val="24"/>
        </w:rPr>
      </w:pPr>
      <w:r w:rsidRPr="00FF07E5">
        <w:rPr>
          <w:rStyle w:val="gxst-emph"/>
          <w:rFonts w:ascii="Times New Roman" w:hAnsi="Times New Roman" w:cs="Times New Roman"/>
          <w:b/>
          <w:bCs/>
          <w:i/>
          <w:sz w:val="24"/>
          <w:szCs w:val="24"/>
          <w:shd w:val="clear" w:color="auto" w:fill="FFFFFF"/>
        </w:rPr>
        <w:t>Obligācija</w:t>
      </w:r>
      <w:r w:rsidR="00816102" w:rsidRPr="00FF07E5">
        <w:rPr>
          <w:rStyle w:val="FootnoteReference"/>
          <w:rFonts w:ascii="Times New Roman" w:eastAsia="Times New Roman" w:hAnsi="Times New Roman" w:cs="Times New Roman"/>
          <w:bCs/>
          <w:sz w:val="24"/>
          <w:szCs w:val="24"/>
          <w:lang w:eastAsia="lv-LV"/>
        </w:rPr>
        <w:footnoteReference w:id="71"/>
      </w:r>
      <w:r w:rsidR="00816102" w:rsidRPr="00FF07E5">
        <w:rPr>
          <w:rFonts w:ascii="Times New Roman" w:eastAsia="Times New Roman" w:hAnsi="Times New Roman" w:cs="Times New Roman"/>
          <w:bCs/>
          <w:sz w:val="24"/>
          <w:szCs w:val="24"/>
          <w:lang w:eastAsia="lv-LV"/>
        </w:rPr>
        <w:t> </w:t>
      </w:r>
      <w:r w:rsidRPr="00FF07E5">
        <w:rPr>
          <w:rStyle w:val="Strong"/>
          <w:rFonts w:ascii="Times New Roman" w:hAnsi="Times New Roman" w:cs="Times New Roman"/>
          <w:sz w:val="24"/>
          <w:szCs w:val="24"/>
          <w:shd w:val="clear" w:color="auto" w:fill="FFFFFF"/>
        </w:rPr>
        <w:t> </w:t>
      </w:r>
      <w:r w:rsidRPr="00FF07E5">
        <w:rPr>
          <w:rFonts w:ascii="Times New Roman" w:hAnsi="Times New Roman" w:cs="Times New Roman"/>
          <w:bCs/>
          <w:sz w:val="24"/>
          <w:szCs w:val="24"/>
          <w:shd w:val="clear" w:color="auto" w:fill="FFFFFF"/>
        </w:rPr>
        <w:t>ir vērtspapīrs, kas dot īpašniekam tiesības katru gadu saņemt no emitenta garantētu ienākumu iepriekš fiksētas procentu likmes apjomā, bet pēc zināma laika - obligācijas nominālvērtību.</w:t>
      </w:r>
      <w:r w:rsidR="00915A32" w:rsidRPr="00FF07E5">
        <w:rPr>
          <w:rFonts w:ascii="Times New Roman" w:hAnsi="Times New Roman" w:cs="Times New Roman"/>
          <w:noProof/>
          <w:sz w:val="24"/>
          <w:szCs w:val="24"/>
        </w:rPr>
        <w:t xml:space="preserve"> </w:t>
      </w:r>
    </w:p>
    <w:p w14:paraId="6AC9D1C6" w14:textId="5B817CF5" w:rsidR="00482FF2" w:rsidRPr="00FF07E5" w:rsidRDefault="00482FF2" w:rsidP="004F01D8">
      <w:pPr>
        <w:spacing w:after="0" w:line="240" w:lineRule="auto"/>
        <w:jc w:val="both"/>
        <w:rPr>
          <w:rFonts w:ascii="Times New Roman" w:hAnsi="Times New Roman" w:cs="Times New Roman"/>
          <w:noProof/>
          <w:sz w:val="24"/>
          <w:szCs w:val="24"/>
        </w:rPr>
      </w:pPr>
    </w:p>
    <w:p w14:paraId="4ED1554C" w14:textId="71BB53F7" w:rsidR="008278F9" w:rsidRPr="00FF07E5" w:rsidRDefault="008278F9" w:rsidP="004F01D8">
      <w:pPr>
        <w:spacing w:after="0" w:line="240" w:lineRule="auto"/>
        <w:jc w:val="both"/>
        <w:rPr>
          <w:rFonts w:ascii="Times New Roman" w:hAnsi="Times New Roman" w:cs="Times New Roman"/>
          <w:sz w:val="24"/>
          <w:szCs w:val="24"/>
        </w:rPr>
      </w:pPr>
      <w:r w:rsidRPr="00FF07E5">
        <w:rPr>
          <w:rStyle w:val="gxst-emph"/>
          <w:rFonts w:ascii="Times New Roman" w:hAnsi="Times New Roman" w:cs="Times New Roman"/>
          <w:b/>
          <w:bCs/>
          <w:i/>
          <w:sz w:val="24"/>
          <w:szCs w:val="24"/>
          <w:shd w:val="clear" w:color="auto" w:fill="FFFFFF"/>
        </w:rPr>
        <w:t>Vekselis</w:t>
      </w:r>
      <w:r w:rsidRPr="00FF07E5">
        <w:rPr>
          <w:rFonts w:ascii="Times New Roman" w:hAnsi="Times New Roman" w:cs="Times New Roman"/>
          <w:bCs/>
          <w:sz w:val="24"/>
          <w:szCs w:val="24"/>
          <w:shd w:val="clear" w:color="auto" w:fill="FFFFFF"/>
        </w:rPr>
        <w:t> ir vērtspapīrs, kurā tā izrakstītājs apņemas noteiktai personai līdz noteiktam termiņam samaksāt konkrētu naudas summu.</w:t>
      </w:r>
    </w:p>
    <w:p w14:paraId="56C8AD8C" w14:textId="55260741" w:rsidR="00915A32" w:rsidRPr="00FF07E5" w:rsidRDefault="00915A32" w:rsidP="004F01D8">
      <w:pPr>
        <w:spacing w:after="0" w:line="240" w:lineRule="auto"/>
        <w:jc w:val="both"/>
        <w:rPr>
          <w:rFonts w:ascii="Times New Roman" w:hAnsi="Times New Roman" w:cs="Times New Roman"/>
          <w:sz w:val="24"/>
          <w:szCs w:val="24"/>
        </w:rPr>
      </w:pPr>
    </w:p>
    <w:p w14:paraId="2EF11B7C" w14:textId="5AED79E2" w:rsidR="008278F9" w:rsidRPr="00FF07E5" w:rsidRDefault="008278F9" w:rsidP="004F01D8">
      <w:pPr>
        <w:spacing w:after="0" w:line="240" w:lineRule="auto"/>
        <w:jc w:val="both"/>
        <w:rPr>
          <w:rFonts w:ascii="Times New Roman" w:hAnsi="Times New Roman" w:cs="Times New Roman"/>
          <w:sz w:val="24"/>
          <w:szCs w:val="24"/>
        </w:rPr>
      </w:pPr>
      <w:r w:rsidRPr="00FF07E5">
        <w:rPr>
          <w:rStyle w:val="gxst-emph"/>
          <w:rFonts w:ascii="Times New Roman" w:hAnsi="Times New Roman" w:cs="Times New Roman"/>
          <w:b/>
          <w:bCs/>
          <w:i/>
          <w:sz w:val="24"/>
          <w:szCs w:val="24"/>
          <w:shd w:val="clear" w:color="auto" w:fill="FFFFFF"/>
        </w:rPr>
        <w:t>Privatizācijas sertifikāti</w:t>
      </w:r>
      <w:r w:rsidRPr="00FF07E5">
        <w:rPr>
          <w:rFonts w:ascii="Times New Roman" w:hAnsi="Times New Roman" w:cs="Times New Roman"/>
          <w:bCs/>
          <w:sz w:val="24"/>
          <w:szCs w:val="24"/>
          <w:shd w:val="clear" w:color="auto" w:fill="FFFFFF"/>
        </w:rPr>
        <w:t> ir vērtspapīri, kurus piešķīra par Latvijā nodzīvotu laiku, politiski represētajām personām vai kā īpašuma kompensāciju.</w:t>
      </w:r>
    </w:p>
    <w:p w14:paraId="4183E25D" w14:textId="77777777" w:rsidR="00915A32" w:rsidRDefault="00915A32" w:rsidP="004F01D8">
      <w:pPr>
        <w:spacing w:after="0" w:line="240" w:lineRule="auto"/>
        <w:jc w:val="both"/>
        <w:rPr>
          <w:rFonts w:ascii="Times New Roman" w:hAnsi="Times New Roman" w:cs="Times New Roman"/>
          <w:sz w:val="24"/>
          <w:szCs w:val="24"/>
        </w:rPr>
      </w:pPr>
    </w:p>
    <w:p w14:paraId="6CFEA9F7" w14:textId="7B625CFC" w:rsidR="00EF110A" w:rsidRPr="004B4775" w:rsidRDefault="00EF110A" w:rsidP="00EF110A">
      <w:pPr>
        <w:pStyle w:val="Heading3"/>
        <w:rPr>
          <w:rFonts w:ascii="Times New Roman" w:hAnsi="Times New Roman" w:cs="Times New Roman"/>
          <w:strike/>
          <w:color w:val="0070C0"/>
          <w:sz w:val="26"/>
          <w:szCs w:val="26"/>
        </w:rPr>
      </w:pPr>
      <w:bookmarkStart w:id="48" w:name="_Toc184122437"/>
      <w:r w:rsidRPr="004B4775">
        <w:rPr>
          <w:rFonts w:ascii="Times New Roman" w:hAnsi="Times New Roman" w:cs="Times New Roman"/>
          <w:color w:val="0070C0"/>
          <w:sz w:val="26"/>
          <w:szCs w:val="26"/>
        </w:rPr>
        <w:t>2.3.</w:t>
      </w:r>
      <w:r w:rsidR="004B4775" w:rsidRPr="004B4775">
        <w:rPr>
          <w:rFonts w:ascii="Times New Roman" w:hAnsi="Times New Roman" w:cs="Times New Roman"/>
          <w:color w:val="0070C0"/>
          <w:sz w:val="26"/>
          <w:szCs w:val="26"/>
        </w:rPr>
        <w:t>1</w:t>
      </w:r>
      <w:r w:rsidR="00186CDE">
        <w:rPr>
          <w:rFonts w:ascii="Times New Roman" w:hAnsi="Times New Roman" w:cs="Times New Roman"/>
          <w:color w:val="0070C0"/>
          <w:sz w:val="26"/>
          <w:szCs w:val="26"/>
        </w:rPr>
        <w:t>7</w:t>
      </w:r>
      <w:r w:rsidRPr="004B4775">
        <w:rPr>
          <w:rFonts w:ascii="Times New Roman" w:hAnsi="Times New Roman" w:cs="Times New Roman"/>
          <w:color w:val="0070C0"/>
          <w:sz w:val="26"/>
          <w:szCs w:val="26"/>
        </w:rPr>
        <w:t>. Kompensācijas</w:t>
      </w:r>
      <w:bookmarkEnd w:id="48"/>
      <w:r w:rsidRPr="004B4775">
        <w:rPr>
          <w:rFonts w:ascii="Times New Roman" w:hAnsi="Times New Roman" w:cs="Times New Roman"/>
          <w:color w:val="0070C0"/>
          <w:sz w:val="26"/>
          <w:szCs w:val="26"/>
        </w:rPr>
        <w:t xml:space="preserve"> </w:t>
      </w:r>
    </w:p>
    <w:p w14:paraId="020A31EC" w14:textId="5C29EEEB" w:rsidR="004426FF" w:rsidRDefault="00270CD2" w:rsidP="00EF110A">
      <w:pPr>
        <w:spacing w:after="0" w:line="240" w:lineRule="auto"/>
        <w:jc w:val="both"/>
        <w:rPr>
          <w:rFonts w:ascii="Times New Roman" w:hAnsi="Times New Roman" w:cs="Times New Roman"/>
          <w:b/>
          <w:i/>
          <w:color w:val="C00000"/>
          <w:sz w:val="24"/>
          <w:szCs w:val="24"/>
        </w:rPr>
      </w:pPr>
      <w:r>
        <w:rPr>
          <w:rFonts w:ascii="Times New Roman" w:hAnsi="Times New Roman" w:cs="Times New Roman"/>
          <w:sz w:val="24"/>
          <w:szCs w:val="24"/>
        </w:rPr>
        <w:t>Likumā noteikts</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ka </w:t>
      </w:r>
      <w:r w:rsidR="006A56D1" w:rsidRPr="00916375">
        <w:rPr>
          <w:rFonts w:ascii="Times New Roman" w:hAnsi="Times New Roman" w:cs="Times New Roman"/>
          <w:b/>
          <w:i/>
          <w:color w:val="C00000"/>
          <w:sz w:val="24"/>
          <w:szCs w:val="24"/>
        </w:rPr>
        <w:t>par ienākumiem neuzskata</w:t>
      </w:r>
      <w:r w:rsidR="004426FF">
        <w:rPr>
          <w:rFonts w:ascii="Times New Roman" w:hAnsi="Times New Roman" w:cs="Times New Roman"/>
          <w:b/>
          <w:i/>
          <w:color w:val="C00000"/>
          <w:sz w:val="24"/>
          <w:szCs w:val="24"/>
        </w:rPr>
        <w:t>:</w:t>
      </w:r>
    </w:p>
    <w:p w14:paraId="4FBF9273" w14:textId="1B5029FC" w:rsidR="004426FF" w:rsidRPr="001A5904" w:rsidRDefault="004426FF" w:rsidP="00D64848">
      <w:pPr>
        <w:pStyle w:val="ListParagraph"/>
        <w:numPr>
          <w:ilvl w:val="0"/>
          <w:numId w:val="43"/>
        </w:numPr>
        <w:spacing w:after="0" w:line="240" w:lineRule="auto"/>
        <w:jc w:val="both"/>
        <w:rPr>
          <w:rFonts w:ascii="Times New Roman" w:hAnsi="Times New Roman" w:cs="Times New Roman"/>
          <w:b/>
          <w:i/>
          <w:sz w:val="24"/>
          <w:szCs w:val="24"/>
        </w:rPr>
      </w:pPr>
      <w:r w:rsidRPr="001A5904">
        <w:rPr>
          <w:rFonts w:ascii="Times New Roman" w:hAnsi="Times New Roman" w:cs="Times New Roman"/>
          <w:b/>
          <w:i/>
          <w:sz w:val="24"/>
          <w:szCs w:val="24"/>
          <w:shd w:val="clear" w:color="auto" w:fill="FFFFFF"/>
        </w:rPr>
        <w:t>papildu izdevumu kompensāciju saistībā ar nelaimes gadījumu darbā vai arodslimību,</w:t>
      </w:r>
    </w:p>
    <w:p w14:paraId="7E3DB299" w14:textId="22B6DAB8" w:rsidR="00270CD2" w:rsidRPr="00264D04" w:rsidRDefault="006A56D1" w:rsidP="00D64848">
      <w:pPr>
        <w:pStyle w:val="ListParagraph"/>
        <w:numPr>
          <w:ilvl w:val="0"/>
          <w:numId w:val="43"/>
        </w:numPr>
        <w:spacing w:after="0" w:line="240" w:lineRule="auto"/>
        <w:jc w:val="both"/>
        <w:rPr>
          <w:rFonts w:ascii="Times New Roman" w:hAnsi="Times New Roman" w:cs="Times New Roman"/>
          <w:b/>
          <w:i/>
          <w:sz w:val="24"/>
          <w:szCs w:val="24"/>
        </w:rPr>
      </w:pPr>
      <w:r w:rsidRPr="00264D04">
        <w:rPr>
          <w:rFonts w:ascii="Times New Roman" w:hAnsi="Times New Roman" w:cs="Times New Roman"/>
          <w:b/>
          <w:i/>
          <w:sz w:val="24"/>
          <w:szCs w:val="24"/>
        </w:rPr>
        <w:t>kompensāciju kriminālprocesā cietušai personai.</w:t>
      </w:r>
    </w:p>
    <w:p w14:paraId="6AF32E1B" w14:textId="682FF84E" w:rsidR="00B34143" w:rsidRDefault="00B34143" w:rsidP="00EF110A">
      <w:pPr>
        <w:spacing w:after="0" w:line="240" w:lineRule="auto"/>
        <w:jc w:val="both"/>
        <w:rPr>
          <w:rFonts w:ascii="Times New Roman" w:hAnsi="Times New Roman" w:cs="Times New Roman"/>
          <w:b/>
          <w:i/>
          <w:color w:val="0070C0"/>
          <w:sz w:val="24"/>
          <w:szCs w:val="24"/>
        </w:rPr>
      </w:pPr>
    </w:p>
    <w:p w14:paraId="5CD22C33" w14:textId="3BC45C6E" w:rsidR="00EF110A" w:rsidRPr="00B97DAA" w:rsidRDefault="00EF110A" w:rsidP="00EF110A">
      <w:pPr>
        <w:autoSpaceDE w:val="0"/>
        <w:autoSpaceDN w:val="0"/>
        <w:adjustRightInd w:val="0"/>
        <w:spacing w:after="0" w:line="240" w:lineRule="auto"/>
        <w:jc w:val="both"/>
        <w:rPr>
          <w:rFonts w:ascii="Times New Roman" w:hAnsi="Times New Roman" w:cs="Times New Roman"/>
          <w:color w:val="0070C0"/>
          <w:sz w:val="24"/>
          <w:szCs w:val="24"/>
        </w:rPr>
      </w:pPr>
      <w:r w:rsidRPr="006C68D2">
        <w:rPr>
          <w:rFonts w:ascii="Times New Roman" w:hAnsi="Times New Roman" w:cs="Times New Roman"/>
          <w:color w:val="000000"/>
          <w:sz w:val="24"/>
          <w:szCs w:val="24"/>
        </w:rPr>
        <w:t xml:space="preserve">Ja personai ir konstatēta </w:t>
      </w:r>
      <w:r w:rsidRPr="004347F1">
        <w:rPr>
          <w:rFonts w:ascii="Times New Roman" w:hAnsi="Times New Roman" w:cs="Times New Roman"/>
          <w:b/>
          <w:i/>
          <w:color w:val="000000"/>
          <w:sz w:val="24"/>
          <w:szCs w:val="24"/>
        </w:rPr>
        <w:t>arodslimība</w:t>
      </w:r>
      <w:r w:rsidRPr="006C68D2">
        <w:rPr>
          <w:rFonts w:ascii="Times New Roman" w:hAnsi="Times New Roman" w:cs="Times New Roman"/>
          <w:color w:val="000000"/>
          <w:sz w:val="24"/>
          <w:szCs w:val="24"/>
        </w:rPr>
        <w:t xml:space="preserve">, ko apliecina attiecīgais akts, tad personai ir </w:t>
      </w:r>
      <w:r w:rsidRPr="006C68D2">
        <w:rPr>
          <w:rFonts w:ascii="Times New Roman" w:hAnsi="Times New Roman" w:cs="Times New Roman"/>
          <w:color w:val="000000"/>
          <w:sz w:val="24"/>
          <w:szCs w:val="24"/>
          <w:u w:val="single"/>
        </w:rPr>
        <w:t>tiesības uz atlīdzību par papildus izdevumiem</w:t>
      </w:r>
      <w:r w:rsidRPr="006C68D2">
        <w:rPr>
          <w:rFonts w:ascii="Times New Roman" w:hAnsi="Times New Roman" w:cs="Times New Roman"/>
          <w:b/>
          <w:bCs/>
          <w:i/>
          <w:iCs/>
          <w:color w:val="000000"/>
          <w:sz w:val="24"/>
          <w:szCs w:val="24"/>
        </w:rPr>
        <w:t xml:space="preserve"> </w:t>
      </w:r>
      <w:r w:rsidRPr="006C68D2">
        <w:rPr>
          <w:rFonts w:ascii="Times New Roman" w:hAnsi="Times New Roman" w:cs="Times New Roman"/>
          <w:color w:val="000000"/>
          <w:sz w:val="24"/>
          <w:szCs w:val="24"/>
        </w:rPr>
        <w:t>- izdevumu par ārstēšanu un medicīnisko un profesionālo rehabilitāciju, ceļa izdevumu, apmeklējot ārstniecības vai medicīniskās rehabilitācijas iestādi, samaksas par pavadoņa pakalpojumiem, izdevumiem tehnisko palīglīdzekļu iegādei un remontam, izdevumu apdrošinātās personas aprūpei kompensācija, ja šie izdevumi pārsniedz veselības aprūpes bāzes programmā un/vai rehabilitācijai sociālās aprūpes bāzes programmā paredzētos izdevumus. Atlīdzības papildu izdevumu kompensācijai kopējā summa uz vienu apdrošināšanas gadījumu nedrīkst būt lielāka par apdrošināšanas gadījuma iestāšanās dienā spēkā esošā valsts sociālā nodrošinājuma pabalsta divdesmit pieckāršu apmēru</w:t>
      </w:r>
      <w:r w:rsidR="00611869">
        <w:rPr>
          <w:rFonts w:ascii="Times New Roman" w:hAnsi="Times New Roman" w:cs="Times New Roman"/>
          <w:color w:val="000000"/>
          <w:sz w:val="24"/>
          <w:szCs w:val="24"/>
        </w:rPr>
        <w:t>.</w:t>
      </w:r>
    </w:p>
    <w:p w14:paraId="05F678D6" w14:textId="5E2240B6" w:rsidR="00EF110A" w:rsidRDefault="00EF110A" w:rsidP="00EF110A">
      <w:pPr>
        <w:spacing w:after="0" w:line="240" w:lineRule="auto"/>
        <w:jc w:val="both"/>
        <w:rPr>
          <w:rFonts w:ascii="Times New Roman" w:hAnsi="Times New Roman" w:cs="Times New Roman"/>
          <w:color w:val="000000"/>
          <w:sz w:val="24"/>
          <w:szCs w:val="24"/>
        </w:rPr>
      </w:pPr>
    </w:p>
    <w:p w14:paraId="5B864C82" w14:textId="77777777" w:rsidR="00EF110A" w:rsidRPr="006C68D2" w:rsidRDefault="00EF110A" w:rsidP="00EF110A">
      <w:pPr>
        <w:spacing w:after="0" w:line="240" w:lineRule="auto"/>
        <w:jc w:val="both"/>
        <w:rPr>
          <w:sz w:val="24"/>
          <w:szCs w:val="24"/>
        </w:rPr>
      </w:pPr>
      <w:r w:rsidRPr="006C68D2">
        <w:rPr>
          <w:rFonts w:ascii="Times New Roman" w:hAnsi="Times New Roman" w:cs="Times New Roman"/>
          <w:color w:val="000000"/>
          <w:sz w:val="24"/>
          <w:szCs w:val="24"/>
        </w:rPr>
        <w:t>Lēmumu par šāda veida atlīdzības piešķiršanu pieņem Valsts sociālās apdrošināšanas aģentūra, pamatojoties uz personas iesniegtajiem ārstējošā ārsta vai ārstniecības iestādes izsniegtajiem dokumentiem, kas apstiprina iepriekš minēto ārstniecības pakalpojumu nepieciešamību, kā arī izdevumu apmēru.</w:t>
      </w:r>
    </w:p>
    <w:p w14:paraId="4A31FBDB" w14:textId="77777777" w:rsidR="00EF110A" w:rsidRDefault="00EF110A" w:rsidP="00EF110A">
      <w:pPr>
        <w:spacing w:after="0" w:line="240" w:lineRule="auto"/>
        <w:jc w:val="both"/>
        <w:rPr>
          <w:rFonts w:ascii="Times New Roman" w:hAnsi="Times New Roman" w:cs="Times New Roman"/>
          <w:sz w:val="24"/>
          <w:szCs w:val="24"/>
        </w:rPr>
      </w:pPr>
    </w:p>
    <w:p w14:paraId="7A97D839" w14:textId="7E454312" w:rsidR="00EF110A" w:rsidRPr="0002087E" w:rsidRDefault="00EF110A" w:rsidP="00EF110A">
      <w:pPr>
        <w:spacing w:after="0" w:line="240" w:lineRule="auto"/>
        <w:jc w:val="both"/>
        <w:rPr>
          <w:rFonts w:ascii="Times New Roman" w:hAnsi="Times New Roman" w:cs="Times New Roman"/>
          <w:b/>
          <w:sz w:val="24"/>
          <w:szCs w:val="24"/>
        </w:rPr>
      </w:pPr>
      <w:r w:rsidRPr="00222A5B">
        <w:rPr>
          <w:rFonts w:ascii="Times New Roman" w:hAnsi="Times New Roman" w:cs="Times New Roman"/>
          <w:b/>
          <w:color w:val="C00000"/>
          <w:sz w:val="24"/>
          <w:szCs w:val="24"/>
        </w:rPr>
        <w:t xml:space="preserve">!!! </w:t>
      </w:r>
      <w:r w:rsidRPr="0002087E">
        <w:rPr>
          <w:rFonts w:ascii="Times New Roman" w:hAnsi="Times New Roman" w:cs="Times New Roman"/>
          <w:b/>
          <w:sz w:val="24"/>
          <w:szCs w:val="24"/>
        </w:rPr>
        <w:t>VSAA personas kontā ieskaitīto atlīdzību arodslimības gadījumā neņem vērā ienākumos, jo tās mērķis ir rehabilitācija.</w:t>
      </w:r>
    </w:p>
    <w:p w14:paraId="22CBEACA" w14:textId="3245BF07" w:rsidR="006A56D1" w:rsidRDefault="006A56D1" w:rsidP="006A56D1"/>
    <w:p w14:paraId="59E4D23A" w14:textId="6773ABF7" w:rsidR="00967720" w:rsidRDefault="0056434F" w:rsidP="0056434F">
      <w:pPr>
        <w:spacing w:after="0" w:line="240" w:lineRule="auto"/>
        <w:jc w:val="both"/>
        <w:rPr>
          <w:rFonts w:ascii="Times New Roman" w:hAnsi="Times New Roman" w:cs="Times New Roman"/>
          <w:sz w:val="24"/>
          <w:szCs w:val="24"/>
        </w:rPr>
      </w:pPr>
      <w:r w:rsidRPr="0056434F">
        <w:rPr>
          <w:rFonts w:ascii="Times New Roman" w:hAnsi="Times New Roman" w:cs="Times New Roman"/>
          <w:i/>
          <w:sz w:val="24"/>
          <w:szCs w:val="24"/>
        </w:rPr>
        <w:t>Piemērs</w:t>
      </w:r>
      <w:r w:rsidR="00967720">
        <w:rPr>
          <w:rFonts w:ascii="Times New Roman" w:hAnsi="Times New Roman" w:cs="Times New Roman"/>
          <w:i/>
          <w:sz w:val="24"/>
          <w:szCs w:val="24"/>
        </w:rPr>
        <w:t xml:space="preserve">: </w:t>
      </w:r>
      <w:r w:rsidR="00967720">
        <w:rPr>
          <w:rFonts w:ascii="Times New Roman" w:hAnsi="Times New Roman" w:cs="Times New Roman"/>
          <w:sz w:val="24"/>
          <w:szCs w:val="24"/>
        </w:rPr>
        <w:t>personai</w:t>
      </w:r>
      <w:r w:rsidR="006A56D1" w:rsidRPr="0056434F">
        <w:rPr>
          <w:rFonts w:ascii="Times New Roman" w:hAnsi="Times New Roman" w:cs="Times New Roman"/>
          <w:sz w:val="24"/>
          <w:szCs w:val="24"/>
        </w:rPr>
        <w:t xml:space="preserve"> piešķirta </w:t>
      </w:r>
      <w:r w:rsidR="006A56D1" w:rsidRPr="00967720">
        <w:rPr>
          <w:rFonts w:ascii="Times New Roman" w:hAnsi="Times New Roman" w:cs="Times New Roman"/>
          <w:b/>
          <w:i/>
          <w:color w:val="0070C0"/>
          <w:sz w:val="24"/>
          <w:szCs w:val="24"/>
        </w:rPr>
        <w:t xml:space="preserve">kompensācija </w:t>
      </w:r>
      <w:r w:rsidR="00967720" w:rsidRPr="006A56D1">
        <w:rPr>
          <w:rFonts w:ascii="Times New Roman" w:hAnsi="Times New Roman" w:cs="Times New Roman"/>
          <w:b/>
          <w:i/>
          <w:color w:val="0070C0"/>
          <w:sz w:val="24"/>
          <w:szCs w:val="24"/>
        </w:rPr>
        <w:t>kriminālprocesā cietušai personai</w:t>
      </w:r>
      <w:r w:rsidR="00967720" w:rsidRPr="0056434F">
        <w:rPr>
          <w:rFonts w:ascii="Times New Roman" w:hAnsi="Times New Roman" w:cs="Times New Roman"/>
          <w:sz w:val="24"/>
          <w:szCs w:val="24"/>
        </w:rPr>
        <w:t xml:space="preserve"> </w:t>
      </w:r>
      <w:r w:rsidR="006A56D1" w:rsidRPr="0056434F">
        <w:rPr>
          <w:rFonts w:ascii="Times New Roman" w:hAnsi="Times New Roman" w:cs="Times New Roman"/>
          <w:sz w:val="24"/>
          <w:szCs w:val="24"/>
        </w:rPr>
        <w:t>1935</w:t>
      </w:r>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00 </w:t>
      </w:r>
      <w:r w:rsidR="00967720" w:rsidRPr="00967720">
        <w:rPr>
          <w:rFonts w:ascii="Times New Roman" w:hAnsi="Times New Roman" w:cs="Times New Roman"/>
          <w:i/>
          <w:sz w:val="24"/>
          <w:szCs w:val="24"/>
        </w:rPr>
        <w:t>euro</w:t>
      </w:r>
      <w:r w:rsidR="00967720">
        <w:rPr>
          <w:rFonts w:ascii="Times New Roman" w:hAnsi="Times New Roman" w:cs="Times New Roman"/>
          <w:sz w:val="24"/>
          <w:szCs w:val="24"/>
        </w:rPr>
        <w:t xml:space="preserve"> apmērā. </w:t>
      </w:r>
      <w:r w:rsidR="006A56D1" w:rsidRPr="0056434F">
        <w:rPr>
          <w:rFonts w:ascii="Times New Roman" w:hAnsi="Times New Roman" w:cs="Times New Roman"/>
          <w:sz w:val="24"/>
          <w:szCs w:val="24"/>
        </w:rPr>
        <w:t>Izvērtējot materiālo situāciju</w:t>
      </w:r>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 </w:t>
      </w:r>
      <w:r w:rsidR="00967720">
        <w:rPr>
          <w:rFonts w:ascii="Times New Roman" w:hAnsi="Times New Roman" w:cs="Times New Roman"/>
          <w:sz w:val="24"/>
          <w:szCs w:val="24"/>
        </w:rPr>
        <w:t>persona atbilst t</w:t>
      </w:r>
      <w:r w:rsidR="006A56D1" w:rsidRPr="0056434F">
        <w:rPr>
          <w:rFonts w:ascii="Times New Roman" w:hAnsi="Times New Roman" w:cs="Times New Roman"/>
          <w:sz w:val="24"/>
          <w:szCs w:val="24"/>
        </w:rPr>
        <w:t>rūcīgas mājsaimniecības</w:t>
      </w:r>
      <w:r w:rsidR="00967720">
        <w:rPr>
          <w:rFonts w:ascii="Times New Roman" w:hAnsi="Times New Roman" w:cs="Times New Roman"/>
          <w:sz w:val="24"/>
          <w:szCs w:val="24"/>
        </w:rPr>
        <w:t xml:space="preserve"> statusam. Personai </w:t>
      </w:r>
      <w:r w:rsidR="006A56D1" w:rsidRPr="0056434F">
        <w:rPr>
          <w:rFonts w:ascii="Times New Roman" w:hAnsi="Times New Roman" w:cs="Times New Roman"/>
          <w:sz w:val="24"/>
          <w:szCs w:val="24"/>
        </w:rPr>
        <w:t>konta beigu atlikum</w:t>
      </w:r>
      <w:r w:rsidR="00967720">
        <w:rPr>
          <w:rFonts w:ascii="Times New Roman" w:hAnsi="Times New Roman" w:cs="Times New Roman"/>
          <w:sz w:val="24"/>
          <w:szCs w:val="24"/>
        </w:rPr>
        <w:t xml:space="preserve">s </w:t>
      </w:r>
      <w:r w:rsidR="006A56D1" w:rsidRPr="0056434F">
        <w:rPr>
          <w:rFonts w:ascii="Times New Roman" w:hAnsi="Times New Roman" w:cs="Times New Roman"/>
          <w:sz w:val="24"/>
          <w:szCs w:val="24"/>
        </w:rPr>
        <w:t>108</w:t>
      </w:r>
      <w:r w:rsidR="009B2FB6">
        <w:rPr>
          <w:rFonts w:ascii="Times New Roman" w:hAnsi="Times New Roman" w:cs="Times New Roman"/>
          <w:sz w:val="24"/>
          <w:szCs w:val="24"/>
        </w:rPr>
        <w:t>5</w:t>
      </w:r>
      <w:r w:rsidR="00967720">
        <w:rPr>
          <w:rFonts w:ascii="Times New Roman" w:hAnsi="Times New Roman" w:cs="Times New Roman"/>
          <w:sz w:val="24"/>
          <w:szCs w:val="24"/>
        </w:rPr>
        <w:t>,</w:t>
      </w:r>
      <w:r w:rsidR="006A56D1" w:rsidRPr="0056434F">
        <w:rPr>
          <w:rFonts w:ascii="Times New Roman" w:hAnsi="Times New Roman" w:cs="Times New Roman"/>
          <w:sz w:val="24"/>
          <w:szCs w:val="24"/>
        </w:rPr>
        <w:t>0</w:t>
      </w:r>
      <w:r w:rsidR="00967720">
        <w:rPr>
          <w:rFonts w:ascii="Times New Roman" w:hAnsi="Times New Roman" w:cs="Times New Roman"/>
          <w:sz w:val="24"/>
          <w:szCs w:val="24"/>
        </w:rPr>
        <w:t xml:space="preserve">0 </w:t>
      </w:r>
      <w:r w:rsidR="00967720" w:rsidRPr="00967720">
        <w:rPr>
          <w:rFonts w:ascii="Times New Roman" w:hAnsi="Times New Roman" w:cs="Times New Roman"/>
          <w:i/>
          <w:sz w:val="24"/>
          <w:szCs w:val="24"/>
        </w:rPr>
        <w:t>euro</w:t>
      </w:r>
      <w:r w:rsidR="00967720">
        <w:rPr>
          <w:rFonts w:ascii="Times New Roman" w:hAnsi="Times New Roman" w:cs="Times New Roman"/>
          <w:sz w:val="24"/>
          <w:szCs w:val="24"/>
        </w:rPr>
        <w:t>.</w:t>
      </w:r>
      <w:r w:rsidR="006A56D1" w:rsidRPr="0056434F">
        <w:rPr>
          <w:rFonts w:ascii="Times New Roman" w:hAnsi="Times New Roman" w:cs="Times New Roman"/>
          <w:sz w:val="24"/>
          <w:szCs w:val="24"/>
        </w:rPr>
        <w:t xml:space="preserve"> </w:t>
      </w:r>
      <w:r w:rsidR="00967720">
        <w:rPr>
          <w:rFonts w:ascii="Times New Roman" w:hAnsi="Times New Roman" w:cs="Times New Roman"/>
          <w:sz w:val="24"/>
          <w:szCs w:val="24"/>
        </w:rPr>
        <w:t xml:space="preserve">Ņemot vērā, ka konta atlikumu veido kompensācijas atlikums, ko neņem vērā ienākumos, tas </w:t>
      </w:r>
      <w:r w:rsidR="00967720" w:rsidRPr="00383398">
        <w:rPr>
          <w:rFonts w:ascii="Times New Roman" w:hAnsi="Times New Roman" w:cs="Times New Roman"/>
          <w:color w:val="C00000"/>
          <w:sz w:val="24"/>
          <w:szCs w:val="24"/>
        </w:rPr>
        <w:t xml:space="preserve">nav jāsalīdzina </w:t>
      </w:r>
      <w:r w:rsidR="00967720">
        <w:rPr>
          <w:rFonts w:ascii="Times New Roman" w:hAnsi="Times New Roman" w:cs="Times New Roman"/>
          <w:sz w:val="24"/>
          <w:szCs w:val="24"/>
        </w:rPr>
        <w:t xml:space="preserve">ar </w:t>
      </w:r>
      <w:r w:rsidR="00967720" w:rsidRPr="0056434F">
        <w:rPr>
          <w:rFonts w:ascii="Times New Roman" w:hAnsi="Times New Roman" w:cs="Times New Roman"/>
          <w:sz w:val="24"/>
          <w:szCs w:val="24"/>
        </w:rPr>
        <w:t xml:space="preserve">likuma 36.panta </w:t>
      </w:r>
      <w:r w:rsidR="00967720">
        <w:rPr>
          <w:rFonts w:ascii="Times New Roman" w:hAnsi="Times New Roman" w:cs="Times New Roman"/>
          <w:sz w:val="24"/>
          <w:szCs w:val="24"/>
        </w:rPr>
        <w:t xml:space="preserve">pirmās daļas </w:t>
      </w:r>
      <w:r w:rsidR="00967720" w:rsidRPr="0056434F">
        <w:rPr>
          <w:rFonts w:ascii="Times New Roman" w:hAnsi="Times New Roman" w:cs="Times New Roman"/>
          <w:sz w:val="24"/>
          <w:szCs w:val="24"/>
        </w:rPr>
        <w:t>2.</w:t>
      </w:r>
      <w:r w:rsidR="00967720">
        <w:rPr>
          <w:rFonts w:ascii="Times New Roman" w:hAnsi="Times New Roman" w:cs="Times New Roman"/>
          <w:sz w:val="24"/>
          <w:szCs w:val="24"/>
        </w:rPr>
        <w:t>punktā noteikto uzkrājuma apmēru.</w:t>
      </w:r>
    </w:p>
    <w:p w14:paraId="78C56DCC" w14:textId="49122EFC" w:rsidR="00527270" w:rsidRDefault="00527270" w:rsidP="0056434F">
      <w:pPr>
        <w:spacing w:after="0" w:line="240" w:lineRule="auto"/>
        <w:jc w:val="both"/>
        <w:rPr>
          <w:rFonts w:ascii="Times New Roman" w:hAnsi="Times New Roman" w:cs="Times New Roman"/>
          <w:sz w:val="24"/>
          <w:szCs w:val="24"/>
        </w:rPr>
      </w:pPr>
    </w:p>
    <w:p w14:paraId="5496FDDA" w14:textId="18D52894" w:rsidR="00527270" w:rsidRPr="004E742C" w:rsidRDefault="00527270" w:rsidP="00527270">
      <w:pPr>
        <w:spacing w:after="0" w:line="240" w:lineRule="auto"/>
        <w:jc w:val="both"/>
        <w:rPr>
          <w:rFonts w:ascii="Times New Roman" w:hAnsi="Times New Roman" w:cs="Times New Roman"/>
          <w:b/>
          <w:color w:val="C00000"/>
          <w:sz w:val="24"/>
          <w:szCs w:val="24"/>
        </w:rPr>
      </w:pPr>
      <w:r w:rsidRPr="004E742C">
        <w:rPr>
          <w:rFonts w:ascii="Times New Roman" w:hAnsi="Times New Roman" w:cs="Times New Roman"/>
          <w:b/>
          <w:color w:val="C00000"/>
          <w:sz w:val="24"/>
          <w:szCs w:val="24"/>
        </w:rPr>
        <w:t>!!! Praksē ir gadījumi, kad</w:t>
      </w:r>
      <w:r w:rsidR="005D696E" w:rsidRPr="004E742C">
        <w:rPr>
          <w:rFonts w:ascii="Times New Roman" w:hAnsi="Times New Roman" w:cs="Times New Roman"/>
          <w:b/>
          <w:color w:val="C00000"/>
          <w:sz w:val="24"/>
          <w:szCs w:val="24"/>
        </w:rPr>
        <w:t xml:space="preserve"> personai tiek izmaksāta atlīdzība no Ārstniecības riska fonda par personas veselībai nodarīto kaitējumu, kas radies, saņemot veselības aprūpes pakalpojumu.  </w:t>
      </w:r>
      <w:r w:rsidRPr="004E742C">
        <w:rPr>
          <w:rFonts w:ascii="Times New Roman" w:hAnsi="Times New Roman" w:cs="Times New Roman"/>
          <w:b/>
          <w:color w:val="C00000"/>
          <w:sz w:val="24"/>
          <w:szCs w:val="24"/>
        </w:rPr>
        <w:t xml:space="preserve"> </w:t>
      </w:r>
    </w:p>
    <w:p w14:paraId="448286D7" w14:textId="5E7BAE1C" w:rsidR="005D696E" w:rsidRPr="004E742C" w:rsidRDefault="005D696E" w:rsidP="00527270">
      <w:pPr>
        <w:spacing w:after="0" w:line="240" w:lineRule="auto"/>
        <w:jc w:val="both"/>
        <w:rPr>
          <w:rFonts w:ascii="Times New Roman" w:hAnsi="Times New Roman" w:cs="Times New Roman"/>
          <w:sz w:val="24"/>
          <w:szCs w:val="24"/>
        </w:rPr>
      </w:pPr>
    </w:p>
    <w:p w14:paraId="7D5AC2CD" w14:textId="77777777" w:rsidR="009B6F7A" w:rsidRPr="004E742C" w:rsidRDefault="005D696E" w:rsidP="00527270">
      <w:pPr>
        <w:spacing w:after="0" w:line="240" w:lineRule="auto"/>
        <w:jc w:val="both"/>
        <w:rPr>
          <w:rFonts w:ascii="Times New Roman" w:hAnsi="Times New Roman" w:cs="Times New Roman"/>
          <w:sz w:val="24"/>
          <w:szCs w:val="24"/>
        </w:rPr>
      </w:pPr>
      <w:r w:rsidRPr="004E742C">
        <w:rPr>
          <w:rFonts w:ascii="Times New Roman" w:hAnsi="Times New Roman" w:cs="Times New Roman"/>
          <w:i/>
          <w:sz w:val="24"/>
          <w:szCs w:val="24"/>
        </w:rPr>
        <w:t xml:space="preserve">Piemērs: </w:t>
      </w:r>
      <w:r w:rsidR="006A3D6D" w:rsidRPr="004E742C">
        <w:rPr>
          <w:rFonts w:ascii="Times New Roman" w:hAnsi="Times New Roman" w:cs="Times New Roman"/>
          <w:sz w:val="24"/>
          <w:szCs w:val="24"/>
        </w:rPr>
        <w:t xml:space="preserve">Vienreizēja atlīdzība </w:t>
      </w:r>
      <w:r w:rsidR="00B174E6" w:rsidRPr="004E742C">
        <w:rPr>
          <w:rFonts w:ascii="Times New Roman" w:hAnsi="Times New Roman" w:cs="Times New Roman"/>
          <w:sz w:val="24"/>
          <w:szCs w:val="24"/>
        </w:rPr>
        <w:t>no Ārs</w:t>
      </w:r>
      <w:r w:rsidR="009B6F7A" w:rsidRPr="004E742C">
        <w:rPr>
          <w:rFonts w:ascii="Times New Roman" w:hAnsi="Times New Roman" w:cs="Times New Roman"/>
          <w:sz w:val="24"/>
          <w:szCs w:val="24"/>
        </w:rPr>
        <w:t>t</w:t>
      </w:r>
      <w:r w:rsidR="00B174E6" w:rsidRPr="004E742C">
        <w:rPr>
          <w:rFonts w:ascii="Times New Roman" w:hAnsi="Times New Roman" w:cs="Times New Roman"/>
          <w:sz w:val="24"/>
          <w:szCs w:val="24"/>
        </w:rPr>
        <w:t xml:space="preserve">u </w:t>
      </w:r>
      <w:r w:rsidR="009B6F7A" w:rsidRPr="004E742C">
        <w:rPr>
          <w:rFonts w:ascii="Times New Roman" w:hAnsi="Times New Roman" w:cs="Times New Roman"/>
          <w:sz w:val="24"/>
          <w:szCs w:val="24"/>
        </w:rPr>
        <w:t xml:space="preserve">riska fonda </w:t>
      </w:r>
      <w:r w:rsidR="006A3D6D" w:rsidRPr="004E742C">
        <w:rPr>
          <w:rFonts w:ascii="Times New Roman" w:hAnsi="Times New Roman" w:cs="Times New Roman"/>
          <w:sz w:val="24"/>
          <w:szCs w:val="24"/>
        </w:rPr>
        <w:t xml:space="preserve">17 000 </w:t>
      </w:r>
      <w:r w:rsidR="006A3D6D" w:rsidRPr="004E742C">
        <w:rPr>
          <w:rFonts w:ascii="Times New Roman" w:hAnsi="Times New Roman" w:cs="Times New Roman"/>
          <w:i/>
          <w:sz w:val="24"/>
          <w:szCs w:val="24"/>
        </w:rPr>
        <w:t>euro</w:t>
      </w:r>
      <w:r w:rsidR="006A3D6D" w:rsidRPr="004E742C">
        <w:rPr>
          <w:rFonts w:ascii="Times New Roman" w:hAnsi="Times New Roman" w:cs="Times New Roman"/>
          <w:sz w:val="24"/>
          <w:szCs w:val="24"/>
        </w:rPr>
        <w:t xml:space="preserve"> apmērā  izmaksāta dzirdes aparāta iegādei, uzturēšanai, kājas protezēšanai un morālā kaitējuma atlīdzībai.</w:t>
      </w:r>
      <w:r w:rsidR="009B6F7A" w:rsidRPr="004E742C">
        <w:rPr>
          <w:rFonts w:ascii="Times New Roman" w:hAnsi="Times New Roman" w:cs="Times New Roman"/>
          <w:sz w:val="24"/>
          <w:szCs w:val="24"/>
        </w:rPr>
        <w:t xml:space="preserve"> Persona atrodas aprūpes institūcijā. </w:t>
      </w:r>
    </w:p>
    <w:p w14:paraId="3B3E4DDF" w14:textId="77777777" w:rsidR="009B6F7A" w:rsidRPr="004E742C" w:rsidRDefault="009B6F7A" w:rsidP="00527270">
      <w:pPr>
        <w:spacing w:after="0" w:line="240" w:lineRule="auto"/>
        <w:jc w:val="both"/>
        <w:rPr>
          <w:rFonts w:ascii="Times New Roman" w:hAnsi="Times New Roman" w:cs="Times New Roman"/>
          <w:sz w:val="24"/>
          <w:szCs w:val="24"/>
        </w:rPr>
      </w:pPr>
      <w:r w:rsidRPr="004E742C">
        <w:rPr>
          <w:rFonts w:ascii="Times New Roman" w:hAnsi="Times New Roman" w:cs="Times New Roman"/>
          <w:sz w:val="24"/>
          <w:szCs w:val="24"/>
        </w:rPr>
        <w:t xml:space="preserve">Ja šos ienākumus ņem vērā, tad persona zaudē statusu un viņai no šīs atlīdzības jāapmaksā pakalpojums, taču netiek sasniegts atlīdzības mērķis.  </w:t>
      </w:r>
    </w:p>
    <w:p w14:paraId="4F19C2E4" w14:textId="77777777" w:rsidR="009B6F7A" w:rsidRPr="004E742C" w:rsidRDefault="009B6F7A" w:rsidP="00527270">
      <w:pPr>
        <w:spacing w:after="0" w:line="240" w:lineRule="auto"/>
        <w:jc w:val="both"/>
        <w:rPr>
          <w:rFonts w:ascii="Times New Roman" w:hAnsi="Times New Roman" w:cs="Times New Roman"/>
          <w:sz w:val="24"/>
          <w:szCs w:val="24"/>
        </w:rPr>
      </w:pPr>
    </w:p>
    <w:p w14:paraId="49D3575D" w14:textId="2CFA5ACF" w:rsidR="005D696E" w:rsidRDefault="009B6F7A" w:rsidP="00527270">
      <w:pPr>
        <w:spacing w:after="0" w:line="240" w:lineRule="auto"/>
        <w:jc w:val="both"/>
        <w:rPr>
          <w:rFonts w:ascii="Times New Roman" w:hAnsi="Times New Roman" w:cs="Times New Roman"/>
          <w:color w:val="C00000"/>
          <w:sz w:val="24"/>
          <w:szCs w:val="24"/>
        </w:rPr>
      </w:pPr>
      <w:r w:rsidRPr="004E742C">
        <w:rPr>
          <w:rFonts w:ascii="Times New Roman" w:hAnsi="Times New Roman" w:cs="Times New Roman"/>
          <w:b/>
          <w:color w:val="C00000"/>
          <w:sz w:val="24"/>
          <w:szCs w:val="24"/>
        </w:rPr>
        <w:t xml:space="preserve">!!! </w:t>
      </w:r>
      <w:r w:rsidRPr="004E742C">
        <w:rPr>
          <w:rFonts w:ascii="Times New Roman" w:hAnsi="Times New Roman" w:cs="Times New Roman"/>
          <w:sz w:val="24"/>
          <w:szCs w:val="24"/>
        </w:rPr>
        <w:t xml:space="preserve">Tādēļ rekomendējam šādu atlīdzību </w:t>
      </w:r>
      <w:r w:rsidRPr="004E742C">
        <w:rPr>
          <w:rFonts w:ascii="Times New Roman" w:hAnsi="Times New Roman" w:cs="Times New Roman"/>
          <w:b/>
          <w:i/>
          <w:sz w:val="24"/>
          <w:szCs w:val="24"/>
        </w:rPr>
        <w:t>pielīdzināt</w:t>
      </w:r>
      <w:r w:rsidRPr="004E742C">
        <w:rPr>
          <w:rFonts w:ascii="Times New Roman" w:hAnsi="Times New Roman" w:cs="Times New Roman"/>
          <w:sz w:val="24"/>
          <w:szCs w:val="24"/>
        </w:rPr>
        <w:t xml:space="preserve"> </w:t>
      </w:r>
      <w:r w:rsidRPr="004E742C">
        <w:rPr>
          <w:rFonts w:ascii="Times New Roman" w:hAnsi="Times New Roman" w:cs="Times New Roman"/>
          <w:b/>
          <w:i/>
          <w:color w:val="0070C0"/>
          <w:sz w:val="24"/>
          <w:szCs w:val="24"/>
        </w:rPr>
        <w:t>kompensācijai kriminālprocesā cietušai personai</w:t>
      </w:r>
      <w:r w:rsidRPr="004E742C">
        <w:rPr>
          <w:rFonts w:ascii="Times New Roman" w:hAnsi="Times New Roman" w:cs="Times New Roman"/>
          <w:sz w:val="24"/>
          <w:szCs w:val="24"/>
        </w:rPr>
        <w:t xml:space="preserve"> un </w:t>
      </w:r>
      <w:r w:rsidRPr="004E742C">
        <w:rPr>
          <w:rFonts w:ascii="Times New Roman" w:hAnsi="Times New Roman" w:cs="Times New Roman"/>
          <w:color w:val="C00000"/>
          <w:sz w:val="24"/>
          <w:szCs w:val="24"/>
        </w:rPr>
        <w:t>neņemt vērā ienākumos</w:t>
      </w:r>
      <w:r w:rsidR="007D70BE">
        <w:rPr>
          <w:rFonts w:ascii="Times New Roman" w:hAnsi="Times New Roman" w:cs="Times New Roman"/>
          <w:color w:val="C00000"/>
          <w:sz w:val="24"/>
          <w:szCs w:val="24"/>
        </w:rPr>
        <w:t>,</w:t>
      </w:r>
      <w:r w:rsidR="00354595">
        <w:rPr>
          <w:rFonts w:ascii="Times New Roman" w:hAnsi="Times New Roman" w:cs="Times New Roman"/>
          <w:color w:val="C00000"/>
          <w:sz w:val="24"/>
          <w:szCs w:val="24"/>
        </w:rPr>
        <w:t xml:space="preserve"> </w:t>
      </w:r>
      <w:r w:rsidR="007D70BE">
        <w:rPr>
          <w:rFonts w:ascii="Times New Roman" w:hAnsi="Times New Roman" w:cs="Times New Roman"/>
          <w:color w:val="C00000"/>
          <w:sz w:val="24"/>
          <w:szCs w:val="24"/>
        </w:rPr>
        <w:t>p</w:t>
      </w:r>
      <w:r w:rsidR="00A30995" w:rsidRPr="001A5904">
        <w:rPr>
          <w:rFonts w:ascii="Times New Roman" w:hAnsi="Times New Roman" w:cs="Times New Roman"/>
          <w:color w:val="C00000"/>
          <w:sz w:val="24"/>
          <w:szCs w:val="24"/>
        </w:rPr>
        <w:t>amatojumu</w:t>
      </w:r>
      <w:r w:rsidR="007D70BE">
        <w:rPr>
          <w:rFonts w:ascii="Times New Roman" w:hAnsi="Times New Roman" w:cs="Times New Roman"/>
          <w:color w:val="C00000"/>
          <w:sz w:val="24"/>
          <w:szCs w:val="24"/>
        </w:rPr>
        <w:t xml:space="preserve"> rakstiski</w:t>
      </w:r>
      <w:r w:rsidR="00A30995" w:rsidRPr="001A5904">
        <w:rPr>
          <w:rFonts w:ascii="Times New Roman" w:hAnsi="Times New Roman" w:cs="Times New Roman"/>
          <w:color w:val="C00000"/>
          <w:sz w:val="24"/>
          <w:szCs w:val="24"/>
        </w:rPr>
        <w:t xml:space="preserve"> fiksējot klienta lietā.</w:t>
      </w:r>
      <w:r w:rsidR="00A30995">
        <w:rPr>
          <w:rFonts w:ascii="Times New Roman" w:hAnsi="Times New Roman" w:cs="Times New Roman"/>
          <w:color w:val="C00000"/>
          <w:sz w:val="24"/>
          <w:szCs w:val="24"/>
        </w:rPr>
        <w:t xml:space="preserve"> </w:t>
      </w:r>
      <w:r w:rsidR="006A3D6D" w:rsidRPr="009B6F7A">
        <w:rPr>
          <w:rFonts w:ascii="Times New Roman" w:hAnsi="Times New Roman" w:cs="Times New Roman"/>
          <w:color w:val="C00000"/>
          <w:sz w:val="24"/>
          <w:szCs w:val="24"/>
        </w:rPr>
        <w:t xml:space="preserve"> </w:t>
      </w:r>
    </w:p>
    <w:p w14:paraId="7FAE588F" w14:textId="77777777" w:rsidR="00542030" w:rsidRPr="005D696E" w:rsidRDefault="00542030" w:rsidP="00527270">
      <w:pPr>
        <w:spacing w:after="0" w:line="240" w:lineRule="auto"/>
        <w:jc w:val="both"/>
        <w:rPr>
          <w:rFonts w:ascii="Times New Roman" w:hAnsi="Times New Roman" w:cs="Times New Roman"/>
          <w:sz w:val="24"/>
          <w:szCs w:val="24"/>
        </w:rPr>
      </w:pPr>
    </w:p>
    <w:p w14:paraId="77435F4F" w14:textId="4AA223D1" w:rsidR="006A56D1" w:rsidRDefault="006A56D1" w:rsidP="006A5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Pārējās k</w:t>
      </w:r>
      <w:r w:rsidRPr="00FC5002">
        <w:rPr>
          <w:rFonts w:ascii="Times New Roman" w:hAnsi="Times New Roman" w:cs="Times New Roman"/>
          <w:sz w:val="24"/>
          <w:szCs w:val="24"/>
        </w:rPr>
        <w:t xml:space="preserve">ompensācijas </w:t>
      </w:r>
      <w:r w:rsidR="00B76F29">
        <w:rPr>
          <w:rFonts w:ascii="Times New Roman" w:hAnsi="Times New Roman" w:cs="Times New Roman"/>
          <w:sz w:val="24"/>
          <w:szCs w:val="24"/>
        </w:rPr>
        <w:t>ir</w:t>
      </w:r>
      <w:r w:rsidR="00B76F29" w:rsidRPr="00FC5002">
        <w:rPr>
          <w:rFonts w:ascii="Times New Roman" w:hAnsi="Times New Roman" w:cs="Times New Roman"/>
          <w:sz w:val="24"/>
          <w:szCs w:val="24"/>
        </w:rPr>
        <w:t xml:space="preserve"> </w:t>
      </w:r>
      <w:r w:rsidRPr="00FC5002">
        <w:rPr>
          <w:rFonts w:ascii="Times New Roman" w:hAnsi="Times New Roman" w:cs="Times New Roman"/>
          <w:sz w:val="24"/>
          <w:szCs w:val="24"/>
        </w:rPr>
        <w:t>iekļautas deklarācijas 2.2.sadaļā, kur vidējos ienākumus aprēķina, dalot ienākumu summu ar kalendāra mēnešu skaitu no ienākumu saņemšanas līdz iesnieguma iesniegšanas dienai (12 mēnešu periodā)</w:t>
      </w:r>
      <w:r>
        <w:rPr>
          <w:rStyle w:val="FootnoteReference"/>
          <w:rFonts w:ascii="Times New Roman" w:hAnsi="Times New Roman" w:cs="Times New Roman"/>
          <w:sz w:val="24"/>
          <w:szCs w:val="24"/>
        </w:rPr>
        <w:footnoteReference w:id="73"/>
      </w:r>
      <w:r w:rsidRPr="00FC5002">
        <w:rPr>
          <w:rFonts w:ascii="Times New Roman" w:hAnsi="Times New Roman" w:cs="Times New Roman"/>
          <w:sz w:val="24"/>
          <w:szCs w:val="24"/>
        </w:rPr>
        <w:t xml:space="preserve">. </w:t>
      </w:r>
    </w:p>
    <w:p w14:paraId="3708D8D7" w14:textId="77777777" w:rsidR="00581D63" w:rsidRPr="00B97904" w:rsidRDefault="00581D63" w:rsidP="00581D63">
      <w:pPr>
        <w:spacing w:after="0" w:line="240" w:lineRule="auto"/>
        <w:jc w:val="both"/>
        <w:rPr>
          <w:rFonts w:ascii="Times New Roman" w:hAnsi="Times New Roman" w:cs="Times New Roman"/>
          <w:color w:val="C00000"/>
          <w:sz w:val="24"/>
          <w:szCs w:val="24"/>
        </w:rPr>
      </w:pPr>
      <w:bookmarkStart w:id="49" w:name="_Hlk83909977"/>
      <w:bookmarkStart w:id="50" w:name="_Hlk83993228"/>
      <w:bookmarkStart w:id="51" w:name="_Hlk85205850"/>
    </w:p>
    <w:p w14:paraId="28BE1820" w14:textId="2614BD1F" w:rsidR="00B52FB7" w:rsidRPr="00602779" w:rsidRDefault="00B52FB7" w:rsidP="00B52FB7">
      <w:pPr>
        <w:pStyle w:val="Heading3"/>
        <w:rPr>
          <w:rFonts w:ascii="Times New Roman" w:hAnsi="Times New Roman" w:cs="Times New Roman"/>
          <w:color w:val="0070C0"/>
          <w:sz w:val="26"/>
          <w:szCs w:val="26"/>
        </w:rPr>
      </w:pPr>
      <w:bookmarkStart w:id="52" w:name="_Toc184122438"/>
      <w:bookmarkEnd w:id="49"/>
      <w:bookmarkEnd w:id="50"/>
      <w:bookmarkEnd w:id="51"/>
      <w:r w:rsidRPr="00602779">
        <w:rPr>
          <w:rFonts w:ascii="Times New Roman" w:hAnsi="Times New Roman" w:cs="Times New Roman"/>
          <w:color w:val="0070C0"/>
          <w:sz w:val="26"/>
          <w:szCs w:val="26"/>
        </w:rPr>
        <w:t>2.</w:t>
      </w:r>
      <w:r w:rsidR="002D4368" w:rsidRPr="00602779">
        <w:rPr>
          <w:rFonts w:ascii="Times New Roman" w:hAnsi="Times New Roman" w:cs="Times New Roman"/>
          <w:color w:val="0070C0"/>
          <w:sz w:val="26"/>
          <w:szCs w:val="26"/>
        </w:rPr>
        <w:t>3</w:t>
      </w:r>
      <w:r w:rsidRPr="00602779">
        <w:rPr>
          <w:rFonts w:ascii="Times New Roman" w:hAnsi="Times New Roman" w:cs="Times New Roman"/>
          <w:color w:val="0070C0"/>
          <w:sz w:val="26"/>
          <w:szCs w:val="26"/>
        </w:rPr>
        <w:t>.1</w:t>
      </w:r>
      <w:r w:rsidR="00186CDE">
        <w:rPr>
          <w:rFonts w:ascii="Times New Roman" w:hAnsi="Times New Roman" w:cs="Times New Roman"/>
          <w:color w:val="0070C0"/>
          <w:sz w:val="26"/>
          <w:szCs w:val="26"/>
        </w:rPr>
        <w:t>8</w:t>
      </w:r>
      <w:r w:rsidRPr="00602779">
        <w:rPr>
          <w:rFonts w:ascii="Times New Roman" w:hAnsi="Times New Roman" w:cs="Times New Roman"/>
          <w:color w:val="0070C0"/>
          <w:sz w:val="26"/>
          <w:szCs w:val="26"/>
        </w:rPr>
        <w:t>.</w:t>
      </w:r>
      <w:r w:rsidR="009F2F34" w:rsidRPr="00602779">
        <w:rPr>
          <w:rFonts w:ascii="Times New Roman" w:hAnsi="Times New Roman" w:cs="Times New Roman"/>
          <w:color w:val="0070C0"/>
          <w:sz w:val="26"/>
          <w:szCs w:val="26"/>
        </w:rPr>
        <w:t xml:space="preserve"> I</w:t>
      </w:r>
      <w:r w:rsidR="009F4665" w:rsidRPr="00602779">
        <w:rPr>
          <w:rFonts w:ascii="Times New Roman" w:hAnsi="Times New Roman" w:cs="Times New Roman"/>
          <w:color w:val="0070C0"/>
          <w:sz w:val="26"/>
          <w:szCs w:val="26"/>
        </w:rPr>
        <w:t>lgstoša atrašanās institūcijā</w:t>
      </w:r>
      <w:r w:rsidR="009F2F34" w:rsidRPr="00602779">
        <w:rPr>
          <w:rFonts w:ascii="Times New Roman" w:hAnsi="Times New Roman" w:cs="Times New Roman"/>
          <w:color w:val="0070C0"/>
          <w:sz w:val="26"/>
          <w:szCs w:val="26"/>
        </w:rPr>
        <w:t xml:space="preserve"> un uztura līgums</w:t>
      </w:r>
      <w:bookmarkEnd w:id="52"/>
      <w:r w:rsidR="009F2F34" w:rsidRPr="00602779">
        <w:rPr>
          <w:rFonts w:ascii="Times New Roman" w:hAnsi="Times New Roman" w:cs="Times New Roman"/>
          <w:color w:val="0070C0"/>
          <w:sz w:val="26"/>
          <w:szCs w:val="26"/>
        </w:rPr>
        <w:t xml:space="preserve"> </w:t>
      </w:r>
    </w:p>
    <w:p w14:paraId="2C677BF3" w14:textId="77777777" w:rsidR="00662296" w:rsidRDefault="000E7438" w:rsidP="000E7438">
      <w:pPr>
        <w:spacing w:after="0" w:line="240" w:lineRule="auto"/>
        <w:jc w:val="both"/>
        <w:rPr>
          <w:rFonts w:ascii="Times New Roman" w:hAnsi="Times New Roman"/>
          <w:sz w:val="24"/>
          <w:szCs w:val="24"/>
        </w:rPr>
      </w:pPr>
      <w:r w:rsidRPr="000E7438">
        <w:rPr>
          <w:rFonts w:ascii="Times New Roman" w:hAnsi="Times New Roman"/>
          <w:sz w:val="24"/>
          <w:szCs w:val="24"/>
        </w:rPr>
        <w:t xml:space="preserve">Sociālās palīdzības pabalstus un trūcīgas vai maznodrošinātas mājsaimniecības statusu </w:t>
      </w:r>
      <w:r w:rsidRPr="000E7438">
        <w:rPr>
          <w:rFonts w:ascii="Times New Roman" w:hAnsi="Times New Roman"/>
          <w:b/>
          <w:i/>
          <w:sz w:val="24"/>
          <w:szCs w:val="24"/>
        </w:rPr>
        <w:t>nepiešķir</w:t>
      </w:r>
      <w:r w:rsidRPr="000E7438">
        <w:rPr>
          <w:rFonts w:ascii="Times New Roman" w:hAnsi="Times New Roman"/>
          <w:sz w:val="24"/>
          <w:szCs w:val="24"/>
        </w:rPr>
        <w:t xml:space="preserve"> personām, kuras atrodas</w:t>
      </w:r>
      <w:r w:rsidR="00662296">
        <w:rPr>
          <w:rFonts w:ascii="Times New Roman" w:hAnsi="Times New Roman"/>
          <w:sz w:val="24"/>
          <w:szCs w:val="24"/>
        </w:rPr>
        <w:t>:</w:t>
      </w:r>
    </w:p>
    <w:p w14:paraId="3BBEAA65" w14:textId="77777777" w:rsidR="00662296"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ieslodzījuma vietā</w:t>
      </w:r>
      <w:r w:rsidR="00662296" w:rsidRPr="00662296">
        <w:rPr>
          <w:rFonts w:ascii="Times New Roman" w:hAnsi="Times New Roman"/>
          <w:sz w:val="24"/>
          <w:szCs w:val="24"/>
        </w:rPr>
        <w:t xml:space="preserve">, </w:t>
      </w:r>
    </w:p>
    <w:p w14:paraId="1D50DFEF" w14:textId="77777777" w:rsidR="00662296"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 xml:space="preserve">ilgstošas sociālās aprūpes un sociālās rehabilitācijas institūcijā, </w:t>
      </w:r>
    </w:p>
    <w:p w14:paraId="4503BE40" w14:textId="1C9BBA90" w:rsidR="000E7438" w:rsidRPr="00662296" w:rsidRDefault="000E7438" w:rsidP="00352AEE">
      <w:pPr>
        <w:pStyle w:val="ListParagraph"/>
        <w:numPr>
          <w:ilvl w:val="0"/>
          <w:numId w:val="18"/>
        </w:numPr>
        <w:spacing w:after="0" w:line="240" w:lineRule="auto"/>
        <w:jc w:val="both"/>
        <w:rPr>
          <w:rFonts w:ascii="Times New Roman" w:hAnsi="Times New Roman"/>
          <w:sz w:val="24"/>
          <w:szCs w:val="24"/>
        </w:rPr>
      </w:pPr>
      <w:r w:rsidRPr="00662296">
        <w:rPr>
          <w:rFonts w:ascii="Times New Roman" w:hAnsi="Times New Roman"/>
          <w:sz w:val="24"/>
          <w:szCs w:val="24"/>
        </w:rPr>
        <w:t>sociālās korekcijas izglītības iestādē.</w:t>
      </w:r>
    </w:p>
    <w:p w14:paraId="7BCA4CC1" w14:textId="1AEF9069" w:rsidR="005C424C" w:rsidRDefault="005C424C" w:rsidP="00B52FB7">
      <w:pPr>
        <w:pStyle w:val="FootnoteText"/>
        <w:jc w:val="both"/>
        <w:rPr>
          <w:rFonts w:ascii="Times New Roman" w:hAnsi="Times New Roman" w:cs="Times New Roman"/>
          <w:sz w:val="24"/>
          <w:szCs w:val="24"/>
        </w:rPr>
      </w:pPr>
    </w:p>
    <w:p w14:paraId="22B0ED89" w14:textId="6322777E" w:rsidR="005C424C" w:rsidRPr="0002087E" w:rsidRDefault="005C424C" w:rsidP="00DD4263">
      <w:pPr>
        <w:spacing w:after="0" w:line="240" w:lineRule="auto"/>
        <w:jc w:val="both"/>
        <w:rPr>
          <w:rFonts w:ascii="Times New Roman" w:hAnsi="Times New Roman"/>
          <w:sz w:val="24"/>
          <w:szCs w:val="24"/>
        </w:rPr>
      </w:pPr>
      <w:r w:rsidRPr="00DD4263">
        <w:rPr>
          <w:rFonts w:ascii="Times New Roman" w:hAnsi="Times New Roman"/>
          <w:sz w:val="24"/>
          <w:szCs w:val="24"/>
        </w:rPr>
        <w:t xml:space="preserve">Piešķirto pamata sociālās palīdzības pabalstu izmaksu </w:t>
      </w:r>
      <w:r w:rsidRPr="00DD4263">
        <w:rPr>
          <w:rFonts w:ascii="Times New Roman" w:hAnsi="Times New Roman"/>
          <w:b/>
          <w:i/>
          <w:sz w:val="24"/>
          <w:szCs w:val="24"/>
        </w:rPr>
        <w:t>pārtrauc</w:t>
      </w:r>
      <w:r w:rsidRPr="00DD4263">
        <w:rPr>
          <w:rFonts w:ascii="Times New Roman" w:hAnsi="Times New Roman"/>
          <w:sz w:val="24"/>
          <w:szCs w:val="24"/>
        </w:rPr>
        <w:t xml:space="preserve"> vai </w:t>
      </w:r>
      <w:r w:rsidRPr="00DD4263">
        <w:rPr>
          <w:rFonts w:ascii="Times New Roman" w:hAnsi="Times New Roman"/>
          <w:b/>
          <w:i/>
          <w:sz w:val="24"/>
          <w:szCs w:val="24"/>
        </w:rPr>
        <w:t>atceļ pieņemto lēmumu</w:t>
      </w:r>
      <w:r w:rsidRPr="00DD4263">
        <w:rPr>
          <w:rFonts w:ascii="Times New Roman" w:hAnsi="Times New Roman"/>
          <w:sz w:val="24"/>
          <w:szCs w:val="24"/>
        </w:rPr>
        <w:t xml:space="preserve"> par trūcīgas vai maznodrošinātas mājsaimniecības statusu daļā par šo personu, ja persona nonāk ieslodzījuma vietā, ilgstošas sociālās aprūpes un sociālās rehabilitācijas institūcijā, sociālās korekcijas izglītības iestādē vai ja persona </w:t>
      </w:r>
      <w:r w:rsidRPr="00DD4263">
        <w:rPr>
          <w:rFonts w:ascii="Times New Roman" w:hAnsi="Times New Roman"/>
          <w:b/>
          <w:i/>
          <w:sz w:val="24"/>
          <w:szCs w:val="24"/>
        </w:rPr>
        <w:t>ilgāk par kalendāra mēnesi</w:t>
      </w:r>
      <w:r w:rsidRPr="00DD4263">
        <w:rPr>
          <w:rFonts w:ascii="Times New Roman" w:hAnsi="Times New Roman"/>
          <w:sz w:val="24"/>
          <w:szCs w:val="24"/>
        </w:rPr>
        <w:t xml:space="preserve"> </w:t>
      </w:r>
      <w:r w:rsidRPr="0002087E">
        <w:rPr>
          <w:rFonts w:ascii="Times New Roman" w:hAnsi="Times New Roman"/>
          <w:sz w:val="24"/>
          <w:szCs w:val="24"/>
        </w:rPr>
        <w:t>atrodas sociālās rehabilitācijas institūcijā ar izmitināšanu vai saņem ārstniecības pakalpojumu stacionārā, kurā pakalpojumus pilnībā vai daļēji finansē no valsts vai pašvaldības budžeta.</w:t>
      </w:r>
    </w:p>
    <w:p w14:paraId="3C4EF617" w14:textId="3CB3833F" w:rsidR="007C5DB6" w:rsidRDefault="007C5DB6" w:rsidP="00DD4263">
      <w:pPr>
        <w:spacing w:after="0" w:line="240" w:lineRule="auto"/>
        <w:jc w:val="both"/>
        <w:rPr>
          <w:rFonts w:ascii="Times New Roman" w:hAnsi="Times New Roman"/>
          <w:sz w:val="24"/>
          <w:szCs w:val="24"/>
        </w:rPr>
      </w:pPr>
    </w:p>
    <w:p w14:paraId="307BBC02" w14:textId="42B74A9F" w:rsidR="007C5DB6" w:rsidRPr="007C5DB6" w:rsidRDefault="0002087E" w:rsidP="007C5DB6">
      <w:pPr>
        <w:spacing w:after="0" w:line="240" w:lineRule="auto"/>
        <w:jc w:val="both"/>
        <w:rPr>
          <w:rFonts w:ascii="Times New Roman" w:hAnsi="Times New Roman"/>
          <w:sz w:val="24"/>
          <w:szCs w:val="24"/>
        </w:rPr>
      </w:pPr>
      <w:r w:rsidRPr="0002087E">
        <w:rPr>
          <w:rFonts w:ascii="Times New Roman" w:hAnsi="Times New Roman"/>
          <w:b/>
          <w:color w:val="C00000"/>
          <w:sz w:val="24"/>
          <w:szCs w:val="24"/>
        </w:rPr>
        <w:t>!!!</w:t>
      </w:r>
      <w:r>
        <w:rPr>
          <w:rFonts w:ascii="Times New Roman" w:hAnsi="Times New Roman"/>
          <w:sz w:val="24"/>
          <w:szCs w:val="24"/>
        </w:rPr>
        <w:t xml:space="preserve"> </w:t>
      </w:r>
      <w:r w:rsidR="007C5DB6" w:rsidRPr="007C5DB6">
        <w:rPr>
          <w:rFonts w:ascii="Times New Roman" w:hAnsi="Times New Roman"/>
          <w:sz w:val="24"/>
          <w:szCs w:val="24"/>
        </w:rPr>
        <w:t xml:space="preserve">Pašvaldības sociālais dienests </w:t>
      </w:r>
      <w:r w:rsidR="007C5DB6" w:rsidRPr="007C5DB6">
        <w:rPr>
          <w:rFonts w:ascii="Times New Roman" w:hAnsi="Times New Roman"/>
          <w:b/>
          <w:i/>
          <w:sz w:val="24"/>
          <w:szCs w:val="24"/>
        </w:rPr>
        <w:t>var pagarināt</w:t>
      </w:r>
      <w:r w:rsidR="007C5DB6" w:rsidRPr="007C5DB6">
        <w:rPr>
          <w:rFonts w:ascii="Times New Roman" w:hAnsi="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izmitināšanu.</w:t>
      </w:r>
    </w:p>
    <w:p w14:paraId="4DBEEC4A" w14:textId="77777777" w:rsidR="007C5DB6" w:rsidRPr="00DD4263" w:rsidRDefault="007C5DB6" w:rsidP="00DD4263">
      <w:pPr>
        <w:spacing w:after="0" w:line="240" w:lineRule="auto"/>
        <w:jc w:val="both"/>
        <w:rPr>
          <w:rFonts w:ascii="Times New Roman" w:hAnsi="Times New Roman"/>
          <w:sz w:val="24"/>
          <w:szCs w:val="24"/>
        </w:rPr>
      </w:pPr>
    </w:p>
    <w:p w14:paraId="5B49F016" w14:textId="0D23A90B" w:rsidR="00065355" w:rsidRDefault="0022544C" w:rsidP="00266762">
      <w:pPr>
        <w:pStyle w:val="FootnoteText"/>
        <w:jc w:val="both"/>
        <w:rPr>
          <w:rFonts w:ascii="Times New Roman" w:hAnsi="Times New Roman" w:cs="Times New Roman"/>
          <w:b/>
          <w:color w:val="C00000"/>
          <w:sz w:val="24"/>
          <w:szCs w:val="24"/>
        </w:rPr>
      </w:pPr>
      <w:r w:rsidRPr="0002087E">
        <w:rPr>
          <w:rFonts w:ascii="Times New Roman" w:hAnsi="Times New Roman"/>
          <w:b/>
          <w:color w:val="C00000"/>
          <w:sz w:val="24"/>
          <w:szCs w:val="24"/>
        </w:rPr>
        <w:t>!!!</w:t>
      </w:r>
      <w:r>
        <w:rPr>
          <w:rFonts w:ascii="Times New Roman" w:hAnsi="Times New Roman"/>
          <w:b/>
          <w:color w:val="C00000"/>
          <w:sz w:val="24"/>
          <w:szCs w:val="24"/>
        </w:rPr>
        <w:t xml:space="preserve"> </w:t>
      </w:r>
      <w:r w:rsidR="00D22435" w:rsidRPr="00B97DAA">
        <w:rPr>
          <w:rFonts w:ascii="Times New Roman" w:hAnsi="Times New Roman" w:cs="Times New Roman"/>
          <w:sz w:val="24"/>
          <w:szCs w:val="24"/>
        </w:rPr>
        <w:t>Personai deklarācij</w:t>
      </w:r>
      <w:r w:rsidRPr="00B97DAA">
        <w:rPr>
          <w:rFonts w:ascii="Times New Roman" w:hAnsi="Times New Roman" w:cs="Times New Roman"/>
          <w:sz w:val="24"/>
          <w:szCs w:val="24"/>
        </w:rPr>
        <w:t xml:space="preserve">ā vairs </w:t>
      </w:r>
      <w:r w:rsidRPr="00B97DAA">
        <w:rPr>
          <w:rFonts w:ascii="Times New Roman" w:hAnsi="Times New Roman" w:cs="Times New Roman"/>
          <w:b/>
          <w:i/>
          <w:color w:val="C00000"/>
          <w:sz w:val="24"/>
          <w:szCs w:val="24"/>
        </w:rPr>
        <w:t>n</w:t>
      </w:r>
      <w:r w:rsidR="00713CD5" w:rsidRPr="00B97DAA">
        <w:rPr>
          <w:rFonts w:ascii="Times New Roman" w:hAnsi="Times New Roman" w:cs="Times New Roman"/>
          <w:b/>
          <w:i/>
          <w:color w:val="C00000"/>
          <w:sz w:val="24"/>
          <w:szCs w:val="24"/>
        </w:rPr>
        <w:t>av</w:t>
      </w:r>
      <w:r w:rsidRPr="00B97DAA">
        <w:rPr>
          <w:rFonts w:ascii="Times New Roman" w:hAnsi="Times New Roman" w:cs="Times New Roman"/>
          <w:b/>
          <w:i/>
          <w:color w:val="C00000"/>
          <w:sz w:val="24"/>
          <w:szCs w:val="24"/>
        </w:rPr>
        <w:t xml:space="preserve"> </w:t>
      </w:r>
      <w:r w:rsidR="00D22435" w:rsidRPr="00B97DAA">
        <w:rPr>
          <w:rFonts w:ascii="Times New Roman" w:hAnsi="Times New Roman" w:cs="Times New Roman"/>
          <w:b/>
          <w:i/>
          <w:color w:val="C00000"/>
          <w:sz w:val="24"/>
          <w:szCs w:val="24"/>
        </w:rPr>
        <w:t>jāuzrāda</w:t>
      </w:r>
      <w:r w:rsidR="00D22435" w:rsidRPr="00B97DAA">
        <w:rPr>
          <w:rFonts w:ascii="Times New Roman" w:hAnsi="Times New Roman" w:cs="Times New Roman"/>
          <w:color w:val="C00000"/>
          <w:sz w:val="24"/>
          <w:szCs w:val="24"/>
        </w:rPr>
        <w:t xml:space="preserve"> </w:t>
      </w:r>
      <w:r w:rsidR="00D22435" w:rsidRPr="00B97DAA">
        <w:rPr>
          <w:rFonts w:ascii="Times New Roman" w:hAnsi="Times New Roman" w:cs="Times New Roman"/>
          <w:sz w:val="24"/>
          <w:szCs w:val="24"/>
        </w:rPr>
        <w:t xml:space="preserve">noslēgtais </w:t>
      </w:r>
      <w:r w:rsidR="00D22435" w:rsidRPr="0022544C">
        <w:rPr>
          <w:rFonts w:ascii="Times New Roman" w:hAnsi="Times New Roman" w:cs="Times New Roman"/>
          <w:b/>
          <w:i/>
          <w:color w:val="C00000"/>
          <w:sz w:val="24"/>
          <w:szCs w:val="24"/>
        </w:rPr>
        <w:t>uztura līgums</w:t>
      </w:r>
      <w:r w:rsidRPr="0022544C">
        <w:rPr>
          <w:rFonts w:ascii="Times New Roman" w:hAnsi="Times New Roman" w:cs="Times New Roman"/>
          <w:b/>
          <w:i/>
          <w:color w:val="C00000"/>
          <w:sz w:val="24"/>
          <w:szCs w:val="24"/>
        </w:rPr>
        <w:t xml:space="preserve"> </w:t>
      </w:r>
      <w:r w:rsidRPr="00B97DAA">
        <w:rPr>
          <w:rFonts w:ascii="Times New Roman" w:hAnsi="Times New Roman" w:cs="Times New Roman"/>
          <w:sz w:val="24"/>
          <w:szCs w:val="24"/>
        </w:rPr>
        <w:t>un</w:t>
      </w:r>
      <w:r w:rsidRPr="00B97DAA">
        <w:rPr>
          <w:rFonts w:ascii="Times New Roman" w:hAnsi="Times New Roman" w:cs="Times New Roman"/>
          <w:b/>
          <w:i/>
          <w:sz w:val="24"/>
          <w:szCs w:val="24"/>
        </w:rPr>
        <w:t xml:space="preserve"> tas nav iemesls, lai atteiktu</w:t>
      </w:r>
      <w:r w:rsidRPr="00B97DAA">
        <w:rPr>
          <w:rFonts w:ascii="Times New Roman" w:hAnsi="Times New Roman" w:cs="Times New Roman"/>
          <w:b/>
          <w:sz w:val="24"/>
          <w:szCs w:val="24"/>
        </w:rPr>
        <w:t xml:space="preserve"> sociālo palīdzību vai attiecīgo statusu. </w:t>
      </w:r>
      <w:r w:rsidR="000938E9" w:rsidRPr="0002087E">
        <w:rPr>
          <w:rFonts w:ascii="Times New Roman" w:hAnsi="Times New Roman" w:cs="Times New Roman"/>
          <w:b/>
          <w:sz w:val="24"/>
          <w:szCs w:val="24"/>
        </w:rPr>
        <w:t>Situācija tiek vērtēta individuāli</w:t>
      </w:r>
      <w:r>
        <w:rPr>
          <w:rFonts w:ascii="Times New Roman" w:hAnsi="Times New Roman" w:cs="Times New Roman"/>
          <w:b/>
          <w:sz w:val="24"/>
          <w:szCs w:val="24"/>
        </w:rPr>
        <w:t xml:space="preserve"> un deklarācij</w:t>
      </w:r>
      <w:r w:rsidR="00C255F1">
        <w:rPr>
          <w:rFonts w:ascii="Times New Roman" w:hAnsi="Times New Roman" w:cs="Times New Roman"/>
          <w:b/>
          <w:sz w:val="24"/>
          <w:szCs w:val="24"/>
        </w:rPr>
        <w:t>ā</w:t>
      </w:r>
      <w:r>
        <w:rPr>
          <w:rFonts w:ascii="Times New Roman" w:hAnsi="Times New Roman" w:cs="Times New Roman"/>
          <w:b/>
          <w:sz w:val="24"/>
          <w:szCs w:val="24"/>
        </w:rPr>
        <w:t xml:space="preserve"> tiek iekļauti tikai </w:t>
      </w:r>
      <w:r w:rsidRPr="00C255F1">
        <w:rPr>
          <w:rFonts w:ascii="Times New Roman" w:hAnsi="Times New Roman" w:cs="Times New Roman"/>
          <w:b/>
          <w:i/>
          <w:color w:val="C00000"/>
          <w:sz w:val="24"/>
          <w:szCs w:val="24"/>
        </w:rPr>
        <w:t>uzturlīdzekļi</w:t>
      </w:r>
      <w:r w:rsidR="000938E9" w:rsidRPr="0002087E">
        <w:rPr>
          <w:rFonts w:ascii="Times New Roman" w:hAnsi="Times New Roman" w:cs="Times New Roman"/>
          <w:b/>
          <w:sz w:val="24"/>
          <w:szCs w:val="24"/>
        </w:rPr>
        <w:t xml:space="preserve">, </w:t>
      </w:r>
      <w:r>
        <w:rPr>
          <w:rFonts w:ascii="Times New Roman" w:hAnsi="Times New Roman" w:cs="Times New Roman"/>
          <w:b/>
          <w:sz w:val="24"/>
          <w:szCs w:val="24"/>
        </w:rPr>
        <w:t>ja tie reāli tiek maksāti naudas izteiksmē.</w:t>
      </w:r>
      <w:r w:rsidR="000938E9" w:rsidRPr="007C5DB6">
        <w:rPr>
          <w:rFonts w:ascii="Times New Roman" w:hAnsi="Times New Roman" w:cs="Times New Roman"/>
          <w:b/>
          <w:color w:val="C00000"/>
          <w:sz w:val="24"/>
          <w:szCs w:val="24"/>
        </w:rPr>
        <w:t xml:space="preserve"> </w:t>
      </w:r>
    </w:p>
    <w:p w14:paraId="7D02A21F" w14:textId="77777777" w:rsidR="008A0C91" w:rsidRDefault="008A0C91" w:rsidP="00266762">
      <w:pPr>
        <w:pStyle w:val="FootnoteText"/>
        <w:jc w:val="both"/>
        <w:rPr>
          <w:rFonts w:ascii="Times New Roman" w:hAnsi="Times New Roman" w:cs="Times New Roman"/>
          <w:bCs/>
          <w:sz w:val="24"/>
          <w:szCs w:val="24"/>
          <w:highlight w:val="yellow"/>
        </w:rPr>
      </w:pPr>
    </w:p>
    <w:p w14:paraId="2C18B9AE" w14:textId="4944DF2B" w:rsidR="004E702F" w:rsidRDefault="004E702F" w:rsidP="00266762">
      <w:pPr>
        <w:pStyle w:val="FootnoteText"/>
        <w:jc w:val="both"/>
        <w:rPr>
          <w:rFonts w:ascii="Times New Roman" w:hAnsi="Times New Roman" w:cs="Times New Roman"/>
          <w:bCs/>
          <w:sz w:val="24"/>
          <w:szCs w:val="24"/>
        </w:rPr>
      </w:pPr>
      <w:r w:rsidRPr="001247A8">
        <w:rPr>
          <w:rFonts w:ascii="Times New Roman" w:hAnsi="Times New Roman" w:cs="Times New Roman"/>
          <w:bCs/>
          <w:sz w:val="24"/>
          <w:szCs w:val="24"/>
        </w:rPr>
        <w:t>Vērtējot klienta materiālo stāvokli, tiek vērtēti ienākumi, kurus klients saņem</w:t>
      </w:r>
      <w:r w:rsidR="007D70BE" w:rsidRPr="001247A8">
        <w:rPr>
          <w:rFonts w:ascii="Times New Roman" w:hAnsi="Times New Roman" w:cs="Times New Roman"/>
          <w:bCs/>
          <w:sz w:val="24"/>
          <w:szCs w:val="24"/>
        </w:rPr>
        <w:t xml:space="preserve"> naudas izteiksmē</w:t>
      </w:r>
      <w:r w:rsidRPr="001247A8">
        <w:rPr>
          <w:rFonts w:ascii="Times New Roman" w:hAnsi="Times New Roman" w:cs="Times New Roman"/>
          <w:bCs/>
          <w:sz w:val="24"/>
          <w:szCs w:val="24"/>
        </w:rPr>
        <w:t>. Neviens normatīvais akts sociālās palīdzības kontekstā nenosaka, ka uztura līgumā atrunātie pakalpojumi/palīdzība būtu jāpārvērš naudas izteiksmē un jāieskaita klienta ienākumos, taču dienestam ir jāvērtē uztura līguma saturs un faktiskā līguma izpildes gaita jeb jāpārliecinās vai persona saņem pilnā apmērā uztura līgumā noteikto, jo</w:t>
      </w:r>
      <w:r w:rsidR="00822F0B" w:rsidRPr="001247A8">
        <w:rPr>
          <w:rFonts w:ascii="Times New Roman" w:hAnsi="Times New Roman" w:cs="Times New Roman"/>
          <w:bCs/>
          <w:sz w:val="24"/>
          <w:szCs w:val="24"/>
        </w:rPr>
        <w:t>,</w:t>
      </w:r>
      <w:r w:rsidRPr="001247A8">
        <w:rPr>
          <w:rFonts w:ascii="Times New Roman" w:hAnsi="Times New Roman" w:cs="Times New Roman"/>
          <w:bCs/>
          <w:sz w:val="24"/>
          <w:szCs w:val="24"/>
        </w:rPr>
        <w:t xml:space="preserve"> ja persona ir pilnībā nodrošināta ar uztura līguma elementiem, personai nav pamata vērsties sociālajā dienestā. Savukārt, ja dienests konstatē, ka uztura līgumā noteiktais nav izpildīts, vai izpildīts daļēji, dienestam būtu jāsniedz palīdzība, vienojoties ar klientu par līdzdarbības pienākumiem, kas varētu izpausties, piemēram, kā uztura līguma izbeigšana, jo uztura nodrošinātājs nepilda savas saistības, vai pilda tās daļēji, un kopumā nenodrošina civillikumā noteikto mērķi - pilnu personas apgādi ar visu nepieciešamo, proti, mitekli, pārtiku, apģērbu, kopšanu.  Kopumā katrs gadījums ir vērtējams individuāli, analizējot uztura līguma saturu un reālo situāciju.</w:t>
      </w:r>
    </w:p>
    <w:p w14:paraId="1C20B52F" w14:textId="77777777" w:rsidR="00876021" w:rsidRPr="00521AFC" w:rsidRDefault="00876021" w:rsidP="00266762">
      <w:pPr>
        <w:pStyle w:val="FootnoteText"/>
        <w:jc w:val="both"/>
        <w:rPr>
          <w:rFonts w:ascii="Times New Roman" w:hAnsi="Times New Roman" w:cs="Times New Roman"/>
          <w:bCs/>
          <w:color w:val="548DD4" w:themeColor="text2" w:themeTint="99"/>
          <w:sz w:val="28"/>
          <w:szCs w:val="28"/>
        </w:rPr>
      </w:pPr>
    </w:p>
    <w:p w14:paraId="07BA8177" w14:textId="0938858E" w:rsidR="00AC69AF" w:rsidRPr="007B4B12" w:rsidRDefault="00AC69AF" w:rsidP="00AC69AF">
      <w:pPr>
        <w:pStyle w:val="Heading1"/>
        <w:spacing w:before="240" w:line="240" w:lineRule="auto"/>
        <w:rPr>
          <w:rFonts w:ascii="Times New Roman" w:hAnsi="Times New Roman" w:cs="Times New Roman"/>
          <w:color w:val="0070C0"/>
          <w:sz w:val="32"/>
          <w:szCs w:val="32"/>
        </w:rPr>
      </w:pPr>
      <w:bookmarkStart w:id="53" w:name="_Toc184122439"/>
      <w:r>
        <w:rPr>
          <w:rFonts w:ascii="Times New Roman" w:hAnsi="Times New Roman" w:cs="Times New Roman"/>
          <w:color w:val="0070C0"/>
          <w:sz w:val="32"/>
          <w:szCs w:val="32"/>
        </w:rPr>
        <w:t>3</w:t>
      </w:r>
      <w:r w:rsidRPr="007B4B12">
        <w:rPr>
          <w:rFonts w:ascii="Times New Roman" w:hAnsi="Times New Roman" w:cs="Times New Roman"/>
          <w:color w:val="0070C0"/>
          <w:sz w:val="32"/>
          <w:szCs w:val="32"/>
        </w:rPr>
        <w:t>. Sociālās palīdzības pabalsti</w:t>
      </w:r>
      <w:bookmarkEnd w:id="53"/>
    </w:p>
    <w:p w14:paraId="190566D5" w14:textId="314554B7" w:rsidR="00AC69AF" w:rsidRPr="00CD4D53" w:rsidRDefault="00AC69AF" w:rsidP="00AC69AF">
      <w:pPr>
        <w:pStyle w:val="Heading2"/>
        <w:rPr>
          <w:rFonts w:ascii="Times New Roman" w:hAnsi="Times New Roman" w:cs="Times New Roman"/>
          <w:color w:val="0070C0"/>
          <w:sz w:val="28"/>
          <w:szCs w:val="28"/>
        </w:rPr>
      </w:pPr>
      <w:bookmarkStart w:id="54" w:name="_Toc184122440"/>
      <w:r w:rsidRPr="00CD4D53">
        <w:rPr>
          <w:rFonts w:ascii="Times New Roman" w:hAnsi="Times New Roman" w:cs="Times New Roman"/>
          <w:color w:val="0070C0"/>
          <w:sz w:val="28"/>
          <w:szCs w:val="28"/>
        </w:rPr>
        <w:t>3.1.</w:t>
      </w:r>
      <w:r w:rsidR="007F3C63" w:rsidRPr="00CD4D53">
        <w:rPr>
          <w:rFonts w:ascii="Times New Roman" w:hAnsi="Times New Roman" w:cs="Times New Roman"/>
          <w:color w:val="0070C0"/>
          <w:sz w:val="28"/>
          <w:szCs w:val="28"/>
        </w:rPr>
        <w:t xml:space="preserve"> </w:t>
      </w:r>
      <w:r w:rsidRPr="00CD4D53">
        <w:rPr>
          <w:rFonts w:ascii="Times New Roman" w:hAnsi="Times New Roman" w:cs="Times New Roman"/>
          <w:color w:val="0070C0"/>
          <w:sz w:val="28"/>
          <w:szCs w:val="28"/>
        </w:rPr>
        <w:t>Pamata sociālās palīdzības pabalsti</w:t>
      </w:r>
      <w:bookmarkEnd w:id="54"/>
      <w:r w:rsidRPr="00CD4D53">
        <w:rPr>
          <w:rFonts w:ascii="Times New Roman" w:hAnsi="Times New Roman" w:cs="Times New Roman"/>
          <w:color w:val="0070C0"/>
          <w:sz w:val="28"/>
          <w:szCs w:val="28"/>
        </w:rPr>
        <w:t xml:space="preserve"> </w:t>
      </w:r>
    </w:p>
    <w:p w14:paraId="779BB02D" w14:textId="04E98867" w:rsidR="00EB2F32" w:rsidRPr="00CD4D53"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D4D53">
        <w:rPr>
          <w:rFonts w:ascii="Times New Roman" w:hAnsi="Times New Roman"/>
          <w:b/>
          <w:color w:val="C00000"/>
          <w:sz w:val="24"/>
          <w:szCs w:val="24"/>
        </w:rPr>
        <w:t>!!!</w:t>
      </w:r>
      <w:r w:rsidRPr="00CD4D53">
        <w:rPr>
          <w:rFonts w:ascii="Times New Roman" w:hAnsi="Times New Roman"/>
          <w:sz w:val="24"/>
          <w:szCs w:val="24"/>
        </w:rPr>
        <w:t xml:space="preserve"> Ņemot vērā, ka no 2021.gada 1.janvāra ir </w:t>
      </w:r>
      <w:r w:rsidRPr="00CD4D53">
        <w:rPr>
          <w:rFonts w:ascii="Times New Roman" w:hAnsi="Times New Roman"/>
          <w:b/>
          <w:i/>
          <w:color w:val="C00000"/>
          <w:sz w:val="24"/>
          <w:szCs w:val="24"/>
        </w:rPr>
        <w:t>mainījusies sociālās palīdzības piešķiršanas paradigma</w:t>
      </w:r>
      <w:r w:rsidRPr="00CD4D53">
        <w:rPr>
          <w:rFonts w:ascii="Times New Roman" w:hAnsi="Times New Roman"/>
          <w:sz w:val="24"/>
          <w:szCs w:val="24"/>
        </w:rPr>
        <w:t xml:space="preserve">, proti, primārais vairs nav statusa iegūšana, bet primārais ir mājsaimniecības materiālās situācijas izvērtēšana, </w:t>
      </w:r>
      <w:r w:rsidR="00EE758F">
        <w:rPr>
          <w:rFonts w:ascii="Times New Roman" w:hAnsi="Times New Roman"/>
          <w:sz w:val="24"/>
          <w:szCs w:val="24"/>
        </w:rPr>
        <w:t xml:space="preserve">un </w:t>
      </w:r>
      <w:r w:rsidRPr="00CD4D53">
        <w:rPr>
          <w:rFonts w:ascii="Times New Roman" w:hAnsi="Times New Roman"/>
          <w:sz w:val="24"/>
          <w:szCs w:val="24"/>
        </w:rPr>
        <w:t>tad atbilstoši ienākumu līmenim tiek piešķirti:</w:t>
      </w:r>
    </w:p>
    <w:p w14:paraId="2AC2B718" w14:textId="0E227FCF" w:rsidR="00EB2F32" w:rsidRPr="00CD4D53"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D4D53">
        <w:rPr>
          <w:rFonts w:ascii="Times New Roman" w:hAnsi="Times New Roman"/>
          <w:sz w:val="24"/>
          <w:szCs w:val="24"/>
        </w:rPr>
        <w:tab/>
        <w:t>GMI pabalsts</w:t>
      </w:r>
      <w:r w:rsidR="00EE758F">
        <w:rPr>
          <w:rFonts w:ascii="Times New Roman" w:hAnsi="Times New Roman"/>
          <w:sz w:val="24"/>
          <w:szCs w:val="24"/>
        </w:rPr>
        <w:t>,</w:t>
      </w:r>
    </w:p>
    <w:p w14:paraId="0AF6DA3B" w14:textId="5C8DD801" w:rsidR="00EB2F32" w:rsidRPr="00CD4D53"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D4D53">
        <w:rPr>
          <w:rFonts w:ascii="Times New Roman" w:hAnsi="Times New Roman"/>
          <w:sz w:val="24"/>
          <w:szCs w:val="24"/>
        </w:rPr>
        <w:tab/>
        <w:t>mājokļa pabalsts</w:t>
      </w:r>
      <w:r w:rsidR="00EE758F">
        <w:rPr>
          <w:rFonts w:ascii="Times New Roman" w:hAnsi="Times New Roman"/>
          <w:sz w:val="24"/>
          <w:szCs w:val="24"/>
        </w:rPr>
        <w:t>,</w:t>
      </w:r>
      <w:r w:rsidRPr="00CD4D53">
        <w:rPr>
          <w:rFonts w:ascii="Times New Roman" w:hAnsi="Times New Roman"/>
          <w:sz w:val="24"/>
          <w:szCs w:val="24"/>
        </w:rPr>
        <w:t xml:space="preserve"> </w:t>
      </w:r>
    </w:p>
    <w:p w14:paraId="3B1EB9FD" w14:textId="48A473DB" w:rsidR="00EB2F32" w:rsidRPr="00CD4D53"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D4D53">
        <w:rPr>
          <w:rFonts w:ascii="Times New Roman" w:hAnsi="Times New Roman"/>
          <w:sz w:val="24"/>
          <w:szCs w:val="24"/>
        </w:rPr>
        <w:tab/>
        <w:t>trūcīgas mājsaimniecības statuss</w:t>
      </w:r>
      <w:r w:rsidR="00EE758F">
        <w:rPr>
          <w:rFonts w:ascii="Times New Roman" w:hAnsi="Times New Roman"/>
          <w:sz w:val="24"/>
          <w:szCs w:val="24"/>
        </w:rPr>
        <w:t>,</w:t>
      </w:r>
    </w:p>
    <w:p w14:paraId="248BC315" w14:textId="67FD7C10" w:rsidR="00EB2F32" w:rsidRPr="00CD4D53" w:rsidRDefault="00EB2F32" w:rsidP="00EB2F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CD4D53">
        <w:rPr>
          <w:rFonts w:ascii="Times New Roman" w:hAnsi="Times New Roman"/>
          <w:sz w:val="24"/>
          <w:szCs w:val="24"/>
        </w:rPr>
        <w:tab/>
        <w:t>maznodrošinātas mājsaimniecības statuss</w:t>
      </w:r>
      <w:r w:rsidR="00EE758F">
        <w:rPr>
          <w:rFonts w:ascii="Times New Roman" w:hAnsi="Times New Roman"/>
          <w:sz w:val="24"/>
          <w:szCs w:val="24"/>
        </w:rPr>
        <w:t>.</w:t>
      </w:r>
    </w:p>
    <w:p w14:paraId="20C7BC3F" w14:textId="77777777" w:rsidR="00EB2F32" w:rsidRPr="00CD4D53" w:rsidRDefault="00EB2F32" w:rsidP="00EB2F32">
      <w:pPr>
        <w:shd w:val="clear" w:color="auto" w:fill="FFFFFF"/>
        <w:spacing w:after="0" w:line="240" w:lineRule="auto"/>
        <w:jc w:val="both"/>
        <w:rPr>
          <w:rFonts w:ascii="Times New Roman" w:hAnsi="Times New Roman" w:cs="Times New Roman"/>
          <w:sz w:val="24"/>
          <w:szCs w:val="24"/>
        </w:rPr>
      </w:pPr>
    </w:p>
    <w:p w14:paraId="7F46C07B" w14:textId="77777777" w:rsidR="00AC69AF" w:rsidRPr="00C30638" w:rsidRDefault="00AC69AF" w:rsidP="00AC69AF">
      <w:pPr>
        <w:spacing w:after="0" w:line="240" w:lineRule="auto"/>
        <w:rPr>
          <w:rFonts w:ascii="Times New Roman" w:hAnsi="Times New Roman" w:cs="Times New Roman"/>
          <w:sz w:val="24"/>
          <w:szCs w:val="24"/>
        </w:rPr>
      </w:pPr>
      <w:r w:rsidRPr="00C30638">
        <w:rPr>
          <w:rFonts w:ascii="Times New Roman" w:hAnsi="Times New Roman" w:cs="Times New Roman"/>
          <w:sz w:val="24"/>
          <w:szCs w:val="24"/>
        </w:rPr>
        <w:t>Pamata sociālās palīdzības pabalsti ir</w:t>
      </w:r>
      <w:r>
        <w:rPr>
          <w:rStyle w:val="FootnoteReference"/>
          <w:rFonts w:ascii="Times New Roman" w:hAnsi="Times New Roman" w:cs="Times New Roman"/>
          <w:sz w:val="24"/>
          <w:szCs w:val="24"/>
        </w:rPr>
        <w:footnoteReference w:id="74"/>
      </w:r>
      <w:r w:rsidRPr="00C30638">
        <w:rPr>
          <w:rFonts w:ascii="Times New Roman" w:hAnsi="Times New Roman" w:cs="Times New Roman"/>
          <w:sz w:val="24"/>
          <w:szCs w:val="24"/>
        </w:rPr>
        <w:t>:</w:t>
      </w:r>
    </w:p>
    <w:p w14:paraId="58533D59" w14:textId="0EEBBFC6" w:rsidR="00AC69AF" w:rsidRPr="00C30638" w:rsidRDefault="00AC69AF" w:rsidP="00AC69AF">
      <w:pPr>
        <w:spacing w:after="0" w:line="240" w:lineRule="auto"/>
        <w:rPr>
          <w:rFonts w:ascii="Times New Roman" w:hAnsi="Times New Roman" w:cs="Times New Roman"/>
          <w:sz w:val="24"/>
          <w:szCs w:val="24"/>
        </w:rPr>
      </w:pPr>
      <w:r w:rsidRPr="00C30638">
        <w:rPr>
          <w:rFonts w:ascii="Times New Roman" w:hAnsi="Times New Roman" w:cs="Times New Roman"/>
          <w:sz w:val="24"/>
          <w:szCs w:val="24"/>
        </w:rPr>
        <w:t xml:space="preserve">1) </w:t>
      </w:r>
      <w:r>
        <w:rPr>
          <w:rFonts w:ascii="Times New Roman" w:hAnsi="Times New Roman" w:cs="Times New Roman"/>
          <w:b/>
          <w:i/>
          <w:sz w:val="24"/>
          <w:szCs w:val="24"/>
        </w:rPr>
        <w:t xml:space="preserve">GMI </w:t>
      </w:r>
      <w:r w:rsidRPr="00C513F5">
        <w:rPr>
          <w:rFonts w:ascii="Times New Roman" w:hAnsi="Times New Roman" w:cs="Times New Roman"/>
          <w:b/>
          <w:i/>
          <w:sz w:val="24"/>
          <w:szCs w:val="24"/>
        </w:rPr>
        <w:t>pabalsts</w:t>
      </w:r>
      <w:r w:rsidRPr="00C30638">
        <w:rPr>
          <w:rFonts w:ascii="Times New Roman" w:hAnsi="Times New Roman" w:cs="Times New Roman"/>
          <w:sz w:val="24"/>
          <w:szCs w:val="24"/>
        </w:rPr>
        <w:t xml:space="preserve"> — materiāls atbalsts naudas izteiksmē minimālo ikdienas izdevumu apmaksai;</w:t>
      </w:r>
    </w:p>
    <w:p w14:paraId="0C65532E" w14:textId="77777777" w:rsidR="00AC69AF" w:rsidRDefault="00AC69AF" w:rsidP="00AC69AF">
      <w:pPr>
        <w:spacing w:after="0" w:line="240" w:lineRule="auto"/>
        <w:rPr>
          <w:rFonts w:ascii="Times New Roman" w:hAnsi="Times New Roman" w:cs="Times New Roman"/>
          <w:sz w:val="24"/>
          <w:szCs w:val="24"/>
          <w:shd w:val="clear" w:color="auto" w:fill="FFFFFF"/>
        </w:rPr>
      </w:pPr>
      <w:r w:rsidRPr="00C30638">
        <w:rPr>
          <w:rFonts w:ascii="Times New Roman" w:hAnsi="Times New Roman" w:cs="Times New Roman"/>
          <w:sz w:val="24"/>
          <w:szCs w:val="24"/>
          <w:shd w:val="clear" w:color="auto" w:fill="FFFFFF"/>
        </w:rPr>
        <w:t xml:space="preserve">2) </w:t>
      </w:r>
      <w:r w:rsidRPr="00C513F5">
        <w:rPr>
          <w:rFonts w:ascii="Times New Roman" w:hAnsi="Times New Roman" w:cs="Times New Roman"/>
          <w:b/>
          <w:i/>
          <w:sz w:val="24"/>
          <w:szCs w:val="24"/>
          <w:shd w:val="clear" w:color="auto" w:fill="FFFFFF"/>
        </w:rPr>
        <w:t>mājokļa pabalsts</w:t>
      </w:r>
      <w:r w:rsidRPr="00C30638">
        <w:rPr>
          <w:rFonts w:ascii="Times New Roman" w:hAnsi="Times New Roman" w:cs="Times New Roman"/>
          <w:sz w:val="24"/>
          <w:szCs w:val="24"/>
          <w:shd w:val="clear" w:color="auto" w:fill="FFFFFF"/>
        </w:rPr>
        <w:t xml:space="preserve"> — materiāls atbalsts ar mājokļa lietošanu saistīto izdevumu segšanai.</w:t>
      </w:r>
    </w:p>
    <w:p w14:paraId="2634C901" w14:textId="77777777" w:rsidR="00AC69AF" w:rsidRDefault="00AC69AF" w:rsidP="00AC69AF">
      <w:pPr>
        <w:spacing w:after="0" w:line="240" w:lineRule="auto"/>
        <w:rPr>
          <w:rFonts w:ascii="Times New Roman" w:hAnsi="Times New Roman" w:cs="Times New Roman"/>
          <w:sz w:val="24"/>
          <w:szCs w:val="24"/>
        </w:rPr>
      </w:pPr>
    </w:p>
    <w:p w14:paraId="060E12C4" w14:textId="62F5E66E" w:rsidR="000565E2" w:rsidRDefault="000565E2" w:rsidP="000565E2">
      <w:pPr>
        <w:spacing w:after="0" w:line="240" w:lineRule="auto"/>
        <w:jc w:val="both"/>
        <w:rPr>
          <w:rFonts w:ascii="Times New Roman" w:eastAsia="Calibri" w:hAnsi="Times New Roman" w:cs="Times New Roman"/>
          <w:sz w:val="24"/>
          <w:szCs w:val="24"/>
        </w:rPr>
      </w:pPr>
      <w:r w:rsidRPr="000565E2">
        <w:rPr>
          <w:rFonts w:ascii="Times New Roman" w:hAnsi="Times New Roman" w:cs="Times New Roman"/>
          <w:sz w:val="24"/>
          <w:szCs w:val="24"/>
        </w:rPr>
        <w:t xml:space="preserve">Priekšnosacījums pamata sociālās palīdzības pabalstu saņemšanai ir mājsaimniecības materiālās situācijas </w:t>
      </w:r>
      <w:r w:rsidR="00CB2A6B">
        <w:rPr>
          <w:rFonts w:ascii="Times New Roman" w:hAnsi="Times New Roman" w:cs="Times New Roman"/>
          <w:sz w:val="24"/>
          <w:szCs w:val="24"/>
        </w:rPr>
        <w:t>(ienākumu un īpašumu)</w:t>
      </w:r>
      <w:r w:rsidR="00DD7D95">
        <w:rPr>
          <w:rFonts w:ascii="Times New Roman" w:hAnsi="Times New Roman" w:cs="Times New Roman"/>
          <w:sz w:val="24"/>
          <w:szCs w:val="24"/>
        </w:rPr>
        <w:t xml:space="preserve"> </w:t>
      </w:r>
      <w:r w:rsidRPr="000565E2">
        <w:rPr>
          <w:rFonts w:ascii="Times New Roman" w:hAnsi="Times New Roman" w:cs="Times New Roman"/>
          <w:sz w:val="24"/>
          <w:szCs w:val="24"/>
        </w:rPr>
        <w:t>izvērtēšana, sagatavojot iztikas līdzekļu deklarāciju</w:t>
      </w:r>
      <w:r w:rsidR="00CB2A6B">
        <w:rPr>
          <w:rFonts w:ascii="Times New Roman" w:hAnsi="Times New Roman" w:cs="Times New Roman"/>
          <w:sz w:val="24"/>
          <w:szCs w:val="24"/>
        </w:rPr>
        <w:t xml:space="preserve">, iekļaujot tajā </w:t>
      </w:r>
      <w:r w:rsidRPr="0053537B">
        <w:rPr>
          <w:rFonts w:ascii="Times New Roman" w:hAnsi="Times New Roman" w:cs="Times New Roman"/>
          <w:sz w:val="24"/>
          <w:szCs w:val="24"/>
        </w:rPr>
        <w:t xml:space="preserve"> </w:t>
      </w:r>
      <w:r w:rsidR="00CB2A6B" w:rsidRPr="0041021A">
        <w:rPr>
          <w:rFonts w:ascii="Times New Roman" w:eastAsia="Calibri" w:hAnsi="Times New Roman" w:cs="Times New Roman"/>
          <w:sz w:val="24"/>
          <w:szCs w:val="24"/>
        </w:rPr>
        <w:t xml:space="preserve">ienākumus par pilniem </w:t>
      </w:r>
      <w:r w:rsidR="00CB2A6B" w:rsidRPr="0041021A">
        <w:rPr>
          <w:rFonts w:ascii="Times New Roman" w:eastAsia="Calibri" w:hAnsi="Times New Roman" w:cs="Times New Roman"/>
          <w:b/>
          <w:i/>
          <w:sz w:val="24"/>
          <w:szCs w:val="24"/>
        </w:rPr>
        <w:t>pēdējiem trim kalendāra mēnešiem</w:t>
      </w:r>
      <w:r w:rsidR="00CB2A6B" w:rsidRPr="0041021A">
        <w:rPr>
          <w:rFonts w:ascii="Times New Roman" w:eastAsia="Calibri" w:hAnsi="Times New Roman" w:cs="Times New Roman"/>
          <w:sz w:val="24"/>
          <w:szCs w:val="24"/>
        </w:rPr>
        <w:t>, kā arī neregulāra rakstura ienākumiem par pilniem pēdējiem 12 kalendāra mēnešiem.</w:t>
      </w:r>
    </w:p>
    <w:p w14:paraId="0E95F017" w14:textId="29286BF0" w:rsidR="00DC18C6" w:rsidRDefault="00DC18C6" w:rsidP="000565E2">
      <w:pPr>
        <w:spacing w:after="0" w:line="240" w:lineRule="auto"/>
        <w:jc w:val="both"/>
        <w:rPr>
          <w:rFonts w:ascii="Times New Roman" w:eastAsia="Calibri" w:hAnsi="Times New Roman" w:cs="Times New Roman"/>
          <w:sz w:val="24"/>
          <w:szCs w:val="24"/>
        </w:rPr>
      </w:pPr>
    </w:p>
    <w:p w14:paraId="0EC197E7" w14:textId="4E4073A9" w:rsidR="00DC18C6" w:rsidRPr="001247A8" w:rsidRDefault="004A7ABC" w:rsidP="000565E2">
      <w:pPr>
        <w:spacing w:after="0" w:line="240" w:lineRule="auto"/>
        <w:jc w:val="both"/>
        <w:rPr>
          <w:rFonts w:ascii="Times New Roman" w:hAnsi="Times New Roman" w:cs="Times New Roman"/>
          <w:sz w:val="24"/>
          <w:szCs w:val="24"/>
        </w:rPr>
      </w:pPr>
      <w:r w:rsidRPr="001247A8">
        <w:rPr>
          <w:rFonts w:ascii="Times New Roman" w:hAnsi="Times New Roman" w:cs="Times New Roman"/>
          <w:sz w:val="24"/>
          <w:szCs w:val="24"/>
        </w:rPr>
        <w:t>Pamata sociālās palīdzības pabalstus piešķir un trūcīgas vai maznodrošinātas mājsaimniecības statusu nosaka ar to mēnesi, kurā pieņemts lēmums par pamata sociālās palīdzības pabalstu piešķiršanu un lēmums  par atbilstību trūcīgas vai maznodrošinātas mājsaimniecības statusam</w:t>
      </w:r>
      <w:r w:rsidR="00935788" w:rsidRPr="001247A8">
        <w:rPr>
          <w:rStyle w:val="FootnoteReference"/>
          <w:rFonts w:ascii="Times New Roman" w:hAnsi="Times New Roman" w:cs="Times New Roman"/>
          <w:sz w:val="24"/>
          <w:szCs w:val="24"/>
        </w:rPr>
        <w:footnoteReference w:id="75"/>
      </w:r>
      <w:r w:rsidRPr="001247A8">
        <w:rPr>
          <w:rFonts w:ascii="Times New Roman" w:hAnsi="Times New Roman" w:cs="Times New Roman"/>
          <w:sz w:val="24"/>
          <w:szCs w:val="24"/>
        </w:rPr>
        <w:t>.</w:t>
      </w:r>
    </w:p>
    <w:p w14:paraId="7FE72BC0" w14:textId="56773B03" w:rsidR="004A7ABC" w:rsidRPr="001247A8" w:rsidRDefault="004A7ABC" w:rsidP="005F4B36">
      <w:pPr>
        <w:spacing w:after="0" w:line="240" w:lineRule="auto"/>
        <w:jc w:val="both"/>
        <w:rPr>
          <w:rFonts w:ascii="Times New Roman" w:hAnsi="Times New Roman" w:cs="Times New Roman"/>
          <w:i/>
          <w:iCs/>
          <w:sz w:val="24"/>
          <w:szCs w:val="24"/>
        </w:rPr>
      </w:pPr>
      <w:r w:rsidRPr="001247A8">
        <w:rPr>
          <w:rFonts w:ascii="Times New Roman" w:hAnsi="Times New Roman" w:cs="Times New Roman"/>
          <w:i/>
          <w:iCs/>
          <w:sz w:val="24"/>
          <w:szCs w:val="24"/>
        </w:rPr>
        <w:t>Piemēri:</w:t>
      </w:r>
    </w:p>
    <w:p w14:paraId="371FB436" w14:textId="0B6B8151" w:rsidR="004A7ABC" w:rsidRPr="001247A8" w:rsidRDefault="00547EDC" w:rsidP="004A7ABC">
      <w:pPr>
        <w:pStyle w:val="ListParagraph"/>
        <w:numPr>
          <w:ilvl w:val="0"/>
          <w:numId w:val="52"/>
        </w:numPr>
        <w:spacing w:after="0" w:line="240" w:lineRule="auto"/>
        <w:jc w:val="both"/>
        <w:rPr>
          <w:rFonts w:ascii="Times New Roman" w:hAnsi="Times New Roman" w:cs="Times New Roman"/>
          <w:i/>
          <w:iCs/>
          <w:sz w:val="24"/>
          <w:szCs w:val="24"/>
        </w:rPr>
      </w:pPr>
      <w:r w:rsidRPr="001247A8">
        <w:rPr>
          <w:rFonts w:ascii="Times New Roman" w:hAnsi="Times New Roman" w:cs="Times New Roman"/>
          <w:i/>
          <w:iCs/>
          <w:sz w:val="24"/>
          <w:szCs w:val="24"/>
        </w:rPr>
        <w:t>mājsaimniecība (ir darbaspējīgas personas)</w:t>
      </w:r>
      <w:r w:rsidR="004A7ABC" w:rsidRPr="001247A8">
        <w:rPr>
          <w:rFonts w:ascii="Times New Roman" w:hAnsi="Times New Roman" w:cs="Times New Roman"/>
          <w:i/>
          <w:iCs/>
          <w:sz w:val="24"/>
          <w:szCs w:val="24"/>
        </w:rPr>
        <w:t xml:space="preserve"> iesniedz iesniegumu un deklarāciju 12.02.2024., </w:t>
      </w:r>
      <w:r w:rsidR="00BC3738" w:rsidRPr="001247A8">
        <w:rPr>
          <w:rFonts w:ascii="Times New Roman" w:hAnsi="Times New Roman" w:cs="Times New Roman"/>
          <w:i/>
          <w:iCs/>
          <w:sz w:val="24"/>
          <w:szCs w:val="24"/>
        </w:rPr>
        <w:t>ir izvērtēti ienākumi par novembri, decembri un janvāri. S</w:t>
      </w:r>
      <w:r w:rsidR="004A7ABC" w:rsidRPr="001247A8">
        <w:rPr>
          <w:rFonts w:ascii="Times New Roman" w:hAnsi="Times New Roman" w:cs="Times New Roman"/>
          <w:i/>
          <w:iCs/>
          <w:sz w:val="24"/>
          <w:szCs w:val="24"/>
        </w:rPr>
        <w:t xml:space="preserve">ociālais dienests </w:t>
      </w:r>
      <w:r w:rsidRPr="001247A8">
        <w:rPr>
          <w:rFonts w:ascii="Times New Roman" w:hAnsi="Times New Roman" w:cs="Times New Roman"/>
          <w:i/>
          <w:iCs/>
          <w:sz w:val="24"/>
          <w:szCs w:val="24"/>
        </w:rPr>
        <w:t>20.02.202</w:t>
      </w:r>
      <w:r w:rsidR="00E57059" w:rsidRPr="001247A8">
        <w:rPr>
          <w:rFonts w:ascii="Times New Roman" w:hAnsi="Times New Roman" w:cs="Times New Roman"/>
          <w:i/>
          <w:iCs/>
          <w:sz w:val="24"/>
          <w:szCs w:val="24"/>
        </w:rPr>
        <w:t>4</w:t>
      </w:r>
      <w:r w:rsidRPr="001247A8">
        <w:rPr>
          <w:rFonts w:ascii="Times New Roman" w:hAnsi="Times New Roman" w:cs="Times New Roman"/>
          <w:i/>
          <w:iCs/>
          <w:sz w:val="24"/>
          <w:szCs w:val="24"/>
        </w:rPr>
        <w:t xml:space="preserve">. pieņem lēmumu par trūcīgās mājsaimniecības statusa, GMI un mājokļa pabalsta piešķiršanu. </w:t>
      </w:r>
      <w:r w:rsidR="00BC3738" w:rsidRPr="001247A8">
        <w:rPr>
          <w:rFonts w:ascii="Times New Roman" w:hAnsi="Times New Roman" w:cs="Times New Roman"/>
          <w:i/>
          <w:iCs/>
          <w:sz w:val="24"/>
          <w:szCs w:val="24"/>
        </w:rPr>
        <w:t xml:space="preserve">Palīdzības saņemšanas periods no 01.02.2024. līdz </w:t>
      </w:r>
      <w:r w:rsidR="00E57059" w:rsidRPr="001247A8">
        <w:rPr>
          <w:rFonts w:ascii="Times New Roman" w:hAnsi="Times New Roman" w:cs="Times New Roman"/>
          <w:i/>
          <w:iCs/>
          <w:sz w:val="24"/>
          <w:szCs w:val="24"/>
        </w:rPr>
        <w:t>3</w:t>
      </w:r>
      <w:r w:rsidR="00BC3738" w:rsidRPr="001247A8">
        <w:rPr>
          <w:rFonts w:ascii="Times New Roman" w:hAnsi="Times New Roman" w:cs="Times New Roman"/>
          <w:i/>
          <w:iCs/>
          <w:sz w:val="24"/>
          <w:szCs w:val="24"/>
        </w:rPr>
        <w:t>0.04.2024.</w:t>
      </w:r>
    </w:p>
    <w:p w14:paraId="669ACAA4" w14:textId="2E242668" w:rsidR="00E57059" w:rsidRPr="001247A8" w:rsidRDefault="00E57059" w:rsidP="00E57059">
      <w:pPr>
        <w:pStyle w:val="ListParagraph"/>
        <w:numPr>
          <w:ilvl w:val="0"/>
          <w:numId w:val="52"/>
        </w:numPr>
        <w:rPr>
          <w:rFonts w:ascii="Times New Roman" w:hAnsi="Times New Roman" w:cs="Times New Roman"/>
          <w:i/>
          <w:iCs/>
          <w:sz w:val="24"/>
          <w:szCs w:val="24"/>
        </w:rPr>
      </w:pPr>
      <w:r w:rsidRPr="001247A8">
        <w:rPr>
          <w:rFonts w:ascii="Times New Roman" w:hAnsi="Times New Roman" w:cs="Times New Roman"/>
          <w:i/>
          <w:iCs/>
          <w:sz w:val="24"/>
          <w:szCs w:val="24"/>
        </w:rPr>
        <w:t>mājsaimniecība (ir darbaspējīgas personas) iesniedz iesniegumu un deklarāciju 27.02.2024., ir izvērtēti ienākumi par novembri, decembri un janvāri. Sociālais dienests 05.03.2024. pieņem lēmumu par trūcīgās mājsaimniecības statusa, GMI un mājokļa pabalsta piešķiršanu. Palīdzības saņemšanas periods no 01.0</w:t>
      </w:r>
      <w:r w:rsidR="005F4B36" w:rsidRPr="001247A8">
        <w:rPr>
          <w:rFonts w:ascii="Times New Roman" w:hAnsi="Times New Roman" w:cs="Times New Roman"/>
          <w:i/>
          <w:iCs/>
          <w:sz w:val="24"/>
          <w:szCs w:val="24"/>
        </w:rPr>
        <w:t>3</w:t>
      </w:r>
      <w:r w:rsidRPr="001247A8">
        <w:rPr>
          <w:rFonts w:ascii="Times New Roman" w:hAnsi="Times New Roman" w:cs="Times New Roman"/>
          <w:i/>
          <w:iCs/>
          <w:sz w:val="24"/>
          <w:szCs w:val="24"/>
        </w:rPr>
        <w:t>.2024. līdz 3</w:t>
      </w:r>
      <w:r w:rsidR="005F4B36" w:rsidRPr="001247A8">
        <w:rPr>
          <w:rFonts w:ascii="Times New Roman" w:hAnsi="Times New Roman" w:cs="Times New Roman"/>
          <w:i/>
          <w:iCs/>
          <w:sz w:val="24"/>
          <w:szCs w:val="24"/>
        </w:rPr>
        <w:t>1.05</w:t>
      </w:r>
      <w:r w:rsidRPr="001247A8">
        <w:rPr>
          <w:rFonts w:ascii="Times New Roman" w:hAnsi="Times New Roman" w:cs="Times New Roman"/>
          <w:i/>
          <w:iCs/>
          <w:sz w:val="24"/>
          <w:szCs w:val="24"/>
        </w:rPr>
        <w:t>.2024.</w:t>
      </w:r>
      <w:r w:rsidR="005F4B36" w:rsidRPr="001247A8">
        <w:rPr>
          <w:rFonts w:ascii="Times New Roman" w:hAnsi="Times New Roman" w:cs="Times New Roman"/>
          <w:i/>
          <w:iCs/>
          <w:sz w:val="24"/>
          <w:szCs w:val="24"/>
        </w:rPr>
        <w:t xml:space="preserve"> Šādos gadījumos, SOPA deklarācijas iesniegšanas datums būs 27.02.2024., bet periodu ir jāmaina manuāli uz 01.03.2024. līdz 31.05.2024. </w:t>
      </w:r>
    </w:p>
    <w:p w14:paraId="6E2A1781" w14:textId="77777777" w:rsidR="00E57059" w:rsidRPr="005F4B36" w:rsidRDefault="00E57059" w:rsidP="005F4B36">
      <w:pPr>
        <w:spacing w:after="0" w:line="240" w:lineRule="auto"/>
        <w:jc w:val="both"/>
        <w:rPr>
          <w:rFonts w:ascii="Times New Roman" w:hAnsi="Times New Roman" w:cs="Times New Roman"/>
          <w:sz w:val="24"/>
          <w:szCs w:val="24"/>
        </w:rPr>
      </w:pPr>
    </w:p>
    <w:p w14:paraId="493D493D" w14:textId="77777777" w:rsidR="00AC69AF" w:rsidRDefault="00AC69AF" w:rsidP="00AC69AF">
      <w:pPr>
        <w:spacing w:after="0" w:line="240" w:lineRule="auto"/>
        <w:rPr>
          <w:rFonts w:ascii="Times New Roman" w:hAnsi="Times New Roman" w:cs="Times New Roman"/>
          <w:sz w:val="24"/>
          <w:szCs w:val="24"/>
        </w:rPr>
      </w:pPr>
    </w:p>
    <w:p w14:paraId="4F2F8219" w14:textId="4D72BE33" w:rsidR="00AC69AF" w:rsidRPr="003F0E09" w:rsidRDefault="00AC69AF" w:rsidP="0041021A">
      <w:pPr>
        <w:pBdr>
          <w:top w:val="single" w:sz="4" w:space="1" w:color="auto"/>
          <w:left w:val="single" w:sz="4" w:space="4" w:color="auto"/>
          <w:bottom w:val="single" w:sz="4" w:space="1" w:color="auto"/>
          <w:right w:val="single" w:sz="4" w:space="4" w:color="auto"/>
        </w:pBdr>
        <w:shd w:val="clear" w:color="auto" w:fill="FFFFFF"/>
        <w:spacing w:after="0" w:line="293" w:lineRule="atLeast"/>
        <w:jc w:val="both"/>
        <w:rPr>
          <w:rFonts w:ascii="Times New Roman" w:eastAsia="Times New Roman" w:hAnsi="Times New Roman" w:cs="Times New Roman"/>
          <w:sz w:val="24"/>
          <w:szCs w:val="24"/>
          <w:lang w:eastAsia="lv-LV"/>
        </w:rPr>
      </w:pPr>
      <w:r w:rsidRPr="000C6891">
        <w:rPr>
          <w:rFonts w:ascii="Times New Roman" w:eastAsia="Times New Roman" w:hAnsi="Times New Roman" w:cs="Times New Roman"/>
          <w:sz w:val="24"/>
          <w:szCs w:val="24"/>
          <w:lang w:eastAsia="lv-LV"/>
        </w:rPr>
        <w:t>Likum</w:t>
      </w:r>
      <w:r w:rsidR="0053537B">
        <w:rPr>
          <w:rFonts w:ascii="Times New Roman" w:eastAsia="Times New Roman" w:hAnsi="Times New Roman" w:cs="Times New Roman"/>
          <w:sz w:val="24"/>
          <w:szCs w:val="24"/>
          <w:lang w:eastAsia="lv-LV"/>
        </w:rPr>
        <w:t>s</w:t>
      </w:r>
      <w:r w:rsidR="008B2EA2">
        <w:rPr>
          <w:rFonts w:ascii="Times New Roman" w:eastAsia="Times New Roman" w:hAnsi="Times New Roman" w:cs="Times New Roman"/>
          <w:sz w:val="24"/>
          <w:szCs w:val="24"/>
          <w:lang w:eastAsia="lv-LV"/>
        </w:rPr>
        <w:t xml:space="preserve"> </w:t>
      </w:r>
      <w:r w:rsidRPr="000C6891">
        <w:rPr>
          <w:rFonts w:ascii="Times New Roman" w:eastAsia="Times New Roman" w:hAnsi="Times New Roman" w:cs="Times New Roman"/>
          <w:sz w:val="24"/>
          <w:szCs w:val="24"/>
          <w:lang w:eastAsia="lv-LV"/>
        </w:rPr>
        <w:t>nosaka</w:t>
      </w:r>
      <w:r w:rsidR="008B2EA2">
        <w:rPr>
          <w:rStyle w:val="FootnoteReference"/>
          <w:rFonts w:ascii="Times New Roman" w:eastAsia="Times New Roman" w:hAnsi="Times New Roman" w:cs="Times New Roman"/>
          <w:sz w:val="24"/>
          <w:szCs w:val="24"/>
          <w:lang w:eastAsia="lv-LV"/>
        </w:rPr>
        <w:footnoteReference w:id="76"/>
      </w:r>
      <w:r w:rsidRPr="000C6891">
        <w:rPr>
          <w:rFonts w:ascii="Times New Roman" w:eastAsia="Times New Roman" w:hAnsi="Times New Roman" w:cs="Times New Roman"/>
          <w:sz w:val="24"/>
          <w:szCs w:val="24"/>
          <w:lang w:eastAsia="lv-LV"/>
        </w:rPr>
        <w:t xml:space="preserve">, ka </w:t>
      </w:r>
      <w:r w:rsidRPr="000C6891">
        <w:rPr>
          <w:rFonts w:ascii="Times New Roman" w:eastAsia="Times New Roman" w:hAnsi="Times New Roman" w:cs="Times New Roman"/>
          <w:b/>
          <w:sz w:val="24"/>
          <w:szCs w:val="24"/>
          <w:lang w:eastAsia="lv-LV"/>
        </w:rPr>
        <w:t>m</w:t>
      </w:r>
      <w:r w:rsidRPr="003F0E09">
        <w:rPr>
          <w:rFonts w:ascii="Times New Roman" w:eastAsia="Times New Roman" w:hAnsi="Times New Roman" w:cs="Times New Roman"/>
          <w:b/>
          <w:bCs/>
          <w:sz w:val="24"/>
          <w:szCs w:val="24"/>
          <w:lang w:eastAsia="lv-LV"/>
        </w:rPr>
        <w:t>ājsaimniecība </w:t>
      </w:r>
      <w:r w:rsidRPr="000C6891">
        <w:rPr>
          <w:rFonts w:ascii="Times New Roman" w:eastAsia="Times New Roman" w:hAnsi="Times New Roman" w:cs="Times New Roman"/>
          <w:bCs/>
          <w:sz w:val="24"/>
          <w:szCs w:val="24"/>
          <w:lang w:eastAsia="lv-LV"/>
        </w:rPr>
        <w:t xml:space="preserve">ir </w:t>
      </w:r>
      <w:r w:rsidRPr="003F0E09">
        <w:rPr>
          <w:rFonts w:ascii="Times New Roman" w:eastAsia="Times New Roman" w:hAnsi="Times New Roman" w:cs="Times New Roman"/>
          <w:sz w:val="24"/>
          <w:szCs w:val="24"/>
          <w:lang w:eastAsia="lv-LV"/>
        </w:rPr>
        <w:t>vairākas personas, kuras dzīvo vienā mājoklī un kopīgi sedz izdevumus, vai viena persona, kura saimnieko atsevišķi</w:t>
      </w:r>
      <w:r w:rsidRPr="000C6891">
        <w:rPr>
          <w:rFonts w:ascii="Times New Roman" w:eastAsia="Times New Roman" w:hAnsi="Times New Roman" w:cs="Times New Roman"/>
          <w:sz w:val="24"/>
          <w:szCs w:val="24"/>
          <w:lang w:eastAsia="lv-LV"/>
        </w:rPr>
        <w:t>.</w:t>
      </w:r>
    </w:p>
    <w:p w14:paraId="6C9EEA39" w14:textId="77777777" w:rsidR="00AC69AF" w:rsidRPr="000C6891" w:rsidRDefault="00AC69AF" w:rsidP="0041021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3DAC49B" w14:textId="77777777" w:rsidR="00DC18C6" w:rsidRDefault="00DC18C6" w:rsidP="00AC69AF">
      <w:pPr>
        <w:pStyle w:val="Heading3"/>
        <w:rPr>
          <w:rFonts w:ascii="Times New Roman" w:hAnsi="Times New Roman" w:cs="Times New Roman"/>
          <w:color w:val="0070C0"/>
        </w:rPr>
      </w:pPr>
    </w:p>
    <w:p w14:paraId="278C7130" w14:textId="613C5D79" w:rsidR="00AC69AF" w:rsidRDefault="00400AA9" w:rsidP="00AC69AF">
      <w:pPr>
        <w:pStyle w:val="Heading3"/>
        <w:rPr>
          <w:rFonts w:ascii="Times New Roman" w:hAnsi="Times New Roman" w:cs="Times New Roman"/>
          <w:color w:val="0070C0"/>
        </w:rPr>
      </w:pPr>
      <w:bookmarkStart w:id="55" w:name="_Toc184122441"/>
      <w:r>
        <w:rPr>
          <w:rFonts w:ascii="Times New Roman" w:hAnsi="Times New Roman" w:cs="Times New Roman"/>
          <w:color w:val="0070C0"/>
        </w:rPr>
        <w:t>3</w:t>
      </w:r>
      <w:r w:rsidR="00AC69AF" w:rsidRPr="004D01FB">
        <w:rPr>
          <w:rFonts w:ascii="Times New Roman" w:hAnsi="Times New Roman" w:cs="Times New Roman"/>
          <w:color w:val="0070C0"/>
        </w:rPr>
        <w:t>.1.1</w:t>
      </w:r>
      <w:r w:rsidR="00AD33B7">
        <w:rPr>
          <w:rFonts w:ascii="Times New Roman" w:hAnsi="Times New Roman" w:cs="Times New Roman"/>
          <w:color w:val="0070C0"/>
        </w:rPr>
        <w:t>.</w:t>
      </w:r>
      <w:r w:rsidR="00AC69AF" w:rsidRPr="004D01FB">
        <w:rPr>
          <w:rFonts w:ascii="Times New Roman" w:hAnsi="Times New Roman" w:cs="Times New Roman"/>
          <w:color w:val="0070C0"/>
        </w:rPr>
        <w:t xml:space="preserve"> GMI pabalsts</w:t>
      </w:r>
      <w:bookmarkEnd w:id="55"/>
    </w:p>
    <w:p w14:paraId="7F733D28" w14:textId="2C621D34" w:rsidR="00CD449D" w:rsidRDefault="004572FB" w:rsidP="00CD449D">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lang w:eastAsia="lv-LV"/>
        </w:rPr>
        <w:t>GMI</w:t>
      </w:r>
      <w:r w:rsidR="00CD449D" w:rsidRPr="0053537B">
        <w:rPr>
          <w:rFonts w:ascii="Times New Roman" w:eastAsia="Times New Roman" w:hAnsi="Times New Roman" w:cs="Times New Roman"/>
          <w:b/>
          <w:i/>
          <w:sz w:val="24"/>
          <w:szCs w:val="24"/>
          <w:lang w:eastAsia="lv-LV"/>
        </w:rPr>
        <w:t xml:space="preserve"> pabalsts</w:t>
      </w:r>
      <w:r w:rsidR="00CD449D" w:rsidRPr="0053537B">
        <w:rPr>
          <w:rFonts w:ascii="Times New Roman" w:eastAsia="Times New Roman" w:hAnsi="Times New Roman" w:cs="Times New Roman"/>
          <w:b/>
          <w:sz w:val="24"/>
          <w:szCs w:val="24"/>
          <w:lang w:eastAsia="lv-LV"/>
        </w:rPr>
        <w:t xml:space="preserve"> </w:t>
      </w:r>
      <w:r w:rsidR="00CD449D" w:rsidRPr="0053537B">
        <w:rPr>
          <w:rFonts w:ascii="Times New Roman" w:hAnsi="Times New Roman" w:cs="Times New Roman"/>
          <w:sz w:val="24"/>
          <w:szCs w:val="24"/>
        </w:rPr>
        <w:t>ir viens no diviem pamata sociālās palīdzības pabalstiem</w:t>
      </w:r>
      <w:r>
        <w:rPr>
          <w:rFonts w:ascii="Times New Roman" w:hAnsi="Times New Roman" w:cs="Times New Roman"/>
          <w:sz w:val="24"/>
          <w:szCs w:val="24"/>
        </w:rPr>
        <w:t>,</w:t>
      </w:r>
      <w:r w:rsidR="00CD449D" w:rsidRPr="0053537B">
        <w:rPr>
          <w:rFonts w:ascii="Times New Roman" w:hAnsi="Times New Roman" w:cs="Times New Roman"/>
          <w:sz w:val="24"/>
          <w:szCs w:val="24"/>
        </w:rPr>
        <w:t xml:space="preserve"> kas tiek izmaksāts no pašvaldības budžeta līdzekļiem.</w:t>
      </w:r>
    </w:p>
    <w:p w14:paraId="1BEFDDE4" w14:textId="77777777" w:rsidR="00CB2A6B" w:rsidRDefault="00CB2A6B" w:rsidP="00AC69AF">
      <w:pPr>
        <w:pStyle w:val="tv213"/>
        <w:shd w:val="clear" w:color="auto" w:fill="FFFFFF"/>
        <w:spacing w:before="0" w:beforeAutospacing="0" w:after="0" w:afterAutospacing="0" w:line="293" w:lineRule="atLeast"/>
        <w:jc w:val="both"/>
      </w:pPr>
    </w:p>
    <w:p w14:paraId="51DF083E" w14:textId="3B99A7E7" w:rsidR="00AC69AF" w:rsidRPr="00791D59" w:rsidRDefault="00AC69AF" w:rsidP="00DD7D95">
      <w:pPr>
        <w:pStyle w:val="tv213"/>
        <w:shd w:val="clear" w:color="auto" w:fill="FFFFFF"/>
        <w:spacing w:before="0" w:beforeAutospacing="0" w:after="0" w:afterAutospacing="0"/>
        <w:jc w:val="both"/>
        <w:rPr>
          <w:b/>
          <w:bCs/>
        </w:rPr>
      </w:pPr>
      <w:r>
        <w:t>Likums nosaka</w:t>
      </w:r>
      <w:r w:rsidRPr="001A5904">
        <w:t xml:space="preserve">, ka </w:t>
      </w:r>
      <w:r w:rsidR="00E12C9E" w:rsidRPr="001A5904">
        <w:t>no 202</w:t>
      </w:r>
      <w:r w:rsidR="00EE758F">
        <w:t>4</w:t>
      </w:r>
      <w:r w:rsidR="00E12C9E" w:rsidRPr="001A5904">
        <w:t>.gada 1.</w:t>
      </w:r>
      <w:r w:rsidR="00EE758F">
        <w:t>janvāra</w:t>
      </w:r>
      <w:r w:rsidR="00E12C9E" w:rsidRPr="001A5904">
        <w:t xml:space="preserve"> </w:t>
      </w:r>
      <w:r w:rsidR="00DD7D95" w:rsidRPr="001A5904">
        <w:rPr>
          <w:b/>
          <w:i/>
        </w:rPr>
        <w:t>GMI</w:t>
      </w:r>
      <w:r w:rsidRPr="001A5904">
        <w:t xml:space="preserve"> </w:t>
      </w:r>
      <w:r w:rsidRPr="001A5904">
        <w:rPr>
          <w:b/>
          <w:i/>
        </w:rPr>
        <w:t xml:space="preserve">slieksnis </w:t>
      </w:r>
      <w:r w:rsidR="00E12C9E" w:rsidRPr="001A5904">
        <w:rPr>
          <w:color w:val="414142"/>
          <w:shd w:val="clear" w:color="auto" w:fill="FFFFFF"/>
        </w:rPr>
        <w:t xml:space="preserve"> ir 20 procenti no ienākumu mediānas, tas </w:t>
      </w:r>
      <w:r w:rsidRPr="001A5904">
        <w:t xml:space="preserve">ir </w:t>
      </w:r>
      <w:r w:rsidR="00E12C9E" w:rsidRPr="001A5904">
        <w:rPr>
          <w:b/>
        </w:rPr>
        <w:t>1</w:t>
      </w:r>
      <w:r w:rsidR="00EE758F">
        <w:rPr>
          <w:b/>
        </w:rPr>
        <w:t>37</w:t>
      </w:r>
      <w:r w:rsidR="00E12C9E" w:rsidRPr="001A5904">
        <w:rPr>
          <w:b/>
        </w:rPr>
        <w:t> </w:t>
      </w:r>
      <w:r w:rsidRPr="001A5904">
        <w:rPr>
          <w:b/>
          <w:i/>
          <w:iCs/>
        </w:rPr>
        <w:t>euro</w:t>
      </w:r>
      <w:r w:rsidRPr="001A5904">
        <w:t> pirmajai vai vienīgajai personai mājsaimniecībā</w:t>
      </w:r>
      <w:r w:rsidR="00DD7D95" w:rsidRPr="001A5904">
        <w:rPr>
          <w:rStyle w:val="FootnoteReference"/>
        </w:rPr>
        <w:footnoteReference w:id="77"/>
      </w:r>
      <w:r w:rsidRPr="001A5904">
        <w:t xml:space="preserve"> un </w:t>
      </w:r>
      <w:r w:rsidR="00E12C9E" w:rsidRPr="001A5904">
        <w:t xml:space="preserve">0,7 no tā jeb </w:t>
      </w:r>
      <w:r w:rsidR="00EE758F">
        <w:t>96</w:t>
      </w:r>
      <w:r w:rsidRPr="001A5904">
        <w:rPr>
          <w:b/>
        </w:rPr>
        <w:t> </w:t>
      </w:r>
      <w:r w:rsidRPr="001A5904">
        <w:rPr>
          <w:b/>
          <w:i/>
          <w:iCs/>
        </w:rPr>
        <w:t>euro</w:t>
      </w:r>
      <w:r w:rsidRPr="001A5904">
        <w:t> pārējām personām mājsaimniecībā</w:t>
      </w:r>
      <w:r w:rsidRPr="001A5904">
        <w:rPr>
          <w:rStyle w:val="FootnoteReference"/>
        </w:rPr>
        <w:footnoteReference w:id="78"/>
      </w:r>
      <w:r w:rsidR="0043232F">
        <w:t xml:space="preserve"> </w:t>
      </w:r>
      <w:r w:rsidR="0043232F" w:rsidRPr="00B14B2B">
        <w:rPr>
          <w:i/>
          <w:iCs/>
          <w:highlight w:val="yellow"/>
        </w:rPr>
        <w:t>(no 01.01.2025. pēc šī brīža spēkā</w:t>
      </w:r>
      <w:r w:rsidR="00B14B2B" w:rsidRPr="00B14B2B">
        <w:rPr>
          <w:i/>
          <w:iCs/>
          <w:highlight w:val="yellow"/>
        </w:rPr>
        <w:t xml:space="preserve"> (uz 03.12.2024)</w:t>
      </w:r>
      <w:r w:rsidR="0043232F" w:rsidRPr="00B14B2B">
        <w:rPr>
          <w:i/>
          <w:iCs/>
          <w:highlight w:val="yellow"/>
        </w:rPr>
        <w:t xml:space="preserve"> esošā regulējuma GMI slieksnis ir 151 euro pirmajai un vienīgajai personai un 106 </w:t>
      </w:r>
      <w:r w:rsidR="00C459A3" w:rsidRPr="00B14B2B">
        <w:rPr>
          <w:i/>
          <w:iCs/>
          <w:highlight w:val="yellow"/>
        </w:rPr>
        <w:t xml:space="preserve">euro </w:t>
      </w:r>
      <w:r w:rsidR="0043232F" w:rsidRPr="00B14B2B">
        <w:rPr>
          <w:i/>
          <w:iCs/>
          <w:highlight w:val="yellow"/>
        </w:rPr>
        <w:t xml:space="preserve">pārējām personām </w:t>
      </w:r>
      <w:r w:rsidR="00C459A3" w:rsidRPr="00B14B2B">
        <w:rPr>
          <w:i/>
          <w:iCs/>
          <w:highlight w:val="yellow"/>
        </w:rPr>
        <w:t>mājsaimniecībā</w:t>
      </w:r>
      <w:r w:rsidR="0043232F" w:rsidRPr="00B14B2B">
        <w:rPr>
          <w:i/>
          <w:iCs/>
          <w:highlight w:val="yellow"/>
        </w:rPr>
        <w:t xml:space="preserve">, </w:t>
      </w:r>
      <w:r w:rsidR="0043232F" w:rsidRPr="00791D59">
        <w:rPr>
          <w:b/>
          <w:bCs/>
          <w:i/>
          <w:iCs/>
          <w:highlight w:val="yellow"/>
        </w:rPr>
        <w:t xml:space="preserve">bet </w:t>
      </w:r>
      <w:r w:rsidR="00C459A3" w:rsidRPr="00791D59">
        <w:rPr>
          <w:b/>
          <w:bCs/>
          <w:i/>
          <w:iCs/>
          <w:highlight w:val="yellow"/>
        </w:rPr>
        <w:t xml:space="preserve">ņemot vērā SPSPL grozījumus saistībā ar 05.10.2023. Satversmes tiesas sprieduma izpildi GMI slieksnis tiks paaugstināts </w:t>
      </w:r>
      <w:r w:rsidR="00B14B2B" w:rsidRPr="00791D59">
        <w:rPr>
          <w:b/>
          <w:bCs/>
          <w:i/>
          <w:iCs/>
          <w:highlight w:val="yellow"/>
        </w:rPr>
        <w:t>no 20% līdz 22%, tas ir no 151 euro uz 166 euro pirmajai un vienīgai personai mājsaimniecībā un no 106 euro uz 116 euro pārējām personām mājsaimniecībā</w:t>
      </w:r>
      <w:r w:rsidR="003D29F7" w:rsidRPr="00791D59">
        <w:rPr>
          <w:b/>
          <w:bCs/>
          <w:i/>
          <w:iCs/>
          <w:highlight w:val="yellow"/>
        </w:rPr>
        <w:t xml:space="preserve"> (skat. 3.1.3. apakšpunktu)</w:t>
      </w:r>
      <w:r w:rsidR="00B14B2B" w:rsidRPr="00791D59">
        <w:rPr>
          <w:b/>
          <w:bCs/>
          <w:i/>
          <w:iCs/>
          <w:highlight w:val="yellow"/>
        </w:rPr>
        <w:t>).</w:t>
      </w:r>
    </w:p>
    <w:p w14:paraId="57EE5E65" w14:textId="25F4931C" w:rsidR="00183B5D" w:rsidRPr="001A5904" w:rsidRDefault="00183B5D" w:rsidP="00DD7D95">
      <w:pPr>
        <w:pStyle w:val="tv213"/>
        <w:shd w:val="clear" w:color="auto" w:fill="FFFFFF"/>
        <w:spacing w:before="0" w:beforeAutospacing="0" w:after="0" w:afterAutospacing="0"/>
        <w:jc w:val="both"/>
      </w:pPr>
    </w:p>
    <w:p w14:paraId="5A884479" w14:textId="66DCD69B" w:rsidR="00CB2ACF" w:rsidRPr="001A5904" w:rsidRDefault="00C66B6E" w:rsidP="00DD7D95">
      <w:pPr>
        <w:pStyle w:val="tv213"/>
        <w:shd w:val="clear" w:color="auto" w:fill="FFFFFF"/>
        <w:spacing w:before="0" w:beforeAutospacing="0" w:after="0" w:afterAutospacing="0"/>
        <w:jc w:val="both"/>
        <w:rPr>
          <w:shd w:val="clear" w:color="auto" w:fill="FFFFFF"/>
        </w:rPr>
      </w:pPr>
      <w:r w:rsidRPr="001A5904">
        <w:rPr>
          <w:shd w:val="clear" w:color="auto" w:fill="FFFFFF"/>
        </w:rPr>
        <w:t>Minimālo ienākumu sliekšņus sociālās palīdzības sniegšanai nosaka procentuālā apmērā, noapaļotus līdz veseliem </w:t>
      </w:r>
      <w:r w:rsidRPr="001A5904">
        <w:rPr>
          <w:i/>
          <w:iCs/>
          <w:shd w:val="clear" w:color="auto" w:fill="FFFFFF"/>
        </w:rPr>
        <w:t>euro</w:t>
      </w:r>
      <w:r w:rsidRPr="001A5904">
        <w:rPr>
          <w:shd w:val="clear" w:color="auto" w:fill="FFFFFF"/>
        </w:rPr>
        <w:t>, no Centrālās statistikas pārvaldes tīmekļvietnē publicētās minimālo ienākumu mediānas uz vienu ekvivalento patērētāju mēnesī (turpmāk — ienākumu mediāna).</w:t>
      </w:r>
    </w:p>
    <w:p w14:paraId="4121ED1F" w14:textId="4D929EEB" w:rsidR="00C66B6E" w:rsidRPr="001A5904" w:rsidRDefault="00C66B6E" w:rsidP="00DD7D95">
      <w:pPr>
        <w:pStyle w:val="tv213"/>
        <w:shd w:val="clear" w:color="auto" w:fill="FFFFFF"/>
        <w:spacing w:before="0" w:beforeAutospacing="0" w:after="0" w:afterAutospacing="0"/>
        <w:jc w:val="both"/>
      </w:pPr>
    </w:p>
    <w:p w14:paraId="0CE7835A" w14:textId="72B2C033" w:rsidR="00C66B6E" w:rsidRPr="001A5904" w:rsidRDefault="00C66B6E" w:rsidP="00DD7D95">
      <w:pPr>
        <w:pStyle w:val="tv213"/>
        <w:shd w:val="clear" w:color="auto" w:fill="FFFFFF"/>
        <w:spacing w:before="0" w:beforeAutospacing="0" w:after="0" w:afterAutospacing="0"/>
        <w:jc w:val="both"/>
      </w:pPr>
      <w:r w:rsidRPr="001A5904">
        <w:t>No 2023.gada 1.jūlija piemēro</w:t>
      </w:r>
      <w:r w:rsidR="005174E1">
        <w:t>ja</w:t>
      </w:r>
      <w:r w:rsidRPr="001A5904">
        <w:t xml:space="preserve"> 2020.gada ienākumu mediānu – 626,57 </w:t>
      </w:r>
      <w:r w:rsidRPr="001A5904">
        <w:rPr>
          <w:i/>
        </w:rPr>
        <w:t>euro</w:t>
      </w:r>
      <w:r w:rsidRPr="001A5904">
        <w:t>.</w:t>
      </w:r>
    </w:p>
    <w:p w14:paraId="10753CE9" w14:textId="7568146B" w:rsidR="00C66B6E" w:rsidRDefault="00C66B6E" w:rsidP="00DD7D95">
      <w:pPr>
        <w:pStyle w:val="tv213"/>
        <w:shd w:val="clear" w:color="auto" w:fill="FFFFFF"/>
        <w:spacing w:before="0" w:beforeAutospacing="0" w:after="0" w:afterAutospacing="0"/>
        <w:jc w:val="both"/>
      </w:pPr>
      <w:r w:rsidRPr="001A5904">
        <w:t xml:space="preserve">No 2024.gada 1.janvāra piemēro 2021.gada ienākumu mediānu – 685,78 </w:t>
      </w:r>
      <w:r w:rsidRPr="001A5904">
        <w:rPr>
          <w:i/>
        </w:rPr>
        <w:t>euro</w:t>
      </w:r>
      <w:r w:rsidR="00E730AA">
        <w:t>.</w:t>
      </w:r>
    </w:p>
    <w:p w14:paraId="10D7F982" w14:textId="332EBD84" w:rsidR="00E730AA" w:rsidRPr="001A5904" w:rsidRDefault="00E730AA" w:rsidP="00DD7D95">
      <w:pPr>
        <w:pStyle w:val="tv213"/>
        <w:shd w:val="clear" w:color="auto" w:fill="FFFFFF"/>
        <w:spacing w:before="0" w:beforeAutospacing="0" w:after="0" w:afterAutospacing="0"/>
        <w:jc w:val="both"/>
      </w:pPr>
      <w:r w:rsidRPr="00E730AA">
        <w:rPr>
          <w:highlight w:val="yellow"/>
        </w:rPr>
        <w:t>No 2025.gada 1.janvāra piemēro 2022.gada ienākumu mediānu – 754,74 euro.</w:t>
      </w:r>
    </w:p>
    <w:p w14:paraId="110043CC" w14:textId="5235AC9E" w:rsidR="005167AF" w:rsidRPr="001A5904" w:rsidRDefault="005167AF" w:rsidP="00DD7D95">
      <w:pPr>
        <w:pStyle w:val="tv213"/>
        <w:shd w:val="clear" w:color="auto" w:fill="FFFFFF"/>
        <w:spacing w:before="0" w:beforeAutospacing="0" w:after="0" w:afterAutospacing="0"/>
        <w:jc w:val="both"/>
      </w:pPr>
    </w:p>
    <w:p w14:paraId="702C1C7C" w14:textId="32C56102" w:rsidR="005167AF" w:rsidRPr="00FC71CB" w:rsidRDefault="005167AF" w:rsidP="00DD7D95">
      <w:pPr>
        <w:pStyle w:val="tv213"/>
        <w:shd w:val="clear" w:color="auto" w:fill="FFFFFF"/>
        <w:spacing w:before="0" w:beforeAutospacing="0" w:after="0" w:afterAutospacing="0"/>
        <w:jc w:val="both"/>
      </w:pPr>
      <w:r w:rsidRPr="001A5904">
        <w:t>Turpmāk GMI slieksnis tiks pārskatīts katru gadu 1.janvārī.</w:t>
      </w:r>
    </w:p>
    <w:p w14:paraId="79C063AA" w14:textId="64BC6F76" w:rsidR="00CB2ACF" w:rsidRDefault="00CB2ACF" w:rsidP="00DD7D95">
      <w:pPr>
        <w:pStyle w:val="tv213"/>
        <w:shd w:val="clear" w:color="auto" w:fill="FFFFFF"/>
        <w:spacing w:before="0" w:beforeAutospacing="0" w:after="0" w:afterAutospacing="0"/>
        <w:jc w:val="both"/>
      </w:pPr>
    </w:p>
    <w:p w14:paraId="4518F7DE" w14:textId="77777777" w:rsidR="00183B5D" w:rsidRPr="00AC15F7" w:rsidRDefault="00183B5D" w:rsidP="00DD7D95">
      <w:pPr>
        <w:pStyle w:val="tv213"/>
        <w:shd w:val="clear" w:color="auto" w:fill="FFFFFF"/>
        <w:spacing w:before="0" w:beforeAutospacing="0" w:after="0" w:afterAutospacing="0"/>
        <w:jc w:val="both"/>
      </w:pPr>
    </w:p>
    <w:p w14:paraId="744C0923" w14:textId="2BC26C35" w:rsidR="00AC69AF" w:rsidRPr="009E5203" w:rsidRDefault="0045506A" w:rsidP="00AC69AF">
      <w:pPr>
        <w:jc w:val="right"/>
        <w:rPr>
          <w:rFonts w:ascii="Times New Roman" w:hAnsi="Times New Roman" w:cs="Times New Roman"/>
          <w:sz w:val="24"/>
          <w:szCs w:val="24"/>
        </w:rPr>
      </w:pPr>
      <w:r>
        <w:rPr>
          <w:rFonts w:ascii="Times New Roman" w:hAnsi="Times New Roman" w:cs="Times New Roman"/>
          <w:sz w:val="24"/>
          <w:szCs w:val="24"/>
        </w:rPr>
        <w:t>5</w:t>
      </w:r>
      <w:r w:rsidR="00AC69AF" w:rsidRPr="009E5203">
        <w:rPr>
          <w:rFonts w:ascii="Times New Roman" w:hAnsi="Times New Roman" w:cs="Times New Roman"/>
          <w:sz w:val="24"/>
          <w:szCs w:val="24"/>
        </w:rPr>
        <w:t>.zīmējums</w:t>
      </w:r>
    </w:p>
    <w:p w14:paraId="24078305" w14:textId="77777777" w:rsidR="00AC69AF" w:rsidRPr="00FC5002" w:rsidRDefault="00AC69AF" w:rsidP="00AC69AF">
      <w:pPr>
        <w:spacing w:after="0"/>
        <w:jc w:val="both"/>
        <w:rPr>
          <w:rFonts w:ascii="Times New Roman" w:hAnsi="Times New Roman" w:cs="Times New Roman"/>
          <w:sz w:val="26"/>
          <w:szCs w:val="26"/>
        </w:rPr>
      </w:pPr>
      <w:r w:rsidRPr="00FC5002">
        <w:rPr>
          <w:rFonts w:ascii="Times New Roman" w:hAnsi="Times New Roman" w:cs="Times New Roman"/>
          <w:noProof/>
          <w:sz w:val="28"/>
          <w:szCs w:val="28"/>
          <w:lang w:val="ru-RU" w:eastAsia="ru-RU"/>
        </w:rPr>
        <w:drawing>
          <wp:inline distT="0" distB="0" distL="0" distR="0" wp14:anchorId="636D4FCF" wp14:editId="0AE0B457">
            <wp:extent cx="6797615" cy="2527539"/>
            <wp:effectExtent l="0" t="0" r="0" b="63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F3A21AB" w14:textId="77777777" w:rsidR="00AC69AF" w:rsidRPr="004D01FB" w:rsidRDefault="00AC69AF" w:rsidP="00AC69AF">
      <w:pPr>
        <w:pStyle w:val="Heading4"/>
        <w:rPr>
          <w:rFonts w:ascii="Times New Roman" w:hAnsi="Times New Roman" w:cs="Times New Roman"/>
        </w:rPr>
      </w:pPr>
      <w:r w:rsidRPr="004D01FB">
        <w:rPr>
          <w:rFonts w:ascii="Times New Roman" w:hAnsi="Times New Roman" w:cs="Times New Roman"/>
        </w:rPr>
        <w:t>Kā to aprēķina?</w:t>
      </w:r>
    </w:p>
    <w:p w14:paraId="7C3ACDE7" w14:textId="77777777" w:rsidR="0045506A" w:rsidRDefault="0045506A" w:rsidP="00AC69AF">
      <w:pPr>
        <w:shd w:val="clear" w:color="auto" w:fill="FFFFFF"/>
        <w:spacing w:after="0" w:line="293" w:lineRule="atLeast"/>
        <w:jc w:val="both"/>
        <w:rPr>
          <w:rFonts w:ascii="Times New Roman" w:eastAsia="Times New Roman" w:hAnsi="Times New Roman" w:cs="Times New Roman"/>
          <w:sz w:val="24"/>
          <w:szCs w:val="24"/>
        </w:rPr>
      </w:pPr>
    </w:p>
    <w:p w14:paraId="042A8892" w14:textId="5CBDE659" w:rsidR="00AC69AF" w:rsidRDefault="00AC69AF" w:rsidP="00AC69AF">
      <w:pPr>
        <w:shd w:val="clear" w:color="auto" w:fill="FFFFFF"/>
        <w:spacing w:after="0" w:line="293" w:lineRule="atLeast"/>
        <w:jc w:val="both"/>
        <w:rPr>
          <w:rFonts w:ascii="Times New Roman" w:eastAsia="Times New Roman" w:hAnsi="Times New Roman" w:cs="Times New Roman"/>
          <w:sz w:val="24"/>
          <w:szCs w:val="24"/>
          <w:lang w:eastAsia="lv-LV"/>
        </w:rPr>
      </w:pPr>
      <w:r w:rsidRPr="00FC5002">
        <w:rPr>
          <w:rFonts w:ascii="Times New Roman" w:eastAsia="Times New Roman" w:hAnsi="Times New Roman" w:cs="Times New Roman"/>
          <w:sz w:val="24"/>
          <w:szCs w:val="24"/>
        </w:rPr>
        <w:t xml:space="preserve">GMI </w:t>
      </w:r>
      <w:r w:rsidRPr="006A3970">
        <w:rPr>
          <w:rFonts w:ascii="Times New Roman" w:eastAsia="Times New Roman" w:hAnsi="Times New Roman" w:cs="Times New Roman"/>
          <w:sz w:val="24"/>
          <w:szCs w:val="24"/>
          <w:lang w:eastAsia="lv-LV"/>
        </w:rPr>
        <w:t xml:space="preserve">pabalsta apmēru aprēķina kā </w:t>
      </w:r>
      <w:r w:rsidRPr="006A3970">
        <w:rPr>
          <w:rFonts w:ascii="Times New Roman" w:eastAsia="Times New Roman" w:hAnsi="Times New Roman" w:cs="Times New Roman"/>
          <w:b/>
          <w:i/>
          <w:sz w:val="24"/>
          <w:szCs w:val="24"/>
        </w:rPr>
        <w:t>starpību</w:t>
      </w:r>
      <w:r w:rsidRPr="006A3970">
        <w:rPr>
          <w:rFonts w:ascii="Times New Roman" w:eastAsia="Times New Roman" w:hAnsi="Times New Roman" w:cs="Times New Roman"/>
          <w:sz w:val="24"/>
          <w:szCs w:val="24"/>
          <w:lang w:eastAsia="lv-LV"/>
        </w:rPr>
        <w:t xml:space="preserve"> starp </w:t>
      </w:r>
      <w:r>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lang w:eastAsia="lv-LV"/>
        </w:rPr>
        <w:t xml:space="preserve"> sliekšņu summu mājsaimniecībai un mājsaimniecības kopējiem ienākumiem, izmantojot šādu formulu:</w:t>
      </w:r>
    </w:p>
    <w:p w14:paraId="6EC60EA5"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F2CC654" w14:textId="77777777" w:rsidR="00AC69AF" w:rsidRPr="00B6385A" w:rsidRDefault="00AC69AF" w:rsidP="00AC69AF">
      <w:pPr>
        <w:shd w:val="clear" w:color="auto" w:fill="FFFFFF"/>
        <w:spacing w:after="0" w:line="240" w:lineRule="auto"/>
        <w:jc w:val="center"/>
        <w:rPr>
          <w:rFonts w:ascii="Times New Roman" w:eastAsia="Times New Roman" w:hAnsi="Times New Roman" w:cs="Times New Roman"/>
          <w:sz w:val="24"/>
          <w:szCs w:val="24"/>
          <w:lang w:eastAsia="lv-LV"/>
        </w:rPr>
      </w:pPr>
      <w:proofErr w:type="spellStart"/>
      <w:r w:rsidRPr="00B77BBD">
        <w:rPr>
          <w:rFonts w:ascii="Times New Roman" w:eastAsia="Times New Roman" w:hAnsi="Times New Roman" w:cs="Times New Roman"/>
          <w:color w:val="0070C0"/>
          <w:sz w:val="32"/>
          <w:szCs w:val="32"/>
          <w:lang w:eastAsia="lv-LV"/>
        </w:rPr>
        <w:t>P</w:t>
      </w:r>
      <w:r w:rsidRPr="00B77BBD">
        <w:rPr>
          <w:rFonts w:ascii="Times New Roman" w:eastAsia="Times New Roman" w:hAnsi="Times New Roman" w:cs="Times New Roman"/>
          <w:color w:val="0070C0"/>
          <w:sz w:val="32"/>
          <w:szCs w:val="32"/>
          <w:vertAlign w:val="subscript"/>
          <w:lang w:eastAsia="lv-LV"/>
        </w:rPr>
        <w:t>gmi</w:t>
      </w:r>
      <w:proofErr w:type="spellEnd"/>
      <w:r w:rsidRPr="00B77BBD">
        <w:rPr>
          <w:rFonts w:ascii="Times New Roman" w:eastAsia="Times New Roman" w:hAnsi="Times New Roman" w:cs="Times New Roman"/>
          <w:color w:val="0070C0"/>
          <w:sz w:val="32"/>
          <w:szCs w:val="32"/>
          <w:lang w:eastAsia="lv-LV"/>
        </w:rPr>
        <w:t> = (GMI</w:t>
      </w:r>
      <w:r w:rsidRPr="00B77BBD">
        <w:rPr>
          <w:rFonts w:ascii="Times New Roman" w:eastAsia="Times New Roman" w:hAnsi="Times New Roman" w:cs="Times New Roman"/>
          <w:color w:val="0070C0"/>
          <w:sz w:val="32"/>
          <w:szCs w:val="32"/>
          <w:vertAlign w:val="superscript"/>
          <w:lang w:eastAsia="lv-LV"/>
        </w:rPr>
        <w:t>1</w:t>
      </w:r>
      <w:r w:rsidRPr="00B77BBD">
        <w:rPr>
          <w:rFonts w:ascii="Times New Roman" w:eastAsia="Times New Roman" w:hAnsi="Times New Roman" w:cs="Times New Roman"/>
          <w:color w:val="0070C0"/>
          <w:sz w:val="32"/>
          <w:szCs w:val="32"/>
          <w:lang w:eastAsia="lv-LV"/>
        </w:rPr>
        <w:t> + GMI</w:t>
      </w:r>
      <w:r w:rsidRPr="00B77BBD">
        <w:rPr>
          <w:rFonts w:ascii="Times New Roman" w:eastAsia="Times New Roman" w:hAnsi="Times New Roman" w:cs="Times New Roman"/>
          <w:color w:val="0070C0"/>
          <w:sz w:val="32"/>
          <w:szCs w:val="32"/>
          <w:vertAlign w:val="superscript"/>
          <w:lang w:eastAsia="lv-LV"/>
        </w:rPr>
        <w:t>2</w:t>
      </w:r>
      <w:r w:rsidRPr="00B77BBD">
        <w:rPr>
          <w:rFonts w:ascii="Times New Roman" w:eastAsia="Times New Roman" w:hAnsi="Times New Roman" w:cs="Times New Roman"/>
          <w:color w:val="0070C0"/>
          <w:sz w:val="32"/>
          <w:szCs w:val="32"/>
          <w:lang w:eastAsia="lv-LV"/>
        </w:rPr>
        <w:t xml:space="preserve"> x N) – I, </w:t>
      </w:r>
      <w:r w:rsidRPr="00B6385A">
        <w:rPr>
          <w:rFonts w:ascii="Times New Roman" w:eastAsia="Times New Roman" w:hAnsi="Times New Roman" w:cs="Times New Roman"/>
          <w:sz w:val="24"/>
          <w:szCs w:val="24"/>
          <w:lang w:eastAsia="lv-LV"/>
        </w:rPr>
        <w:t>kur</w:t>
      </w:r>
    </w:p>
    <w:p w14:paraId="33C15E0E" w14:textId="77777777" w:rsidR="00AC69AF" w:rsidRPr="00FC5002" w:rsidRDefault="00AC69AF" w:rsidP="00AC69AF">
      <w:pPr>
        <w:widowControl w:val="0"/>
        <w:spacing w:after="0" w:line="240" w:lineRule="auto"/>
        <w:ind w:right="765"/>
        <w:jc w:val="both"/>
        <w:rPr>
          <w:rFonts w:ascii="Times New Roman" w:eastAsia="Times New Roman" w:hAnsi="Times New Roman" w:cs="Times New Roman"/>
          <w:sz w:val="24"/>
          <w:szCs w:val="24"/>
        </w:rPr>
      </w:pPr>
    </w:p>
    <w:p w14:paraId="1C421B40" w14:textId="77777777" w:rsidR="00AC69AF" w:rsidRPr="00FC5002" w:rsidRDefault="00AC69AF" w:rsidP="00AC69AF">
      <w:pPr>
        <w:spacing w:after="0"/>
        <w:jc w:val="both"/>
        <w:rPr>
          <w:rFonts w:ascii="Times New Roman" w:hAnsi="Times New Roman" w:cs="Times New Roman"/>
        </w:rPr>
      </w:pPr>
    </w:p>
    <w:p w14:paraId="2F1C29C3" w14:textId="77777777" w:rsidR="00AC69AF" w:rsidRPr="006A3970" w:rsidRDefault="00AC69AF" w:rsidP="00AC69AF">
      <w:pPr>
        <w:spacing w:after="0" w:line="240" w:lineRule="auto"/>
        <w:rPr>
          <w:rFonts w:ascii="Times New Roman" w:eastAsia="Times New Roman" w:hAnsi="Times New Roman" w:cs="Times New Roman"/>
          <w:sz w:val="24"/>
          <w:szCs w:val="24"/>
          <w:lang w:eastAsia="lv-LV"/>
        </w:rPr>
      </w:pPr>
      <w:proofErr w:type="spellStart"/>
      <w:r w:rsidRPr="006A3970">
        <w:rPr>
          <w:rFonts w:ascii="Times New Roman" w:eastAsia="Times New Roman" w:hAnsi="Times New Roman" w:cs="Times New Roman"/>
          <w:sz w:val="24"/>
          <w:szCs w:val="24"/>
          <w:shd w:val="clear" w:color="auto" w:fill="FFFFFF"/>
          <w:lang w:eastAsia="lv-LV"/>
        </w:rPr>
        <w:t>P</w:t>
      </w:r>
      <w:r w:rsidRPr="006A3970">
        <w:rPr>
          <w:rFonts w:ascii="Times New Roman" w:eastAsia="Times New Roman" w:hAnsi="Times New Roman" w:cs="Times New Roman"/>
          <w:sz w:val="24"/>
          <w:szCs w:val="24"/>
          <w:shd w:val="clear" w:color="auto" w:fill="FFFFFF"/>
          <w:vertAlign w:val="subscript"/>
          <w:lang w:eastAsia="lv-LV"/>
        </w:rPr>
        <w:t>gmi</w:t>
      </w:r>
      <w:proofErr w:type="spellEnd"/>
      <w:r w:rsidRPr="006A3970">
        <w:rPr>
          <w:rFonts w:ascii="Times New Roman" w:eastAsia="Times New Roman" w:hAnsi="Times New Roman" w:cs="Times New Roman"/>
          <w:sz w:val="24"/>
          <w:szCs w:val="24"/>
          <w:shd w:val="clear" w:color="auto" w:fill="FFFFFF"/>
          <w:lang w:eastAsia="lv-LV"/>
        </w:rPr>
        <w:t> – pabalsta apmērs;</w:t>
      </w:r>
    </w:p>
    <w:p w14:paraId="667AEA90"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vertAlign w:val="superscript"/>
          <w:lang w:eastAsia="lv-LV"/>
        </w:rPr>
        <w:t>1</w:t>
      </w:r>
      <w:r w:rsidRPr="006A3970">
        <w:rPr>
          <w:rFonts w:ascii="Times New Roman" w:eastAsia="Times New Roman" w:hAnsi="Times New Roman" w:cs="Times New Roman"/>
          <w:sz w:val="24"/>
          <w:szCs w:val="24"/>
          <w:lang w:eastAsia="lv-LV"/>
        </w:rPr>
        <w:t> – garantētā minimālā ienākuma slieksnis pirmajai vai vienīgajai personai mājsaimniecībā;</w:t>
      </w:r>
    </w:p>
    <w:p w14:paraId="14859685"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GMI</w:t>
      </w:r>
      <w:r w:rsidRPr="006A3970">
        <w:rPr>
          <w:rFonts w:ascii="Times New Roman" w:eastAsia="Times New Roman" w:hAnsi="Times New Roman" w:cs="Times New Roman"/>
          <w:sz w:val="24"/>
          <w:szCs w:val="24"/>
          <w:vertAlign w:val="superscript"/>
          <w:lang w:eastAsia="lv-LV"/>
        </w:rPr>
        <w:t>2</w:t>
      </w:r>
      <w:r w:rsidRPr="006A3970">
        <w:rPr>
          <w:rFonts w:ascii="Times New Roman" w:eastAsia="Times New Roman" w:hAnsi="Times New Roman" w:cs="Times New Roman"/>
          <w:sz w:val="24"/>
          <w:szCs w:val="24"/>
          <w:lang w:eastAsia="lv-LV"/>
        </w:rPr>
        <w:t> – garantētā minimālā ienākuma slieksnis katrai nākamajai personai mājsaimniecībā;</w:t>
      </w:r>
    </w:p>
    <w:p w14:paraId="63EC17A0"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N – pārējo personu skaits mājsaimniecībā;</w:t>
      </w:r>
    </w:p>
    <w:p w14:paraId="73532E83" w14:textId="77777777" w:rsidR="00AC69AF" w:rsidRPr="006A3970" w:rsidRDefault="00AC69AF" w:rsidP="00AC69A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6A3970">
        <w:rPr>
          <w:rFonts w:ascii="Times New Roman" w:eastAsia="Times New Roman" w:hAnsi="Times New Roman" w:cs="Times New Roman"/>
          <w:sz w:val="24"/>
          <w:szCs w:val="24"/>
          <w:lang w:eastAsia="lv-LV"/>
        </w:rPr>
        <w:t>I – mājsaimniecības kopējie ienākumi.</w:t>
      </w:r>
    </w:p>
    <w:p w14:paraId="72F13675" w14:textId="77777777" w:rsidR="0045506A" w:rsidRDefault="0045506A" w:rsidP="00AC69AF">
      <w:pPr>
        <w:widowControl w:val="0"/>
        <w:spacing w:before="21" w:after="0" w:line="274" w:lineRule="exact"/>
        <w:ind w:right="766"/>
        <w:jc w:val="both"/>
        <w:rPr>
          <w:rFonts w:ascii="Times New Roman" w:hAnsi="Times New Roman" w:cs="Times New Roman"/>
          <w:b/>
          <w:sz w:val="24"/>
          <w:szCs w:val="24"/>
        </w:rPr>
      </w:pPr>
    </w:p>
    <w:p w14:paraId="592C4C2D" w14:textId="76FA147F" w:rsidR="00AC69AF" w:rsidRDefault="00AC15F7" w:rsidP="00AC69AF">
      <w:pPr>
        <w:widowControl w:val="0"/>
        <w:spacing w:before="21" w:after="0" w:line="274" w:lineRule="exact"/>
        <w:ind w:right="766"/>
        <w:jc w:val="both"/>
        <w:rPr>
          <w:rFonts w:ascii="Times New Roman" w:eastAsia="Times New Roman" w:hAnsi="Times New Roman" w:cs="Times New Roman"/>
          <w:sz w:val="24"/>
          <w:szCs w:val="24"/>
        </w:rPr>
      </w:pPr>
      <w:r w:rsidRPr="00926ADA">
        <w:rPr>
          <w:rFonts w:ascii="Times New Roman" w:hAnsi="Times New Roman" w:cs="Times New Roman"/>
          <w:b/>
          <w:sz w:val="24"/>
          <w:szCs w:val="24"/>
        </w:rPr>
        <w:t>PIEMĒRI</w:t>
      </w:r>
      <w:r w:rsidR="00E4205E">
        <w:rPr>
          <w:rFonts w:ascii="Times New Roman" w:hAnsi="Times New Roman" w:cs="Times New Roman"/>
          <w:b/>
          <w:sz w:val="24"/>
          <w:szCs w:val="24"/>
        </w:rPr>
        <w:t>:</w:t>
      </w:r>
    </w:p>
    <w:p w14:paraId="13734C77" w14:textId="6A3A5C70" w:rsidR="00AC69AF" w:rsidRPr="001A5904" w:rsidRDefault="00AC69AF" w:rsidP="00F27922">
      <w:pPr>
        <w:pStyle w:val="ListParagraph"/>
        <w:widowControl w:val="0"/>
        <w:numPr>
          <w:ilvl w:val="0"/>
          <w:numId w:val="24"/>
        </w:numPr>
        <w:spacing w:before="21" w:after="0" w:line="274" w:lineRule="exact"/>
        <w:ind w:right="766"/>
        <w:jc w:val="both"/>
        <w:rPr>
          <w:rFonts w:ascii="Times New Roman" w:eastAsia="Times New Roman" w:hAnsi="Times New Roman" w:cs="Times New Roman"/>
          <w:sz w:val="24"/>
          <w:szCs w:val="24"/>
        </w:rPr>
      </w:pPr>
      <w:r w:rsidRPr="001A5904">
        <w:rPr>
          <w:rFonts w:ascii="Times New Roman" w:eastAsia="Times New Roman" w:hAnsi="Times New Roman" w:cs="Times New Roman"/>
          <w:sz w:val="24"/>
          <w:szCs w:val="24"/>
        </w:rPr>
        <w:t>Viena persona, kura</w:t>
      </w:r>
      <w:r w:rsidR="005174E1">
        <w:rPr>
          <w:rFonts w:ascii="Times New Roman" w:eastAsia="Times New Roman" w:hAnsi="Times New Roman" w:cs="Times New Roman"/>
          <w:sz w:val="24"/>
          <w:szCs w:val="24"/>
        </w:rPr>
        <w:t>i</w:t>
      </w:r>
      <w:r w:rsidRPr="001A5904">
        <w:rPr>
          <w:rFonts w:ascii="Times New Roman" w:eastAsia="Times New Roman" w:hAnsi="Times New Roman" w:cs="Times New Roman"/>
          <w:sz w:val="24"/>
          <w:szCs w:val="24"/>
        </w:rPr>
        <w:t xml:space="preserve"> ir bezdarbnieka status</w:t>
      </w:r>
      <w:r w:rsidR="005174E1">
        <w:rPr>
          <w:rFonts w:ascii="Times New Roman" w:eastAsia="Times New Roman" w:hAnsi="Times New Roman" w:cs="Times New Roman"/>
          <w:sz w:val="24"/>
          <w:szCs w:val="24"/>
        </w:rPr>
        <w:t>s</w:t>
      </w:r>
      <w:r w:rsidRPr="001A5904">
        <w:rPr>
          <w:rFonts w:ascii="Times New Roman" w:eastAsia="Times New Roman" w:hAnsi="Times New Roman" w:cs="Times New Roman"/>
          <w:sz w:val="24"/>
          <w:szCs w:val="24"/>
        </w:rPr>
        <w:t xml:space="preserve"> un tikko beigusi dalību algotajos pagaidu sabiedriskajos darbos (turpmāk – APSD)</w:t>
      </w:r>
      <w:r w:rsidR="005174E1">
        <w:rPr>
          <w:rFonts w:ascii="Times New Roman" w:eastAsia="Times New Roman" w:hAnsi="Times New Roman" w:cs="Times New Roman"/>
          <w:sz w:val="24"/>
          <w:szCs w:val="24"/>
        </w:rPr>
        <w:t>,</w:t>
      </w:r>
      <w:r w:rsidR="00794D87">
        <w:rPr>
          <w:rFonts w:ascii="Times New Roman" w:eastAsia="Times New Roman" w:hAnsi="Times New Roman" w:cs="Times New Roman"/>
          <w:sz w:val="24"/>
          <w:szCs w:val="24"/>
        </w:rPr>
        <w:t xml:space="preserve"> </w:t>
      </w:r>
      <w:r w:rsidR="00810225" w:rsidRPr="001A5904">
        <w:rPr>
          <w:rFonts w:ascii="Times New Roman" w:eastAsia="Times New Roman" w:hAnsi="Times New Roman" w:cs="Times New Roman"/>
          <w:sz w:val="24"/>
          <w:szCs w:val="24"/>
        </w:rPr>
        <w:t>personai nav nekādu citu ienākumu</w:t>
      </w:r>
      <w:r w:rsidR="00057419" w:rsidRPr="001A5904">
        <w:rPr>
          <w:rFonts w:ascii="Times New Roman" w:eastAsia="Times New Roman" w:hAnsi="Times New Roman" w:cs="Times New Roman"/>
          <w:sz w:val="24"/>
          <w:szCs w:val="24"/>
        </w:rPr>
        <w:t>, izņemot tos, kurus par tādiem neuzskata SPSP likuma izpratnē</w:t>
      </w:r>
      <w:r w:rsidR="00FC71CB" w:rsidRPr="001A5904">
        <w:rPr>
          <w:rFonts w:ascii="Times New Roman" w:eastAsia="Times New Roman" w:hAnsi="Times New Roman" w:cs="Times New Roman"/>
          <w:sz w:val="24"/>
          <w:szCs w:val="24"/>
        </w:rPr>
        <w:t>.</w:t>
      </w:r>
    </w:p>
    <w:p w14:paraId="49493D35" w14:textId="15ED4154" w:rsidR="00AC69AF" w:rsidRPr="00AC15F7" w:rsidRDefault="00AC69AF" w:rsidP="00AC15F7">
      <w:pPr>
        <w:widowControl w:val="0"/>
        <w:spacing w:before="21" w:after="0" w:line="274" w:lineRule="exact"/>
        <w:ind w:right="766"/>
        <w:jc w:val="both"/>
        <w:rPr>
          <w:rFonts w:ascii="Times New Roman" w:eastAsia="Times New Roman" w:hAnsi="Times New Roman" w:cs="Times New Roman"/>
          <w:sz w:val="24"/>
          <w:szCs w:val="24"/>
        </w:rPr>
      </w:pPr>
      <w:r w:rsidRPr="001A5904">
        <w:rPr>
          <w:rFonts w:ascii="Times New Roman" w:eastAsia="Times New Roman" w:hAnsi="Times New Roman" w:cs="Times New Roman"/>
          <w:sz w:val="24"/>
          <w:szCs w:val="24"/>
        </w:rPr>
        <w:t xml:space="preserve">Ienākumi no APSD 200 </w:t>
      </w:r>
      <w:r w:rsidRPr="001A5904">
        <w:rPr>
          <w:rFonts w:ascii="Times New Roman" w:eastAsia="Times New Roman" w:hAnsi="Times New Roman" w:cs="Times New Roman"/>
          <w:i/>
          <w:sz w:val="24"/>
          <w:szCs w:val="24"/>
        </w:rPr>
        <w:t>euro</w:t>
      </w:r>
      <w:r w:rsidRPr="001A5904">
        <w:rPr>
          <w:rFonts w:ascii="Times New Roman" w:eastAsia="Times New Roman" w:hAnsi="Times New Roman" w:cs="Times New Roman"/>
          <w:sz w:val="24"/>
          <w:szCs w:val="24"/>
        </w:rPr>
        <w:t xml:space="preserve"> apmērā</w:t>
      </w:r>
      <w:r w:rsidRPr="00AC15F7">
        <w:rPr>
          <w:rFonts w:ascii="Times New Roman" w:eastAsia="Times New Roman" w:hAnsi="Times New Roman" w:cs="Times New Roman"/>
          <w:sz w:val="24"/>
          <w:szCs w:val="24"/>
        </w:rPr>
        <w:t xml:space="preserve"> par iepriekšējiem četriem mēnešiem ir beigušies un netiek ņemti vērā ienākumos turpmākajos mēnešos</w:t>
      </w:r>
      <w:r>
        <w:rPr>
          <w:rStyle w:val="FootnoteReference"/>
          <w:rFonts w:ascii="Times New Roman" w:eastAsia="Times New Roman" w:hAnsi="Times New Roman" w:cs="Times New Roman"/>
          <w:sz w:val="24"/>
          <w:szCs w:val="24"/>
        </w:rPr>
        <w:footnoteReference w:id="79"/>
      </w:r>
      <w:r w:rsidRPr="00AC15F7">
        <w:rPr>
          <w:rFonts w:ascii="Times New Roman" w:eastAsia="Times New Roman" w:hAnsi="Times New Roman" w:cs="Times New Roman"/>
          <w:sz w:val="24"/>
          <w:szCs w:val="24"/>
        </w:rPr>
        <w:t>.</w:t>
      </w:r>
    </w:p>
    <w:p w14:paraId="19BDFB24" w14:textId="77777777" w:rsidR="00AC69AF" w:rsidRPr="00FC5002" w:rsidRDefault="00AC69AF" w:rsidP="00AC69AF">
      <w:pPr>
        <w:widowControl w:val="0"/>
        <w:spacing w:before="21" w:after="0" w:line="274" w:lineRule="exact"/>
        <w:ind w:right="766"/>
        <w:jc w:val="both"/>
        <w:rPr>
          <w:rFonts w:ascii="Times New Roman" w:eastAsia="Times New Roman" w:hAnsi="Times New Roman" w:cs="Times New Roman"/>
          <w:sz w:val="24"/>
          <w:szCs w:val="24"/>
        </w:rPr>
      </w:pPr>
    </w:p>
    <w:p w14:paraId="2858423C" w14:textId="6E24A106" w:rsidR="00AC69AF"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7908D2">
        <w:rPr>
          <w:rFonts w:ascii="Times New Roman" w:eastAsia="Times New Roman" w:hAnsi="Times New Roman" w:cs="Times New Roman"/>
          <w:sz w:val="24"/>
          <w:szCs w:val="24"/>
        </w:rPr>
        <w:t xml:space="preserve">GMI slieksnis - </w:t>
      </w:r>
      <w:r w:rsidR="00F46F03">
        <w:rPr>
          <w:rFonts w:ascii="Times New Roman" w:eastAsia="Times New Roman" w:hAnsi="Times New Roman" w:cs="Times New Roman"/>
          <w:sz w:val="24"/>
          <w:szCs w:val="24"/>
        </w:rPr>
        <w:t>1</w:t>
      </w:r>
      <w:r w:rsidR="006A6B61">
        <w:rPr>
          <w:rFonts w:ascii="Times New Roman" w:eastAsia="Times New Roman" w:hAnsi="Times New Roman" w:cs="Times New Roman"/>
          <w:sz w:val="24"/>
          <w:szCs w:val="24"/>
        </w:rPr>
        <w:t>37</w:t>
      </w:r>
      <w:r w:rsidR="00F46F03" w:rsidRPr="007908D2">
        <w:rPr>
          <w:rFonts w:ascii="Times New Roman" w:eastAsia="Times New Roman" w:hAnsi="Times New Roman" w:cs="Times New Roman"/>
          <w:sz w:val="24"/>
          <w:szCs w:val="24"/>
        </w:rPr>
        <w:t xml:space="preserve"> </w:t>
      </w:r>
      <w:r w:rsidRPr="007908D2">
        <w:rPr>
          <w:rFonts w:ascii="Times New Roman" w:eastAsia="Times New Roman" w:hAnsi="Times New Roman" w:cs="Times New Roman"/>
          <w:i/>
          <w:sz w:val="24"/>
          <w:szCs w:val="24"/>
        </w:rPr>
        <w:t>euro;</w:t>
      </w:r>
    </w:p>
    <w:p w14:paraId="5CF1CD70" w14:textId="77777777" w:rsidR="00AC69AF"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FC5002">
        <w:rPr>
          <w:rFonts w:ascii="Times New Roman" w:eastAsia="Times New Roman" w:hAnsi="Times New Roman" w:cs="Times New Roman"/>
          <w:sz w:val="24"/>
          <w:szCs w:val="24"/>
        </w:rPr>
        <w:t xml:space="preserve">1 personas </w:t>
      </w:r>
      <w:r>
        <w:rPr>
          <w:rFonts w:ascii="Times New Roman" w:eastAsia="Times New Roman" w:hAnsi="Times New Roman" w:cs="Times New Roman"/>
          <w:sz w:val="24"/>
          <w:szCs w:val="24"/>
        </w:rPr>
        <w:t>mājsaimniecība;</w:t>
      </w:r>
    </w:p>
    <w:p w14:paraId="43633321" w14:textId="77777777" w:rsidR="00AC69AF" w:rsidRPr="00C85235" w:rsidRDefault="00AC69AF" w:rsidP="00AC69AF">
      <w:pPr>
        <w:widowControl w:val="0"/>
        <w:spacing w:before="21" w:after="0" w:line="274" w:lineRule="exact"/>
        <w:ind w:right="766"/>
        <w:jc w:val="both"/>
        <w:rPr>
          <w:rFonts w:ascii="Times New Roman" w:eastAsia="Times New Roman" w:hAnsi="Times New Roman" w:cs="Times New Roman"/>
          <w:i/>
          <w:sz w:val="24"/>
          <w:szCs w:val="24"/>
        </w:rPr>
      </w:pPr>
      <w:r w:rsidRPr="00FC5002">
        <w:rPr>
          <w:rFonts w:ascii="Times New Roman" w:eastAsia="Times New Roman" w:hAnsi="Times New Roman" w:cs="Times New Roman"/>
          <w:sz w:val="24"/>
          <w:szCs w:val="24"/>
        </w:rPr>
        <w:t>I – ienākumi 0</w:t>
      </w:r>
      <w:r>
        <w:rPr>
          <w:rFonts w:ascii="Times New Roman" w:eastAsia="Times New Roman" w:hAnsi="Times New Roman" w:cs="Times New Roman"/>
          <w:sz w:val="24"/>
          <w:szCs w:val="24"/>
        </w:rPr>
        <w:t xml:space="preserve"> </w:t>
      </w:r>
      <w:r w:rsidRPr="00C85235">
        <w:rPr>
          <w:rFonts w:ascii="Times New Roman" w:eastAsia="Times New Roman" w:hAnsi="Times New Roman" w:cs="Times New Roman"/>
          <w:i/>
          <w:sz w:val="24"/>
          <w:szCs w:val="24"/>
        </w:rPr>
        <w:t>euro</w:t>
      </w:r>
    </w:p>
    <w:p w14:paraId="4FAD52FA" w14:textId="77777777" w:rsidR="00AC69AF" w:rsidRPr="00FC5002" w:rsidRDefault="00AC69AF" w:rsidP="00AC69AF">
      <w:pPr>
        <w:widowControl w:val="0"/>
        <w:spacing w:before="21" w:after="0" w:line="274" w:lineRule="exact"/>
        <w:ind w:right="766"/>
        <w:jc w:val="both"/>
        <w:rPr>
          <w:rFonts w:ascii="Times New Roman" w:eastAsia="Times New Roman" w:hAnsi="Times New Roman" w:cs="Times New Roman"/>
          <w:sz w:val="24"/>
          <w:szCs w:val="24"/>
        </w:rPr>
      </w:pPr>
      <w:r w:rsidRPr="00FC5002">
        <w:rPr>
          <w:rFonts w:ascii="Times New Roman" w:eastAsia="Times New Roman" w:hAnsi="Times New Roman" w:cs="Times New Roman"/>
          <w:sz w:val="24"/>
          <w:szCs w:val="24"/>
        </w:rPr>
        <w:t xml:space="preserve"> </w:t>
      </w:r>
    </w:p>
    <w:p w14:paraId="4755206E" w14:textId="217BB47D" w:rsidR="00AC69AF" w:rsidRDefault="00AC15F7"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roofErr w:type="spellStart"/>
      <w:r w:rsidRPr="008A1A0B">
        <w:rPr>
          <w:rFonts w:ascii="Times New Roman" w:eastAsia="Times New Roman" w:hAnsi="Times New Roman" w:cs="Times New Roman"/>
          <w:color w:val="0070C0"/>
          <w:sz w:val="24"/>
          <w:szCs w:val="24"/>
          <w:shd w:val="clear" w:color="auto" w:fill="FFFFFF"/>
          <w:lang w:eastAsia="lv-LV"/>
        </w:rPr>
        <w:t>P</w:t>
      </w:r>
      <w:r w:rsidRPr="008A1A0B">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8A1A0B">
        <w:rPr>
          <w:rFonts w:ascii="Times New Roman" w:eastAsia="Times New Roman" w:hAnsi="Times New Roman" w:cs="Times New Roman"/>
          <w:color w:val="0070C0"/>
          <w:sz w:val="24"/>
          <w:szCs w:val="24"/>
        </w:rPr>
        <w:t xml:space="preserve"> = </w:t>
      </w:r>
      <w:r w:rsidR="00F46F03">
        <w:rPr>
          <w:rFonts w:ascii="Times New Roman" w:eastAsia="Times New Roman" w:hAnsi="Times New Roman" w:cs="Times New Roman"/>
          <w:color w:val="0070C0"/>
          <w:sz w:val="24"/>
          <w:szCs w:val="24"/>
        </w:rPr>
        <w:t>1</w:t>
      </w:r>
      <w:r w:rsidR="006A6B61">
        <w:rPr>
          <w:rFonts w:ascii="Times New Roman" w:eastAsia="Times New Roman" w:hAnsi="Times New Roman" w:cs="Times New Roman"/>
          <w:color w:val="0070C0"/>
          <w:sz w:val="24"/>
          <w:szCs w:val="24"/>
        </w:rPr>
        <w:t>37</w:t>
      </w:r>
      <w:r w:rsidR="00F46F03" w:rsidRPr="008A1A0B">
        <w:rPr>
          <w:rFonts w:ascii="Times New Roman" w:eastAsia="Times New Roman" w:hAnsi="Times New Roman" w:cs="Times New Roman"/>
          <w:color w:val="0070C0"/>
          <w:sz w:val="24"/>
          <w:szCs w:val="24"/>
        </w:rPr>
        <w:t xml:space="preserve"> </w:t>
      </w:r>
      <w:r w:rsidR="00AC69AF" w:rsidRPr="008A1A0B">
        <w:rPr>
          <w:rFonts w:ascii="Times New Roman" w:eastAsia="Times New Roman" w:hAnsi="Times New Roman" w:cs="Times New Roman"/>
          <w:i/>
          <w:color w:val="0070C0"/>
          <w:sz w:val="24"/>
          <w:szCs w:val="24"/>
        </w:rPr>
        <w:t>euro</w:t>
      </w:r>
      <w:r w:rsidR="00AC69AF" w:rsidRPr="008A1A0B">
        <w:rPr>
          <w:rFonts w:ascii="Times New Roman" w:eastAsia="Times New Roman" w:hAnsi="Times New Roman" w:cs="Times New Roman"/>
          <w:color w:val="0070C0"/>
          <w:sz w:val="24"/>
          <w:szCs w:val="24"/>
        </w:rPr>
        <w:t xml:space="preserve"> (GMI slieksnis) x 1 pers. mājsaimniecībā – 0 </w:t>
      </w:r>
      <w:r w:rsidR="00AC69AF" w:rsidRPr="008A1A0B">
        <w:rPr>
          <w:rFonts w:ascii="Times New Roman" w:eastAsia="Times New Roman" w:hAnsi="Times New Roman" w:cs="Times New Roman"/>
          <w:i/>
          <w:color w:val="0070C0"/>
          <w:sz w:val="24"/>
          <w:szCs w:val="24"/>
        </w:rPr>
        <w:t>euro</w:t>
      </w:r>
      <w:r w:rsidR="00AC69AF" w:rsidRPr="008A1A0B">
        <w:rPr>
          <w:rFonts w:ascii="Times New Roman" w:eastAsia="Times New Roman" w:hAnsi="Times New Roman" w:cs="Times New Roman"/>
          <w:color w:val="0070C0"/>
          <w:sz w:val="24"/>
          <w:szCs w:val="24"/>
        </w:rPr>
        <w:t xml:space="preserve"> (ienākumi) = </w:t>
      </w:r>
      <w:r w:rsidR="00F46F03">
        <w:rPr>
          <w:rFonts w:ascii="Times New Roman" w:eastAsia="Times New Roman" w:hAnsi="Times New Roman" w:cs="Times New Roman"/>
          <w:b/>
          <w:color w:val="0070C0"/>
          <w:sz w:val="24"/>
          <w:szCs w:val="24"/>
        </w:rPr>
        <w:t>1</w:t>
      </w:r>
      <w:r w:rsidR="006A6B61">
        <w:rPr>
          <w:rFonts w:ascii="Times New Roman" w:eastAsia="Times New Roman" w:hAnsi="Times New Roman" w:cs="Times New Roman"/>
          <w:b/>
          <w:color w:val="0070C0"/>
          <w:sz w:val="24"/>
          <w:szCs w:val="24"/>
        </w:rPr>
        <w:t>37</w:t>
      </w:r>
      <w:r w:rsidR="00F46F03" w:rsidRPr="008A1A0B">
        <w:rPr>
          <w:rFonts w:ascii="Times New Roman" w:eastAsia="Times New Roman" w:hAnsi="Times New Roman" w:cs="Times New Roman"/>
          <w:b/>
          <w:color w:val="0070C0"/>
          <w:sz w:val="24"/>
          <w:szCs w:val="24"/>
        </w:rPr>
        <w:t xml:space="preserve"> </w:t>
      </w:r>
      <w:r w:rsidR="00AC69AF" w:rsidRPr="00C73B6E">
        <w:rPr>
          <w:rFonts w:ascii="Times New Roman" w:eastAsia="Times New Roman" w:hAnsi="Times New Roman" w:cs="Times New Roman"/>
          <w:b/>
          <w:i/>
          <w:color w:val="0070C0"/>
          <w:sz w:val="24"/>
          <w:szCs w:val="24"/>
        </w:rPr>
        <w:t>euro (pabalsta apmērs</w:t>
      </w:r>
      <w:r w:rsidR="005B6613" w:rsidRPr="00C73B6E">
        <w:rPr>
          <w:rFonts w:ascii="Times New Roman" w:eastAsia="Times New Roman" w:hAnsi="Times New Roman" w:cs="Times New Roman"/>
          <w:b/>
          <w:i/>
          <w:color w:val="0070C0"/>
          <w:sz w:val="24"/>
          <w:szCs w:val="24"/>
        </w:rPr>
        <w:t xml:space="preserve"> mēnesī</w:t>
      </w:r>
      <w:r w:rsidR="00AC69AF" w:rsidRPr="00C73B6E">
        <w:rPr>
          <w:rFonts w:ascii="Times New Roman" w:eastAsia="Times New Roman" w:hAnsi="Times New Roman" w:cs="Times New Roman"/>
          <w:b/>
          <w:i/>
          <w:color w:val="0070C0"/>
          <w:sz w:val="24"/>
          <w:szCs w:val="24"/>
        </w:rPr>
        <w:t>)</w:t>
      </w:r>
    </w:p>
    <w:p w14:paraId="3E0B6CE7" w14:textId="77777777" w:rsidR="00F46F03" w:rsidRPr="00C73B6E" w:rsidRDefault="00F46F03"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p>
    <w:p w14:paraId="089A1A26" w14:textId="797F8BCF" w:rsidR="00AC69AF" w:rsidRPr="006A7BCE" w:rsidRDefault="00AC69AF" w:rsidP="00F27922">
      <w:pPr>
        <w:pStyle w:val="CommentText"/>
        <w:numPr>
          <w:ilvl w:val="0"/>
          <w:numId w:val="24"/>
        </w:numPr>
        <w:jc w:val="both"/>
        <w:rPr>
          <w:rFonts w:ascii="Times New Roman" w:eastAsia="Times New Roman" w:hAnsi="Times New Roman" w:cs="Times New Roman"/>
          <w:sz w:val="24"/>
          <w:szCs w:val="24"/>
        </w:rPr>
      </w:pPr>
      <w:r w:rsidRPr="00E16428">
        <w:rPr>
          <w:rFonts w:ascii="Times New Roman" w:eastAsia="Times New Roman" w:hAnsi="Times New Roman" w:cs="Times New Roman"/>
          <w:sz w:val="24"/>
          <w:szCs w:val="24"/>
        </w:rPr>
        <w:t xml:space="preserve">Mājsaimniecībā trīs personas - māte bezdarbnieka statusā un tikko beigusi dalību </w:t>
      </w:r>
      <w:r w:rsidRPr="006A7BCE">
        <w:rPr>
          <w:rFonts w:ascii="Times New Roman" w:eastAsia="Times New Roman" w:hAnsi="Times New Roman" w:cs="Times New Roman"/>
          <w:sz w:val="24"/>
          <w:szCs w:val="24"/>
        </w:rPr>
        <w:t>APSD</w:t>
      </w:r>
      <w:r w:rsidR="00CD5181">
        <w:rPr>
          <w:rFonts w:ascii="Times New Roman" w:eastAsia="Times New Roman" w:hAnsi="Times New Roman" w:cs="Times New Roman"/>
          <w:sz w:val="24"/>
          <w:szCs w:val="24"/>
        </w:rPr>
        <w:t xml:space="preserve"> (ienākumi 200 euro mēnesī)</w:t>
      </w:r>
      <w:r w:rsidRPr="006A7BCE">
        <w:rPr>
          <w:rFonts w:ascii="Times New Roman" w:eastAsia="Times New Roman" w:hAnsi="Times New Roman" w:cs="Times New Roman"/>
          <w:sz w:val="24"/>
          <w:szCs w:val="24"/>
        </w:rPr>
        <w:t xml:space="preserve">; bērnam 8 gadi, </w:t>
      </w:r>
      <w:r w:rsidR="00516C28">
        <w:rPr>
          <w:rFonts w:ascii="Times New Roman" w:eastAsia="Times New Roman" w:hAnsi="Times New Roman" w:cs="Times New Roman"/>
          <w:sz w:val="24"/>
          <w:szCs w:val="24"/>
        </w:rPr>
        <w:t xml:space="preserve">māte </w:t>
      </w:r>
      <w:r w:rsidRPr="006A7BCE">
        <w:rPr>
          <w:rFonts w:ascii="Times New Roman" w:eastAsia="Times New Roman" w:hAnsi="Times New Roman" w:cs="Times New Roman"/>
          <w:sz w:val="24"/>
          <w:szCs w:val="24"/>
        </w:rPr>
        <w:t xml:space="preserve">saņem uzturlīdzekļus no Uzturlīdzekļu garantiju fonda 129 </w:t>
      </w:r>
      <w:r w:rsidRPr="006A7BCE">
        <w:rPr>
          <w:rFonts w:ascii="Times New Roman" w:eastAsia="Times New Roman" w:hAnsi="Times New Roman" w:cs="Times New Roman"/>
          <w:i/>
          <w:sz w:val="24"/>
          <w:szCs w:val="24"/>
        </w:rPr>
        <w:t>euro</w:t>
      </w:r>
      <w:r w:rsidRPr="006A7BCE">
        <w:rPr>
          <w:rFonts w:ascii="Times New Roman" w:eastAsia="Times New Roman" w:hAnsi="Times New Roman" w:cs="Times New Roman"/>
          <w:sz w:val="24"/>
          <w:szCs w:val="24"/>
        </w:rPr>
        <w:t xml:space="preserve"> mēnesī un vecmāmiņa ar vecuma pensiju </w:t>
      </w:r>
      <w:r w:rsidR="000F4E4B">
        <w:rPr>
          <w:rFonts w:ascii="Times New Roman" w:eastAsia="Times New Roman" w:hAnsi="Times New Roman" w:cs="Times New Roman"/>
          <w:sz w:val="24"/>
          <w:szCs w:val="24"/>
        </w:rPr>
        <w:t>157</w:t>
      </w:r>
      <w:r w:rsidR="000F4E4B" w:rsidRPr="006A7BCE">
        <w:rPr>
          <w:rFonts w:ascii="Times New Roman" w:eastAsia="Times New Roman" w:hAnsi="Times New Roman" w:cs="Times New Roman"/>
          <w:sz w:val="24"/>
          <w:szCs w:val="24"/>
        </w:rPr>
        <w:t xml:space="preserve"> </w:t>
      </w:r>
      <w:r w:rsidRPr="006A7BCE">
        <w:rPr>
          <w:rFonts w:ascii="Times New Roman" w:eastAsia="Times New Roman" w:hAnsi="Times New Roman" w:cs="Times New Roman"/>
          <w:i/>
          <w:sz w:val="24"/>
          <w:szCs w:val="24"/>
        </w:rPr>
        <w:t xml:space="preserve">euro </w:t>
      </w:r>
      <w:r w:rsidRPr="006A7BCE">
        <w:rPr>
          <w:rFonts w:ascii="Times New Roman" w:eastAsia="Times New Roman" w:hAnsi="Times New Roman" w:cs="Times New Roman"/>
          <w:sz w:val="24"/>
          <w:szCs w:val="24"/>
        </w:rPr>
        <w:t xml:space="preserve">apmērā.  </w:t>
      </w:r>
    </w:p>
    <w:p w14:paraId="1AE9E884" w14:textId="21C7EC4A" w:rsidR="00AC69AF" w:rsidRPr="006A7BCE" w:rsidRDefault="00AC69AF" w:rsidP="00AC69AF">
      <w:pPr>
        <w:widowControl w:val="0"/>
        <w:spacing w:before="21" w:after="0" w:line="274" w:lineRule="exact"/>
        <w:ind w:left="360" w:right="766"/>
        <w:jc w:val="both"/>
        <w:rPr>
          <w:rFonts w:ascii="Times New Roman" w:eastAsia="Times New Roman" w:hAnsi="Times New Roman" w:cs="Times New Roman"/>
          <w:i/>
          <w:sz w:val="24"/>
          <w:szCs w:val="24"/>
        </w:rPr>
      </w:pPr>
      <w:r w:rsidRPr="006A7BCE">
        <w:rPr>
          <w:rFonts w:ascii="Times New Roman" w:eastAsia="Times New Roman" w:hAnsi="Times New Roman" w:cs="Times New Roman"/>
          <w:sz w:val="24"/>
          <w:szCs w:val="24"/>
        </w:rPr>
        <w:t>GMI</w:t>
      </w:r>
      <w:r w:rsidRPr="006A7BCE">
        <w:rPr>
          <w:rFonts w:ascii="Times New Roman" w:eastAsia="Times New Roman" w:hAnsi="Times New Roman" w:cs="Times New Roman"/>
          <w:sz w:val="24"/>
          <w:szCs w:val="24"/>
          <w:vertAlign w:val="superscript"/>
        </w:rPr>
        <w:t>1</w:t>
      </w:r>
      <w:r w:rsidRPr="006A7BCE">
        <w:rPr>
          <w:rFonts w:ascii="Times New Roman" w:eastAsia="Times New Roman" w:hAnsi="Times New Roman" w:cs="Times New Roman"/>
          <w:sz w:val="24"/>
          <w:szCs w:val="24"/>
        </w:rPr>
        <w:t xml:space="preserve"> slieksnis vienai personai - </w:t>
      </w:r>
      <w:r w:rsidR="00F46F03">
        <w:rPr>
          <w:rFonts w:ascii="Times New Roman" w:eastAsia="Times New Roman" w:hAnsi="Times New Roman" w:cs="Times New Roman"/>
          <w:sz w:val="24"/>
          <w:szCs w:val="24"/>
        </w:rPr>
        <w:t>1</w:t>
      </w:r>
      <w:r w:rsidR="006A6B61">
        <w:rPr>
          <w:rFonts w:ascii="Times New Roman" w:eastAsia="Times New Roman" w:hAnsi="Times New Roman" w:cs="Times New Roman"/>
          <w:sz w:val="24"/>
          <w:szCs w:val="24"/>
        </w:rPr>
        <w:t>37</w:t>
      </w:r>
      <w:r w:rsidR="00F46F03" w:rsidRPr="006A7BCE">
        <w:rPr>
          <w:rFonts w:ascii="Times New Roman" w:eastAsia="Times New Roman" w:hAnsi="Times New Roman" w:cs="Times New Roman"/>
          <w:sz w:val="24"/>
          <w:szCs w:val="24"/>
        </w:rPr>
        <w:t xml:space="preserve"> </w:t>
      </w:r>
      <w:r w:rsidRPr="006A7BCE">
        <w:rPr>
          <w:rFonts w:ascii="Times New Roman" w:eastAsia="Times New Roman" w:hAnsi="Times New Roman" w:cs="Times New Roman"/>
          <w:i/>
          <w:sz w:val="24"/>
          <w:szCs w:val="24"/>
        </w:rPr>
        <w:t>euro;</w:t>
      </w:r>
    </w:p>
    <w:p w14:paraId="78C6A884" w14:textId="77777777" w:rsidR="00E43193" w:rsidRDefault="00AC69AF" w:rsidP="00E43193">
      <w:pPr>
        <w:pStyle w:val="CommentText"/>
        <w:spacing w:after="0"/>
        <w:ind w:left="357"/>
        <w:jc w:val="both"/>
        <w:rPr>
          <w:rFonts w:ascii="Times New Roman" w:eastAsia="Times New Roman" w:hAnsi="Times New Roman" w:cs="Times New Roman"/>
          <w:sz w:val="24"/>
          <w:szCs w:val="24"/>
        </w:rPr>
      </w:pPr>
      <w:r w:rsidRPr="006A7BCE">
        <w:rPr>
          <w:rFonts w:ascii="Times New Roman" w:eastAsia="Times New Roman" w:hAnsi="Times New Roman" w:cs="Times New Roman"/>
          <w:sz w:val="24"/>
          <w:szCs w:val="24"/>
        </w:rPr>
        <w:t xml:space="preserve">GMI </w:t>
      </w:r>
      <w:r w:rsidRPr="006A7BCE">
        <w:rPr>
          <w:rFonts w:ascii="Times New Roman" w:eastAsia="Times New Roman" w:hAnsi="Times New Roman" w:cs="Times New Roman"/>
          <w:sz w:val="24"/>
          <w:szCs w:val="24"/>
          <w:vertAlign w:val="superscript"/>
        </w:rPr>
        <w:t xml:space="preserve">2 </w:t>
      </w:r>
      <w:r w:rsidRPr="006A7BCE">
        <w:rPr>
          <w:rFonts w:ascii="Times New Roman" w:eastAsia="Times New Roman" w:hAnsi="Times New Roman" w:cs="Times New Roman"/>
          <w:sz w:val="24"/>
          <w:szCs w:val="24"/>
        </w:rPr>
        <w:t xml:space="preserve">slieksnis divām pārējām personām - </w:t>
      </w:r>
      <w:r w:rsidR="006A6B61">
        <w:rPr>
          <w:rFonts w:ascii="Times New Roman" w:eastAsia="Times New Roman" w:hAnsi="Times New Roman" w:cs="Times New Roman"/>
          <w:sz w:val="24"/>
          <w:szCs w:val="24"/>
        </w:rPr>
        <w:t>96</w:t>
      </w:r>
      <w:r w:rsidR="00F46F03" w:rsidRPr="006A7BCE">
        <w:rPr>
          <w:rFonts w:ascii="Times New Roman" w:eastAsia="Times New Roman" w:hAnsi="Times New Roman" w:cs="Times New Roman"/>
          <w:sz w:val="24"/>
          <w:szCs w:val="24"/>
        </w:rPr>
        <w:t xml:space="preserve"> </w:t>
      </w:r>
      <w:r w:rsidRPr="006A7BCE">
        <w:rPr>
          <w:rFonts w:ascii="Times New Roman" w:eastAsia="Times New Roman" w:hAnsi="Times New Roman" w:cs="Times New Roman"/>
          <w:i/>
          <w:sz w:val="24"/>
          <w:szCs w:val="24"/>
        </w:rPr>
        <w:t>euro</w:t>
      </w:r>
      <w:r w:rsidRPr="006A7BCE">
        <w:rPr>
          <w:rFonts w:ascii="Times New Roman" w:eastAsia="Times New Roman" w:hAnsi="Times New Roman" w:cs="Times New Roman"/>
          <w:sz w:val="24"/>
          <w:szCs w:val="24"/>
        </w:rPr>
        <w:t>;</w:t>
      </w:r>
    </w:p>
    <w:p w14:paraId="18A031CE" w14:textId="45A8D380" w:rsidR="00AC69AF" w:rsidRDefault="00AC69AF" w:rsidP="00E43193">
      <w:pPr>
        <w:pStyle w:val="CommentText"/>
        <w:spacing w:after="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personu mājsaimniecība;</w:t>
      </w:r>
    </w:p>
    <w:p w14:paraId="2B28CF35" w14:textId="77777777" w:rsidR="00E43193" w:rsidRDefault="00E43193" w:rsidP="00AC69AF">
      <w:pPr>
        <w:pStyle w:val="CommentText"/>
        <w:spacing w:after="0"/>
        <w:ind w:left="357"/>
        <w:jc w:val="both"/>
        <w:rPr>
          <w:rFonts w:ascii="Times New Roman" w:eastAsia="Times New Roman" w:hAnsi="Times New Roman" w:cs="Times New Roman"/>
          <w:sz w:val="24"/>
          <w:szCs w:val="24"/>
        </w:rPr>
      </w:pPr>
    </w:p>
    <w:p w14:paraId="54A36AA0" w14:textId="783BDA0B" w:rsidR="00AC69AF" w:rsidRPr="00804654" w:rsidRDefault="00AC69AF" w:rsidP="00AC69AF">
      <w:pPr>
        <w:pStyle w:val="CommentText"/>
        <w:spacing w:after="0"/>
        <w:ind w:left="357"/>
        <w:jc w:val="both"/>
        <w:rPr>
          <w:rFonts w:ascii="Times New Roman" w:eastAsia="Times New Roman" w:hAnsi="Times New Roman" w:cs="Times New Roman"/>
          <w:sz w:val="24"/>
          <w:szCs w:val="24"/>
        </w:rPr>
      </w:pPr>
      <w:r w:rsidRPr="0048313B">
        <w:rPr>
          <w:rFonts w:ascii="Times New Roman" w:eastAsia="Times New Roman" w:hAnsi="Times New Roman" w:cs="Times New Roman"/>
          <w:sz w:val="24"/>
          <w:szCs w:val="24"/>
        </w:rPr>
        <w:t xml:space="preserve">I – ienākumi kopā </w:t>
      </w:r>
      <w:r w:rsidR="000F4E4B">
        <w:rPr>
          <w:rFonts w:ascii="Times New Roman" w:eastAsia="Times New Roman" w:hAnsi="Times New Roman" w:cs="Times New Roman"/>
          <w:sz w:val="24"/>
          <w:szCs w:val="24"/>
        </w:rPr>
        <w:t>157</w:t>
      </w:r>
      <w:r w:rsidR="000F4E4B" w:rsidRPr="0048313B">
        <w:rPr>
          <w:rFonts w:ascii="Times New Roman" w:eastAsia="Times New Roman" w:hAnsi="Times New Roman" w:cs="Times New Roman"/>
          <w:sz w:val="24"/>
          <w:szCs w:val="24"/>
        </w:rPr>
        <w:t xml:space="preserve"> </w:t>
      </w:r>
      <w:r w:rsidRPr="0048313B">
        <w:rPr>
          <w:rFonts w:ascii="Times New Roman" w:eastAsia="Times New Roman" w:hAnsi="Times New Roman" w:cs="Times New Roman"/>
          <w:i/>
          <w:sz w:val="24"/>
          <w:szCs w:val="24"/>
        </w:rPr>
        <w:t xml:space="preserve">euro </w:t>
      </w:r>
      <w:r w:rsidR="00804654">
        <w:rPr>
          <w:rFonts w:ascii="Times New Roman" w:eastAsia="Times New Roman" w:hAnsi="Times New Roman" w:cs="Times New Roman"/>
          <w:sz w:val="24"/>
          <w:szCs w:val="24"/>
        </w:rPr>
        <w:t>+ 129</w:t>
      </w:r>
      <w:r w:rsidR="00CD5181">
        <w:rPr>
          <w:rFonts w:ascii="Times New Roman" w:eastAsia="Times New Roman" w:hAnsi="Times New Roman" w:cs="Times New Roman"/>
          <w:sz w:val="24"/>
          <w:szCs w:val="24"/>
        </w:rPr>
        <w:t xml:space="preserve"> + 200</w:t>
      </w:r>
      <w:r w:rsidR="00804654">
        <w:rPr>
          <w:rFonts w:ascii="Times New Roman" w:eastAsia="Times New Roman" w:hAnsi="Times New Roman" w:cs="Times New Roman"/>
          <w:sz w:val="24"/>
          <w:szCs w:val="24"/>
        </w:rPr>
        <w:t xml:space="preserve"> </w:t>
      </w:r>
      <w:r w:rsidR="00804654" w:rsidRPr="00804654">
        <w:rPr>
          <w:rFonts w:ascii="Times New Roman" w:eastAsia="Times New Roman" w:hAnsi="Times New Roman" w:cs="Times New Roman"/>
          <w:i/>
          <w:sz w:val="24"/>
          <w:szCs w:val="24"/>
        </w:rPr>
        <w:t>euro</w:t>
      </w:r>
      <w:r w:rsidR="00804654">
        <w:rPr>
          <w:rFonts w:ascii="Times New Roman" w:eastAsia="Times New Roman" w:hAnsi="Times New Roman" w:cs="Times New Roman"/>
          <w:sz w:val="24"/>
          <w:szCs w:val="24"/>
        </w:rPr>
        <w:t xml:space="preserve"> = </w:t>
      </w:r>
      <w:r w:rsidR="00516C28">
        <w:rPr>
          <w:rFonts w:ascii="Times New Roman" w:eastAsia="Times New Roman" w:hAnsi="Times New Roman" w:cs="Times New Roman"/>
          <w:sz w:val="24"/>
          <w:szCs w:val="24"/>
        </w:rPr>
        <w:t>4</w:t>
      </w:r>
      <w:r w:rsidR="00804654">
        <w:rPr>
          <w:rFonts w:ascii="Times New Roman" w:eastAsia="Times New Roman" w:hAnsi="Times New Roman" w:cs="Times New Roman"/>
          <w:sz w:val="24"/>
          <w:szCs w:val="24"/>
        </w:rPr>
        <w:t xml:space="preserve">86 </w:t>
      </w:r>
      <w:r w:rsidR="00804654" w:rsidRPr="00821918">
        <w:rPr>
          <w:rFonts w:ascii="Times New Roman" w:eastAsia="Times New Roman" w:hAnsi="Times New Roman" w:cs="Times New Roman"/>
          <w:i/>
          <w:sz w:val="24"/>
          <w:szCs w:val="24"/>
        </w:rPr>
        <w:t>euro</w:t>
      </w:r>
    </w:p>
    <w:p w14:paraId="1C3E5E35" w14:textId="77777777" w:rsidR="00AC69AF" w:rsidRDefault="00AC69AF" w:rsidP="00AC69AF">
      <w:pPr>
        <w:spacing w:after="0"/>
        <w:jc w:val="both"/>
        <w:rPr>
          <w:rFonts w:ascii="Times New Roman" w:eastAsia="Times New Roman" w:hAnsi="Times New Roman" w:cs="Times New Roman"/>
          <w:sz w:val="24"/>
          <w:szCs w:val="24"/>
        </w:rPr>
      </w:pPr>
    </w:p>
    <w:p w14:paraId="1FB0E82E" w14:textId="46ECF93B" w:rsidR="00AC69AF" w:rsidRPr="00C73B6E" w:rsidRDefault="00AC15F7" w:rsidP="00C73B6E">
      <w:pPr>
        <w:widowControl w:val="0"/>
        <w:spacing w:before="21" w:after="0" w:line="274" w:lineRule="exact"/>
        <w:ind w:right="766"/>
        <w:jc w:val="center"/>
        <w:rPr>
          <w:rFonts w:ascii="Times New Roman" w:eastAsia="Times New Roman" w:hAnsi="Times New Roman" w:cs="Times New Roman"/>
          <w:color w:val="0070C0"/>
          <w:sz w:val="24"/>
          <w:szCs w:val="24"/>
        </w:rPr>
      </w:pPr>
      <w:proofErr w:type="spellStart"/>
      <w:r w:rsidRPr="00C73B6E">
        <w:rPr>
          <w:rFonts w:ascii="Times New Roman" w:eastAsia="Times New Roman" w:hAnsi="Times New Roman" w:cs="Times New Roman"/>
          <w:color w:val="0070C0"/>
          <w:sz w:val="24"/>
          <w:szCs w:val="24"/>
          <w:shd w:val="clear" w:color="auto" w:fill="FFFFFF"/>
          <w:lang w:eastAsia="lv-LV"/>
        </w:rPr>
        <w:t>P</w:t>
      </w:r>
      <w:r w:rsidRPr="00C73B6E">
        <w:rPr>
          <w:rFonts w:ascii="Times New Roman" w:eastAsia="Times New Roman" w:hAnsi="Times New Roman" w:cs="Times New Roman"/>
          <w:color w:val="0070C0"/>
          <w:sz w:val="24"/>
          <w:szCs w:val="24"/>
          <w:shd w:val="clear" w:color="auto" w:fill="FFFFFF"/>
          <w:vertAlign w:val="subscript"/>
          <w:lang w:eastAsia="lv-LV"/>
        </w:rPr>
        <w:t>gmi</w:t>
      </w:r>
      <w:proofErr w:type="spellEnd"/>
      <w:r w:rsidRPr="00C73B6E">
        <w:rPr>
          <w:rFonts w:ascii="Times New Roman" w:eastAsia="Times New Roman" w:hAnsi="Times New Roman" w:cs="Times New Roman"/>
          <w:color w:val="0070C0"/>
          <w:sz w:val="24"/>
          <w:szCs w:val="24"/>
        </w:rPr>
        <w:t xml:space="preserve"> = </w:t>
      </w:r>
      <w:r w:rsidR="00AC69AF" w:rsidRPr="00C73B6E">
        <w:rPr>
          <w:rFonts w:ascii="Times New Roman" w:eastAsia="Times New Roman" w:hAnsi="Times New Roman" w:cs="Times New Roman"/>
          <w:color w:val="0070C0"/>
          <w:sz w:val="24"/>
          <w:szCs w:val="24"/>
        </w:rPr>
        <w:t>[</w:t>
      </w:r>
      <w:r w:rsidR="00314285">
        <w:rPr>
          <w:rFonts w:ascii="Times New Roman" w:eastAsia="Times New Roman" w:hAnsi="Times New Roman" w:cs="Times New Roman"/>
          <w:color w:val="0070C0"/>
          <w:sz w:val="24"/>
          <w:szCs w:val="24"/>
        </w:rPr>
        <w:t>1</w:t>
      </w:r>
      <w:r w:rsidR="006A6B61">
        <w:rPr>
          <w:rFonts w:ascii="Times New Roman" w:eastAsia="Times New Roman" w:hAnsi="Times New Roman" w:cs="Times New Roman"/>
          <w:color w:val="0070C0"/>
          <w:sz w:val="24"/>
          <w:szCs w:val="24"/>
        </w:rPr>
        <w:t>37</w:t>
      </w:r>
      <w:r w:rsidR="00314285" w:rsidRPr="00C73B6E">
        <w:rPr>
          <w:rFonts w:ascii="Times New Roman" w:eastAsia="Times New Roman" w:hAnsi="Times New Roman" w:cs="Times New Roman"/>
          <w:color w:val="0070C0"/>
          <w:sz w:val="24"/>
          <w:szCs w:val="24"/>
        </w:rPr>
        <w:t xml:space="preserve"> </w:t>
      </w:r>
      <w:r w:rsidR="00AC69AF" w:rsidRPr="00C73B6E">
        <w:rPr>
          <w:rFonts w:ascii="Times New Roman" w:eastAsia="Times New Roman" w:hAnsi="Times New Roman" w:cs="Times New Roman"/>
          <w:i/>
          <w:color w:val="0070C0"/>
          <w:sz w:val="24"/>
          <w:szCs w:val="24"/>
        </w:rPr>
        <w:t>euro</w:t>
      </w:r>
      <w:r w:rsidR="00AC69AF" w:rsidRPr="00C73B6E">
        <w:rPr>
          <w:rFonts w:ascii="Times New Roman" w:eastAsia="Times New Roman" w:hAnsi="Times New Roman" w:cs="Times New Roman"/>
          <w:color w:val="0070C0"/>
          <w:sz w:val="24"/>
          <w:szCs w:val="24"/>
        </w:rPr>
        <w:t xml:space="preserve"> (GMI</w:t>
      </w:r>
      <w:r w:rsidR="00AC69AF" w:rsidRPr="00C73B6E">
        <w:rPr>
          <w:rFonts w:ascii="Times New Roman" w:eastAsia="Times New Roman" w:hAnsi="Times New Roman" w:cs="Times New Roman"/>
          <w:color w:val="0070C0"/>
          <w:sz w:val="24"/>
          <w:szCs w:val="24"/>
          <w:vertAlign w:val="superscript"/>
        </w:rPr>
        <w:t>1</w:t>
      </w:r>
      <w:r w:rsidR="00AC69AF" w:rsidRPr="00C73B6E">
        <w:rPr>
          <w:rFonts w:ascii="Times New Roman" w:eastAsia="Times New Roman" w:hAnsi="Times New Roman" w:cs="Times New Roman"/>
          <w:color w:val="0070C0"/>
          <w:sz w:val="24"/>
          <w:szCs w:val="24"/>
        </w:rPr>
        <w:t xml:space="preserve">)  + </w:t>
      </w:r>
      <w:r w:rsidR="006A6B61">
        <w:rPr>
          <w:rFonts w:ascii="Times New Roman" w:eastAsia="Times New Roman" w:hAnsi="Times New Roman" w:cs="Times New Roman"/>
          <w:color w:val="0070C0"/>
          <w:sz w:val="24"/>
          <w:szCs w:val="24"/>
        </w:rPr>
        <w:t>96</w:t>
      </w:r>
      <w:r w:rsidR="00314285" w:rsidRPr="00C73B6E">
        <w:rPr>
          <w:rFonts w:ascii="Times New Roman" w:eastAsia="Times New Roman" w:hAnsi="Times New Roman" w:cs="Times New Roman"/>
          <w:color w:val="0070C0"/>
          <w:sz w:val="24"/>
          <w:szCs w:val="24"/>
        </w:rPr>
        <w:t xml:space="preserve"> </w:t>
      </w:r>
      <w:r w:rsidR="00AC69AF" w:rsidRPr="00C73B6E">
        <w:rPr>
          <w:rFonts w:ascii="Times New Roman" w:eastAsia="Times New Roman" w:hAnsi="Times New Roman" w:cs="Times New Roman"/>
          <w:i/>
          <w:color w:val="0070C0"/>
          <w:sz w:val="24"/>
          <w:szCs w:val="24"/>
        </w:rPr>
        <w:t>euro</w:t>
      </w:r>
      <w:r w:rsidR="00AC69AF" w:rsidRPr="00C73B6E">
        <w:rPr>
          <w:rFonts w:ascii="Times New Roman" w:eastAsia="Times New Roman" w:hAnsi="Times New Roman" w:cs="Times New Roman"/>
          <w:color w:val="0070C0"/>
          <w:sz w:val="24"/>
          <w:szCs w:val="24"/>
        </w:rPr>
        <w:t xml:space="preserve"> ( GMI</w:t>
      </w:r>
      <w:r w:rsidR="00AC69AF" w:rsidRPr="00C73B6E">
        <w:rPr>
          <w:rFonts w:ascii="Times New Roman" w:eastAsia="Times New Roman" w:hAnsi="Times New Roman" w:cs="Times New Roman"/>
          <w:color w:val="0070C0"/>
          <w:sz w:val="24"/>
          <w:szCs w:val="24"/>
          <w:vertAlign w:val="superscript"/>
        </w:rPr>
        <w:t>2</w:t>
      </w:r>
      <w:r w:rsidR="00AC69AF" w:rsidRPr="00C73B6E">
        <w:rPr>
          <w:rFonts w:ascii="Times New Roman" w:eastAsia="Times New Roman" w:hAnsi="Times New Roman" w:cs="Times New Roman"/>
          <w:color w:val="0070C0"/>
          <w:sz w:val="24"/>
          <w:szCs w:val="24"/>
        </w:rPr>
        <w:t xml:space="preserve">) x 2 pers. ] – </w:t>
      </w:r>
      <w:r w:rsidR="008B2CBA">
        <w:rPr>
          <w:rFonts w:ascii="Times New Roman" w:eastAsia="Times New Roman" w:hAnsi="Times New Roman" w:cs="Times New Roman"/>
          <w:color w:val="0070C0"/>
          <w:sz w:val="24"/>
          <w:szCs w:val="24"/>
        </w:rPr>
        <w:t>4</w:t>
      </w:r>
      <w:r w:rsidR="00821918">
        <w:rPr>
          <w:rFonts w:ascii="Times New Roman" w:eastAsia="Times New Roman" w:hAnsi="Times New Roman" w:cs="Times New Roman"/>
          <w:color w:val="0070C0"/>
          <w:sz w:val="24"/>
          <w:szCs w:val="24"/>
        </w:rPr>
        <w:t>86</w:t>
      </w:r>
      <w:r w:rsidR="000F4E4B" w:rsidRPr="00C73B6E">
        <w:rPr>
          <w:rFonts w:ascii="Times New Roman" w:eastAsia="Times New Roman" w:hAnsi="Times New Roman" w:cs="Times New Roman"/>
          <w:color w:val="0070C0"/>
          <w:sz w:val="24"/>
          <w:szCs w:val="24"/>
        </w:rPr>
        <w:t xml:space="preserve"> </w:t>
      </w:r>
      <w:r w:rsidR="00AC69AF" w:rsidRPr="00C73B6E">
        <w:rPr>
          <w:rFonts w:ascii="Times New Roman" w:eastAsia="Times New Roman" w:hAnsi="Times New Roman" w:cs="Times New Roman"/>
          <w:i/>
          <w:color w:val="0070C0"/>
          <w:sz w:val="24"/>
          <w:szCs w:val="24"/>
        </w:rPr>
        <w:t>euro</w:t>
      </w:r>
      <w:r w:rsidR="00AC69AF" w:rsidRPr="00C73B6E">
        <w:rPr>
          <w:rFonts w:ascii="Times New Roman" w:eastAsia="Times New Roman" w:hAnsi="Times New Roman" w:cs="Times New Roman"/>
          <w:color w:val="0070C0"/>
          <w:sz w:val="24"/>
          <w:szCs w:val="24"/>
        </w:rPr>
        <w:t xml:space="preserve"> (ienākumi) = </w:t>
      </w:r>
    </w:p>
    <w:p w14:paraId="60C7E6C7" w14:textId="4605910D" w:rsidR="00AC69AF" w:rsidRPr="00C73B6E" w:rsidRDefault="000F4E4B" w:rsidP="00C73B6E">
      <w:pPr>
        <w:widowControl w:val="0"/>
        <w:spacing w:before="21" w:after="0" w:line="274" w:lineRule="exact"/>
        <w:ind w:right="766"/>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color w:val="0070C0"/>
          <w:sz w:val="24"/>
          <w:szCs w:val="24"/>
        </w:rPr>
        <w:t> 3</w:t>
      </w:r>
      <w:r w:rsidR="00B41AB9">
        <w:rPr>
          <w:rFonts w:ascii="Times New Roman" w:eastAsia="Times New Roman" w:hAnsi="Times New Roman" w:cs="Times New Roman"/>
          <w:b/>
          <w:color w:val="0070C0"/>
          <w:sz w:val="24"/>
          <w:szCs w:val="24"/>
        </w:rPr>
        <w:t>2</w:t>
      </w:r>
      <w:r w:rsidR="00E43193">
        <w:rPr>
          <w:rFonts w:ascii="Times New Roman" w:eastAsia="Times New Roman" w:hAnsi="Times New Roman" w:cs="Times New Roman"/>
          <w:b/>
          <w:color w:val="0070C0"/>
          <w:sz w:val="24"/>
          <w:szCs w:val="24"/>
        </w:rPr>
        <w:t>9</w:t>
      </w:r>
      <w:r w:rsidR="00B41AB9">
        <w:rPr>
          <w:rFonts w:ascii="Times New Roman" w:eastAsia="Times New Roman" w:hAnsi="Times New Roman" w:cs="Times New Roman"/>
          <w:b/>
          <w:color w:val="0070C0"/>
          <w:sz w:val="24"/>
          <w:szCs w:val="24"/>
        </w:rPr>
        <w:t xml:space="preserve"> </w:t>
      </w:r>
      <w:r w:rsidR="00AC69AF" w:rsidRPr="00C73B6E">
        <w:rPr>
          <w:rFonts w:ascii="Times New Roman" w:eastAsia="Times New Roman" w:hAnsi="Times New Roman" w:cs="Times New Roman"/>
          <w:b/>
          <w:i/>
          <w:color w:val="0070C0"/>
          <w:sz w:val="24"/>
          <w:szCs w:val="24"/>
        </w:rPr>
        <w:t>euro</w:t>
      </w:r>
      <w:r w:rsidR="00AC69AF" w:rsidRPr="00C73B6E">
        <w:rPr>
          <w:rFonts w:ascii="Times New Roman" w:eastAsia="Times New Roman" w:hAnsi="Times New Roman" w:cs="Times New Roman"/>
          <w:b/>
          <w:color w:val="0070C0"/>
          <w:sz w:val="24"/>
          <w:szCs w:val="24"/>
        </w:rPr>
        <w:t xml:space="preserve"> GMI slieksnis m/s - </w:t>
      </w:r>
      <w:r w:rsidR="008B2CBA">
        <w:rPr>
          <w:rFonts w:ascii="Times New Roman" w:eastAsia="Times New Roman" w:hAnsi="Times New Roman" w:cs="Times New Roman"/>
          <w:b/>
          <w:color w:val="0070C0"/>
          <w:sz w:val="24"/>
          <w:szCs w:val="24"/>
        </w:rPr>
        <w:t>4</w:t>
      </w:r>
      <w:r w:rsidR="00821918">
        <w:rPr>
          <w:rFonts w:ascii="Times New Roman" w:eastAsia="Times New Roman" w:hAnsi="Times New Roman" w:cs="Times New Roman"/>
          <w:b/>
          <w:color w:val="0070C0"/>
          <w:sz w:val="24"/>
          <w:szCs w:val="24"/>
        </w:rPr>
        <w:t>86</w:t>
      </w:r>
      <w:r w:rsidRPr="00C73B6E">
        <w:rPr>
          <w:rFonts w:ascii="Times New Roman" w:eastAsia="Times New Roman" w:hAnsi="Times New Roman" w:cs="Times New Roman"/>
          <w:b/>
          <w:color w:val="0070C0"/>
          <w:sz w:val="24"/>
          <w:szCs w:val="24"/>
        </w:rPr>
        <w:t xml:space="preserve"> </w:t>
      </w:r>
      <w:r w:rsidR="00AC69AF" w:rsidRPr="00C73B6E">
        <w:rPr>
          <w:rFonts w:ascii="Times New Roman" w:eastAsia="Times New Roman" w:hAnsi="Times New Roman" w:cs="Times New Roman"/>
          <w:b/>
          <w:i/>
          <w:color w:val="0070C0"/>
          <w:sz w:val="24"/>
          <w:szCs w:val="24"/>
        </w:rPr>
        <w:t>euro</w:t>
      </w:r>
      <w:r w:rsidR="00AC69AF" w:rsidRPr="00C73B6E">
        <w:rPr>
          <w:rFonts w:ascii="Times New Roman" w:eastAsia="Times New Roman" w:hAnsi="Times New Roman" w:cs="Times New Roman"/>
          <w:b/>
          <w:color w:val="0070C0"/>
          <w:sz w:val="24"/>
          <w:szCs w:val="24"/>
        </w:rPr>
        <w:t xml:space="preserve"> ienākumi = </w:t>
      </w:r>
      <w:r w:rsidR="00B41AB9">
        <w:rPr>
          <w:rFonts w:ascii="Times New Roman" w:eastAsia="Times New Roman" w:hAnsi="Times New Roman" w:cs="Times New Roman"/>
          <w:b/>
          <w:color w:val="0070C0"/>
          <w:sz w:val="24"/>
          <w:szCs w:val="24"/>
        </w:rPr>
        <w:t xml:space="preserve"> </w:t>
      </w:r>
      <w:r w:rsidR="008B2CBA">
        <w:rPr>
          <w:rFonts w:ascii="Times New Roman" w:eastAsia="Times New Roman" w:hAnsi="Times New Roman" w:cs="Times New Roman"/>
          <w:b/>
          <w:color w:val="0070C0"/>
          <w:sz w:val="24"/>
          <w:szCs w:val="24"/>
        </w:rPr>
        <w:t>- 15</w:t>
      </w:r>
      <w:r w:rsidR="004F0DEB">
        <w:rPr>
          <w:rFonts w:ascii="Times New Roman" w:eastAsia="Times New Roman" w:hAnsi="Times New Roman" w:cs="Times New Roman"/>
          <w:b/>
          <w:color w:val="0070C0"/>
          <w:sz w:val="24"/>
          <w:szCs w:val="24"/>
        </w:rPr>
        <w:t>7</w:t>
      </w:r>
      <w:r w:rsidR="008B2CBA">
        <w:rPr>
          <w:rFonts w:ascii="Times New Roman" w:eastAsia="Times New Roman" w:hAnsi="Times New Roman" w:cs="Times New Roman"/>
          <w:b/>
          <w:color w:val="0070C0"/>
          <w:sz w:val="24"/>
          <w:szCs w:val="24"/>
        </w:rPr>
        <w:t xml:space="preserve"> </w:t>
      </w:r>
      <w:r w:rsidR="00AC69AF" w:rsidRPr="00C73B6E">
        <w:rPr>
          <w:rFonts w:ascii="Times New Roman" w:eastAsia="Times New Roman" w:hAnsi="Times New Roman" w:cs="Times New Roman"/>
          <w:b/>
          <w:i/>
          <w:color w:val="0070C0"/>
          <w:sz w:val="24"/>
          <w:szCs w:val="24"/>
        </w:rPr>
        <w:t>euro (</w:t>
      </w:r>
      <w:r w:rsidR="008B2CBA">
        <w:rPr>
          <w:rFonts w:ascii="Times New Roman" w:eastAsia="Times New Roman" w:hAnsi="Times New Roman" w:cs="Times New Roman"/>
          <w:b/>
          <w:i/>
          <w:color w:val="0070C0"/>
          <w:sz w:val="24"/>
          <w:szCs w:val="24"/>
        </w:rPr>
        <w:t>pabalsts nepienākas</w:t>
      </w:r>
      <w:r w:rsidR="00AC69AF" w:rsidRPr="00C73B6E">
        <w:rPr>
          <w:rFonts w:ascii="Times New Roman" w:eastAsia="Times New Roman" w:hAnsi="Times New Roman" w:cs="Times New Roman"/>
          <w:b/>
          <w:i/>
          <w:color w:val="0070C0"/>
          <w:sz w:val="24"/>
          <w:szCs w:val="24"/>
        </w:rPr>
        <w:t>)</w:t>
      </w:r>
    </w:p>
    <w:p w14:paraId="33DF4082" w14:textId="396F90E0" w:rsidR="00CB2A6B" w:rsidRDefault="00CB2A6B" w:rsidP="00CB2A6B">
      <w:pPr>
        <w:spacing w:after="0" w:line="240" w:lineRule="auto"/>
        <w:jc w:val="both"/>
        <w:rPr>
          <w:rFonts w:ascii="Times New Roman" w:hAnsi="Times New Roman" w:cs="Times New Roman"/>
          <w:b/>
          <w:color w:val="C00000"/>
          <w:sz w:val="28"/>
          <w:szCs w:val="28"/>
          <w:shd w:val="clear" w:color="auto" w:fill="FFFFFF"/>
        </w:rPr>
      </w:pPr>
    </w:p>
    <w:p w14:paraId="4517FA84" w14:textId="122107EF" w:rsidR="005B34AC" w:rsidRPr="00897C5C" w:rsidRDefault="005B34AC" w:rsidP="005B34AC">
      <w:pPr>
        <w:pStyle w:val="Heading4"/>
        <w:rPr>
          <w:rFonts w:ascii="Times New Roman" w:hAnsi="Times New Roman" w:cs="Times New Roman"/>
        </w:rPr>
      </w:pPr>
      <w:r w:rsidRPr="00897C5C">
        <w:rPr>
          <w:rFonts w:ascii="Times New Roman" w:hAnsi="Times New Roman" w:cs="Times New Roman"/>
        </w:rPr>
        <w:t>Kā piešķir un izmaksā GMI pabalstu?</w:t>
      </w:r>
    </w:p>
    <w:p w14:paraId="0ADA3683" w14:textId="34EAF8F5" w:rsidR="005B34AC" w:rsidRPr="00044CF9" w:rsidRDefault="005B34AC" w:rsidP="005B34AC">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GMI</w:t>
      </w:r>
      <w:r w:rsidRPr="00044CF9">
        <w:rPr>
          <w:rFonts w:ascii="Times New Roman" w:eastAsia="Times New Roman" w:hAnsi="Times New Roman" w:cs="Times New Roman"/>
          <w:sz w:val="24"/>
          <w:szCs w:val="24"/>
          <w:lang w:eastAsia="lv-LV"/>
        </w:rPr>
        <w:t xml:space="preserve">  pabalstu</w:t>
      </w:r>
      <w:r w:rsidR="00E22641">
        <w:rPr>
          <w:rFonts w:ascii="Times New Roman" w:eastAsia="Times New Roman" w:hAnsi="Times New Roman" w:cs="Times New Roman"/>
          <w:sz w:val="24"/>
          <w:szCs w:val="24"/>
          <w:lang w:eastAsia="lv-LV"/>
        </w:rPr>
        <w:t xml:space="preserve"> </w:t>
      </w:r>
      <w:r w:rsidR="00E22641" w:rsidRPr="001A5904">
        <w:rPr>
          <w:rFonts w:ascii="Times New Roman" w:eastAsia="Times New Roman" w:hAnsi="Times New Roman" w:cs="Times New Roman"/>
          <w:sz w:val="24"/>
          <w:szCs w:val="24"/>
          <w:lang w:eastAsia="lv-LV"/>
        </w:rPr>
        <w:t>piešķirt uz iztikas līdzekļu deklarācijas periodu</w:t>
      </w:r>
      <w:r w:rsidRPr="001A5904">
        <w:rPr>
          <w:rFonts w:ascii="Times New Roman" w:eastAsia="Times New Roman" w:hAnsi="Times New Roman" w:cs="Times New Roman"/>
          <w:sz w:val="24"/>
          <w:szCs w:val="24"/>
          <w:lang w:eastAsia="lv-LV"/>
        </w:rPr>
        <w:t>:</w:t>
      </w:r>
    </w:p>
    <w:p w14:paraId="1EB54690" w14:textId="1BB15DB1" w:rsidR="00E22641" w:rsidRPr="001A5904" w:rsidRDefault="005B34AC" w:rsidP="005B34AC">
      <w:pPr>
        <w:shd w:val="clear" w:color="auto" w:fill="FFFFFF"/>
        <w:spacing w:after="0" w:line="293" w:lineRule="atLeast"/>
        <w:ind w:left="600"/>
        <w:jc w:val="both"/>
        <w:rPr>
          <w:rFonts w:ascii="Times New Roman" w:eastAsia="Times New Roman" w:hAnsi="Times New Roman" w:cs="Times New Roman"/>
          <w:i/>
          <w:sz w:val="24"/>
          <w:szCs w:val="24"/>
          <w:lang w:eastAsia="lv-LV"/>
        </w:rPr>
      </w:pPr>
      <w:r w:rsidRPr="00044CF9">
        <w:rPr>
          <w:rFonts w:ascii="Times New Roman" w:eastAsia="Times New Roman" w:hAnsi="Times New Roman" w:cs="Times New Roman"/>
          <w:sz w:val="24"/>
          <w:szCs w:val="24"/>
          <w:lang w:eastAsia="lv-LV"/>
        </w:rPr>
        <w:t xml:space="preserve">1) </w:t>
      </w:r>
      <w:r w:rsidRPr="00044CF9">
        <w:rPr>
          <w:rFonts w:ascii="Times New Roman" w:eastAsia="Times New Roman" w:hAnsi="Times New Roman" w:cs="Times New Roman"/>
          <w:i/>
          <w:sz w:val="24"/>
          <w:szCs w:val="24"/>
          <w:lang w:eastAsia="lv-LV"/>
        </w:rPr>
        <w:t>uz trim kalendāra mēnešiem</w:t>
      </w:r>
      <w:r w:rsidR="00E22641" w:rsidRPr="001A5904">
        <w:rPr>
          <w:rFonts w:ascii="Times New Roman" w:eastAsia="Times New Roman" w:hAnsi="Times New Roman" w:cs="Times New Roman"/>
          <w:i/>
          <w:sz w:val="24"/>
          <w:szCs w:val="24"/>
          <w:lang w:eastAsia="lv-LV"/>
        </w:rPr>
        <w:t>, ja mājsaimniecībā ir darbaspējīgas personas</w:t>
      </w:r>
    </w:p>
    <w:p w14:paraId="7069F9A8" w14:textId="554BD278" w:rsidR="005B34AC" w:rsidRPr="001A5904" w:rsidRDefault="00E22641" w:rsidP="005B34AC">
      <w:pPr>
        <w:shd w:val="clear" w:color="auto" w:fill="FFFFFF"/>
        <w:spacing w:after="0" w:line="293" w:lineRule="atLeast"/>
        <w:ind w:left="600"/>
        <w:jc w:val="both"/>
        <w:rPr>
          <w:rFonts w:ascii="Times New Roman" w:eastAsia="Times New Roman" w:hAnsi="Times New Roman" w:cs="Times New Roman"/>
          <w:sz w:val="24"/>
          <w:szCs w:val="24"/>
          <w:lang w:eastAsia="lv-LV"/>
        </w:rPr>
      </w:pPr>
      <w:r w:rsidRPr="001A5904">
        <w:rPr>
          <w:rFonts w:ascii="Times New Roman" w:eastAsia="Times New Roman" w:hAnsi="Times New Roman" w:cs="Times New Roman"/>
          <w:i/>
          <w:sz w:val="24"/>
          <w:szCs w:val="24"/>
          <w:lang w:eastAsia="lv-LV"/>
        </w:rPr>
        <w:t>2</w:t>
      </w:r>
      <w:r w:rsidR="002833E5" w:rsidRPr="001A5904">
        <w:rPr>
          <w:rFonts w:ascii="Times New Roman" w:eastAsia="Times New Roman" w:hAnsi="Times New Roman" w:cs="Times New Roman"/>
          <w:i/>
          <w:sz w:val="24"/>
          <w:szCs w:val="24"/>
          <w:lang w:eastAsia="lv-LV"/>
        </w:rPr>
        <w:t>) uz sešiem mēnešiem, ja mājsaimniecībā nav darbaspējīgu person</w:t>
      </w:r>
      <w:r w:rsidR="00FC71CB" w:rsidRPr="001A5904">
        <w:rPr>
          <w:rFonts w:ascii="Times New Roman" w:eastAsia="Times New Roman" w:hAnsi="Times New Roman" w:cs="Times New Roman"/>
          <w:i/>
          <w:sz w:val="24"/>
          <w:szCs w:val="24"/>
          <w:lang w:eastAsia="lv-LV"/>
        </w:rPr>
        <w:t>as</w:t>
      </w:r>
      <w:r w:rsidR="007B7A93" w:rsidRPr="001A5904">
        <w:rPr>
          <w:rFonts w:ascii="Times New Roman" w:eastAsia="Times New Roman" w:hAnsi="Times New Roman" w:cs="Times New Roman"/>
          <w:sz w:val="24"/>
          <w:szCs w:val="24"/>
          <w:lang w:eastAsia="lv-LV"/>
        </w:rPr>
        <w:t>;</w:t>
      </w:r>
    </w:p>
    <w:p w14:paraId="5A4CE70F" w14:textId="7E63FD87" w:rsidR="007A5FDC" w:rsidRPr="006D41C5" w:rsidRDefault="00FC7E4F" w:rsidP="007B7A93">
      <w:pPr>
        <w:pStyle w:val="tv213"/>
        <w:shd w:val="clear" w:color="auto" w:fill="FFFFFF"/>
        <w:spacing w:before="0" w:beforeAutospacing="0" w:after="0" w:afterAutospacing="0"/>
        <w:ind w:firstLine="600"/>
        <w:jc w:val="both"/>
      </w:pPr>
      <w:r w:rsidRPr="001A5904">
        <w:t>2</w:t>
      </w:r>
      <w:r w:rsidR="005B34AC" w:rsidRPr="001A5904">
        <w:t xml:space="preserve">) </w:t>
      </w:r>
      <w:r w:rsidR="005B34AC" w:rsidRPr="001A5904">
        <w:rPr>
          <w:i/>
        </w:rPr>
        <w:t>uz vienu kalendāra mēnesi</w:t>
      </w:r>
      <w:r w:rsidR="005B34AC" w:rsidRPr="001A5904">
        <w:rPr>
          <w:rStyle w:val="FootnoteReference"/>
        </w:rPr>
        <w:footnoteReference w:id="80"/>
      </w:r>
      <w:r w:rsidR="007A5FDC" w:rsidRPr="001A5904">
        <w:rPr>
          <w:i/>
        </w:rPr>
        <w:t>,</w:t>
      </w:r>
      <w:r w:rsidR="007A5FDC" w:rsidRPr="001A5904">
        <w:rPr>
          <w:color w:val="0070C0"/>
        </w:rPr>
        <w:t xml:space="preserve"> </w:t>
      </w:r>
      <w:r w:rsidR="007A5FDC" w:rsidRPr="001A5904">
        <w:t xml:space="preserve">ja mājsaimniecības </w:t>
      </w:r>
      <w:r w:rsidR="007A5FDC" w:rsidRPr="001A5904">
        <w:rPr>
          <w:b/>
          <w:i/>
          <w:color w:val="0070C0"/>
        </w:rPr>
        <w:t>ienākumi nepārsniedz</w:t>
      </w:r>
      <w:r w:rsidR="007A5FDC" w:rsidRPr="001A5904">
        <w:rPr>
          <w:color w:val="0070C0"/>
        </w:rPr>
        <w:t xml:space="preserve"> </w:t>
      </w:r>
      <w:r w:rsidR="007A5FDC" w:rsidRPr="001A5904">
        <w:t>noteikto ienākumu slieksni, taču ir konstatējama neatbilstība kādam no normatīvajos dokumentos noteiktajiem nosacījumiem (</w:t>
      </w:r>
      <w:r w:rsidR="007A5FDC" w:rsidRPr="001A5904">
        <w:rPr>
          <w:i/>
        </w:rPr>
        <w:t>piemēram</w:t>
      </w:r>
      <w:r w:rsidR="007A5FDC" w:rsidRPr="001A5904">
        <w:t xml:space="preserve">, nav deklarētā dzīvesvieta vai nedzīvo deklarētajā dzīvesvietā, kustamais vai nekustamais īpašums pārsniedz </w:t>
      </w:r>
      <w:r w:rsidR="006D41C5" w:rsidRPr="001A5904">
        <w:t xml:space="preserve">noteiktos </w:t>
      </w:r>
      <w:r w:rsidR="007A5FDC" w:rsidRPr="001A5904">
        <w:t>kritērijus, iztrūkst kādi nepieciešamie dokumenti, u.c.).</w:t>
      </w:r>
    </w:p>
    <w:p w14:paraId="53490AA8" w14:textId="77777777" w:rsidR="007A5FDC" w:rsidRPr="006D41C5" w:rsidRDefault="007A5FDC" w:rsidP="007A5FDC">
      <w:pPr>
        <w:pStyle w:val="tv213"/>
        <w:shd w:val="clear" w:color="auto" w:fill="FFFFFF"/>
        <w:spacing w:before="0" w:beforeAutospacing="0" w:after="0" w:afterAutospacing="0"/>
        <w:jc w:val="both"/>
      </w:pPr>
    </w:p>
    <w:p w14:paraId="342AB190" w14:textId="5F4D8C51" w:rsidR="007A5FDC" w:rsidRPr="006D41C5" w:rsidRDefault="007A5FDC" w:rsidP="007A5FDC">
      <w:pPr>
        <w:pStyle w:val="tv213"/>
        <w:shd w:val="clear" w:color="auto" w:fill="FFFFFF"/>
        <w:spacing w:before="0" w:beforeAutospacing="0" w:after="0" w:afterAutospacing="0"/>
        <w:jc w:val="both"/>
      </w:pPr>
      <w:r w:rsidRPr="006D41C5">
        <w:t xml:space="preserve">Mājsaimniecības personām ir pienākums sadarboties ar pašvaldības sociālo dienestu un citām institūcijām minēto neatbilstību </w:t>
      </w:r>
      <w:r w:rsidRPr="001A5904">
        <w:t>novēršanai.</w:t>
      </w:r>
      <w:r w:rsidR="002833E5" w:rsidRPr="001A5904">
        <w:t xml:space="preserve"> </w:t>
      </w:r>
      <w:r w:rsidR="001D5FC6" w:rsidRPr="001A5904">
        <w:t>Sociālais darbinieks šādos gadījumos slēdz vienošanās par līdzdarbību klienta problēmas risināšanai.</w:t>
      </w:r>
      <w:r w:rsidR="001D5FC6">
        <w:t xml:space="preserve"> </w:t>
      </w:r>
    </w:p>
    <w:p w14:paraId="0815BD9E" w14:textId="6BC478C8" w:rsidR="005B34AC" w:rsidRPr="006D41C5" w:rsidRDefault="005B34AC" w:rsidP="00CB2A6B">
      <w:pPr>
        <w:spacing w:after="0" w:line="240" w:lineRule="auto"/>
        <w:jc w:val="both"/>
        <w:rPr>
          <w:rFonts w:ascii="Times New Roman" w:hAnsi="Times New Roman" w:cs="Times New Roman"/>
          <w:b/>
          <w:sz w:val="28"/>
          <w:szCs w:val="28"/>
          <w:shd w:val="clear" w:color="auto" w:fill="FFFFFF"/>
        </w:rPr>
      </w:pPr>
    </w:p>
    <w:p w14:paraId="6B5A7F66" w14:textId="30CF0D6B" w:rsidR="005B34AC" w:rsidRPr="00342C26" w:rsidRDefault="00342C26" w:rsidP="00CB2A6B">
      <w:pPr>
        <w:spacing w:after="0" w:line="240" w:lineRule="auto"/>
        <w:jc w:val="both"/>
        <w:rPr>
          <w:rFonts w:ascii="Times New Roman" w:hAnsi="Times New Roman" w:cs="Times New Roman"/>
          <w:b/>
          <w:sz w:val="24"/>
          <w:szCs w:val="24"/>
          <w:shd w:val="clear" w:color="auto" w:fill="FFFFFF"/>
        </w:rPr>
      </w:pPr>
      <w:r w:rsidRPr="00CB2A6B">
        <w:rPr>
          <w:rFonts w:ascii="Times New Roman" w:hAnsi="Times New Roman" w:cs="Times New Roman"/>
          <w:b/>
          <w:color w:val="C00000"/>
          <w:sz w:val="24"/>
          <w:szCs w:val="24"/>
          <w:shd w:val="clear" w:color="auto" w:fill="FFFFFF"/>
        </w:rPr>
        <w:t>!!!</w:t>
      </w:r>
      <w:r>
        <w:rPr>
          <w:rFonts w:ascii="Times New Roman" w:hAnsi="Times New Roman" w:cs="Times New Roman"/>
          <w:b/>
          <w:color w:val="C00000"/>
          <w:sz w:val="24"/>
          <w:szCs w:val="24"/>
          <w:shd w:val="clear" w:color="auto" w:fill="FFFFFF"/>
        </w:rPr>
        <w:t xml:space="preserve"> </w:t>
      </w:r>
      <w:r w:rsidR="005B34AC" w:rsidRPr="00342C26">
        <w:rPr>
          <w:rFonts w:ascii="Times New Roman" w:hAnsi="Times New Roman" w:cs="Times New Roman"/>
          <w:b/>
          <w:sz w:val="24"/>
          <w:szCs w:val="24"/>
          <w:shd w:val="clear" w:color="auto" w:fill="FFFFFF"/>
        </w:rPr>
        <w:t>GMI pabalstu izmaksā naudā</w:t>
      </w:r>
      <w:r w:rsidR="005B34AC" w:rsidRPr="00342C26">
        <w:rPr>
          <w:rStyle w:val="FootnoteReference"/>
          <w:rFonts w:ascii="Times New Roman" w:hAnsi="Times New Roman" w:cs="Times New Roman"/>
          <w:b/>
          <w:sz w:val="24"/>
          <w:szCs w:val="24"/>
          <w:shd w:val="clear" w:color="auto" w:fill="FFFFFF"/>
        </w:rPr>
        <w:footnoteReference w:id="81"/>
      </w:r>
      <w:r w:rsidR="006D41C5">
        <w:rPr>
          <w:rFonts w:ascii="Times New Roman" w:hAnsi="Times New Roman" w:cs="Times New Roman"/>
          <w:b/>
          <w:sz w:val="24"/>
          <w:szCs w:val="24"/>
          <w:shd w:val="clear" w:color="auto" w:fill="FFFFFF"/>
        </w:rPr>
        <w:t xml:space="preserve"> </w:t>
      </w:r>
      <w:r w:rsidR="006D41C5" w:rsidRPr="00342C26">
        <w:rPr>
          <w:rFonts w:ascii="Times New Roman" w:hAnsi="Times New Roman" w:cs="Times New Roman"/>
          <w:b/>
          <w:sz w:val="24"/>
          <w:szCs w:val="24"/>
          <w:shd w:val="clear" w:color="auto" w:fill="FFFFFF"/>
        </w:rPr>
        <w:t>reizi mēnesī</w:t>
      </w:r>
      <w:r w:rsidR="006D41C5" w:rsidRPr="00342C26">
        <w:rPr>
          <w:rStyle w:val="FootnoteReference"/>
          <w:rFonts w:ascii="Times New Roman" w:hAnsi="Times New Roman" w:cs="Times New Roman"/>
          <w:b/>
          <w:sz w:val="24"/>
          <w:szCs w:val="24"/>
          <w:shd w:val="clear" w:color="auto" w:fill="FFFFFF"/>
        </w:rPr>
        <w:footnoteReference w:id="82"/>
      </w:r>
      <w:r w:rsidR="006D41C5">
        <w:rPr>
          <w:rFonts w:ascii="Times New Roman" w:hAnsi="Times New Roman" w:cs="Times New Roman"/>
          <w:b/>
          <w:sz w:val="24"/>
          <w:szCs w:val="24"/>
          <w:shd w:val="clear" w:color="auto" w:fill="FFFFFF"/>
        </w:rPr>
        <w:t>.</w:t>
      </w:r>
    </w:p>
    <w:p w14:paraId="200A1E3E" w14:textId="77777777" w:rsidR="00342C26" w:rsidRDefault="00342C26" w:rsidP="00CB2A6B">
      <w:pPr>
        <w:spacing w:after="0" w:line="240" w:lineRule="auto"/>
        <w:jc w:val="both"/>
        <w:rPr>
          <w:rFonts w:ascii="Times New Roman" w:hAnsi="Times New Roman" w:cs="Times New Roman"/>
          <w:b/>
          <w:color w:val="C00000"/>
          <w:sz w:val="28"/>
          <w:szCs w:val="28"/>
          <w:shd w:val="clear" w:color="auto" w:fill="FFFFFF"/>
        </w:rPr>
      </w:pPr>
    </w:p>
    <w:p w14:paraId="5C204726" w14:textId="3C3B6189" w:rsidR="00CB2A6B" w:rsidRPr="00CB2A6B" w:rsidRDefault="00CB2A6B" w:rsidP="00CB2A6B">
      <w:p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GMI pabalstu </w:t>
      </w:r>
      <w:r w:rsidRPr="00342C26">
        <w:rPr>
          <w:rFonts w:ascii="Times New Roman" w:hAnsi="Times New Roman" w:cs="Times New Roman"/>
          <w:b/>
          <w:i/>
          <w:sz w:val="24"/>
          <w:szCs w:val="24"/>
          <w:shd w:val="clear" w:color="auto" w:fill="FFFFFF"/>
        </w:rPr>
        <w:t>nepiešķir</w:t>
      </w:r>
      <w:r w:rsidRPr="00CB2A6B">
        <w:rPr>
          <w:rFonts w:ascii="Times New Roman" w:hAnsi="Times New Roman" w:cs="Times New Roman"/>
          <w:sz w:val="24"/>
          <w:szCs w:val="24"/>
          <w:shd w:val="clear" w:color="auto" w:fill="FFFFFF"/>
        </w:rPr>
        <w:t>, ja persona atrodas</w:t>
      </w:r>
      <w:r w:rsidRPr="00CB2A6B">
        <w:rPr>
          <w:rStyle w:val="FootnoteReference"/>
          <w:rFonts w:ascii="Times New Roman" w:hAnsi="Times New Roman" w:cs="Times New Roman"/>
          <w:sz w:val="24"/>
          <w:szCs w:val="24"/>
          <w:shd w:val="clear" w:color="auto" w:fill="FFFFFF"/>
        </w:rPr>
        <w:footnoteReference w:id="83"/>
      </w:r>
      <w:r w:rsidRPr="00CB2A6B">
        <w:rPr>
          <w:rFonts w:ascii="Times New Roman" w:hAnsi="Times New Roman" w:cs="Times New Roman"/>
          <w:sz w:val="24"/>
          <w:szCs w:val="24"/>
          <w:shd w:val="clear" w:color="auto" w:fill="FFFFFF"/>
        </w:rPr>
        <w:t>:</w:t>
      </w:r>
    </w:p>
    <w:p w14:paraId="5D56560B"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ieslodzījuma vietā, </w:t>
      </w:r>
    </w:p>
    <w:p w14:paraId="542FCAA6"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 xml:space="preserve">ilgstošas sociālās aprūpes un sociālās rehabilitācijas institūcijā, </w:t>
      </w:r>
    </w:p>
    <w:p w14:paraId="487E164D" w14:textId="77777777" w:rsidR="00CB2A6B" w:rsidRPr="00CB2A6B" w:rsidRDefault="00CB2A6B" w:rsidP="00F27922">
      <w:pPr>
        <w:pStyle w:val="ListParagraph"/>
        <w:numPr>
          <w:ilvl w:val="0"/>
          <w:numId w:val="23"/>
        </w:numPr>
        <w:spacing w:after="0" w:line="240" w:lineRule="auto"/>
        <w:jc w:val="both"/>
        <w:rPr>
          <w:rFonts w:ascii="Times New Roman" w:hAnsi="Times New Roman" w:cs="Times New Roman"/>
          <w:sz w:val="24"/>
          <w:szCs w:val="24"/>
          <w:shd w:val="clear" w:color="auto" w:fill="FFFFFF"/>
        </w:rPr>
      </w:pPr>
      <w:r w:rsidRPr="00CB2A6B">
        <w:rPr>
          <w:rFonts w:ascii="Times New Roman" w:hAnsi="Times New Roman" w:cs="Times New Roman"/>
          <w:sz w:val="24"/>
          <w:szCs w:val="24"/>
          <w:shd w:val="clear" w:color="auto" w:fill="FFFFFF"/>
        </w:rPr>
        <w:t>sociālās korekcijas izglītības iestādē.</w:t>
      </w:r>
    </w:p>
    <w:p w14:paraId="6FED57BA" w14:textId="77777777" w:rsidR="00AC69AF" w:rsidRPr="006A6110" w:rsidRDefault="00AC69AF" w:rsidP="00AC69AF">
      <w:pPr>
        <w:pStyle w:val="CommentText"/>
        <w:spacing w:after="0"/>
        <w:rPr>
          <w:rFonts w:ascii="Times New Roman" w:eastAsia="Times New Roman" w:hAnsi="Times New Roman" w:cs="Times New Roman"/>
          <w:sz w:val="24"/>
          <w:szCs w:val="24"/>
        </w:rPr>
      </w:pPr>
    </w:p>
    <w:p w14:paraId="7F4B68F0" w14:textId="2513C682" w:rsidR="00AC69AF" w:rsidRPr="00880E78" w:rsidRDefault="00400AA9" w:rsidP="00AC69AF">
      <w:pPr>
        <w:pStyle w:val="Heading3"/>
        <w:rPr>
          <w:rFonts w:ascii="Times New Roman" w:hAnsi="Times New Roman" w:cs="Times New Roman"/>
          <w:color w:val="0070C0"/>
        </w:rPr>
      </w:pPr>
      <w:bookmarkStart w:id="56" w:name="_Toc184122442"/>
      <w:r w:rsidRPr="00880E78">
        <w:rPr>
          <w:rFonts w:ascii="Times New Roman" w:hAnsi="Times New Roman" w:cs="Times New Roman"/>
          <w:color w:val="0070C0"/>
        </w:rPr>
        <w:t>3</w:t>
      </w:r>
      <w:r w:rsidR="00AC69AF" w:rsidRPr="00880E78">
        <w:rPr>
          <w:rFonts w:ascii="Times New Roman" w:hAnsi="Times New Roman" w:cs="Times New Roman"/>
          <w:color w:val="0070C0"/>
        </w:rPr>
        <w:t>.1.2. Mājokļa pabalsts</w:t>
      </w:r>
      <w:bookmarkEnd w:id="56"/>
    </w:p>
    <w:p w14:paraId="4B0E3721" w14:textId="4B071813" w:rsidR="0053537B" w:rsidRDefault="0053537B" w:rsidP="0053537B">
      <w:pPr>
        <w:spacing w:after="0" w:line="240" w:lineRule="auto"/>
        <w:jc w:val="both"/>
        <w:rPr>
          <w:rFonts w:ascii="Times New Roman" w:hAnsi="Times New Roman" w:cs="Times New Roman"/>
          <w:sz w:val="24"/>
          <w:szCs w:val="24"/>
        </w:rPr>
      </w:pPr>
      <w:r w:rsidRPr="0053537B">
        <w:rPr>
          <w:rFonts w:ascii="Times New Roman" w:eastAsia="Times New Roman" w:hAnsi="Times New Roman" w:cs="Times New Roman"/>
          <w:b/>
          <w:i/>
          <w:sz w:val="24"/>
          <w:szCs w:val="24"/>
          <w:lang w:eastAsia="lv-LV"/>
        </w:rPr>
        <w:t>Mājokļa pabalsts</w:t>
      </w:r>
      <w:r w:rsidRPr="0053537B">
        <w:rPr>
          <w:rFonts w:ascii="Times New Roman" w:eastAsia="Times New Roman" w:hAnsi="Times New Roman" w:cs="Times New Roman"/>
          <w:b/>
          <w:sz w:val="24"/>
          <w:szCs w:val="24"/>
          <w:lang w:eastAsia="lv-LV"/>
        </w:rPr>
        <w:t xml:space="preserve"> </w:t>
      </w:r>
      <w:r w:rsidRPr="0053537B">
        <w:rPr>
          <w:rFonts w:ascii="Times New Roman" w:hAnsi="Times New Roman" w:cs="Times New Roman"/>
          <w:sz w:val="24"/>
          <w:szCs w:val="24"/>
        </w:rPr>
        <w:t>ir viens no diviem</w:t>
      </w:r>
      <w:r w:rsidRPr="0053537B">
        <w:rPr>
          <w:rStyle w:val="FootnoteReference"/>
          <w:rFonts w:ascii="Times New Roman" w:hAnsi="Times New Roman" w:cs="Times New Roman"/>
          <w:sz w:val="24"/>
          <w:szCs w:val="24"/>
        </w:rPr>
        <w:footnoteReference w:id="84"/>
      </w:r>
      <w:r w:rsidRPr="0053537B">
        <w:rPr>
          <w:rFonts w:ascii="Times New Roman" w:hAnsi="Times New Roman" w:cs="Times New Roman"/>
          <w:sz w:val="24"/>
          <w:szCs w:val="24"/>
        </w:rPr>
        <w:t xml:space="preserve"> pamata sociālās palīdzības pabalstiem</w:t>
      </w:r>
      <w:r w:rsidR="004572FB">
        <w:rPr>
          <w:rFonts w:ascii="Times New Roman" w:hAnsi="Times New Roman" w:cs="Times New Roman"/>
          <w:sz w:val="24"/>
          <w:szCs w:val="24"/>
        </w:rPr>
        <w:t>,</w:t>
      </w:r>
      <w:r w:rsidRPr="0053537B">
        <w:rPr>
          <w:rFonts w:ascii="Times New Roman" w:hAnsi="Times New Roman" w:cs="Times New Roman"/>
          <w:sz w:val="24"/>
          <w:szCs w:val="24"/>
        </w:rPr>
        <w:t xml:space="preserve"> kas tiek izmaksāts no pašvaldības budžeta līdzekļiem.</w:t>
      </w:r>
    </w:p>
    <w:p w14:paraId="54F660F6" w14:textId="0AF29D5B" w:rsidR="009D7143" w:rsidRDefault="009D7143" w:rsidP="0053537B">
      <w:pPr>
        <w:spacing w:after="0" w:line="240" w:lineRule="auto"/>
        <w:jc w:val="both"/>
        <w:rPr>
          <w:rFonts w:ascii="Times New Roman" w:hAnsi="Times New Roman" w:cs="Times New Roman"/>
          <w:sz w:val="24"/>
          <w:szCs w:val="24"/>
        </w:rPr>
      </w:pPr>
    </w:p>
    <w:p w14:paraId="1691A04E" w14:textId="77777777" w:rsidR="009D7143" w:rsidRPr="00880E78" w:rsidRDefault="009D7143" w:rsidP="009D7143">
      <w:pPr>
        <w:pStyle w:val="Heading4"/>
        <w:rPr>
          <w:color w:val="0070C0"/>
        </w:rPr>
      </w:pPr>
      <w:r w:rsidRPr="00880E78">
        <w:rPr>
          <w:color w:val="0070C0"/>
        </w:rPr>
        <w:t>Kam tas paredzēts?</w:t>
      </w:r>
    </w:p>
    <w:p w14:paraId="6BBF94BE" w14:textId="583A379C" w:rsidR="009D7143" w:rsidRPr="00FC71CB"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bookmarkStart w:id="57" w:name="_Hlk66271893"/>
      <w:r>
        <w:rPr>
          <w:rFonts w:ascii="Times New Roman" w:eastAsia="Times New Roman" w:hAnsi="Times New Roman" w:cs="Times New Roman"/>
          <w:sz w:val="24"/>
          <w:szCs w:val="24"/>
          <w:lang w:eastAsia="lv-LV"/>
        </w:rPr>
        <w:t xml:space="preserve">Mājokļa </w:t>
      </w:r>
      <w:r w:rsidRPr="00FC5002">
        <w:rPr>
          <w:rFonts w:ascii="Times New Roman" w:eastAsia="Times New Roman" w:hAnsi="Times New Roman" w:cs="Times New Roman"/>
          <w:sz w:val="24"/>
          <w:szCs w:val="24"/>
          <w:lang w:eastAsia="lv-LV"/>
        </w:rPr>
        <w:t xml:space="preserve">pabalstu var pieprasīt </w:t>
      </w:r>
      <w:r>
        <w:rPr>
          <w:rFonts w:ascii="Times New Roman" w:eastAsia="Times New Roman" w:hAnsi="Times New Roman" w:cs="Times New Roman"/>
          <w:sz w:val="24"/>
          <w:szCs w:val="24"/>
          <w:lang w:eastAsia="lv-LV"/>
        </w:rPr>
        <w:t>mājsaimniecība</w:t>
      </w:r>
      <w:r w:rsidRPr="00FC5002">
        <w:rPr>
          <w:rFonts w:ascii="Times New Roman" w:eastAsia="Times New Roman" w:hAnsi="Times New Roman" w:cs="Times New Roman"/>
          <w:sz w:val="24"/>
          <w:szCs w:val="24"/>
          <w:lang w:eastAsia="lv-LV"/>
        </w:rPr>
        <w:t xml:space="preserve">, kura dzīvo </w:t>
      </w:r>
      <w:r>
        <w:rPr>
          <w:rFonts w:ascii="Times New Roman" w:eastAsia="Times New Roman" w:hAnsi="Times New Roman" w:cs="Times New Roman"/>
          <w:sz w:val="24"/>
          <w:szCs w:val="24"/>
          <w:lang w:eastAsia="lv-LV"/>
        </w:rPr>
        <w:t xml:space="preserve">savā īpašumā esošā </w:t>
      </w:r>
      <w:r w:rsidR="00A6136E">
        <w:rPr>
          <w:rFonts w:ascii="Times New Roman" w:eastAsia="Times New Roman" w:hAnsi="Times New Roman" w:cs="Times New Roman"/>
          <w:sz w:val="24"/>
          <w:szCs w:val="24"/>
          <w:lang w:eastAsia="lv-LV"/>
        </w:rPr>
        <w:t>(</w:t>
      </w:r>
      <w:r w:rsidR="00A6136E" w:rsidRPr="00C15A8B">
        <w:rPr>
          <w:rFonts w:ascii="Times New Roman" w:eastAsia="Times New Roman" w:hAnsi="Times New Roman" w:cs="Times New Roman"/>
          <w:b/>
          <w:i/>
          <w:sz w:val="24"/>
          <w:szCs w:val="24"/>
          <w:lang w:eastAsia="lv-LV"/>
        </w:rPr>
        <w:t xml:space="preserve">tajā skaitā </w:t>
      </w:r>
      <w:r w:rsidR="003551C8">
        <w:rPr>
          <w:rFonts w:ascii="Times New Roman" w:eastAsia="Times New Roman" w:hAnsi="Times New Roman" w:cs="Times New Roman"/>
          <w:b/>
          <w:i/>
          <w:sz w:val="24"/>
          <w:szCs w:val="24"/>
          <w:lang w:eastAsia="lv-LV"/>
        </w:rPr>
        <w:t xml:space="preserve">ar </w:t>
      </w:r>
      <w:r w:rsidR="00A6136E" w:rsidRPr="00C15A8B">
        <w:rPr>
          <w:rFonts w:ascii="Times New Roman" w:eastAsia="Times New Roman" w:hAnsi="Times New Roman" w:cs="Times New Roman"/>
          <w:b/>
          <w:i/>
          <w:sz w:val="24"/>
          <w:szCs w:val="24"/>
          <w:lang w:eastAsia="lv-LV"/>
        </w:rPr>
        <w:t>hipotekār</w:t>
      </w:r>
      <w:r w:rsidR="003551C8">
        <w:rPr>
          <w:rFonts w:ascii="Times New Roman" w:eastAsia="Times New Roman" w:hAnsi="Times New Roman" w:cs="Times New Roman"/>
          <w:b/>
          <w:i/>
          <w:sz w:val="24"/>
          <w:szCs w:val="24"/>
          <w:lang w:eastAsia="lv-LV"/>
        </w:rPr>
        <w:t>o</w:t>
      </w:r>
      <w:r w:rsidR="00A6136E" w:rsidRPr="00C15A8B">
        <w:rPr>
          <w:rFonts w:ascii="Times New Roman" w:eastAsia="Times New Roman" w:hAnsi="Times New Roman" w:cs="Times New Roman"/>
          <w:b/>
          <w:i/>
          <w:sz w:val="24"/>
          <w:szCs w:val="24"/>
          <w:lang w:eastAsia="lv-LV"/>
        </w:rPr>
        <w:t xml:space="preserve"> kredīt</w:t>
      </w:r>
      <w:r w:rsidR="003551C8">
        <w:rPr>
          <w:rFonts w:ascii="Times New Roman" w:eastAsia="Times New Roman" w:hAnsi="Times New Roman" w:cs="Times New Roman"/>
          <w:b/>
          <w:i/>
          <w:sz w:val="24"/>
          <w:szCs w:val="24"/>
          <w:lang w:eastAsia="lv-LV"/>
        </w:rPr>
        <w:t>u iegūtā</w:t>
      </w:r>
      <w:r w:rsidR="00A6136E">
        <w:rPr>
          <w:rFonts w:ascii="Times New Roman" w:eastAsia="Times New Roman" w:hAnsi="Times New Roman" w:cs="Times New Roman"/>
          <w:sz w:val="24"/>
          <w:szCs w:val="24"/>
          <w:lang w:eastAsia="lv-LV"/>
        </w:rPr>
        <w:t xml:space="preserve">) </w:t>
      </w:r>
      <w:r w:rsidRPr="003379E7">
        <w:rPr>
          <w:rFonts w:ascii="Times New Roman" w:eastAsia="Times New Roman" w:hAnsi="Times New Roman" w:cs="Times New Roman"/>
          <w:color w:val="C00000"/>
          <w:sz w:val="24"/>
          <w:szCs w:val="24"/>
          <w:lang w:eastAsia="lv-LV"/>
        </w:rPr>
        <w:t xml:space="preserve">vai īrētā mājoklī </w:t>
      </w:r>
      <w:r w:rsidRPr="00FC5002">
        <w:rPr>
          <w:rFonts w:ascii="Times New Roman" w:eastAsia="Times New Roman" w:hAnsi="Times New Roman" w:cs="Times New Roman"/>
          <w:sz w:val="24"/>
          <w:szCs w:val="24"/>
          <w:lang w:eastAsia="lv-LV"/>
        </w:rPr>
        <w:t>konkrētajā pašvaldībā un tur ir deklarējusi savu dzīvesvietu</w:t>
      </w:r>
      <w:r>
        <w:rPr>
          <w:rFonts w:ascii="Times New Roman" w:eastAsia="Times New Roman" w:hAnsi="Times New Roman" w:cs="Times New Roman"/>
          <w:sz w:val="24"/>
          <w:szCs w:val="24"/>
          <w:lang w:eastAsia="lv-LV"/>
        </w:rPr>
        <w:t xml:space="preserve">. </w:t>
      </w:r>
      <w:r w:rsidRPr="00FC71CB">
        <w:rPr>
          <w:rFonts w:ascii="Times New Roman" w:eastAsia="Times New Roman" w:hAnsi="Times New Roman" w:cs="Times New Roman"/>
          <w:sz w:val="24"/>
          <w:szCs w:val="24"/>
          <w:lang w:eastAsia="lv-LV"/>
        </w:rPr>
        <w:t>Ja mājoklis tiek īrēts, ir jābūt noslēgtam īres līgumam par nekustamā īpašuma lietošanu</w:t>
      </w:r>
      <w:r w:rsidR="00EC1CA9" w:rsidRPr="001A5904">
        <w:rPr>
          <w:rFonts w:ascii="Times New Roman" w:eastAsia="Times New Roman" w:hAnsi="Times New Roman" w:cs="Times New Roman"/>
          <w:sz w:val="24"/>
          <w:szCs w:val="24"/>
          <w:lang w:eastAsia="lv-LV"/>
        </w:rPr>
        <w:t>, ja nav cits mājokļa lietošanas pamatojums</w:t>
      </w:r>
      <w:r w:rsidRPr="001A5904">
        <w:rPr>
          <w:rFonts w:ascii="Times New Roman" w:eastAsia="Times New Roman" w:hAnsi="Times New Roman" w:cs="Times New Roman"/>
          <w:sz w:val="24"/>
          <w:szCs w:val="24"/>
          <w:lang w:eastAsia="lv-LV"/>
        </w:rPr>
        <w:t>.</w:t>
      </w:r>
      <w:r w:rsidRPr="00FC71CB">
        <w:rPr>
          <w:rFonts w:ascii="Times New Roman" w:eastAsia="Times New Roman" w:hAnsi="Times New Roman" w:cs="Times New Roman"/>
          <w:sz w:val="24"/>
          <w:szCs w:val="24"/>
          <w:lang w:eastAsia="lv-LV"/>
        </w:rPr>
        <w:t xml:space="preserve"> </w:t>
      </w:r>
    </w:p>
    <w:bookmarkEnd w:id="57"/>
    <w:p w14:paraId="2FBA3702" w14:textId="77777777" w:rsidR="009D7143" w:rsidRDefault="009D7143" w:rsidP="009D7143">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7B65DC67" w14:textId="60F7FB42" w:rsidR="0053537B" w:rsidRPr="00AC18A0" w:rsidRDefault="009D7143" w:rsidP="00AC18A0">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554E11">
        <w:rPr>
          <w:rFonts w:ascii="Times New Roman" w:eastAsia="Times New Roman" w:hAnsi="Times New Roman" w:cs="Times New Roman"/>
          <w:sz w:val="24"/>
          <w:szCs w:val="24"/>
          <w:lang w:eastAsia="lv-LV"/>
        </w:rPr>
        <w:t xml:space="preserve">Normatīvajos aktos </w:t>
      </w:r>
      <w:r w:rsidR="00512F6E" w:rsidRPr="00554E11">
        <w:rPr>
          <w:rFonts w:ascii="Times New Roman" w:eastAsia="Times New Roman" w:hAnsi="Times New Roman" w:cs="Times New Roman"/>
          <w:b/>
          <w:color w:val="C00000"/>
          <w:sz w:val="24"/>
          <w:szCs w:val="24"/>
          <w:lang w:eastAsia="lv-LV"/>
        </w:rPr>
        <w:t>NAV</w:t>
      </w:r>
      <w:r w:rsidRPr="00554E11">
        <w:rPr>
          <w:rFonts w:ascii="Times New Roman" w:eastAsia="Times New Roman" w:hAnsi="Times New Roman" w:cs="Times New Roman"/>
          <w:sz w:val="24"/>
          <w:szCs w:val="24"/>
          <w:lang w:eastAsia="lv-LV"/>
        </w:rPr>
        <w:t xml:space="preserve"> noteikts, </w:t>
      </w:r>
      <w:r w:rsidRPr="00554E11">
        <w:rPr>
          <w:rFonts w:ascii="Times New Roman" w:eastAsia="Times New Roman" w:hAnsi="Times New Roman" w:cs="Times New Roman"/>
          <w:b/>
          <w:i/>
          <w:sz w:val="24"/>
          <w:szCs w:val="24"/>
          <w:lang w:eastAsia="lv-LV"/>
        </w:rPr>
        <w:t>cik ilgi</w:t>
      </w:r>
      <w:r w:rsidRPr="00554E11">
        <w:rPr>
          <w:rFonts w:ascii="Times New Roman" w:eastAsia="Times New Roman" w:hAnsi="Times New Roman" w:cs="Times New Roman"/>
          <w:sz w:val="24"/>
          <w:szCs w:val="24"/>
          <w:lang w:eastAsia="lv-LV"/>
        </w:rPr>
        <w:t xml:space="preserve"> mājsaimniecībai ir </w:t>
      </w:r>
      <w:r w:rsidRPr="00554E11">
        <w:rPr>
          <w:rFonts w:ascii="Times New Roman" w:eastAsia="Times New Roman" w:hAnsi="Times New Roman" w:cs="Times New Roman"/>
          <w:b/>
          <w:i/>
          <w:sz w:val="24"/>
          <w:szCs w:val="24"/>
          <w:lang w:eastAsia="lv-LV"/>
        </w:rPr>
        <w:t>jādzīvo pašvaldībā</w:t>
      </w:r>
      <w:r w:rsidRPr="00554E11">
        <w:rPr>
          <w:rFonts w:ascii="Times New Roman" w:eastAsia="Times New Roman" w:hAnsi="Times New Roman" w:cs="Times New Roman"/>
          <w:sz w:val="24"/>
          <w:szCs w:val="24"/>
          <w:lang w:eastAsia="lv-LV"/>
        </w:rPr>
        <w:t>, lai saņemtu</w:t>
      </w:r>
      <w:r w:rsidRPr="00FC5002">
        <w:rPr>
          <w:rFonts w:ascii="Times New Roman" w:eastAsia="Times New Roman" w:hAnsi="Times New Roman" w:cs="Times New Roman"/>
          <w:sz w:val="24"/>
          <w:szCs w:val="24"/>
          <w:lang w:eastAsia="lv-LV"/>
        </w:rPr>
        <w:t xml:space="preserve"> sociālo palīdzību</w:t>
      </w:r>
      <w:r>
        <w:rPr>
          <w:rFonts w:ascii="Times New Roman" w:eastAsia="Times New Roman" w:hAnsi="Times New Roman" w:cs="Times New Roman"/>
          <w:sz w:val="24"/>
          <w:szCs w:val="24"/>
          <w:lang w:eastAsia="lv-LV"/>
        </w:rPr>
        <w:t>. Tas nozīmē, ka mājsaimniecībai</w:t>
      </w:r>
      <w:r w:rsidRPr="00FC50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 tiesības saņemt mājokļa pabalstu tiklīdz izpildās visi iepriekšminētie nosacījumi</w:t>
      </w:r>
      <w:r w:rsidRPr="00FC5002">
        <w:rPr>
          <w:rFonts w:ascii="Times New Roman" w:eastAsia="Times New Roman" w:hAnsi="Times New Roman" w:cs="Times New Roman"/>
          <w:sz w:val="24"/>
          <w:szCs w:val="24"/>
          <w:lang w:eastAsia="lv-LV"/>
        </w:rPr>
        <w:t xml:space="preserve">. Ja ģimene ir pārcēlusies no citas pašvaldības, sociālajam dienestam ir pienākums </w:t>
      </w:r>
      <w:r>
        <w:rPr>
          <w:rFonts w:ascii="Times New Roman" w:eastAsia="Times New Roman" w:hAnsi="Times New Roman" w:cs="Times New Roman"/>
          <w:sz w:val="24"/>
          <w:szCs w:val="24"/>
          <w:lang w:eastAsia="lv-LV"/>
        </w:rPr>
        <w:t>pārliecināties</w:t>
      </w:r>
      <w:r w:rsidRPr="00FC5002">
        <w:rPr>
          <w:rFonts w:ascii="Times New Roman" w:eastAsia="Times New Roman" w:hAnsi="Times New Roman" w:cs="Times New Roman"/>
          <w:sz w:val="24"/>
          <w:szCs w:val="24"/>
          <w:lang w:eastAsia="lv-LV"/>
        </w:rPr>
        <w:t xml:space="preserve"> par iepriekš saņemto sociālo palīdzību</w:t>
      </w:r>
      <w:r>
        <w:rPr>
          <w:rStyle w:val="FootnoteReference"/>
          <w:rFonts w:ascii="Times New Roman" w:eastAsia="Times New Roman" w:hAnsi="Times New Roman" w:cs="Times New Roman"/>
          <w:sz w:val="24"/>
          <w:szCs w:val="24"/>
          <w:lang w:eastAsia="lv-LV"/>
        </w:rPr>
        <w:footnoteReference w:id="85"/>
      </w:r>
      <w:r w:rsidRPr="00FC5002">
        <w:rPr>
          <w:rFonts w:ascii="Times New Roman" w:eastAsia="Times New Roman" w:hAnsi="Times New Roman" w:cs="Times New Roman"/>
          <w:sz w:val="24"/>
          <w:szCs w:val="24"/>
          <w:lang w:eastAsia="lv-LV"/>
        </w:rPr>
        <w:t xml:space="preserve">. </w:t>
      </w:r>
    </w:p>
    <w:p w14:paraId="7BE2B155" w14:textId="5523B193" w:rsidR="007B6C3F" w:rsidRPr="00880E78" w:rsidRDefault="007B6C3F" w:rsidP="007B6C3F">
      <w:pPr>
        <w:pStyle w:val="Heading4"/>
        <w:rPr>
          <w:rFonts w:eastAsia="Times New Roman"/>
          <w:color w:val="0070C0"/>
          <w:lang w:eastAsia="lv-LV"/>
        </w:rPr>
      </w:pPr>
      <w:r w:rsidRPr="00880E78">
        <w:rPr>
          <w:rFonts w:eastAsia="Times New Roman"/>
          <w:color w:val="0070C0"/>
          <w:lang w:eastAsia="lv-LV"/>
        </w:rPr>
        <w:t>Kādi izdevumi tiek ņemti vērā?</w:t>
      </w:r>
    </w:p>
    <w:p w14:paraId="269E1D46" w14:textId="64611675" w:rsidR="009D7143" w:rsidRDefault="009D7143" w:rsidP="009D7143">
      <w:pPr>
        <w:spacing w:after="0" w:line="240" w:lineRule="auto"/>
        <w:jc w:val="both"/>
        <w:rPr>
          <w:rFonts w:ascii="Times New Roman" w:hAnsi="Times New Roman" w:cs="Times New Roman"/>
          <w:sz w:val="24"/>
          <w:szCs w:val="24"/>
        </w:rPr>
      </w:pPr>
      <w:r w:rsidRPr="0053537B">
        <w:rPr>
          <w:rFonts w:ascii="Times New Roman" w:hAnsi="Times New Roman" w:cs="Times New Roman"/>
          <w:sz w:val="24"/>
          <w:szCs w:val="24"/>
        </w:rPr>
        <w:t>Priekšnosacījums mājokļa pabalsta saņemšanai ir mājsaimniecības materiālās situācijas izvērtēšana, sagatavojot iztikas līdzekļu deklarāciju, un izdevumus par mājokli apliecinošu rēķinu un cita veida pierādījumu uzrādīšana pašvaldības sociālajā dienestā.</w:t>
      </w:r>
      <w:r w:rsidR="00A43B8C">
        <w:rPr>
          <w:rFonts w:ascii="Times New Roman" w:hAnsi="Times New Roman" w:cs="Times New Roman"/>
          <w:sz w:val="24"/>
          <w:szCs w:val="24"/>
        </w:rPr>
        <w:t xml:space="preserve"> </w:t>
      </w:r>
    </w:p>
    <w:p w14:paraId="61BB5030" w14:textId="6A003B32" w:rsidR="00A43B8C" w:rsidRDefault="00A43B8C" w:rsidP="009D7143">
      <w:pPr>
        <w:spacing w:after="0" w:line="240" w:lineRule="auto"/>
        <w:jc w:val="both"/>
        <w:rPr>
          <w:rFonts w:ascii="Times New Roman" w:hAnsi="Times New Roman" w:cs="Times New Roman"/>
          <w:sz w:val="24"/>
          <w:szCs w:val="24"/>
        </w:rPr>
      </w:pPr>
    </w:p>
    <w:p w14:paraId="3C0A59BD" w14:textId="627553EE" w:rsidR="00515976" w:rsidRPr="001A5904" w:rsidRDefault="00A43B8C" w:rsidP="00515976">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Ir gadījumi, kad klients nesaņem rēķinus papīra formātā vai elektroniski (vai arī nav pieejas e-pastam)</w:t>
      </w:r>
      <w:r w:rsidR="0001328A" w:rsidRPr="001A5904">
        <w:rPr>
          <w:rFonts w:ascii="Times New Roman" w:hAnsi="Times New Roman" w:cs="Times New Roman"/>
          <w:sz w:val="24"/>
          <w:szCs w:val="24"/>
        </w:rPr>
        <w:t>, bet saņem izziņu telefon</w:t>
      </w:r>
      <w:r w:rsidR="00821918" w:rsidRPr="001A5904">
        <w:rPr>
          <w:rFonts w:ascii="Times New Roman" w:hAnsi="Times New Roman" w:cs="Times New Roman"/>
          <w:sz w:val="24"/>
          <w:szCs w:val="24"/>
        </w:rPr>
        <w:t>ā</w:t>
      </w:r>
      <w:r w:rsidR="0001328A" w:rsidRPr="001A5904">
        <w:rPr>
          <w:rFonts w:ascii="Times New Roman" w:hAnsi="Times New Roman" w:cs="Times New Roman"/>
          <w:sz w:val="24"/>
          <w:szCs w:val="24"/>
        </w:rPr>
        <w:t xml:space="preserve">, kurā ir norādīta visa nepieciešama informācija iekļaušanai aprēķinā (periods, summa, patēriņš). </w:t>
      </w:r>
      <w:r w:rsidR="00515976" w:rsidRPr="001A5904">
        <w:rPr>
          <w:rFonts w:ascii="Times New Roman" w:hAnsi="Times New Roman" w:cs="Times New Roman"/>
          <w:sz w:val="24"/>
          <w:szCs w:val="24"/>
        </w:rPr>
        <w:t xml:space="preserve">Šādos gadījumos sociālā dienesta darbinieks var nofotografēt izziņu un izdrukāt. Uz  izdrukas ir jābūt darbinieka parakstam, datumam un tekstam, ka </w:t>
      </w:r>
      <w:r w:rsidR="00821918" w:rsidRPr="001A5904">
        <w:rPr>
          <w:rFonts w:ascii="Times New Roman" w:hAnsi="Times New Roman" w:cs="Times New Roman"/>
          <w:sz w:val="24"/>
          <w:szCs w:val="24"/>
        </w:rPr>
        <w:t>fo</w:t>
      </w:r>
      <w:r w:rsidR="00B71D55" w:rsidRPr="001A5904">
        <w:rPr>
          <w:rFonts w:ascii="Times New Roman" w:hAnsi="Times New Roman" w:cs="Times New Roman"/>
          <w:sz w:val="24"/>
          <w:szCs w:val="24"/>
        </w:rPr>
        <w:t>t</w:t>
      </w:r>
      <w:r w:rsidR="00821918" w:rsidRPr="001A5904">
        <w:rPr>
          <w:rFonts w:ascii="Times New Roman" w:hAnsi="Times New Roman" w:cs="Times New Roman"/>
          <w:sz w:val="24"/>
          <w:szCs w:val="24"/>
        </w:rPr>
        <w:t>ografēts</w:t>
      </w:r>
      <w:r w:rsidR="00515976" w:rsidRPr="001A5904">
        <w:rPr>
          <w:rFonts w:ascii="Times New Roman" w:hAnsi="Times New Roman" w:cs="Times New Roman"/>
          <w:sz w:val="24"/>
          <w:szCs w:val="24"/>
        </w:rPr>
        <w:t xml:space="preserve"> no klienta telefona. </w:t>
      </w:r>
      <w:r w:rsidR="00821918" w:rsidRPr="001A5904">
        <w:rPr>
          <w:rFonts w:ascii="Times New Roman" w:hAnsi="Times New Roman" w:cs="Times New Roman"/>
          <w:sz w:val="24"/>
          <w:szCs w:val="24"/>
        </w:rPr>
        <w:t>Lai nebūtu jāuzkrāj dokumenti papīra formātā, šādus apliecinājumus</w:t>
      </w:r>
      <w:r w:rsidR="00821918" w:rsidRPr="001A5904" w:rsidDel="00821918">
        <w:rPr>
          <w:rFonts w:ascii="Times New Roman" w:hAnsi="Times New Roman" w:cs="Times New Roman"/>
          <w:sz w:val="24"/>
          <w:szCs w:val="24"/>
        </w:rPr>
        <w:t xml:space="preserve"> </w:t>
      </w:r>
      <w:r w:rsidR="00821918" w:rsidRPr="001A5904">
        <w:rPr>
          <w:rFonts w:ascii="Times New Roman" w:hAnsi="Times New Roman" w:cs="Times New Roman"/>
          <w:sz w:val="24"/>
          <w:szCs w:val="24"/>
        </w:rPr>
        <w:t>v</w:t>
      </w:r>
      <w:r w:rsidR="00515976" w:rsidRPr="001A5904">
        <w:rPr>
          <w:rFonts w:ascii="Times New Roman" w:hAnsi="Times New Roman" w:cs="Times New Roman"/>
          <w:sz w:val="24"/>
          <w:szCs w:val="24"/>
        </w:rPr>
        <w:t xml:space="preserve">ar </w:t>
      </w:r>
      <w:r w:rsidR="00821918" w:rsidRPr="001A5904">
        <w:rPr>
          <w:rFonts w:ascii="Times New Roman" w:hAnsi="Times New Roman" w:cs="Times New Roman"/>
          <w:sz w:val="24"/>
          <w:szCs w:val="24"/>
        </w:rPr>
        <w:t xml:space="preserve">saglabāt </w:t>
      </w:r>
      <w:r w:rsidR="00515976" w:rsidRPr="001A5904">
        <w:rPr>
          <w:rFonts w:ascii="Times New Roman" w:hAnsi="Times New Roman" w:cs="Times New Roman"/>
          <w:sz w:val="24"/>
          <w:szCs w:val="24"/>
        </w:rPr>
        <w:t>SOPA mapītē “citi dokumenti” , ar konkrēt</w:t>
      </w:r>
      <w:r w:rsidR="007645DC" w:rsidRPr="001A5904">
        <w:rPr>
          <w:rFonts w:ascii="Times New Roman" w:hAnsi="Times New Roman" w:cs="Times New Roman"/>
          <w:sz w:val="24"/>
          <w:szCs w:val="24"/>
        </w:rPr>
        <w:t>u</w:t>
      </w:r>
      <w:r w:rsidR="00515976" w:rsidRPr="001A5904">
        <w:rPr>
          <w:rFonts w:ascii="Times New Roman" w:hAnsi="Times New Roman" w:cs="Times New Roman"/>
          <w:sz w:val="24"/>
          <w:szCs w:val="24"/>
        </w:rPr>
        <w:t xml:space="preserve">  nosaukum</w:t>
      </w:r>
      <w:r w:rsidR="003932A3" w:rsidRPr="001A5904">
        <w:rPr>
          <w:rFonts w:ascii="Times New Roman" w:hAnsi="Times New Roman" w:cs="Times New Roman"/>
          <w:sz w:val="24"/>
          <w:szCs w:val="24"/>
        </w:rPr>
        <w:t>u</w:t>
      </w:r>
      <w:r w:rsidR="00515976" w:rsidRPr="001A5904">
        <w:rPr>
          <w:rFonts w:ascii="Times New Roman" w:hAnsi="Times New Roman" w:cs="Times New Roman"/>
          <w:sz w:val="24"/>
          <w:szCs w:val="24"/>
        </w:rPr>
        <w:t>, piemēram</w:t>
      </w:r>
      <w:r w:rsidR="00B71D55" w:rsidRPr="001A5904">
        <w:rPr>
          <w:rFonts w:ascii="Times New Roman" w:hAnsi="Times New Roman" w:cs="Times New Roman"/>
          <w:sz w:val="24"/>
          <w:szCs w:val="24"/>
        </w:rPr>
        <w:t>,</w:t>
      </w:r>
      <w:r w:rsidR="00515976" w:rsidRPr="001A5904">
        <w:rPr>
          <w:rFonts w:ascii="Times New Roman" w:hAnsi="Times New Roman" w:cs="Times New Roman"/>
          <w:sz w:val="24"/>
          <w:szCs w:val="24"/>
        </w:rPr>
        <w:t xml:space="preserve"> “Izdevumu apliecinājums (telekomunikācijas), datums”</w:t>
      </w:r>
      <w:r w:rsidR="00C77174">
        <w:rPr>
          <w:rFonts w:ascii="Times New Roman" w:hAnsi="Times New Roman" w:cs="Times New Roman"/>
          <w:sz w:val="24"/>
          <w:szCs w:val="24"/>
        </w:rPr>
        <w:t xml:space="preserve">, ka minēto darbību būtu nepieciešams aprakstīt klienta kartes piezīmēs. </w:t>
      </w:r>
    </w:p>
    <w:p w14:paraId="74218DB6" w14:textId="77777777" w:rsidR="00515976" w:rsidRPr="001A5904" w:rsidRDefault="00515976" w:rsidP="00515976">
      <w:pPr>
        <w:spacing w:after="0" w:line="240" w:lineRule="auto"/>
        <w:jc w:val="both"/>
        <w:rPr>
          <w:rFonts w:ascii="Times New Roman" w:hAnsi="Times New Roman" w:cs="Times New Roman"/>
          <w:sz w:val="24"/>
          <w:szCs w:val="24"/>
        </w:rPr>
      </w:pPr>
    </w:p>
    <w:p w14:paraId="25EBCD60" w14:textId="283EB5EC" w:rsidR="00A43B8C" w:rsidRDefault="00515976" w:rsidP="00515976">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Bet SMS ir jābūt norādītai visai informācijai, piemēr</w:t>
      </w:r>
      <w:r w:rsidR="00B71D55" w:rsidRPr="001A5904">
        <w:rPr>
          <w:rFonts w:ascii="Times New Roman" w:hAnsi="Times New Roman" w:cs="Times New Roman"/>
          <w:sz w:val="24"/>
          <w:szCs w:val="24"/>
        </w:rPr>
        <w:t>a</w:t>
      </w:r>
      <w:r w:rsidRPr="001A5904">
        <w:rPr>
          <w:rFonts w:ascii="Times New Roman" w:hAnsi="Times New Roman" w:cs="Times New Roman"/>
          <w:sz w:val="24"/>
          <w:szCs w:val="24"/>
        </w:rPr>
        <w:t>m, summā par telefonu var būt iekļauta arī maksa par iekārtu, tad gan būtu jāprasa rēķins</w:t>
      </w:r>
      <w:r w:rsidR="005B7482" w:rsidRPr="001A5904">
        <w:rPr>
          <w:rFonts w:ascii="Times New Roman" w:hAnsi="Times New Roman" w:cs="Times New Roman"/>
          <w:sz w:val="24"/>
          <w:szCs w:val="24"/>
        </w:rPr>
        <w:t>, jo iekārtas maksa netiek ieskaitīta aprēķinā.</w:t>
      </w:r>
      <w:r w:rsidR="005B7482">
        <w:rPr>
          <w:rFonts w:ascii="Times New Roman" w:hAnsi="Times New Roman" w:cs="Times New Roman"/>
          <w:sz w:val="24"/>
          <w:szCs w:val="24"/>
        </w:rPr>
        <w:t xml:space="preserve"> </w:t>
      </w:r>
      <w:r w:rsidRPr="00515976">
        <w:rPr>
          <w:rFonts w:ascii="Times New Roman" w:hAnsi="Times New Roman" w:cs="Times New Roman"/>
          <w:sz w:val="24"/>
          <w:szCs w:val="24"/>
        </w:rPr>
        <w:t xml:space="preserve">  </w:t>
      </w:r>
    </w:p>
    <w:p w14:paraId="28F3FB28" w14:textId="59ECCE39" w:rsidR="002A68B4" w:rsidRDefault="002A68B4" w:rsidP="009D7143">
      <w:pPr>
        <w:spacing w:after="0" w:line="240" w:lineRule="auto"/>
        <w:jc w:val="both"/>
        <w:rPr>
          <w:rFonts w:ascii="Times New Roman" w:hAnsi="Times New Roman" w:cs="Times New Roman"/>
          <w:sz w:val="24"/>
          <w:szCs w:val="24"/>
        </w:rPr>
      </w:pPr>
    </w:p>
    <w:p w14:paraId="1E92996F" w14:textId="67235E89" w:rsidR="0053537B" w:rsidRPr="00CA763E" w:rsidRDefault="0053537B" w:rsidP="00CA763E">
      <w:pPr>
        <w:shd w:val="clear" w:color="auto" w:fill="FFFFFF"/>
        <w:spacing w:after="0" w:line="240" w:lineRule="auto"/>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 xml:space="preserve">Mājokļa pabalsta </w:t>
      </w:r>
      <w:r w:rsidRPr="00CA763E">
        <w:rPr>
          <w:rFonts w:ascii="Times New Roman" w:eastAsia="Times New Roman" w:hAnsi="Times New Roman"/>
          <w:i/>
          <w:sz w:val="24"/>
          <w:szCs w:val="24"/>
          <w:lang w:eastAsia="lv-LV"/>
        </w:rPr>
        <w:t>apmēru aprēķina</w:t>
      </w:r>
      <w:r w:rsidRPr="00CA763E">
        <w:rPr>
          <w:rFonts w:ascii="Times New Roman" w:eastAsia="Times New Roman" w:hAnsi="Times New Roman"/>
          <w:sz w:val="24"/>
          <w:szCs w:val="24"/>
          <w:lang w:eastAsia="lv-LV"/>
        </w:rPr>
        <w:t xml:space="preserve">, ņemot vērā šādus </w:t>
      </w:r>
      <w:r w:rsidRPr="00C81F38">
        <w:rPr>
          <w:rFonts w:ascii="Times New Roman" w:eastAsia="Times New Roman" w:hAnsi="Times New Roman"/>
          <w:b/>
          <w:i/>
          <w:color w:val="0070C0"/>
          <w:sz w:val="24"/>
          <w:szCs w:val="24"/>
          <w:lang w:eastAsia="lv-LV"/>
        </w:rPr>
        <w:t>izdevumus</w:t>
      </w:r>
      <w:r w:rsidRPr="00CA763E">
        <w:rPr>
          <w:rStyle w:val="FootnoteReference"/>
          <w:rFonts w:ascii="Times New Roman" w:eastAsia="Times New Roman" w:hAnsi="Times New Roman"/>
          <w:sz w:val="24"/>
          <w:szCs w:val="24"/>
          <w:lang w:eastAsia="lv-LV"/>
        </w:rPr>
        <w:footnoteReference w:id="86"/>
      </w:r>
      <w:r w:rsidRPr="00CA763E">
        <w:rPr>
          <w:rFonts w:ascii="Times New Roman" w:eastAsia="Times New Roman" w:hAnsi="Times New Roman"/>
          <w:sz w:val="24"/>
          <w:szCs w:val="24"/>
          <w:lang w:eastAsia="lv-LV"/>
        </w:rPr>
        <w:t>:</w:t>
      </w:r>
    </w:p>
    <w:p w14:paraId="3363AD6E" w14:textId="77777777" w:rsidR="0053537B" w:rsidRPr="00CA763E"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par dzīvojamās telpas lietošanu (</w:t>
      </w:r>
      <w:r w:rsidRPr="00CA763E">
        <w:rPr>
          <w:rFonts w:ascii="Times New Roman" w:eastAsia="Times New Roman" w:hAnsi="Times New Roman"/>
          <w:i/>
          <w:sz w:val="24"/>
          <w:szCs w:val="24"/>
          <w:lang w:eastAsia="lv-LV"/>
        </w:rPr>
        <w:t>īres maksa, izdevumi par obligāti veicamajām pārvaldīšanas darbībām</w:t>
      </w:r>
      <w:r w:rsidRPr="00CA763E">
        <w:rPr>
          <w:rFonts w:ascii="Times New Roman" w:eastAsia="Times New Roman" w:hAnsi="Times New Roman"/>
          <w:sz w:val="24"/>
          <w:szCs w:val="24"/>
          <w:lang w:eastAsia="lv-LV"/>
        </w:rPr>
        <w:t>);</w:t>
      </w:r>
    </w:p>
    <w:p w14:paraId="12012A75" w14:textId="5C539667" w:rsidR="0053537B" w:rsidRPr="008B0448"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CA763E">
        <w:rPr>
          <w:rFonts w:ascii="Times New Roman" w:eastAsia="Times New Roman" w:hAnsi="Times New Roman"/>
          <w:sz w:val="24"/>
          <w:szCs w:val="24"/>
          <w:lang w:eastAsia="lv-LV"/>
        </w:rPr>
        <w:t>par pakalpojumiem, kas saistīti ar dzīvojamās telpas lietošanu (</w:t>
      </w:r>
      <w:r w:rsidRPr="00CA763E">
        <w:rPr>
          <w:rFonts w:ascii="Times New Roman" w:eastAsia="Times New Roman" w:hAnsi="Times New Roman"/>
          <w:i/>
          <w:sz w:val="24"/>
          <w:szCs w:val="24"/>
          <w:lang w:eastAsia="lv-LV"/>
        </w:rPr>
        <w:t xml:space="preserve">siltumenerģija apkures un karstā ūdens nodrošināšanai, elektroenerģija, ūdens, dabasgāze, kanalizācijas vai asenizācijas nodrošināšana, sadzīves </w:t>
      </w:r>
      <w:r w:rsidRPr="008B0448">
        <w:rPr>
          <w:rFonts w:ascii="Times New Roman" w:eastAsia="Times New Roman" w:hAnsi="Times New Roman"/>
          <w:i/>
          <w:sz w:val="24"/>
          <w:szCs w:val="24"/>
          <w:lang w:eastAsia="lv-LV"/>
        </w:rPr>
        <w:t>atkritumu apsaimniekošana</w:t>
      </w:r>
      <w:r w:rsidRPr="008B0448">
        <w:rPr>
          <w:rFonts w:ascii="Times New Roman" w:eastAsia="Times New Roman" w:hAnsi="Times New Roman"/>
          <w:sz w:val="24"/>
          <w:szCs w:val="24"/>
          <w:lang w:eastAsia="lv-LV"/>
        </w:rPr>
        <w:t>), ja tie nav ietverti īres maksā vai nepieciešamajos izdevumos par obligāti veicamajām pārvaldīšanas darbībām;</w:t>
      </w:r>
    </w:p>
    <w:p w14:paraId="51C687A5" w14:textId="1785F0A0" w:rsidR="0053537B" w:rsidRDefault="0053537B" w:rsidP="00352AEE">
      <w:pPr>
        <w:numPr>
          <w:ilvl w:val="0"/>
          <w:numId w:val="20"/>
        </w:numPr>
        <w:shd w:val="clear" w:color="auto" w:fill="FFFFFF"/>
        <w:spacing w:after="0" w:line="240" w:lineRule="auto"/>
        <w:ind w:left="284"/>
        <w:jc w:val="both"/>
        <w:rPr>
          <w:rFonts w:ascii="Times New Roman" w:eastAsia="Times New Roman" w:hAnsi="Times New Roman"/>
          <w:sz w:val="24"/>
          <w:szCs w:val="24"/>
          <w:lang w:eastAsia="lv-LV"/>
        </w:rPr>
      </w:pPr>
      <w:r w:rsidRPr="008B0448">
        <w:rPr>
          <w:rFonts w:ascii="Times New Roman" w:eastAsia="Times New Roman" w:hAnsi="Times New Roman"/>
          <w:sz w:val="24"/>
          <w:szCs w:val="24"/>
          <w:lang w:eastAsia="lv-LV"/>
        </w:rPr>
        <w:t xml:space="preserve">ar </w:t>
      </w:r>
      <w:r w:rsidRPr="008B0448">
        <w:rPr>
          <w:rFonts w:ascii="Times New Roman" w:eastAsia="Times New Roman" w:hAnsi="Times New Roman"/>
          <w:i/>
          <w:sz w:val="24"/>
          <w:szCs w:val="24"/>
          <w:lang w:eastAsia="lv-LV"/>
        </w:rPr>
        <w:t>telekomunikāciju</w:t>
      </w:r>
      <w:r w:rsidRPr="008B0448">
        <w:rPr>
          <w:rFonts w:ascii="Times New Roman" w:eastAsia="Times New Roman" w:hAnsi="Times New Roman"/>
          <w:sz w:val="24"/>
          <w:szCs w:val="24"/>
          <w:lang w:eastAsia="lv-LV"/>
        </w:rPr>
        <w:t xml:space="preserve"> </w:t>
      </w:r>
      <w:r w:rsidRPr="008B0448">
        <w:rPr>
          <w:rFonts w:ascii="Times New Roman" w:eastAsia="Times New Roman" w:hAnsi="Times New Roman"/>
          <w:b/>
          <w:sz w:val="24"/>
          <w:szCs w:val="24"/>
          <w:u w:val="single"/>
          <w:lang w:eastAsia="lv-LV"/>
        </w:rPr>
        <w:t>pakalpojumiem</w:t>
      </w:r>
      <w:r w:rsidR="001A5904" w:rsidRPr="008B0448">
        <w:rPr>
          <w:rFonts w:ascii="Times New Roman" w:eastAsia="Times New Roman" w:hAnsi="Times New Roman"/>
          <w:sz w:val="24"/>
          <w:szCs w:val="24"/>
          <w:lang w:eastAsia="lv-LV"/>
        </w:rPr>
        <w:t xml:space="preserve"> (iekārtu iegādi pie izdevumiem neieskaita)</w:t>
      </w:r>
      <w:r w:rsidRPr="008B0448">
        <w:rPr>
          <w:rFonts w:ascii="Times New Roman" w:eastAsia="Times New Roman" w:hAnsi="Times New Roman"/>
          <w:sz w:val="24"/>
          <w:szCs w:val="24"/>
          <w:lang w:eastAsia="lv-LV"/>
        </w:rPr>
        <w:t xml:space="preserve"> un </w:t>
      </w:r>
      <w:r w:rsidRPr="008B0448">
        <w:rPr>
          <w:rFonts w:ascii="Times New Roman" w:eastAsia="Times New Roman" w:hAnsi="Times New Roman"/>
          <w:i/>
          <w:sz w:val="24"/>
          <w:szCs w:val="24"/>
          <w:lang w:eastAsia="lv-LV"/>
        </w:rPr>
        <w:t>internetu</w:t>
      </w:r>
      <w:r w:rsidRPr="00CA763E">
        <w:rPr>
          <w:rFonts w:ascii="Times New Roman" w:eastAsia="Times New Roman" w:hAnsi="Times New Roman"/>
          <w:i/>
          <w:sz w:val="24"/>
          <w:szCs w:val="24"/>
          <w:lang w:eastAsia="lv-LV"/>
        </w:rPr>
        <w:t xml:space="preserve"> </w:t>
      </w:r>
      <w:r w:rsidRPr="00CA763E">
        <w:rPr>
          <w:rFonts w:ascii="Times New Roman" w:eastAsia="Times New Roman" w:hAnsi="Times New Roman"/>
          <w:sz w:val="24"/>
          <w:szCs w:val="24"/>
          <w:lang w:eastAsia="lv-LV"/>
        </w:rPr>
        <w:t>saistītos izdevumus, kā arī izdevumus par ūdens skaitītāju uzstādīšanu un verifikāciju.</w:t>
      </w:r>
    </w:p>
    <w:p w14:paraId="73C7B516" w14:textId="1A347AA5" w:rsidR="001A5904" w:rsidRDefault="001A5904" w:rsidP="001A5904">
      <w:pPr>
        <w:shd w:val="clear" w:color="auto" w:fill="FFFFFF"/>
        <w:spacing w:after="0" w:line="240" w:lineRule="auto"/>
        <w:jc w:val="both"/>
        <w:rPr>
          <w:rFonts w:ascii="Times New Roman" w:eastAsia="Times New Roman" w:hAnsi="Times New Roman"/>
          <w:sz w:val="24"/>
          <w:szCs w:val="24"/>
          <w:lang w:eastAsia="lv-LV"/>
        </w:rPr>
      </w:pPr>
    </w:p>
    <w:p w14:paraId="6A51BD8B" w14:textId="5C5765A9" w:rsidR="001A5904" w:rsidRPr="008B0448" w:rsidRDefault="001A5904" w:rsidP="001A5904">
      <w:pPr>
        <w:shd w:val="clear" w:color="auto" w:fill="FFFFFF"/>
        <w:spacing w:after="0" w:line="240" w:lineRule="auto"/>
        <w:jc w:val="both"/>
        <w:rPr>
          <w:rFonts w:ascii="Times New Roman" w:eastAsia="Times New Roman" w:hAnsi="Times New Roman"/>
          <w:sz w:val="24"/>
          <w:szCs w:val="24"/>
          <w:lang w:eastAsia="lv-LV"/>
        </w:rPr>
      </w:pPr>
      <w:r w:rsidRPr="008B0448">
        <w:rPr>
          <w:rFonts w:ascii="Times New Roman" w:eastAsia="Times New Roman" w:hAnsi="Times New Roman"/>
          <w:b/>
          <w:sz w:val="24"/>
          <w:szCs w:val="24"/>
          <w:lang w:eastAsia="lv-LV"/>
        </w:rPr>
        <w:t>!!!!</w:t>
      </w:r>
      <w:r w:rsidRPr="008B0448">
        <w:rPr>
          <w:rFonts w:ascii="Times New Roman" w:eastAsia="Times New Roman" w:hAnsi="Times New Roman"/>
          <w:sz w:val="24"/>
          <w:szCs w:val="24"/>
          <w:lang w:eastAsia="lv-LV"/>
        </w:rPr>
        <w:t xml:space="preserve"> Mājokļa apdrošināšana, elektrības rēķinā iekļauta apdrošināšanas summa tiek iekļauta mājokļa pabalsta aprēķinā. </w:t>
      </w:r>
    </w:p>
    <w:p w14:paraId="4AE92CBF" w14:textId="5EA52CF7" w:rsidR="00646FC5" w:rsidRPr="008B0448" w:rsidRDefault="001A5904" w:rsidP="001A5904">
      <w:pPr>
        <w:shd w:val="clear" w:color="auto" w:fill="FFFFFF"/>
        <w:spacing w:after="0" w:line="240" w:lineRule="auto"/>
        <w:jc w:val="both"/>
        <w:rPr>
          <w:rFonts w:ascii="Times New Roman" w:eastAsia="Times New Roman" w:hAnsi="Times New Roman"/>
          <w:sz w:val="24"/>
          <w:szCs w:val="24"/>
          <w:lang w:eastAsia="lv-LV"/>
        </w:rPr>
      </w:pPr>
      <w:r w:rsidRPr="008B0448">
        <w:rPr>
          <w:rFonts w:ascii="Times New Roman" w:eastAsia="Times New Roman" w:hAnsi="Times New Roman"/>
          <w:b/>
          <w:sz w:val="24"/>
          <w:szCs w:val="24"/>
          <w:lang w:eastAsia="lv-LV"/>
        </w:rPr>
        <w:t>!!!!</w:t>
      </w:r>
      <w:r w:rsidRPr="008B0448">
        <w:rPr>
          <w:rFonts w:ascii="Times New Roman" w:eastAsia="Times New Roman" w:hAnsi="Times New Roman"/>
          <w:sz w:val="24"/>
          <w:szCs w:val="24"/>
          <w:lang w:eastAsia="lv-LV"/>
        </w:rPr>
        <w:t xml:space="preserve"> Apsaimniekošanas rēķinā iekļauti izdevumi jumta remontam, remon</w:t>
      </w:r>
      <w:r w:rsidR="00F658C9" w:rsidRPr="008B0448">
        <w:rPr>
          <w:rFonts w:ascii="Times New Roman" w:eastAsia="Times New Roman" w:hAnsi="Times New Roman"/>
          <w:sz w:val="24"/>
          <w:szCs w:val="24"/>
          <w:lang w:eastAsia="lv-LV"/>
        </w:rPr>
        <w:t>t</w:t>
      </w:r>
      <w:r w:rsidRPr="008B0448">
        <w:rPr>
          <w:rFonts w:ascii="Times New Roman" w:eastAsia="Times New Roman" w:hAnsi="Times New Roman"/>
          <w:sz w:val="24"/>
          <w:szCs w:val="24"/>
          <w:lang w:eastAsia="lv-LV"/>
        </w:rPr>
        <w:t xml:space="preserve">darbiem, u.c. arī tiek iekļauti mājokļa pabalsta aprēķinā. </w:t>
      </w:r>
    </w:p>
    <w:p w14:paraId="19E00803" w14:textId="45A55C66" w:rsidR="00D7069C" w:rsidRDefault="001A5904" w:rsidP="001A5904">
      <w:pPr>
        <w:shd w:val="clear" w:color="auto" w:fill="FFFFFF"/>
        <w:spacing w:after="0" w:line="240" w:lineRule="auto"/>
        <w:jc w:val="both"/>
        <w:rPr>
          <w:rFonts w:ascii="Times New Roman" w:eastAsia="Times New Roman" w:hAnsi="Times New Roman"/>
          <w:sz w:val="24"/>
          <w:szCs w:val="24"/>
          <w:lang w:eastAsia="lv-LV"/>
        </w:rPr>
      </w:pPr>
      <w:r w:rsidRPr="008B0448">
        <w:rPr>
          <w:rFonts w:ascii="Times New Roman" w:eastAsia="Times New Roman" w:hAnsi="Times New Roman"/>
          <w:sz w:val="24"/>
          <w:szCs w:val="24"/>
          <w:lang w:eastAsia="lv-LV"/>
        </w:rPr>
        <w:t>!!! Ir gadījumi, kad, piemērām, izdevumus par jumta remontu apsaimniekotājs rēķinā norāda par platību (</w:t>
      </w:r>
      <w:r w:rsidR="007E6235" w:rsidRPr="008B0448">
        <w:rPr>
          <w:rFonts w:ascii="Times New Roman" w:eastAsia="Times New Roman" w:hAnsi="Times New Roman"/>
          <w:sz w:val="24"/>
          <w:szCs w:val="24"/>
          <w:lang w:eastAsia="lv-LV"/>
        </w:rPr>
        <w:t>kvadrātmetriem</w:t>
      </w:r>
      <w:r w:rsidRPr="008B0448">
        <w:rPr>
          <w:rFonts w:ascii="Times New Roman" w:eastAsia="Times New Roman" w:hAnsi="Times New Roman"/>
          <w:sz w:val="24"/>
          <w:szCs w:val="24"/>
          <w:lang w:eastAsia="lv-LV"/>
        </w:rPr>
        <w:t xml:space="preserve">), taču faktiski summa ir sadalīta uz dzīvokļu skaitu </w:t>
      </w:r>
      <w:r w:rsidR="007E6235" w:rsidRPr="008B0448">
        <w:rPr>
          <w:rFonts w:ascii="Times New Roman" w:eastAsia="Times New Roman" w:hAnsi="Times New Roman"/>
          <w:sz w:val="24"/>
          <w:szCs w:val="24"/>
          <w:lang w:eastAsia="lv-LV"/>
        </w:rPr>
        <w:t>dzīvojamā</w:t>
      </w:r>
      <w:r w:rsidRPr="008B0448">
        <w:rPr>
          <w:rFonts w:ascii="Times New Roman" w:eastAsia="Times New Roman" w:hAnsi="Times New Roman"/>
          <w:sz w:val="24"/>
          <w:szCs w:val="24"/>
          <w:lang w:eastAsia="lv-LV"/>
        </w:rPr>
        <w:t xml:space="preserve"> mājā. Šādos gadījumos, it īpaši, kad normatīv</w:t>
      </w:r>
      <w:r w:rsidR="006C49C8" w:rsidRPr="008B0448">
        <w:rPr>
          <w:rFonts w:ascii="Times New Roman" w:eastAsia="Times New Roman" w:hAnsi="Times New Roman"/>
          <w:sz w:val="24"/>
          <w:szCs w:val="24"/>
          <w:lang w:eastAsia="lv-LV"/>
        </w:rPr>
        <w:t>ā</w:t>
      </w:r>
      <w:r w:rsidRPr="008B0448">
        <w:rPr>
          <w:rFonts w:ascii="Times New Roman" w:eastAsia="Times New Roman" w:hAnsi="Times New Roman"/>
          <w:sz w:val="24"/>
          <w:szCs w:val="24"/>
          <w:lang w:eastAsia="lv-LV"/>
        </w:rPr>
        <w:t xml:space="preserve"> platība nesakrīt ar faktisko platību</w:t>
      </w:r>
      <w:r w:rsidR="006C49C8" w:rsidRPr="008B0448">
        <w:rPr>
          <w:rFonts w:ascii="Times New Roman" w:eastAsia="Times New Roman" w:hAnsi="Times New Roman"/>
          <w:sz w:val="24"/>
          <w:szCs w:val="24"/>
          <w:lang w:eastAsia="lv-LV"/>
        </w:rPr>
        <w:t>,</w:t>
      </w:r>
      <w:r w:rsidRPr="008B0448">
        <w:rPr>
          <w:rFonts w:ascii="Times New Roman" w:eastAsia="Times New Roman" w:hAnsi="Times New Roman"/>
          <w:sz w:val="24"/>
          <w:szCs w:val="24"/>
          <w:lang w:eastAsia="lv-LV"/>
        </w:rPr>
        <w:t xml:space="preserve"> ir jānoskaidro, vai jumta remonta izdevumi tika sadalīti uz platībām, vai arī uz dzīvokļ</w:t>
      </w:r>
      <w:r w:rsidR="00555A98" w:rsidRPr="008B0448">
        <w:rPr>
          <w:rFonts w:ascii="Times New Roman" w:eastAsia="Times New Roman" w:hAnsi="Times New Roman"/>
          <w:sz w:val="24"/>
          <w:szCs w:val="24"/>
          <w:lang w:eastAsia="lv-LV"/>
        </w:rPr>
        <w:t>u</w:t>
      </w:r>
      <w:r w:rsidRPr="008B0448">
        <w:rPr>
          <w:rFonts w:ascii="Times New Roman" w:eastAsia="Times New Roman" w:hAnsi="Times New Roman"/>
          <w:sz w:val="24"/>
          <w:szCs w:val="24"/>
          <w:lang w:eastAsia="lv-LV"/>
        </w:rPr>
        <w:t xml:space="preserve"> skaitu un ja sadalījums bija uz dzīvokļ</w:t>
      </w:r>
      <w:r w:rsidR="00555A98" w:rsidRPr="008B0448">
        <w:rPr>
          <w:rFonts w:ascii="Times New Roman" w:eastAsia="Times New Roman" w:hAnsi="Times New Roman"/>
          <w:sz w:val="24"/>
          <w:szCs w:val="24"/>
          <w:lang w:eastAsia="lv-LV"/>
        </w:rPr>
        <w:t>u</w:t>
      </w:r>
      <w:r w:rsidRPr="008B0448">
        <w:rPr>
          <w:rFonts w:ascii="Times New Roman" w:eastAsia="Times New Roman" w:hAnsi="Times New Roman"/>
          <w:sz w:val="24"/>
          <w:szCs w:val="24"/>
          <w:lang w:eastAsia="lv-LV"/>
        </w:rPr>
        <w:t xml:space="preserve"> skaitu, tad minēto summu ir jā</w:t>
      </w:r>
      <w:r w:rsidR="00D16880" w:rsidRPr="008B0448">
        <w:rPr>
          <w:rFonts w:ascii="Times New Roman" w:eastAsia="Times New Roman" w:hAnsi="Times New Roman"/>
          <w:sz w:val="24"/>
          <w:szCs w:val="24"/>
          <w:lang w:eastAsia="lv-LV"/>
        </w:rPr>
        <w:t>iekļauj</w:t>
      </w:r>
      <w:r w:rsidRPr="008B0448">
        <w:rPr>
          <w:rFonts w:ascii="Times New Roman" w:eastAsia="Times New Roman" w:hAnsi="Times New Roman"/>
          <w:sz w:val="24"/>
          <w:szCs w:val="24"/>
          <w:lang w:eastAsia="lv-LV"/>
        </w:rPr>
        <w:t xml:space="preserve"> pie “pārējiem izdevumi”.</w:t>
      </w:r>
      <w:r>
        <w:rPr>
          <w:rFonts w:ascii="Times New Roman" w:eastAsia="Times New Roman" w:hAnsi="Times New Roman"/>
          <w:sz w:val="24"/>
          <w:szCs w:val="24"/>
          <w:lang w:eastAsia="lv-LV"/>
        </w:rPr>
        <w:t xml:space="preserve"> </w:t>
      </w:r>
    </w:p>
    <w:p w14:paraId="2E393805" w14:textId="77777777" w:rsidR="003A499D" w:rsidRDefault="003A499D" w:rsidP="003A499D">
      <w:pPr>
        <w:shd w:val="clear" w:color="auto" w:fill="FFFFFF"/>
        <w:spacing w:after="0" w:line="240" w:lineRule="auto"/>
        <w:jc w:val="both"/>
        <w:rPr>
          <w:rFonts w:ascii="Times New Roman" w:eastAsia="Times New Roman" w:hAnsi="Times New Roman"/>
          <w:sz w:val="24"/>
          <w:szCs w:val="24"/>
          <w:lang w:eastAsia="lv-LV"/>
        </w:rPr>
      </w:pPr>
    </w:p>
    <w:p w14:paraId="38580F46" w14:textId="6729AA17" w:rsidR="003A499D" w:rsidRPr="00822E03" w:rsidRDefault="003A499D" w:rsidP="00B6385A">
      <w:pPr>
        <w:shd w:val="clear" w:color="auto" w:fill="FFFFFF"/>
        <w:spacing w:after="0" w:line="240" w:lineRule="auto"/>
        <w:jc w:val="both"/>
        <w:rPr>
          <w:rFonts w:ascii="Times New Roman" w:eastAsia="Times New Roman" w:hAnsi="Times New Roman"/>
          <w:b/>
          <w:bCs/>
          <w:color w:val="FF0000"/>
          <w:sz w:val="24"/>
          <w:szCs w:val="24"/>
          <w:u w:val="single"/>
          <w:lang w:eastAsia="lv-LV"/>
        </w:rPr>
      </w:pPr>
      <w:r w:rsidRPr="00822E03">
        <w:rPr>
          <w:rFonts w:ascii="Times New Roman" w:eastAsia="Times New Roman" w:hAnsi="Times New Roman"/>
          <w:b/>
          <w:bCs/>
          <w:color w:val="FF0000"/>
          <w:sz w:val="24"/>
          <w:szCs w:val="24"/>
          <w:u w:val="single"/>
          <w:lang w:eastAsia="lv-LV"/>
        </w:rPr>
        <w:t>!!!</w:t>
      </w:r>
      <w:r w:rsidR="00576A53" w:rsidRPr="00822E03">
        <w:rPr>
          <w:rFonts w:ascii="Times New Roman" w:eastAsia="Times New Roman" w:hAnsi="Times New Roman"/>
          <w:b/>
          <w:bCs/>
          <w:color w:val="FF0000"/>
          <w:sz w:val="24"/>
          <w:szCs w:val="24"/>
          <w:u w:val="single"/>
          <w:lang w:eastAsia="lv-LV"/>
        </w:rPr>
        <w:t xml:space="preserve"> Izdevumus deklarācijā liek mēnesī, kurā klientam ir jāmaksā par pakalpojumu!</w:t>
      </w:r>
    </w:p>
    <w:p w14:paraId="446F2952" w14:textId="0851B9C4" w:rsidR="001A5904" w:rsidRDefault="001A5904" w:rsidP="00B6385A">
      <w:pPr>
        <w:shd w:val="clear" w:color="auto" w:fill="FFFFFF"/>
        <w:spacing w:after="0" w:line="240" w:lineRule="auto"/>
        <w:jc w:val="both"/>
        <w:rPr>
          <w:rFonts w:ascii="Times New Roman" w:eastAsia="Times New Roman" w:hAnsi="Times New Roman"/>
          <w:b/>
          <w:bCs/>
          <w:sz w:val="24"/>
          <w:szCs w:val="24"/>
          <w:u w:val="single"/>
          <w:lang w:eastAsia="lv-LV"/>
        </w:rPr>
      </w:pPr>
    </w:p>
    <w:p w14:paraId="7D46FB8F" w14:textId="6384006D" w:rsidR="001A5904" w:rsidRPr="008B0448" w:rsidRDefault="001A5904" w:rsidP="001A5904">
      <w:pPr>
        <w:jc w:val="both"/>
        <w:rPr>
          <w:rFonts w:ascii="Times New Roman" w:hAnsi="Times New Roman" w:cs="Times New Roman"/>
          <w:b/>
          <w:bCs/>
          <w:i/>
          <w:sz w:val="28"/>
          <w:szCs w:val="28"/>
        </w:rPr>
      </w:pPr>
      <w:r w:rsidRPr="008B0448">
        <w:rPr>
          <w:rFonts w:ascii="Times New Roman" w:hAnsi="Times New Roman" w:cs="Times New Roman"/>
          <w:b/>
          <w:bCs/>
          <w:i/>
          <w:sz w:val="28"/>
          <w:szCs w:val="28"/>
        </w:rPr>
        <w:t>Izdevumus apliecinošie dokumenti mājokļa pabalsta aprēķinam:</w:t>
      </w:r>
    </w:p>
    <w:p w14:paraId="272DA013" w14:textId="77777777" w:rsidR="001A5904" w:rsidRPr="008B0448" w:rsidRDefault="001A5904" w:rsidP="00D64848">
      <w:pPr>
        <w:pStyle w:val="ListParagraph"/>
        <w:numPr>
          <w:ilvl w:val="0"/>
          <w:numId w:val="48"/>
        </w:numPr>
        <w:spacing w:after="160" w:line="259" w:lineRule="auto"/>
        <w:jc w:val="both"/>
        <w:rPr>
          <w:rFonts w:ascii="Times New Roman" w:hAnsi="Times New Roman" w:cs="Times New Roman"/>
          <w:b/>
          <w:bCs/>
          <w:sz w:val="24"/>
          <w:szCs w:val="24"/>
        </w:rPr>
      </w:pPr>
      <w:r w:rsidRPr="008B0448">
        <w:rPr>
          <w:rFonts w:ascii="Times New Roman" w:hAnsi="Times New Roman" w:cs="Times New Roman"/>
          <w:b/>
          <w:bCs/>
          <w:sz w:val="24"/>
          <w:szCs w:val="24"/>
        </w:rPr>
        <w:t xml:space="preserve">Vai uz izdevuma apliecinošā dokumenta ir jābūt klienta rekvizītiem? </w:t>
      </w:r>
    </w:p>
    <w:p w14:paraId="1C62CDF3" w14:textId="538F7F02" w:rsidR="001A5904" w:rsidRPr="008B0448"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Klientam ir jāiesniedz dokumenti, kuri apliecinātu, ka viņam ir izdevumi par mājokli jeb dienestam</w:t>
      </w:r>
      <w:r w:rsidR="006C49C8" w:rsidRPr="008B0448">
        <w:rPr>
          <w:rFonts w:ascii="Times New Roman" w:hAnsi="Times New Roman" w:cs="Times New Roman"/>
          <w:sz w:val="24"/>
          <w:szCs w:val="24"/>
        </w:rPr>
        <w:t>,</w:t>
      </w:r>
      <w:r w:rsidRPr="008B0448">
        <w:rPr>
          <w:rFonts w:ascii="Times New Roman" w:hAnsi="Times New Roman" w:cs="Times New Roman"/>
          <w:sz w:val="24"/>
          <w:szCs w:val="24"/>
        </w:rPr>
        <w:t xml:space="preserve"> saņemot dokumentu</w:t>
      </w:r>
      <w:r w:rsidR="006C49C8" w:rsidRPr="008B0448">
        <w:rPr>
          <w:rFonts w:ascii="Times New Roman" w:hAnsi="Times New Roman" w:cs="Times New Roman"/>
          <w:sz w:val="24"/>
          <w:szCs w:val="24"/>
        </w:rPr>
        <w:t>,</w:t>
      </w:r>
      <w:r w:rsidRPr="008B0448">
        <w:rPr>
          <w:rFonts w:ascii="Times New Roman" w:hAnsi="Times New Roman" w:cs="Times New Roman"/>
          <w:sz w:val="24"/>
          <w:szCs w:val="24"/>
        </w:rPr>
        <w:t xml:space="preserve"> ir jāsaprot, ka šie izdevumi ir radušies tieši klientam nevis k</w:t>
      </w:r>
      <w:r w:rsidR="00555A98" w:rsidRPr="008B0448">
        <w:rPr>
          <w:rFonts w:ascii="Times New Roman" w:hAnsi="Times New Roman" w:cs="Times New Roman"/>
          <w:sz w:val="24"/>
          <w:szCs w:val="24"/>
        </w:rPr>
        <w:t>ādai</w:t>
      </w:r>
      <w:r w:rsidRPr="008B0448">
        <w:rPr>
          <w:rFonts w:ascii="Times New Roman" w:hAnsi="Times New Roman" w:cs="Times New Roman"/>
          <w:sz w:val="24"/>
          <w:szCs w:val="24"/>
        </w:rPr>
        <w:t xml:space="preserve"> cita</w:t>
      </w:r>
      <w:r w:rsidR="00555A98" w:rsidRPr="008B0448">
        <w:rPr>
          <w:rFonts w:ascii="Times New Roman" w:hAnsi="Times New Roman" w:cs="Times New Roman"/>
          <w:sz w:val="24"/>
          <w:szCs w:val="24"/>
        </w:rPr>
        <w:t>i personai</w:t>
      </w:r>
      <w:r w:rsidRPr="008B0448">
        <w:rPr>
          <w:rFonts w:ascii="Times New Roman" w:hAnsi="Times New Roman" w:cs="Times New Roman"/>
          <w:sz w:val="24"/>
          <w:szCs w:val="24"/>
        </w:rPr>
        <w:t xml:space="preserve">. Tas var būt rēķins izrakstīts uz klienta vārda vai čeks/kvīts ar klienta rekvizītiem. Gadījumos, kad klients īrē mājokli, rēķini var būt izrakstīti uz īpašnieka vārdu, bet noslēgtais īres līgums starp klientu un izīrētāju apliecina, ka maksājumus par komunāliem pakalpojumiem veic klients. </w:t>
      </w:r>
    </w:p>
    <w:p w14:paraId="15839CFA" w14:textId="7514B7CF" w:rsidR="001A5904" w:rsidRPr="008B0448"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 Jāņem vērā, ka sociālo dienestu redzeslokā ir arī tādi cilvēki, kuri, piemēr</w:t>
      </w:r>
      <w:r w:rsidR="00555A98" w:rsidRPr="008B0448">
        <w:rPr>
          <w:rFonts w:ascii="Times New Roman" w:hAnsi="Times New Roman" w:cs="Times New Roman"/>
          <w:sz w:val="24"/>
          <w:szCs w:val="24"/>
        </w:rPr>
        <w:t>a</w:t>
      </w:r>
      <w:r w:rsidRPr="008B0448">
        <w:rPr>
          <w:rFonts w:ascii="Times New Roman" w:hAnsi="Times New Roman" w:cs="Times New Roman"/>
          <w:sz w:val="24"/>
          <w:szCs w:val="24"/>
        </w:rPr>
        <w:t>m, saņem pensiju skaidrā naudā, un dod savu naudu bērniem, lai tie veiktu samaksu par pakalpojumu no sava bankas konta. Šād</w:t>
      </w:r>
      <w:r w:rsidR="00555A98" w:rsidRPr="008B0448">
        <w:rPr>
          <w:rFonts w:ascii="Times New Roman" w:hAnsi="Times New Roman" w:cs="Times New Roman"/>
          <w:sz w:val="24"/>
          <w:szCs w:val="24"/>
        </w:rPr>
        <w:t>ā</w:t>
      </w:r>
      <w:r w:rsidRPr="008B0448">
        <w:rPr>
          <w:rFonts w:ascii="Times New Roman" w:hAnsi="Times New Roman" w:cs="Times New Roman"/>
          <w:sz w:val="24"/>
          <w:szCs w:val="24"/>
        </w:rPr>
        <w:t>s situācij</w:t>
      </w:r>
      <w:r w:rsidR="00555A98" w:rsidRPr="008B0448">
        <w:rPr>
          <w:rFonts w:ascii="Times New Roman" w:hAnsi="Times New Roman" w:cs="Times New Roman"/>
          <w:sz w:val="24"/>
          <w:szCs w:val="24"/>
        </w:rPr>
        <w:t>ā</w:t>
      </w:r>
      <w:r w:rsidRPr="008B0448">
        <w:rPr>
          <w:rFonts w:ascii="Times New Roman" w:hAnsi="Times New Roman" w:cs="Times New Roman"/>
          <w:sz w:val="24"/>
          <w:szCs w:val="24"/>
        </w:rPr>
        <w:t xml:space="preserve">s nevar vērtēt, ka klientam kāds cits maksā par pakalpojumu. Klients var aprakstīt situāciju iesniegumā un uz sociālā darbinieka atzinuma pamata šādus izdevumus arī var iekļaut mājokļa pabalsta aprēķinā.  </w:t>
      </w:r>
    </w:p>
    <w:p w14:paraId="7529D10C" w14:textId="5DA5170A" w:rsidR="001A5904" w:rsidRPr="008B0448"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 Ja klients iesniedz čeku bez rekvizītiem, klientam ir tiesības vērsties pie pakalpojuma sniedzēja un lūgt izrakstīt stingrās uzskaites kvīti. Ja to nav iespējams izdarīt, atceramies, ka dienestam ir tiesības veikt apsekošanu un pārliecināties, ka</w:t>
      </w:r>
      <w:r w:rsidR="00B21791" w:rsidRPr="008B0448">
        <w:rPr>
          <w:rFonts w:ascii="Times New Roman" w:hAnsi="Times New Roman" w:cs="Times New Roman"/>
          <w:sz w:val="24"/>
          <w:szCs w:val="24"/>
        </w:rPr>
        <w:t>, piemēram,</w:t>
      </w:r>
      <w:r w:rsidRPr="008B0448">
        <w:rPr>
          <w:rFonts w:ascii="Times New Roman" w:hAnsi="Times New Roman" w:cs="Times New Roman"/>
          <w:sz w:val="24"/>
          <w:szCs w:val="24"/>
        </w:rPr>
        <w:t xml:space="preserve"> malka ir iegādāta. Ja lietā būs apsekošanas akts, kuram klāt būs pievienots čeks un sociālais darbinieks apsekošanas aktā </w:t>
      </w:r>
      <w:r w:rsidR="00232A0E" w:rsidRPr="008B0448">
        <w:rPr>
          <w:rFonts w:ascii="Times New Roman" w:hAnsi="Times New Roman" w:cs="Times New Roman"/>
          <w:sz w:val="24"/>
          <w:szCs w:val="24"/>
        </w:rPr>
        <w:t>fiksēs</w:t>
      </w:r>
      <w:r w:rsidRPr="008B0448">
        <w:rPr>
          <w:rFonts w:ascii="Times New Roman" w:hAnsi="Times New Roman" w:cs="Times New Roman"/>
          <w:sz w:val="24"/>
          <w:szCs w:val="24"/>
        </w:rPr>
        <w:t>, ka tiešām ir iegādāta malka, pabalsta piešķiršana netiks uzskatīta par kļūdu. Atceramies, ka sociālā dienesta primāra funkcija ir palīdzēt cilvēkam nevis atteikt. Protams, gadījumos, ka</w:t>
      </w:r>
      <w:r w:rsidR="00554598" w:rsidRPr="008B0448">
        <w:rPr>
          <w:rFonts w:ascii="Times New Roman" w:hAnsi="Times New Roman" w:cs="Times New Roman"/>
          <w:sz w:val="24"/>
          <w:szCs w:val="24"/>
        </w:rPr>
        <w:t xml:space="preserve">d </w:t>
      </w:r>
      <w:r w:rsidRPr="008B0448">
        <w:rPr>
          <w:rFonts w:ascii="Times New Roman" w:hAnsi="Times New Roman" w:cs="Times New Roman"/>
          <w:sz w:val="24"/>
          <w:szCs w:val="24"/>
        </w:rPr>
        <w:t xml:space="preserve">klients Depo veikalā </w:t>
      </w:r>
      <w:r w:rsidR="006C49C8" w:rsidRPr="008B0448">
        <w:rPr>
          <w:rFonts w:ascii="Times New Roman" w:hAnsi="Times New Roman" w:cs="Times New Roman"/>
          <w:sz w:val="24"/>
          <w:szCs w:val="24"/>
        </w:rPr>
        <w:t>“</w:t>
      </w:r>
      <w:r w:rsidRPr="008B0448">
        <w:rPr>
          <w:rFonts w:ascii="Times New Roman" w:hAnsi="Times New Roman" w:cs="Times New Roman"/>
          <w:sz w:val="24"/>
          <w:szCs w:val="24"/>
        </w:rPr>
        <w:t>salasa</w:t>
      </w:r>
      <w:r w:rsidR="006C49C8" w:rsidRPr="008B0448">
        <w:rPr>
          <w:rFonts w:ascii="Times New Roman" w:hAnsi="Times New Roman" w:cs="Times New Roman"/>
          <w:sz w:val="24"/>
          <w:szCs w:val="24"/>
        </w:rPr>
        <w:t>”</w:t>
      </w:r>
      <w:r w:rsidRPr="008B0448">
        <w:rPr>
          <w:rFonts w:ascii="Times New Roman" w:hAnsi="Times New Roman" w:cs="Times New Roman"/>
          <w:sz w:val="24"/>
          <w:szCs w:val="24"/>
        </w:rPr>
        <w:t xml:space="preserve"> čekus</w:t>
      </w:r>
      <w:r w:rsidR="00126091" w:rsidRPr="008B0448">
        <w:rPr>
          <w:rFonts w:ascii="Times New Roman" w:hAnsi="Times New Roman" w:cs="Times New Roman"/>
          <w:sz w:val="24"/>
          <w:szCs w:val="24"/>
        </w:rPr>
        <w:t xml:space="preserve">, </w:t>
      </w:r>
      <w:r w:rsidRPr="008B0448">
        <w:rPr>
          <w:rFonts w:ascii="Times New Roman" w:hAnsi="Times New Roman" w:cs="Times New Roman"/>
          <w:sz w:val="24"/>
          <w:szCs w:val="24"/>
        </w:rPr>
        <w:t>dienests nevarēs konstatēt, ka viņam ir iegādātas briketes</w:t>
      </w:r>
      <w:r w:rsidR="006C49C8" w:rsidRPr="008B0448">
        <w:rPr>
          <w:rFonts w:ascii="Times New Roman" w:hAnsi="Times New Roman" w:cs="Times New Roman"/>
          <w:sz w:val="24"/>
          <w:szCs w:val="24"/>
        </w:rPr>
        <w:t>,</w:t>
      </w:r>
      <w:r w:rsidRPr="008B0448">
        <w:rPr>
          <w:rFonts w:ascii="Times New Roman" w:hAnsi="Times New Roman" w:cs="Times New Roman"/>
          <w:sz w:val="24"/>
          <w:szCs w:val="24"/>
        </w:rPr>
        <w:t xml:space="preserve"> un šādā gadījumā pabalstu var </w:t>
      </w:r>
      <w:r w:rsidR="006C49C8" w:rsidRPr="008B0448">
        <w:rPr>
          <w:rFonts w:ascii="Times New Roman" w:hAnsi="Times New Roman" w:cs="Times New Roman"/>
          <w:sz w:val="24"/>
          <w:szCs w:val="24"/>
        </w:rPr>
        <w:t>atteikt. Taču</w:t>
      </w:r>
      <w:r w:rsidRPr="008B0448">
        <w:rPr>
          <w:rFonts w:ascii="Times New Roman" w:hAnsi="Times New Roman" w:cs="Times New Roman"/>
          <w:sz w:val="24"/>
          <w:szCs w:val="24"/>
        </w:rPr>
        <w:t xml:space="preserve"> jāatceras, ka ir norma, kura </w:t>
      </w:r>
      <w:r w:rsidR="00126091" w:rsidRPr="008B0448">
        <w:rPr>
          <w:rFonts w:ascii="Times New Roman" w:hAnsi="Times New Roman" w:cs="Times New Roman"/>
          <w:sz w:val="24"/>
          <w:szCs w:val="24"/>
        </w:rPr>
        <w:t>paredz</w:t>
      </w:r>
      <w:r w:rsidRPr="008B0448">
        <w:rPr>
          <w:rFonts w:ascii="Times New Roman" w:hAnsi="Times New Roman" w:cs="Times New Roman"/>
          <w:sz w:val="24"/>
          <w:szCs w:val="24"/>
        </w:rPr>
        <w:t>, ka pabalstu var piešķirt avansā, vienojoties ar klientu, ka apmaksas apliecinājumu uzrādīs, kad saņems pabalstu un nopirks malku/briketes</w:t>
      </w:r>
      <w:r w:rsidR="00232A0E" w:rsidRPr="008B0448">
        <w:rPr>
          <w:rFonts w:ascii="Times New Roman" w:hAnsi="Times New Roman" w:cs="Times New Roman"/>
          <w:sz w:val="24"/>
          <w:szCs w:val="24"/>
        </w:rPr>
        <w:t>, vai arī dienests var piešķirt pabalstu avansā un pārskaitīt to pakalpojuma sniedzējam</w:t>
      </w:r>
      <w:r w:rsidRPr="008B0448">
        <w:rPr>
          <w:rFonts w:ascii="Times New Roman" w:hAnsi="Times New Roman" w:cs="Times New Roman"/>
          <w:sz w:val="24"/>
          <w:szCs w:val="24"/>
        </w:rPr>
        <w:t xml:space="preserve">. </w:t>
      </w:r>
    </w:p>
    <w:p w14:paraId="6045BC55" w14:textId="77777777" w:rsidR="001A5904" w:rsidRPr="008B0448" w:rsidRDefault="001A5904" w:rsidP="001A5904">
      <w:pPr>
        <w:jc w:val="both"/>
        <w:rPr>
          <w:rFonts w:ascii="Times New Roman" w:hAnsi="Times New Roman" w:cs="Times New Roman"/>
          <w:sz w:val="24"/>
          <w:szCs w:val="24"/>
        </w:rPr>
      </w:pPr>
    </w:p>
    <w:p w14:paraId="6E56F632" w14:textId="77777777" w:rsidR="001A5904" w:rsidRPr="008B0448" w:rsidRDefault="001A5904" w:rsidP="00D64848">
      <w:pPr>
        <w:pStyle w:val="ListParagraph"/>
        <w:numPr>
          <w:ilvl w:val="0"/>
          <w:numId w:val="48"/>
        </w:numPr>
        <w:spacing w:after="160" w:line="259" w:lineRule="auto"/>
        <w:jc w:val="both"/>
        <w:rPr>
          <w:rFonts w:ascii="Times New Roman" w:hAnsi="Times New Roman" w:cs="Times New Roman"/>
          <w:b/>
          <w:bCs/>
          <w:sz w:val="24"/>
          <w:szCs w:val="24"/>
        </w:rPr>
      </w:pPr>
      <w:r w:rsidRPr="008B0448">
        <w:rPr>
          <w:rFonts w:ascii="Times New Roman" w:hAnsi="Times New Roman" w:cs="Times New Roman"/>
          <w:b/>
          <w:bCs/>
          <w:sz w:val="24"/>
          <w:szCs w:val="24"/>
        </w:rPr>
        <w:t>Ko darīt gadījumos, kad sociālais dienests secina, ka klientam par mājokli maksā trešā persona?</w:t>
      </w:r>
    </w:p>
    <w:p w14:paraId="192FDCE5" w14:textId="2580D0F6" w:rsidR="001A5904" w:rsidRPr="008B0448"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Pirmkārt, šādas situācijas konstatēt ir ļoti grūti. To var konstatēt tikai gadījumos, kad dienests jau piešķīra pabalstu, pārskaita pabalstu uz kontu, bet nākošās deklarācijas aizpildīšanas brīdī analizējot konta pārskatu konstatē, ka mājokļa pabalsts tiek patērēts citiem mērķiem un klients pats atzīstās, ka par mājokli viņam maksā</w:t>
      </w:r>
      <w:r w:rsidR="00126091" w:rsidRPr="008B0448">
        <w:rPr>
          <w:rFonts w:ascii="Times New Roman" w:hAnsi="Times New Roman" w:cs="Times New Roman"/>
          <w:sz w:val="24"/>
          <w:szCs w:val="24"/>
        </w:rPr>
        <w:t>ja</w:t>
      </w:r>
      <w:r w:rsidRPr="008B0448">
        <w:rPr>
          <w:rFonts w:ascii="Times New Roman" w:hAnsi="Times New Roman" w:cs="Times New Roman"/>
          <w:sz w:val="24"/>
          <w:szCs w:val="24"/>
        </w:rPr>
        <w:t xml:space="preserve"> trešā persona. Šādos gadījumos dienests var atteikt piešķirt mājokļa pabalstu, jo klientam faktiski nav izdevumu par mājokli, mājokļa apmaksa ir nodrošināta un mājokļa pabalstu viņš izmantoja neparedzētajiem mērķiem. </w:t>
      </w:r>
    </w:p>
    <w:p w14:paraId="362E9DA8" w14:textId="6AFC699A" w:rsidR="001A5904" w:rsidRPr="008B0448"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Pie pirmreizējās izvērtēšanas, kad klients pirmo reizi (vai pēc kaut kāda laika) pieprasa mājokļa pabalstu, un dienests secina, ka visi rēķini klientam ir nomaksāti, dienests var uzdod jautājumu par kādiem līdzekļiem klients ir izticis iepriekšējos trīs mēnešus</w:t>
      </w:r>
      <w:r w:rsidR="00076A12">
        <w:rPr>
          <w:rFonts w:ascii="Times New Roman" w:hAnsi="Times New Roman" w:cs="Times New Roman"/>
          <w:sz w:val="24"/>
          <w:szCs w:val="24"/>
        </w:rPr>
        <w:t>, bet</w:t>
      </w:r>
      <w:r w:rsidRPr="008B0448">
        <w:rPr>
          <w:rFonts w:ascii="Times New Roman" w:hAnsi="Times New Roman" w:cs="Times New Roman"/>
          <w:sz w:val="24"/>
          <w:szCs w:val="24"/>
        </w:rPr>
        <w:t xml:space="preserve"> </w:t>
      </w:r>
      <w:r w:rsidR="00076A12">
        <w:rPr>
          <w:rFonts w:ascii="Times New Roman" w:hAnsi="Times New Roman" w:cs="Times New Roman"/>
          <w:sz w:val="24"/>
          <w:szCs w:val="24"/>
        </w:rPr>
        <w:t>ir jāņem vērā</w:t>
      </w:r>
      <w:r w:rsidRPr="008B0448">
        <w:rPr>
          <w:rFonts w:ascii="Times New Roman" w:hAnsi="Times New Roman" w:cs="Times New Roman"/>
          <w:sz w:val="24"/>
          <w:szCs w:val="24"/>
        </w:rPr>
        <w:t>, ka mājokļa pabalsta aprēķinam pieprasa tikai tekošā vai iepriekšējā mēneša rēķinus</w:t>
      </w:r>
      <w:r w:rsidR="004046D6" w:rsidRPr="008B0448">
        <w:rPr>
          <w:rFonts w:ascii="Times New Roman" w:hAnsi="Times New Roman" w:cs="Times New Roman"/>
          <w:sz w:val="24"/>
          <w:szCs w:val="24"/>
        </w:rPr>
        <w:t xml:space="preserve"> (bez apmaksas apliecinājumiem)</w:t>
      </w:r>
      <w:r w:rsidR="00076A12">
        <w:rPr>
          <w:rFonts w:ascii="Times New Roman" w:hAnsi="Times New Roman" w:cs="Times New Roman"/>
          <w:sz w:val="24"/>
          <w:szCs w:val="24"/>
        </w:rPr>
        <w:t xml:space="preserve">. </w:t>
      </w:r>
      <w:r w:rsidRPr="008B0448">
        <w:rPr>
          <w:rFonts w:ascii="Times New Roman" w:hAnsi="Times New Roman" w:cs="Times New Roman"/>
          <w:sz w:val="24"/>
          <w:szCs w:val="24"/>
        </w:rPr>
        <w:t xml:space="preserve">Ja klients saka, ka ir strādājis gadījuma darbus, viņam ir jānorāda konkrēta naudas summa, ko ir </w:t>
      </w:r>
      <w:r w:rsidR="005E2C02" w:rsidRPr="008B0448">
        <w:rPr>
          <w:rFonts w:ascii="Times New Roman" w:hAnsi="Times New Roman" w:cs="Times New Roman"/>
          <w:sz w:val="24"/>
          <w:szCs w:val="24"/>
        </w:rPr>
        <w:t xml:space="preserve">saņēmis </w:t>
      </w:r>
      <w:r w:rsidRPr="008B0448">
        <w:rPr>
          <w:rFonts w:ascii="Times New Roman" w:hAnsi="Times New Roman" w:cs="Times New Roman"/>
          <w:sz w:val="24"/>
          <w:szCs w:val="24"/>
        </w:rPr>
        <w:t>iepriekšēj</w:t>
      </w:r>
      <w:r w:rsidR="005E2C02" w:rsidRPr="008B0448">
        <w:rPr>
          <w:rFonts w:ascii="Times New Roman" w:hAnsi="Times New Roman" w:cs="Times New Roman"/>
          <w:sz w:val="24"/>
          <w:szCs w:val="24"/>
        </w:rPr>
        <w:t>os</w:t>
      </w:r>
      <w:r w:rsidRPr="008B0448">
        <w:rPr>
          <w:rFonts w:ascii="Times New Roman" w:hAnsi="Times New Roman" w:cs="Times New Roman"/>
          <w:sz w:val="24"/>
          <w:szCs w:val="24"/>
        </w:rPr>
        <w:t xml:space="preserve"> tr</w:t>
      </w:r>
      <w:r w:rsidR="005E2C02" w:rsidRPr="008B0448">
        <w:rPr>
          <w:rFonts w:ascii="Times New Roman" w:hAnsi="Times New Roman" w:cs="Times New Roman"/>
          <w:sz w:val="24"/>
          <w:szCs w:val="24"/>
        </w:rPr>
        <w:t>īs</w:t>
      </w:r>
      <w:r w:rsidRPr="008B0448">
        <w:rPr>
          <w:rFonts w:ascii="Times New Roman" w:hAnsi="Times New Roman" w:cs="Times New Roman"/>
          <w:sz w:val="24"/>
          <w:szCs w:val="24"/>
        </w:rPr>
        <w:t xml:space="preserve"> mēneš</w:t>
      </w:r>
      <w:r w:rsidR="005E2C02" w:rsidRPr="008B0448">
        <w:rPr>
          <w:rFonts w:ascii="Times New Roman" w:hAnsi="Times New Roman" w:cs="Times New Roman"/>
          <w:sz w:val="24"/>
          <w:szCs w:val="24"/>
        </w:rPr>
        <w:t>os</w:t>
      </w:r>
      <w:r w:rsidRPr="008B0448">
        <w:rPr>
          <w:rFonts w:ascii="Times New Roman" w:hAnsi="Times New Roman" w:cs="Times New Roman"/>
          <w:sz w:val="24"/>
          <w:szCs w:val="24"/>
        </w:rPr>
        <w:t>, vai ja klients saka, ka viņam finansiāli palīdzēja trešā persona, tad jānorada konkrētas summas, kuras dienests var ieskaitīt ienākumos (ja nevar konstatēt, ka materiālais atbalsts bija paredzēts un iztērēts konkrētam mērķim vai piemērot MK noteikumu Nr.809 7.</w:t>
      </w:r>
      <w:r w:rsidR="00EC3EDC" w:rsidRPr="008B0448">
        <w:rPr>
          <w:rFonts w:ascii="Times New Roman" w:hAnsi="Times New Roman" w:cs="Times New Roman"/>
          <w:sz w:val="24"/>
          <w:szCs w:val="24"/>
        </w:rPr>
        <w:t>punktu</w:t>
      </w:r>
      <w:r w:rsidR="00731D3F" w:rsidRPr="008B0448">
        <w:rPr>
          <w:rFonts w:ascii="Times New Roman" w:hAnsi="Times New Roman" w:cs="Times New Roman"/>
          <w:sz w:val="24"/>
          <w:szCs w:val="24"/>
        </w:rPr>
        <w:t xml:space="preserve"> </w:t>
      </w:r>
      <w:r w:rsidRPr="008B0448">
        <w:rPr>
          <w:rFonts w:ascii="Times New Roman" w:hAnsi="Times New Roman" w:cs="Times New Roman"/>
          <w:sz w:val="24"/>
          <w:szCs w:val="24"/>
        </w:rPr>
        <w:t>un minēt</w:t>
      </w:r>
      <w:r w:rsidR="00EC3EDC" w:rsidRPr="008B0448">
        <w:rPr>
          <w:rFonts w:ascii="Times New Roman" w:hAnsi="Times New Roman" w:cs="Times New Roman"/>
          <w:sz w:val="24"/>
          <w:szCs w:val="24"/>
        </w:rPr>
        <w:t>ā</w:t>
      </w:r>
      <w:r w:rsidRPr="008B0448">
        <w:rPr>
          <w:rFonts w:ascii="Times New Roman" w:hAnsi="Times New Roman" w:cs="Times New Roman"/>
          <w:sz w:val="24"/>
          <w:szCs w:val="24"/>
        </w:rPr>
        <w:t>s summas ienākumos neieskaitīt</w:t>
      </w:r>
      <w:r w:rsidR="00E04BB4" w:rsidRPr="008B0448">
        <w:rPr>
          <w:rFonts w:ascii="Times New Roman" w:hAnsi="Times New Roman" w:cs="Times New Roman"/>
          <w:sz w:val="24"/>
          <w:szCs w:val="24"/>
        </w:rPr>
        <w:t>)</w:t>
      </w:r>
      <w:r w:rsidRPr="008B0448">
        <w:rPr>
          <w:rFonts w:ascii="Times New Roman" w:hAnsi="Times New Roman" w:cs="Times New Roman"/>
          <w:sz w:val="24"/>
          <w:szCs w:val="24"/>
        </w:rPr>
        <w:t xml:space="preserve">. Savukārt, ja klients informē, ka samaksu par mājokli ir veikusi trešā persona, jo viņam nebija līdzekļu, šo summu </w:t>
      </w:r>
      <w:r w:rsidR="00090300" w:rsidRPr="008B0448">
        <w:rPr>
          <w:rFonts w:ascii="Times New Roman" w:hAnsi="Times New Roman" w:cs="Times New Roman"/>
          <w:b/>
          <w:bCs/>
          <w:sz w:val="24"/>
          <w:szCs w:val="24"/>
          <w:u w:val="single"/>
        </w:rPr>
        <w:t>nevērtē</w:t>
      </w:r>
      <w:r w:rsidR="00090300" w:rsidRPr="008B0448">
        <w:rPr>
          <w:rFonts w:ascii="Times New Roman" w:hAnsi="Times New Roman" w:cs="Times New Roman"/>
          <w:sz w:val="24"/>
          <w:szCs w:val="24"/>
        </w:rPr>
        <w:t xml:space="preserve"> kā ienākumu</w:t>
      </w:r>
      <w:r w:rsidRPr="008B0448">
        <w:rPr>
          <w:rFonts w:ascii="Times New Roman" w:hAnsi="Times New Roman" w:cs="Times New Roman"/>
          <w:b/>
          <w:bCs/>
          <w:sz w:val="24"/>
          <w:szCs w:val="24"/>
          <w:u w:val="single"/>
        </w:rPr>
        <w:t>.</w:t>
      </w:r>
      <w:r w:rsidRPr="008B0448">
        <w:rPr>
          <w:rFonts w:ascii="Times New Roman" w:hAnsi="Times New Roman" w:cs="Times New Roman"/>
          <w:sz w:val="24"/>
          <w:szCs w:val="24"/>
        </w:rPr>
        <w:t xml:space="preserve"> Tas ir citas personas materiālais atbalsts konkrētam mērķim, kurš ir pielīdzināms hipotekārā kredīta apmaksai, pie tam, dienestam mājokļa aprēķinam ir jāpieprasa tekošā vai iepriekšējā mēneša rēķini</w:t>
      </w:r>
      <w:r w:rsidR="00D54DB1">
        <w:rPr>
          <w:rFonts w:ascii="Times New Roman" w:hAnsi="Times New Roman" w:cs="Times New Roman"/>
          <w:sz w:val="24"/>
          <w:szCs w:val="24"/>
        </w:rPr>
        <w:t>.</w:t>
      </w:r>
      <w:r w:rsidRPr="008B0448">
        <w:rPr>
          <w:rFonts w:ascii="Times New Roman" w:hAnsi="Times New Roman" w:cs="Times New Roman"/>
          <w:sz w:val="24"/>
          <w:szCs w:val="24"/>
        </w:rPr>
        <w:t xml:space="preserve"> </w:t>
      </w:r>
      <w:r w:rsidR="00D54DB1">
        <w:rPr>
          <w:rFonts w:ascii="Times New Roman" w:hAnsi="Times New Roman" w:cs="Times New Roman"/>
          <w:sz w:val="24"/>
          <w:szCs w:val="24"/>
        </w:rPr>
        <w:t>Nav nepieciešams klientam prasīt iesniegt rēķinus</w:t>
      </w:r>
      <w:r w:rsidRPr="008B0448">
        <w:rPr>
          <w:rFonts w:ascii="Times New Roman" w:hAnsi="Times New Roman" w:cs="Times New Roman"/>
          <w:sz w:val="24"/>
          <w:szCs w:val="24"/>
        </w:rPr>
        <w:t xml:space="preserve"> par iepriekšējiem trim mēnešiem </w:t>
      </w:r>
      <w:r w:rsidR="00BD1ECF" w:rsidRPr="008B0448">
        <w:rPr>
          <w:rFonts w:ascii="Times New Roman" w:hAnsi="Times New Roman" w:cs="Times New Roman"/>
          <w:sz w:val="24"/>
          <w:szCs w:val="24"/>
        </w:rPr>
        <w:t>ar apmaksas apliecinājumiem.</w:t>
      </w:r>
      <w:r w:rsidR="00C273E8" w:rsidRPr="008B0448">
        <w:rPr>
          <w:rFonts w:ascii="Times New Roman" w:hAnsi="Times New Roman" w:cs="Times New Roman"/>
          <w:sz w:val="24"/>
          <w:szCs w:val="24"/>
        </w:rPr>
        <w:t xml:space="preserve"> </w:t>
      </w:r>
      <w:r w:rsidR="00BD1ECF" w:rsidRPr="008B0448">
        <w:rPr>
          <w:rFonts w:ascii="Times New Roman" w:hAnsi="Times New Roman" w:cs="Times New Roman"/>
          <w:sz w:val="24"/>
          <w:szCs w:val="24"/>
        </w:rPr>
        <w:t xml:space="preserve"> </w:t>
      </w:r>
      <w:r w:rsidRPr="008B0448">
        <w:rPr>
          <w:rFonts w:ascii="Times New Roman" w:hAnsi="Times New Roman" w:cs="Times New Roman"/>
          <w:sz w:val="24"/>
          <w:szCs w:val="24"/>
        </w:rPr>
        <w:t xml:space="preserve"> </w:t>
      </w:r>
    </w:p>
    <w:p w14:paraId="0E4A7028" w14:textId="288DCDD6" w:rsidR="00274A7B" w:rsidRPr="001A5904" w:rsidRDefault="001A5904" w:rsidP="001A5904">
      <w:pPr>
        <w:jc w:val="both"/>
        <w:rPr>
          <w:rFonts w:ascii="Times New Roman" w:hAnsi="Times New Roman" w:cs="Times New Roman"/>
          <w:sz w:val="24"/>
          <w:szCs w:val="24"/>
        </w:rPr>
      </w:pPr>
      <w:r w:rsidRPr="008B0448">
        <w:rPr>
          <w:rFonts w:ascii="Times New Roman" w:hAnsi="Times New Roman" w:cs="Times New Roman"/>
          <w:sz w:val="24"/>
          <w:szCs w:val="24"/>
        </w:rPr>
        <w:t>Dienests var izvērtēt, vai klientam ir tiesības uz mājokļa pabalstu</w:t>
      </w:r>
      <w:r w:rsidR="00CE3F87" w:rsidRPr="008B0448">
        <w:rPr>
          <w:rFonts w:ascii="Times New Roman" w:hAnsi="Times New Roman" w:cs="Times New Roman"/>
          <w:sz w:val="24"/>
          <w:szCs w:val="24"/>
        </w:rPr>
        <w:t>,</w:t>
      </w:r>
      <w:r w:rsidRPr="008B0448">
        <w:rPr>
          <w:rFonts w:ascii="Times New Roman" w:hAnsi="Times New Roman" w:cs="Times New Roman"/>
          <w:sz w:val="24"/>
          <w:szCs w:val="24"/>
        </w:rPr>
        <w:t xml:space="preserve"> vai viņam turpmāk būs izdevumi par mājokli, tikai tad, ja klients </w:t>
      </w:r>
      <w:r w:rsidR="007D6BD9" w:rsidRPr="008B0448">
        <w:rPr>
          <w:rFonts w:ascii="Times New Roman" w:hAnsi="Times New Roman" w:cs="Times New Roman"/>
          <w:sz w:val="24"/>
          <w:szCs w:val="24"/>
        </w:rPr>
        <w:t>atzīst</w:t>
      </w:r>
      <w:r w:rsidR="00A075B1" w:rsidRPr="008B0448">
        <w:rPr>
          <w:rFonts w:ascii="Times New Roman" w:hAnsi="Times New Roman" w:cs="Times New Roman"/>
          <w:sz w:val="24"/>
          <w:szCs w:val="24"/>
        </w:rPr>
        <w:t>as</w:t>
      </w:r>
      <w:r w:rsidRPr="008B0448">
        <w:rPr>
          <w:rFonts w:ascii="Times New Roman" w:hAnsi="Times New Roman" w:cs="Times New Roman"/>
          <w:sz w:val="24"/>
          <w:szCs w:val="24"/>
        </w:rPr>
        <w:t>, ka viņam par mājokli maksās trešā persona, tad viņam nebūs izdevumu, respektīvi mājokļa pabalstu viņš nepieprasīs</w:t>
      </w:r>
      <w:r w:rsidR="00CE3F87" w:rsidRPr="008B0448">
        <w:rPr>
          <w:rFonts w:ascii="Times New Roman" w:hAnsi="Times New Roman" w:cs="Times New Roman"/>
          <w:sz w:val="24"/>
          <w:szCs w:val="24"/>
        </w:rPr>
        <w:t>.</w:t>
      </w:r>
    </w:p>
    <w:p w14:paraId="7E4C6158" w14:textId="08D5DD27" w:rsidR="00E5779A" w:rsidRPr="00FC71CB" w:rsidRDefault="00E5779A" w:rsidP="00FC71CB">
      <w:pPr>
        <w:pStyle w:val="Heading4"/>
        <w:rPr>
          <w:rFonts w:eastAsia="Times New Roman"/>
          <w:color w:val="0070C0"/>
          <w:lang w:eastAsia="lv-LV"/>
        </w:rPr>
      </w:pPr>
      <w:r w:rsidRPr="00554E11">
        <w:rPr>
          <w:rFonts w:eastAsia="Times New Roman"/>
          <w:color w:val="0070C0"/>
          <w:lang w:eastAsia="lv-LV"/>
        </w:rPr>
        <w:t>Kādas ir galvenās darbības SOPA?</w:t>
      </w:r>
    </w:p>
    <w:p w14:paraId="46F7FCB0" w14:textId="24B5F572" w:rsidR="006E27FF" w:rsidRPr="00CE62DE" w:rsidRDefault="00E5779A" w:rsidP="006E27FF">
      <w:pPr>
        <w:pStyle w:val="ListParagraph"/>
        <w:numPr>
          <w:ilvl w:val="0"/>
          <w:numId w:val="34"/>
        </w:numPr>
        <w:spacing w:after="0" w:line="240" w:lineRule="auto"/>
        <w:jc w:val="both"/>
        <w:rPr>
          <w:rFonts w:ascii="Times New Roman" w:hAnsi="Times New Roman" w:cs="Times New Roman"/>
          <w:b/>
          <w:i/>
          <w:color w:val="C00000"/>
          <w:sz w:val="24"/>
          <w:szCs w:val="24"/>
          <w:lang w:eastAsia="lv-LV"/>
        </w:rPr>
      </w:pPr>
      <w:r w:rsidRPr="00554E11">
        <w:rPr>
          <w:rFonts w:ascii="Times New Roman" w:hAnsi="Times New Roman" w:cs="Times New Roman"/>
          <w:sz w:val="24"/>
          <w:szCs w:val="24"/>
          <w:lang w:eastAsia="lv-LV"/>
        </w:rPr>
        <w:t xml:space="preserve">Kompetentā persona pašvaldībā </w:t>
      </w:r>
      <w:r w:rsidRPr="00554E11">
        <w:rPr>
          <w:rFonts w:ascii="Times New Roman" w:hAnsi="Times New Roman" w:cs="Times New Roman"/>
          <w:b/>
          <w:color w:val="C00000"/>
          <w:sz w:val="24"/>
          <w:szCs w:val="24"/>
          <w:lang w:eastAsia="lv-LV"/>
        </w:rPr>
        <w:t>pārliecinās</w:t>
      </w:r>
      <w:r w:rsidRPr="00554E11">
        <w:rPr>
          <w:rFonts w:ascii="Times New Roman" w:hAnsi="Times New Roman" w:cs="Times New Roman"/>
          <w:sz w:val="24"/>
          <w:szCs w:val="24"/>
          <w:lang w:eastAsia="lv-LV"/>
        </w:rPr>
        <w:t xml:space="preserve">, vai SOPA ir visi </w:t>
      </w:r>
      <w:r w:rsidR="007F719B">
        <w:rPr>
          <w:rFonts w:ascii="Times New Roman" w:hAnsi="Times New Roman" w:cs="Times New Roman"/>
          <w:sz w:val="24"/>
          <w:szCs w:val="24"/>
          <w:lang w:eastAsia="lv-LV"/>
        </w:rPr>
        <w:t>normatīvi</w:t>
      </w:r>
      <w:r w:rsidR="003932A3">
        <w:rPr>
          <w:rFonts w:ascii="Times New Roman" w:hAnsi="Times New Roman" w:cs="Times New Roman"/>
          <w:sz w:val="24"/>
          <w:szCs w:val="24"/>
          <w:lang w:eastAsia="lv-LV"/>
        </w:rPr>
        <w:t>e</w:t>
      </w:r>
      <w:r w:rsidR="007F719B">
        <w:rPr>
          <w:rFonts w:ascii="Times New Roman" w:hAnsi="Times New Roman" w:cs="Times New Roman"/>
          <w:sz w:val="24"/>
          <w:szCs w:val="24"/>
          <w:lang w:eastAsia="lv-LV"/>
        </w:rPr>
        <w:t xml:space="preserve"> </w:t>
      </w:r>
      <w:r w:rsidRPr="00554E11">
        <w:rPr>
          <w:rFonts w:ascii="Times New Roman" w:hAnsi="Times New Roman" w:cs="Times New Roman"/>
          <w:b/>
          <w:i/>
          <w:sz w:val="24"/>
          <w:szCs w:val="24"/>
          <w:lang w:eastAsia="lv-LV"/>
        </w:rPr>
        <w:t xml:space="preserve">iestatījumi </w:t>
      </w:r>
      <w:r w:rsidRPr="00554E11">
        <w:rPr>
          <w:rFonts w:ascii="Times New Roman" w:hAnsi="Times New Roman" w:cs="Times New Roman"/>
          <w:sz w:val="24"/>
          <w:szCs w:val="24"/>
          <w:lang w:eastAsia="lv-LV"/>
        </w:rPr>
        <w:t>mājokļa pabalsta aprēķināšanai</w:t>
      </w:r>
      <w:r w:rsidR="00646A7E" w:rsidRPr="00554E11">
        <w:rPr>
          <w:rFonts w:ascii="Times New Roman" w:hAnsi="Times New Roman" w:cs="Times New Roman"/>
          <w:sz w:val="24"/>
          <w:szCs w:val="24"/>
          <w:lang w:eastAsia="lv-LV"/>
        </w:rPr>
        <w:t xml:space="preserve">, kas ietver mājokļa normatīvo platību, ūdensapgādes, gāzes un elektrības normatīvos lielumus un cenu par 1 vienību. </w:t>
      </w:r>
      <w:r w:rsidR="003964CF" w:rsidRPr="00554E11">
        <w:rPr>
          <w:rFonts w:ascii="Times New Roman" w:hAnsi="Times New Roman" w:cs="Times New Roman"/>
          <w:sz w:val="24"/>
          <w:szCs w:val="24"/>
          <w:lang w:eastAsia="lv-LV"/>
        </w:rPr>
        <w:t xml:space="preserve">Varam izmantot tos tarifus, kas šobrīd ir iestatīti - visā pašvaldībā vienādus, jo MK noteikumi Nr.809 nenosaka, ka jāizmanto noteikti tarifi atsevišķu izdevumu pozīciju normatīvu aprēķinā. </w:t>
      </w:r>
    </w:p>
    <w:p w14:paraId="1AC6EA4E" w14:textId="77777777" w:rsidR="006E27FF" w:rsidRPr="00554E11" w:rsidRDefault="006E27FF" w:rsidP="006E27FF">
      <w:pPr>
        <w:spacing w:after="0" w:line="240" w:lineRule="auto"/>
        <w:jc w:val="both"/>
        <w:rPr>
          <w:rFonts w:ascii="Times New Roman" w:hAnsi="Times New Roman" w:cs="Times New Roman"/>
          <w:b/>
          <w:i/>
          <w:color w:val="C00000"/>
          <w:sz w:val="24"/>
          <w:szCs w:val="24"/>
          <w:lang w:eastAsia="lv-LV"/>
        </w:rPr>
      </w:pPr>
    </w:p>
    <w:p w14:paraId="7F34B616" w14:textId="56B8A905" w:rsidR="003964CF" w:rsidRDefault="003964CF" w:rsidP="003964CF">
      <w:p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Ja ir šaubas vai neskaidrības, nepieciešams sazināties ar SIA </w:t>
      </w:r>
      <w:proofErr w:type="spellStart"/>
      <w:r w:rsidRPr="00554E11">
        <w:rPr>
          <w:rFonts w:ascii="Times New Roman" w:hAnsi="Times New Roman" w:cs="Times New Roman"/>
          <w:sz w:val="24"/>
          <w:szCs w:val="24"/>
          <w:lang w:eastAsia="lv-LV"/>
        </w:rPr>
        <w:t>ZZDats</w:t>
      </w:r>
      <w:proofErr w:type="spellEnd"/>
      <w:r w:rsidRPr="00554E11">
        <w:rPr>
          <w:rFonts w:ascii="Times New Roman" w:hAnsi="Times New Roman" w:cs="Times New Roman"/>
          <w:sz w:val="24"/>
          <w:szCs w:val="24"/>
          <w:lang w:eastAsia="lv-LV"/>
        </w:rPr>
        <w:t>”.</w:t>
      </w:r>
      <w:r w:rsidRPr="003964CF">
        <w:rPr>
          <w:rFonts w:ascii="Times New Roman" w:hAnsi="Times New Roman" w:cs="Times New Roman"/>
          <w:sz w:val="24"/>
          <w:szCs w:val="24"/>
          <w:lang w:eastAsia="lv-LV"/>
        </w:rPr>
        <w:t xml:space="preserve"> </w:t>
      </w:r>
    </w:p>
    <w:p w14:paraId="0538FCDC" w14:textId="77777777" w:rsidR="00646A7E" w:rsidRPr="003964CF" w:rsidRDefault="00646A7E" w:rsidP="003964CF">
      <w:pPr>
        <w:spacing w:after="0" w:line="240" w:lineRule="auto"/>
        <w:jc w:val="both"/>
        <w:rPr>
          <w:rFonts w:ascii="Times New Roman" w:hAnsi="Times New Roman" w:cs="Times New Roman"/>
          <w:sz w:val="24"/>
          <w:szCs w:val="24"/>
          <w:lang w:eastAsia="lv-LV"/>
        </w:rPr>
      </w:pPr>
    </w:p>
    <w:p w14:paraId="1D4AE63D" w14:textId="3A9C4442" w:rsidR="003964CF" w:rsidRPr="00554E11" w:rsidRDefault="003964CF" w:rsidP="004C1B52">
      <w:pPr>
        <w:pStyle w:val="ListParagraph"/>
        <w:numPr>
          <w:ilvl w:val="0"/>
          <w:numId w:val="34"/>
        </w:numPr>
        <w:spacing w:after="0" w:line="240" w:lineRule="auto"/>
        <w:jc w:val="both"/>
        <w:rPr>
          <w:rFonts w:ascii="Times New Roman" w:hAnsi="Times New Roman" w:cs="Times New Roman"/>
          <w:b/>
          <w:color w:val="C00000"/>
          <w:sz w:val="24"/>
          <w:szCs w:val="24"/>
          <w:lang w:eastAsia="lv-LV"/>
        </w:rPr>
      </w:pPr>
      <w:r w:rsidRPr="00554E11">
        <w:rPr>
          <w:rFonts w:ascii="Times New Roman" w:hAnsi="Times New Roman" w:cs="Times New Roman"/>
          <w:sz w:val="24"/>
          <w:szCs w:val="24"/>
          <w:lang w:eastAsia="lv-LV"/>
        </w:rPr>
        <w:t xml:space="preserve">Katra klienta </w:t>
      </w:r>
      <w:r w:rsidRPr="00554E11">
        <w:rPr>
          <w:rFonts w:ascii="Times New Roman" w:hAnsi="Times New Roman" w:cs="Times New Roman"/>
          <w:b/>
          <w:i/>
          <w:sz w:val="24"/>
          <w:szCs w:val="24"/>
          <w:lang w:eastAsia="lv-LV"/>
        </w:rPr>
        <w:t>mājokļa parametru aktualizēšana</w:t>
      </w:r>
      <w:r w:rsidRPr="00554E11">
        <w:rPr>
          <w:rFonts w:ascii="Times New Roman" w:hAnsi="Times New Roman" w:cs="Times New Roman"/>
          <w:sz w:val="24"/>
          <w:szCs w:val="24"/>
          <w:lang w:eastAsia="lv-LV"/>
        </w:rPr>
        <w:t xml:space="preserve">, kas </w:t>
      </w:r>
      <w:r w:rsidR="00BC7C4A" w:rsidRPr="00554E11">
        <w:rPr>
          <w:rFonts w:ascii="Times New Roman" w:hAnsi="Times New Roman" w:cs="Times New Roman"/>
          <w:sz w:val="24"/>
          <w:szCs w:val="24"/>
          <w:lang w:eastAsia="lv-LV"/>
        </w:rPr>
        <w:t xml:space="preserve">darbiniekam </w:t>
      </w:r>
      <w:r w:rsidRPr="00554E11">
        <w:rPr>
          <w:rFonts w:ascii="Times New Roman" w:hAnsi="Times New Roman" w:cs="Times New Roman"/>
          <w:sz w:val="24"/>
          <w:szCs w:val="24"/>
          <w:lang w:eastAsia="lv-LV"/>
        </w:rPr>
        <w:t xml:space="preserve">jāveic </w:t>
      </w:r>
      <w:r w:rsidRPr="00554E11">
        <w:rPr>
          <w:rFonts w:ascii="Times New Roman" w:hAnsi="Times New Roman" w:cs="Times New Roman"/>
          <w:b/>
          <w:color w:val="C00000"/>
          <w:sz w:val="24"/>
          <w:szCs w:val="24"/>
          <w:lang w:eastAsia="lv-LV"/>
        </w:rPr>
        <w:t>katrai mājsaimniecībai.</w:t>
      </w:r>
    </w:p>
    <w:p w14:paraId="3B50C63B" w14:textId="5C178129" w:rsidR="001923AD" w:rsidRPr="00554E11" w:rsidRDefault="001923AD" w:rsidP="001923AD">
      <w:pPr>
        <w:spacing w:after="0" w:line="240" w:lineRule="auto"/>
        <w:ind w:left="709"/>
        <w:jc w:val="both"/>
        <w:rPr>
          <w:rStyle w:val="Emphasis"/>
          <w:rFonts w:ascii="Times New Roman" w:hAnsi="Times New Roman" w:cs="Times New Roman"/>
          <w:i w:val="0"/>
          <w:sz w:val="24"/>
          <w:szCs w:val="24"/>
        </w:rPr>
      </w:pPr>
      <w:r w:rsidRPr="00554E11">
        <w:rPr>
          <w:rStyle w:val="Emphasis"/>
          <w:rFonts w:ascii="Times New Roman" w:hAnsi="Times New Roman" w:cs="Times New Roman"/>
          <w:i w:val="0"/>
          <w:sz w:val="24"/>
          <w:szCs w:val="24"/>
        </w:rPr>
        <w:t>Lai SOPA būtu iespējams veikt automātisku mājokļa pabalsta aprēķinu</w:t>
      </w:r>
      <w:r w:rsidRPr="00554E11">
        <w:rPr>
          <w:rFonts w:ascii="Times New Roman" w:hAnsi="Times New Roman" w:cs="Times New Roman"/>
          <w:sz w:val="24"/>
          <w:szCs w:val="24"/>
          <w:lang w:eastAsia="lv-LV"/>
        </w:rPr>
        <w:t xml:space="preserve"> atbildoši likumā un MK noteikumos Nr.809 noteiktajam</w:t>
      </w:r>
      <w:r w:rsidRPr="00554E11">
        <w:rPr>
          <w:rStyle w:val="Emphasis"/>
          <w:rFonts w:ascii="Times New Roman" w:hAnsi="Times New Roman" w:cs="Times New Roman"/>
          <w:i w:val="0"/>
          <w:sz w:val="24"/>
          <w:szCs w:val="24"/>
        </w:rPr>
        <w:t xml:space="preserve">, nepieciešams korekti ievadīt un sagatavot mājsaimniecības datus. </w:t>
      </w:r>
    </w:p>
    <w:p w14:paraId="0CC2DF09" w14:textId="77777777" w:rsidR="006E27FF" w:rsidRPr="00554E11" w:rsidRDefault="006E27FF" w:rsidP="001923AD">
      <w:pPr>
        <w:spacing w:after="0" w:line="240" w:lineRule="auto"/>
        <w:ind w:left="709"/>
        <w:jc w:val="both"/>
        <w:rPr>
          <w:rStyle w:val="Emphasis"/>
          <w:rFonts w:ascii="Times New Roman" w:hAnsi="Times New Roman" w:cs="Times New Roman"/>
          <w:i w:val="0"/>
          <w:sz w:val="24"/>
          <w:szCs w:val="24"/>
        </w:rPr>
      </w:pPr>
    </w:p>
    <w:p w14:paraId="24D1A39F" w14:textId="67D7092E" w:rsidR="001923AD" w:rsidRPr="00554E11" w:rsidRDefault="001923AD" w:rsidP="00A90260">
      <w:pPr>
        <w:spacing w:after="0" w:line="240" w:lineRule="auto"/>
        <w:ind w:left="709"/>
        <w:jc w:val="both"/>
        <w:rPr>
          <w:rStyle w:val="Emphasis"/>
          <w:rFonts w:ascii="Times New Roman" w:hAnsi="Times New Roman" w:cs="Times New Roman"/>
          <w:i w:val="0"/>
          <w:sz w:val="24"/>
          <w:szCs w:val="24"/>
        </w:rPr>
      </w:pPr>
      <w:r w:rsidRPr="00554E11">
        <w:rPr>
          <w:rStyle w:val="Emphasis"/>
          <w:rFonts w:ascii="Times New Roman" w:hAnsi="Times New Roman" w:cs="Times New Roman"/>
          <w:i w:val="0"/>
          <w:sz w:val="24"/>
          <w:szCs w:val="24"/>
        </w:rPr>
        <w:t>Attiecīgajai mājsaimniecībai SOPA formā “Klients” ir jābūt aizpildītiem sekojošiem laukiem, izmantojot klasifikatorus</w:t>
      </w:r>
      <w:r w:rsidR="00A90260" w:rsidRPr="00554E11">
        <w:rPr>
          <w:rStyle w:val="Emphasis"/>
          <w:rFonts w:ascii="Times New Roman" w:hAnsi="Times New Roman" w:cs="Times New Roman"/>
          <w:i w:val="0"/>
          <w:sz w:val="24"/>
          <w:szCs w:val="24"/>
        </w:rPr>
        <w:t>, kur tie ir,</w:t>
      </w:r>
      <w:r w:rsidRPr="00554E11">
        <w:rPr>
          <w:rStyle w:val="Emphasis"/>
          <w:rFonts w:ascii="Times New Roman" w:hAnsi="Times New Roman" w:cs="Times New Roman"/>
          <w:i w:val="0"/>
          <w:sz w:val="24"/>
          <w:szCs w:val="24"/>
        </w:rPr>
        <w:t xml:space="preserve"> </w:t>
      </w:r>
      <w:r w:rsidR="00A90260" w:rsidRPr="00554E11">
        <w:rPr>
          <w:rStyle w:val="Emphasis"/>
          <w:rFonts w:ascii="Times New Roman" w:hAnsi="Times New Roman" w:cs="Times New Roman"/>
          <w:i w:val="0"/>
          <w:sz w:val="24"/>
          <w:szCs w:val="24"/>
        </w:rPr>
        <w:t>pie katra parametra</w:t>
      </w:r>
      <w:r w:rsidRPr="00554E11">
        <w:rPr>
          <w:rStyle w:val="Emphasis"/>
          <w:rFonts w:ascii="Times New Roman" w:hAnsi="Times New Roman" w:cs="Times New Roman"/>
          <w:i w:val="0"/>
          <w:sz w:val="24"/>
          <w:szCs w:val="24"/>
        </w:rPr>
        <w:t>:</w:t>
      </w:r>
    </w:p>
    <w:p w14:paraId="197ECA9A" w14:textId="77777777"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Ģimenes tips;</w:t>
      </w:r>
    </w:p>
    <w:p w14:paraId="302F467F" w14:textId="67B1920B" w:rsidR="001923AD" w:rsidRPr="00554E11" w:rsidRDefault="008D1C40"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w:t>
      </w:r>
      <w:r w:rsidR="001923AD" w:rsidRPr="00554E11">
        <w:rPr>
          <w:rFonts w:ascii="Times New Roman" w:hAnsi="Times New Roman" w:cs="Times New Roman"/>
          <w:sz w:val="24"/>
          <w:szCs w:val="24"/>
        </w:rPr>
        <w:t xml:space="preserve"> tips;</w:t>
      </w:r>
    </w:p>
    <w:p w14:paraId="20B033BB" w14:textId="15938F2F"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 piederība</w:t>
      </w:r>
      <w:r w:rsidR="008D1C40" w:rsidRPr="00554E11">
        <w:rPr>
          <w:rFonts w:ascii="Times New Roman" w:hAnsi="Times New Roman" w:cs="Times New Roman"/>
          <w:sz w:val="24"/>
          <w:szCs w:val="24"/>
        </w:rPr>
        <w:t xml:space="preserve"> (</w:t>
      </w:r>
      <w:r w:rsidR="008D1C40" w:rsidRPr="00554E11">
        <w:rPr>
          <w:rFonts w:ascii="Times New Roman" w:hAnsi="Times New Roman" w:cs="Times New Roman"/>
          <w:i/>
          <w:sz w:val="24"/>
          <w:szCs w:val="24"/>
        </w:rPr>
        <w:t>privatizēts, īrēts</w:t>
      </w:r>
      <w:r w:rsidR="008D1C40" w:rsidRPr="00554E11">
        <w:rPr>
          <w:rFonts w:ascii="Times New Roman" w:hAnsi="Times New Roman" w:cs="Times New Roman"/>
          <w:sz w:val="24"/>
          <w:szCs w:val="24"/>
        </w:rPr>
        <w:t>)</w:t>
      </w:r>
      <w:r w:rsidRPr="00554E11">
        <w:rPr>
          <w:rFonts w:ascii="Times New Roman" w:hAnsi="Times New Roman" w:cs="Times New Roman"/>
          <w:sz w:val="24"/>
          <w:szCs w:val="24"/>
        </w:rPr>
        <w:t>;</w:t>
      </w:r>
    </w:p>
    <w:p w14:paraId="22BD4C40" w14:textId="77777777"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Istabu skaits;</w:t>
      </w:r>
    </w:p>
    <w:p w14:paraId="5322F962" w14:textId="4DD8EFD0"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Kopējā platība</w:t>
      </w:r>
      <w:r w:rsidR="00A90260" w:rsidRPr="00554E11">
        <w:rPr>
          <w:rFonts w:ascii="Times New Roman" w:hAnsi="Times New Roman" w:cs="Times New Roman"/>
          <w:sz w:val="24"/>
          <w:szCs w:val="24"/>
        </w:rPr>
        <w:t xml:space="preserve">, </w:t>
      </w:r>
      <w:r w:rsidR="00A90260" w:rsidRPr="00554E11">
        <w:rPr>
          <w:rFonts w:ascii="Times New Roman" w:hAnsi="Times New Roman" w:cs="Times New Roman"/>
          <w:i/>
          <w:sz w:val="24"/>
          <w:szCs w:val="24"/>
        </w:rPr>
        <w:t xml:space="preserve">veicot </w:t>
      </w:r>
      <w:r w:rsidR="00CB4E51" w:rsidRPr="00554E11">
        <w:rPr>
          <w:rFonts w:ascii="Times New Roman" w:hAnsi="Times New Roman" w:cs="Times New Roman"/>
          <w:i/>
          <w:sz w:val="24"/>
          <w:szCs w:val="24"/>
        </w:rPr>
        <w:t xml:space="preserve">noteiktās </w:t>
      </w:r>
      <w:r w:rsidR="00A90260" w:rsidRPr="00554E11">
        <w:rPr>
          <w:rFonts w:ascii="Times New Roman" w:hAnsi="Times New Roman" w:cs="Times New Roman"/>
          <w:i/>
          <w:sz w:val="24"/>
          <w:szCs w:val="24"/>
        </w:rPr>
        <w:t>darbības normatīvās platības aprēķinam atbilstoši iestatījumiem SOPA</w:t>
      </w:r>
      <w:r w:rsidRPr="00554E11">
        <w:rPr>
          <w:rFonts w:ascii="Times New Roman" w:hAnsi="Times New Roman" w:cs="Times New Roman"/>
          <w:sz w:val="24"/>
          <w:szCs w:val="24"/>
        </w:rPr>
        <w:t>;</w:t>
      </w:r>
    </w:p>
    <w:p w14:paraId="69D605B0" w14:textId="28CD52AB" w:rsidR="001923AD" w:rsidRPr="00554E11" w:rsidRDefault="001923AD" w:rsidP="004C1B52">
      <w:pPr>
        <w:numPr>
          <w:ilvl w:val="0"/>
          <w:numId w:val="35"/>
        </w:numPr>
        <w:spacing w:after="0" w:line="240" w:lineRule="auto"/>
        <w:ind w:left="709" w:firstLine="0"/>
        <w:rPr>
          <w:rFonts w:ascii="Times New Roman" w:hAnsi="Times New Roman" w:cs="Times New Roman"/>
          <w:i/>
          <w:sz w:val="24"/>
          <w:szCs w:val="24"/>
        </w:rPr>
      </w:pPr>
      <w:r w:rsidRPr="00554E11">
        <w:rPr>
          <w:rFonts w:ascii="Times New Roman" w:hAnsi="Times New Roman" w:cs="Times New Roman"/>
          <w:sz w:val="24"/>
          <w:szCs w:val="24"/>
        </w:rPr>
        <w:t>Ūdensapgāde</w:t>
      </w:r>
      <w:r w:rsidR="00D02D7F" w:rsidRPr="00554E11">
        <w:rPr>
          <w:rFonts w:ascii="Times New Roman" w:hAnsi="Times New Roman" w:cs="Times New Roman"/>
          <w:sz w:val="24"/>
          <w:szCs w:val="24"/>
        </w:rPr>
        <w:t xml:space="preserve">: </w:t>
      </w:r>
      <w:r w:rsidR="00D02D7F" w:rsidRPr="00554E11">
        <w:rPr>
          <w:rFonts w:ascii="Times New Roman" w:hAnsi="Times New Roman" w:cs="Times New Roman"/>
          <w:i/>
          <w:sz w:val="24"/>
          <w:szCs w:val="24"/>
        </w:rPr>
        <w:t>ir/nav aukstā ūdens skaitītājs, ir/nav karstā ūdens skaitītājs, karstā ūdens iegūšana</w:t>
      </w:r>
      <w:r w:rsidRPr="00554E11">
        <w:rPr>
          <w:rFonts w:ascii="Times New Roman" w:hAnsi="Times New Roman" w:cs="Times New Roman"/>
          <w:i/>
          <w:sz w:val="24"/>
          <w:szCs w:val="24"/>
        </w:rPr>
        <w:t>;</w:t>
      </w:r>
    </w:p>
    <w:p w14:paraId="7A1C3746" w14:textId="77777777"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Pavards</w:t>
      </w:r>
    </w:p>
    <w:p w14:paraId="27816142" w14:textId="77777777"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Apkure (</w:t>
      </w:r>
      <w:r w:rsidRPr="00554E11">
        <w:rPr>
          <w:rFonts w:ascii="Times New Roman" w:hAnsi="Times New Roman" w:cs="Times New Roman"/>
          <w:i/>
          <w:sz w:val="24"/>
          <w:szCs w:val="24"/>
        </w:rPr>
        <w:t>apkures veids</w:t>
      </w:r>
      <w:r w:rsidRPr="00554E11">
        <w:rPr>
          <w:rFonts w:ascii="Times New Roman" w:hAnsi="Times New Roman" w:cs="Times New Roman"/>
          <w:sz w:val="24"/>
          <w:szCs w:val="24"/>
        </w:rPr>
        <w:t>);</w:t>
      </w:r>
    </w:p>
    <w:p w14:paraId="08EE4480" w14:textId="77777777" w:rsidR="008D1C40"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 īpašnieks</w:t>
      </w:r>
      <w:r w:rsidR="008D1C40" w:rsidRPr="00554E11">
        <w:rPr>
          <w:rFonts w:ascii="Times New Roman" w:hAnsi="Times New Roman" w:cs="Times New Roman"/>
          <w:sz w:val="24"/>
          <w:szCs w:val="24"/>
        </w:rPr>
        <w:t>;</w:t>
      </w:r>
    </w:p>
    <w:p w14:paraId="297CD8F3" w14:textId="10A0BE6D" w:rsidR="001923AD" w:rsidRPr="00554E11" w:rsidRDefault="008D1C40"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Mājokļa apsaimniekotājs</w:t>
      </w:r>
      <w:r w:rsidR="00D02D7F" w:rsidRPr="00554E11">
        <w:rPr>
          <w:rFonts w:ascii="Times New Roman" w:hAnsi="Times New Roman" w:cs="Times New Roman"/>
          <w:sz w:val="24"/>
          <w:szCs w:val="24"/>
        </w:rPr>
        <w:t xml:space="preserve"> (</w:t>
      </w:r>
      <w:r w:rsidR="00D02D7F" w:rsidRPr="00554E11">
        <w:rPr>
          <w:rFonts w:ascii="Times New Roman" w:hAnsi="Times New Roman" w:cs="Times New Roman"/>
          <w:i/>
          <w:sz w:val="24"/>
          <w:szCs w:val="24"/>
        </w:rPr>
        <w:t>bankas konta nr</w:t>
      </w:r>
      <w:r w:rsidR="00D02D7F" w:rsidRPr="00554E11">
        <w:rPr>
          <w:rFonts w:ascii="Times New Roman" w:hAnsi="Times New Roman" w:cs="Times New Roman"/>
          <w:sz w:val="24"/>
          <w:szCs w:val="24"/>
        </w:rPr>
        <w:t>.)</w:t>
      </w:r>
      <w:r w:rsidR="001923AD" w:rsidRPr="00554E11">
        <w:rPr>
          <w:rFonts w:ascii="Times New Roman" w:hAnsi="Times New Roman" w:cs="Times New Roman"/>
          <w:sz w:val="24"/>
          <w:szCs w:val="24"/>
        </w:rPr>
        <w:t>;</w:t>
      </w:r>
    </w:p>
    <w:p w14:paraId="359BB00E" w14:textId="5CA619BD" w:rsidR="001923AD" w:rsidRPr="00554E11" w:rsidRDefault="001923AD" w:rsidP="004C1B52">
      <w:pPr>
        <w:numPr>
          <w:ilvl w:val="0"/>
          <w:numId w:val="35"/>
        </w:numPr>
        <w:spacing w:after="0" w:line="240" w:lineRule="auto"/>
        <w:ind w:left="709" w:firstLine="0"/>
        <w:rPr>
          <w:rFonts w:ascii="Times New Roman" w:hAnsi="Times New Roman" w:cs="Times New Roman"/>
          <w:sz w:val="24"/>
          <w:szCs w:val="24"/>
        </w:rPr>
      </w:pPr>
      <w:r w:rsidRPr="00554E11">
        <w:rPr>
          <w:rFonts w:ascii="Times New Roman" w:hAnsi="Times New Roman" w:cs="Times New Roman"/>
          <w:sz w:val="24"/>
          <w:szCs w:val="24"/>
        </w:rPr>
        <w:t xml:space="preserve">Īres līguma </w:t>
      </w:r>
      <w:r w:rsidR="00A90260" w:rsidRPr="00554E11">
        <w:rPr>
          <w:rFonts w:ascii="Times New Roman" w:hAnsi="Times New Roman" w:cs="Times New Roman"/>
          <w:sz w:val="24"/>
          <w:szCs w:val="24"/>
        </w:rPr>
        <w:t>noslēgšanas</w:t>
      </w:r>
      <w:r w:rsidRPr="00554E11">
        <w:rPr>
          <w:rFonts w:ascii="Times New Roman" w:hAnsi="Times New Roman" w:cs="Times New Roman"/>
          <w:sz w:val="24"/>
          <w:szCs w:val="24"/>
        </w:rPr>
        <w:t xml:space="preserve"> datums.</w:t>
      </w:r>
    </w:p>
    <w:p w14:paraId="688538AF" w14:textId="57A9B363" w:rsidR="003964CF" w:rsidRPr="00554E11" w:rsidRDefault="001923AD" w:rsidP="001923AD">
      <w:pPr>
        <w:pStyle w:val="ListParagraph"/>
        <w:spacing w:after="0" w:line="240" w:lineRule="auto"/>
        <w:ind w:left="709"/>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  </w:t>
      </w:r>
    </w:p>
    <w:p w14:paraId="5F91FCA8" w14:textId="3C278F1A" w:rsidR="003964CF" w:rsidRPr="00554E11" w:rsidRDefault="007161F8" w:rsidP="004C1B52">
      <w:pPr>
        <w:pStyle w:val="ListParagraph"/>
        <w:numPr>
          <w:ilvl w:val="0"/>
          <w:numId w:val="34"/>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D</w:t>
      </w:r>
      <w:r w:rsidR="00ED66CF" w:rsidRPr="00554E11">
        <w:rPr>
          <w:rFonts w:ascii="Times New Roman" w:hAnsi="Times New Roman" w:cs="Times New Roman"/>
          <w:sz w:val="24"/>
          <w:szCs w:val="24"/>
          <w:lang w:eastAsia="lv-LV"/>
        </w:rPr>
        <w:t>eklarācijas un ar mājokli saistīto izdevumu ievad</w:t>
      </w:r>
      <w:r w:rsidR="00BC7C4A" w:rsidRPr="00554E11">
        <w:rPr>
          <w:rFonts w:ascii="Times New Roman" w:hAnsi="Times New Roman" w:cs="Times New Roman"/>
          <w:sz w:val="24"/>
          <w:szCs w:val="24"/>
          <w:lang w:eastAsia="lv-LV"/>
        </w:rPr>
        <w:t xml:space="preserve">i veic </w:t>
      </w:r>
      <w:r w:rsidR="00A64B38" w:rsidRPr="00554E11">
        <w:rPr>
          <w:rFonts w:ascii="Times New Roman" w:hAnsi="Times New Roman" w:cs="Times New Roman"/>
          <w:sz w:val="24"/>
          <w:szCs w:val="24"/>
          <w:lang w:eastAsia="lv-LV"/>
        </w:rPr>
        <w:t xml:space="preserve"> </w:t>
      </w:r>
      <w:r w:rsidR="00BC7C4A" w:rsidRPr="00554E11">
        <w:rPr>
          <w:rFonts w:ascii="Times New Roman" w:hAnsi="Times New Roman" w:cs="Times New Roman"/>
          <w:b/>
          <w:color w:val="C00000"/>
          <w:sz w:val="24"/>
          <w:szCs w:val="24"/>
          <w:lang w:eastAsia="lv-LV"/>
        </w:rPr>
        <w:t>katrai deklarācijai</w:t>
      </w:r>
      <w:r w:rsidR="00BC7C4A" w:rsidRPr="00554E11">
        <w:rPr>
          <w:rFonts w:ascii="Times New Roman" w:hAnsi="Times New Roman" w:cs="Times New Roman"/>
          <w:sz w:val="24"/>
          <w:szCs w:val="24"/>
          <w:lang w:eastAsia="lv-LV"/>
        </w:rPr>
        <w:t>, ko pilda uz 6, 3 vai vienu mēnesi.</w:t>
      </w:r>
    </w:p>
    <w:p w14:paraId="486B12AC" w14:textId="77777777" w:rsidR="006E27FF" w:rsidRPr="00554E11" w:rsidRDefault="006E27FF" w:rsidP="006E27FF">
      <w:pPr>
        <w:pStyle w:val="ListParagraph"/>
        <w:spacing w:after="0" w:line="240" w:lineRule="auto"/>
        <w:jc w:val="both"/>
        <w:rPr>
          <w:rFonts w:ascii="Times New Roman" w:hAnsi="Times New Roman" w:cs="Times New Roman"/>
          <w:sz w:val="24"/>
          <w:szCs w:val="24"/>
          <w:lang w:eastAsia="lv-LV"/>
        </w:rPr>
      </w:pPr>
    </w:p>
    <w:p w14:paraId="5308C09B" w14:textId="77777777" w:rsidR="00A86774" w:rsidRPr="00554E11" w:rsidRDefault="00BC7C4A" w:rsidP="00BC7C4A">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Kad mājsaimniecībai tiek veidota jauna deklarācija, tajā tiek pārņemti dati par mājokli, kuri ievadīti </w:t>
      </w:r>
      <w:r w:rsidR="00A86774" w:rsidRPr="00554E11">
        <w:rPr>
          <w:rFonts w:ascii="Times New Roman" w:hAnsi="Times New Roman" w:cs="Times New Roman"/>
          <w:sz w:val="24"/>
          <w:szCs w:val="24"/>
          <w:lang w:eastAsia="lv-LV"/>
        </w:rPr>
        <w:t>formā “Klients”.</w:t>
      </w:r>
    </w:p>
    <w:p w14:paraId="68CB049E" w14:textId="17F37AA9" w:rsidR="009C1DCA" w:rsidRPr="00554E11" w:rsidRDefault="00A86774" w:rsidP="00BC7C4A">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Lai varētu veikt mājokļa pabalsta aprēķinu, </w:t>
      </w:r>
      <w:r w:rsidR="00701600">
        <w:rPr>
          <w:rFonts w:ascii="Times New Roman" w:hAnsi="Times New Roman" w:cs="Times New Roman"/>
          <w:sz w:val="24"/>
          <w:szCs w:val="24"/>
          <w:lang w:eastAsia="lv-LV"/>
        </w:rPr>
        <w:t>deklarācij</w:t>
      </w:r>
      <w:r w:rsidR="003932A3">
        <w:rPr>
          <w:rFonts w:ascii="Times New Roman" w:hAnsi="Times New Roman" w:cs="Times New Roman"/>
          <w:sz w:val="24"/>
          <w:szCs w:val="24"/>
          <w:lang w:eastAsia="lv-LV"/>
        </w:rPr>
        <w:t>as</w:t>
      </w:r>
      <w:r w:rsidR="00701600">
        <w:rPr>
          <w:rFonts w:ascii="Times New Roman" w:hAnsi="Times New Roman" w:cs="Times New Roman"/>
          <w:sz w:val="24"/>
          <w:szCs w:val="24"/>
          <w:lang w:eastAsia="lv-LV"/>
        </w:rPr>
        <w:t xml:space="preserve"> </w:t>
      </w:r>
      <w:r w:rsidRPr="00554E11">
        <w:rPr>
          <w:rFonts w:ascii="Times New Roman" w:hAnsi="Times New Roman" w:cs="Times New Roman"/>
          <w:sz w:val="24"/>
          <w:szCs w:val="24"/>
          <w:lang w:eastAsia="lv-LV"/>
        </w:rPr>
        <w:t>formā “Komunālie maksājumi” nepieciešams manuāli savadīt vai automātiski “ielādēt” no komunālo pakalpojumu sniedzēja (ja ir izveidota SOPA integrācija ar to) visus ar mājokli saistītos izdevumus</w:t>
      </w:r>
      <w:r w:rsidR="009C1DCA" w:rsidRPr="00554E11">
        <w:rPr>
          <w:rFonts w:ascii="Times New Roman" w:hAnsi="Times New Roman" w:cs="Times New Roman"/>
          <w:sz w:val="24"/>
          <w:szCs w:val="24"/>
          <w:lang w:eastAsia="lv-LV"/>
        </w:rPr>
        <w:t xml:space="preserve">. </w:t>
      </w:r>
    </w:p>
    <w:p w14:paraId="0AF75B6C" w14:textId="77777777" w:rsidR="006E27FF" w:rsidRPr="00554E11" w:rsidRDefault="006E27FF" w:rsidP="00BC7C4A">
      <w:pPr>
        <w:pStyle w:val="ListParagraph"/>
        <w:spacing w:after="0" w:line="240" w:lineRule="auto"/>
        <w:jc w:val="both"/>
        <w:rPr>
          <w:rFonts w:ascii="Times New Roman" w:hAnsi="Times New Roman" w:cs="Times New Roman"/>
          <w:sz w:val="24"/>
          <w:szCs w:val="24"/>
          <w:lang w:eastAsia="lv-LV"/>
        </w:rPr>
      </w:pPr>
    </w:p>
    <w:p w14:paraId="02AB51D6" w14:textId="64568584" w:rsidR="00676CF0" w:rsidRPr="00554E11" w:rsidRDefault="00E05CA5" w:rsidP="003D2876">
      <w:pPr>
        <w:pStyle w:val="ListParagraph"/>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w:t>
      </w:r>
      <w:r w:rsidR="009C1DCA" w:rsidRPr="00554E11">
        <w:rPr>
          <w:rFonts w:ascii="Times New Roman" w:hAnsi="Times New Roman" w:cs="Times New Roman"/>
          <w:sz w:val="24"/>
          <w:szCs w:val="24"/>
          <w:lang w:eastAsia="lv-LV"/>
        </w:rPr>
        <w:t xml:space="preserve">Manuāli dati tiek ievadīti </w:t>
      </w:r>
      <w:r w:rsidR="00643F39" w:rsidRPr="00554E11">
        <w:rPr>
          <w:rFonts w:ascii="Times New Roman" w:hAnsi="Times New Roman" w:cs="Times New Roman"/>
          <w:sz w:val="24"/>
          <w:szCs w:val="24"/>
          <w:lang w:eastAsia="lv-LV"/>
        </w:rPr>
        <w:t xml:space="preserve">no </w:t>
      </w:r>
      <w:r w:rsidR="00676CF0" w:rsidRPr="00554E11">
        <w:rPr>
          <w:rFonts w:ascii="Times New Roman" w:hAnsi="Times New Roman" w:cs="Times New Roman"/>
          <w:b/>
          <w:i/>
          <w:sz w:val="24"/>
          <w:szCs w:val="24"/>
        </w:rPr>
        <w:t xml:space="preserve">iepriekšējā </w:t>
      </w:r>
      <w:r w:rsidR="00676CF0" w:rsidRPr="00554E11">
        <w:rPr>
          <w:rFonts w:ascii="Times New Roman" w:hAnsi="Times New Roman" w:cs="Times New Roman"/>
          <w:i/>
          <w:sz w:val="24"/>
          <w:szCs w:val="24"/>
        </w:rPr>
        <w:t xml:space="preserve">vai </w:t>
      </w:r>
      <w:r w:rsidR="00676CF0" w:rsidRPr="00554E11">
        <w:rPr>
          <w:rFonts w:ascii="Times New Roman" w:hAnsi="Times New Roman" w:cs="Times New Roman"/>
          <w:b/>
          <w:i/>
          <w:sz w:val="24"/>
          <w:szCs w:val="24"/>
        </w:rPr>
        <w:t>kārtējā</w:t>
      </w:r>
      <w:r w:rsidR="00676CF0" w:rsidRPr="00554E11">
        <w:rPr>
          <w:rFonts w:ascii="Times New Roman" w:hAnsi="Times New Roman" w:cs="Times New Roman"/>
          <w:i/>
          <w:sz w:val="24"/>
          <w:szCs w:val="24"/>
        </w:rPr>
        <w:t xml:space="preserve"> mēneša rēķiniem/kvītīm</w:t>
      </w:r>
      <w:r w:rsidR="00676CF0" w:rsidRPr="00554E11">
        <w:rPr>
          <w:rFonts w:ascii="Times New Roman" w:hAnsi="Times New Roman" w:cs="Times New Roman"/>
          <w:sz w:val="24"/>
          <w:szCs w:val="24"/>
          <w:lang w:eastAsia="lv-LV"/>
        </w:rPr>
        <w:t>.</w:t>
      </w:r>
    </w:p>
    <w:p w14:paraId="664D0B24" w14:textId="77777777" w:rsidR="003D2876" w:rsidRPr="00554E11" w:rsidRDefault="003D2876" w:rsidP="003D2876">
      <w:pPr>
        <w:pStyle w:val="ListParagraph"/>
        <w:spacing w:after="0" w:line="240" w:lineRule="auto"/>
        <w:jc w:val="both"/>
        <w:rPr>
          <w:rFonts w:ascii="Times New Roman" w:hAnsi="Times New Roman" w:cs="Times New Roman"/>
          <w:sz w:val="24"/>
          <w:szCs w:val="24"/>
          <w:lang w:eastAsia="lv-LV"/>
        </w:rPr>
      </w:pPr>
    </w:p>
    <w:p w14:paraId="329B034B" w14:textId="3EEACDEB" w:rsidR="00643F39" w:rsidRPr="00554E11" w:rsidRDefault="00676CF0" w:rsidP="003D2876">
      <w:pPr>
        <w:pStyle w:val="ListParagraph"/>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w:t>
      </w:r>
      <w:r w:rsidR="003D2876" w:rsidRPr="00554E11">
        <w:rPr>
          <w:rFonts w:ascii="Times New Roman" w:hAnsi="Times New Roman" w:cs="Times New Roman"/>
          <w:b/>
          <w:color w:val="C00000"/>
          <w:sz w:val="24"/>
          <w:szCs w:val="24"/>
          <w:lang w:eastAsia="lv-LV"/>
        </w:rPr>
        <w:t>SOPA v</w:t>
      </w:r>
      <w:r w:rsidR="009C1DCA" w:rsidRPr="00554E11">
        <w:rPr>
          <w:rFonts w:ascii="Times New Roman" w:hAnsi="Times New Roman" w:cs="Times New Roman"/>
          <w:b/>
          <w:color w:val="C00000"/>
          <w:sz w:val="24"/>
          <w:szCs w:val="24"/>
          <w:lang w:eastAsia="lv-LV"/>
        </w:rPr>
        <w:t xml:space="preserve">iena mēneša maksājumus </w:t>
      </w:r>
      <w:r w:rsidR="009C1DCA" w:rsidRPr="00554E11">
        <w:rPr>
          <w:rFonts w:ascii="Times New Roman" w:hAnsi="Times New Roman" w:cs="Times New Roman"/>
          <w:b/>
          <w:i/>
          <w:color w:val="C00000"/>
          <w:sz w:val="24"/>
          <w:szCs w:val="24"/>
          <w:lang w:eastAsia="lv-LV"/>
        </w:rPr>
        <w:t xml:space="preserve">var saglabāt uz </w:t>
      </w:r>
      <w:r w:rsidR="0041000F">
        <w:rPr>
          <w:rFonts w:ascii="Times New Roman" w:hAnsi="Times New Roman" w:cs="Times New Roman"/>
          <w:b/>
          <w:i/>
          <w:color w:val="C00000"/>
          <w:sz w:val="24"/>
          <w:szCs w:val="24"/>
          <w:lang w:eastAsia="lv-LV"/>
        </w:rPr>
        <w:t>visu deklarācijas periodu</w:t>
      </w:r>
    </w:p>
    <w:p w14:paraId="62867FE7" w14:textId="5CE5B9ED" w:rsidR="009C1DCA" w:rsidRPr="00554E11" w:rsidRDefault="009C1DCA" w:rsidP="00BC7C4A">
      <w:pPr>
        <w:pStyle w:val="ListParagraph"/>
        <w:spacing w:after="0" w:line="240" w:lineRule="auto"/>
        <w:jc w:val="both"/>
        <w:rPr>
          <w:rFonts w:ascii="Times New Roman" w:hAnsi="Times New Roman" w:cs="Times New Roman"/>
          <w:sz w:val="24"/>
          <w:szCs w:val="24"/>
          <w:lang w:eastAsia="lv-LV"/>
        </w:rPr>
      </w:pPr>
    </w:p>
    <w:p w14:paraId="4655183D" w14:textId="714C9249" w:rsidR="009C1DCA" w:rsidRPr="00554E11" w:rsidRDefault="009C1DCA"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b/>
          <w:sz w:val="24"/>
          <w:szCs w:val="24"/>
          <w:lang w:eastAsia="lv-LV"/>
        </w:rPr>
        <w:t>Īres maksu</w:t>
      </w:r>
      <w:r w:rsidRPr="00554E11">
        <w:rPr>
          <w:rFonts w:ascii="Times New Roman" w:hAnsi="Times New Roman" w:cs="Times New Roman"/>
          <w:sz w:val="24"/>
          <w:szCs w:val="24"/>
          <w:lang w:eastAsia="lv-LV"/>
        </w:rPr>
        <w:t xml:space="preserve"> iespējams ievadīt tikai, ja formā ”Klients” ir ievadīts īres līguma datums</w:t>
      </w:r>
      <w:r w:rsidR="00E05CA5" w:rsidRPr="00554E11">
        <w:rPr>
          <w:rFonts w:ascii="Times New Roman" w:hAnsi="Times New Roman" w:cs="Times New Roman"/>
          <w:sz w:val="24"/>
          <w:szCs w:val="24"/>
          <w:lang w:eastAsia="lv-LV"/>
        </w:rPr>
        <w:t>.</w:t>
      </w:r>
    </w:p>
    <w:p w14:paraId="2194EB70" w14:textId="254EE165" w:rsidR="00E05CA5" w:rsidRPr="00554E11" w:rsidRDefault="00E05CA5"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Ievada faktisko</w:t>
      </w:r>
      <w:r w:rsidRPr="00554E11">
        <w:rPr>
          <w:rFonts w:ascii="Times New Roman" w:hAnsi="Times New Roman" w:cs="Times New Roman"/>
          <w:b/>
          <w:sz w:val="24"/>
          <w:szCs w:val="24"/>
          <w:lang w:eastAsia="lv-LV"/>
        </w:rPr>
        <w:t xml:space="preserve"> apsaimniekošanas/pārvaldīšanas </w:t>
      </w:r>
      <w:r w:rsidRPr="00554E11">
        <w:rPr>
          <w:rFonts w:ascii="Times New Roman" w:hAnsi="Times New Roman" w:cs="Times New Roman"/>
          <w:sz w:val="24"/>
          <w:szCs w:val="24"/>
          <w:lang w:eastAsia="lv-LV"/>
        </w:rPr>
        <w:t xml:space="preserve">maksu. </w:t>
      </w:r>
    </w:p>
    <w:p w14:paraId="3B545B1B" w14:textId="03FA61FD" w:rsidR="00C31998" w:rsidRPr="00554E11" w:rsidRDefault="00E05CA5"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Ievada faktiskos</w:t>
      </w:r>
      <w:r w:rsidRPr="00554E11">
        <w:rPr>
          <w:rFonts w:ascii="Times New Roman" w:hAnsi="Times New Roman" w:cs="Times New Roman"/>
          <w:b/>
          <w:sz w:val="24"/>
          <w:szCs w:val="24"/>
          <w:lang w:eastAsia="lv-LV"/>
        </w:rPr>
        <w:t xml:space="preserve"> apkures</w:t>
      </w:r>
      <w:r w:rsidRPr="00554E11">
        <w:rPr>
          <w:rFonts w:ascii="Times New Roman" w:hAnsi="Times New Roman" w:cs="Times New Roman"/>
          <w:sz w:val="24"/>
          <w:szCs w:val="24"/>
          <w:lang w:eastAsia="lv-LV"/>
        </w:rPr>
        <w:t xml:space="preserve"> izdevumus, atbilstoši formā ”Klients” ievadītajam apkures veidam.</w:t>
      </w:r>
      <w:r w:rsidR="00C31998" w:rsidRPr="00554E11">
        <w:rPr>
          <w:rFonts w:ascii="Times New Roman" w:hAnsi="Times New Roman" w:cs="Times New Roman"/>
          <w:sz w:val="24"/>
          <w:szCs w:val="24"/>
          <w:lang w:eastAsia="lv-LV"/>
        </w:rPr>
        <w:t xml:space="preserve"> </w:t>
      </w:r>
    </w:p>
    <w:p w14:paraId="66B96460" w14:textId="33640612" w:rsidR="00E05CA5" w:rsidRPr="00554E11" w:rsidRDefault="00C31998" w:rsidP="005D0429">
      <w:pPr>
        <w:spacing w:after="0" w:line="240" w:lineRule="auto"/>
        <w:ind w:left="1440"/>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sz w:val="24"/>
          <w:szCs w:val="24"/>
          <w:lang w:eastAsia="lv-LV"/>
        </w:rPr>
        <w:t xml:space="preserve"> Ja formā ”Klients” apkures veids norādīts “</w:t>
      </w:r>
      <w:r w:rsidRPr="00554E11">
        <w:rPr>
          <w:rFonts w:ascii="Times New Roman" w:hAnsi="Times New Roman" w:cs="Times New Roman"/>
          <w:b/>
          <w:sz w:val="24"/>
          <w:szCs w:val="24"/>
          <w:lang w:eastAsia="lv-LV"/>
        </w:rPr>
        <w:t>krāsns apkure</w:t>
      </w:r>
      <w:r w:rsidRPr="00554E11">
        <w:rPr>
          <w:rFonts w:ascii="Times New Roman" w:hAnsi="Times New Roman" w:cs="Times New Roman"/>
          <w:sz w:val="24"/>
          <w:szCs w:val="24"/>
          <w:lang w:eastAsia="lv-LV"/>
        </w:rPr>
        <w:t>” un attiecīgi savadīti visi izdevumi, SOPA aprēķina normatīvo pabalsta apmēru cietajam kurināmajam kalendārajam gadam</w:t>
      </w:r>
      <w:r w:rsidR="00FC6EF8">
        <w:rPr>
          <w:rFonts w:ascii="Times New Roman" w:hAnsi="Times New Roman" w:cs="Times New Roman"/>
          <w:sz w:val="24"/>
          <w:szCs w:val="24"/>
          <w:lang w:eastAsia="lv-LV"/>
        </w:rPr>
        <w:t xml:space="preserve"> vienā mēnesī</w:t>
      </w:r>
      <w:r w:rsidRPr="00554E11">
        <w:rPr>
          <w:rFonts w:ascii="Times New Roman" w:hAnsi="Times New Roman" w:cs="Times New Roman"/>
          <w:sz w:val="24"/>
          <w:szCs w:val="24"/>
          <w:lang w:eastAsia="lv-LV"/>
        </w:rPr>
        <w:t>, ko klientam ir tiesības saņemt kalend</w:t>
      </w:r>
      <w:r w:rsidR="00C57EE1" w:rsidRPr="00554E11">
        <w:rPr>
          <w:rFonts w:ascii="Times New Roman" w:hAnsi="Times New Roman" w:cs="Times New Roman"/>
          <w:sz w:val="24"/>
          <w:szCs w:val="24"/>
          <w:lang w:eastAsia="lv-LV"/>
        </w:rPr>
        <w:t>ārā</w:t>
      </w:r>
      <w:r w:rsidRPr="00554E11">
        <w:rPr>
          <w:rFonts w:ascii="Times New Roman" w:hAnsi="Times New Roman" w:cs="Times New Roman"/>
          <w:sz w:val="24"/>
          <w:szCs w:val="24"/>
          <w:lang w:eastAsia="lv-LV"/>
        </w:rPr>
        <w:t xml:space="preserve"> gada laik</w:t>
      </w:r>
      <w:r w:rsidRPr="001A5904">
        <w:rPr>
          <w:rFonts w:ascii="Times New Roman" w:hAnsi="Times New Roman" w:cs="Times New Roman"/>
          <w:sz w:val="24"/>
          <w:szCs w:val="24"/>
          <w:lang w:eastAsia="lv-LV"/>
        </w:rPr>
        <w:t>ā.</w:t>
      </w:r>
      <w:r w:rsidR="006862AA" w:rsidRPr="001A5904">
        <w:rPr>
          <w:rFonts w:ascii="Times New Roman" w:hAnsi="Times New Roman" w:cs="Times New Roman"/>
          <w:sz w:val="24"/>
          <w:szCs w:val="24"/>
          <w:lang w:eastAsia="lv-LV"/>
        </w:rPr>
        <w:t xml:space="preserve"> Tas nozīmē, ka pabalstu kurināmā iegādei SOPA ļauj aprēķināt tikai reizi gadā. </w:t>
      </w:r>
      <w:r w:rsidR="00267652" w:rsidRPr="001A5904">
        <w:rPr>
          <w:rFonts w:ascii="Times New Roman" w:hAnsi="Times New Roman" w:cs="Times New Roman"/>
          <w:sz w:val="24"/>
          <w:szCs w:val="24"/>
          <w:lang w:eastAsia="lv-LV"/>
        </w:rPr>
        <w:t>Bet izmaksāt pabalstu var visa gada garumā, atbilstoši iesniegtajiem izdevumu apliecinošiem dokumentiem vai avansā, vienojoties ar klientu par izdevumu apliecinoš</w:t>
      </w:r>
      <w:r w:rsidR="003932A3" w:rsidRPr="001A5904">
        <w:rPr>
          <w:rFonts w:ascii="Times New Roman" w:hAnsi="Times New Roman" w:cs="Times New Roman"/>
          <w:sz w:val="24"/>
          <w:szCs w:val="24"/>
          <w:lang w:eastAsia="lv-LV"/>
        </w:rPr>
        <w:t>u</w:t>
      </w:r>
      <w:r w:rsidR="00267652" w:rsidRPr="001A5904">
        <w:rPr>
          <w:rFonts w:ascii="Times New Roman" w:hAnsi="Times New Roman" w:cs="Times New Roman"/>
          <w:sz w:val="24"/>
          <w:szCs w:val="24"/>
          <w:lang w:eastAsia="lv-LV"/>
        </w:rPr>
        <w:t xml:space="preserve"> dokument</w:t>
      </w:r>
      <w:r w:rsidR="003932A3" w:rsidRPr="001A5904">
        <w:rPr>
          <w:rFonts w:ascii="Times New Roman" w:hAnsi="Times New Roman" w:cs="Times New Roman"/>
          <w:sz w:val="24"/>
          <w:szCs w:val="24"/>
          <w:lang w:eastAsia="lv-LV"/>
        </w:rPr>
        <w:t>u</w:t>
      </w:r>
      <w:r w:rsidR="00267652" w:rsidRPr="001A5904">
        <w:rPr>
          <w:rFonts w:ascii="Times New Roman" w:hAnsi="Times New Roman" w:cs="Times New Roman"/>
          <w:sz w:val="24"/>
          <w:szCs w:val="24"/>
          <w:lang w:eastAsia="lv-LV"/>
        </w:rPr>
        <w:t xml:space="preserve"> iesniegšanu.</w:t>
      </w:r>
      <w:r w:rsidR="00267652">
        <w:rPr>
          <w:rFonts w:ascii="Times New Roman" w:hAnsi="Times New Roman" w:cs="Times New Roman"/>
          <w:sz w:val="24"/>
          <w:szCs w:val="24"/>
          <w:lang w:eastAsia="lv-LV"/>
        </w:rPr>
        <w:t xml:space="preserve"> </w:t>
      </w:r>
      <w:r w:rsidRPr="00554E11">
        <w:rPr>
          <w:rFonts w:ascii="Times New Roman" w:hAnsi="Times New Roman" w:cs="Times New Roman"/>
          <w:sz w:val="24"/>
          <w:szCs w:val="24"/>
          <w:lang w:eastAsia="lv-LV"/>
        </w:rPr>
        <w:t xml:space="preserve">   </w:t>
      </w:r>
    </w:p>
    <w:p w14:paraId="17E68ED2" w14:textId="1F488CC1" w:rsidR="00E5421D" w:rsidRPr="00554E11" w:rsidRDefault="008673C7"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Ja ir ūdens skaitītāji, ievada</w:t>
      </w:r>
      <w:r w:rsidR="00E5421D" w:rsidRPr="00554E11">
        <w:rPr>
          <w:rFonts w:ascii="Times New Roman" w:hAnsi="Times New Roman" w:cs="Times New Roman"/>
          <w:sz w:val="24"/>
          <w:szCs w:val="24"/>
          <w:lang w:eastAsia="lv-LV"/>
        </w:rPr>
        <w:t xml:space="preserve"> patērētos </w:t>
      </w:r>
      <w:r w:rsidR="00E5421D" w:rsidRPr="00554E11">
        <w:rPr>
          <w:rFonts w:ascii="Times New Roman" w:hAnsi="Times New Roman" w:cs="Times New Roman"/>
          <w:b/>
          <w:sz w:val="24"/>
          <w:szCs w:val="24"/>
          <w:lang w:eastAsia="lv-LV"/>
        </w:rPr>
        <w:t>aukstā un karstā ūdens</w:t>
      </w:r>
      <w:r w:rsidR="00E5421D" w:rsidRPr="00554E11">
        <w:rPr>
          <w:rFonts w:ascii="Times New Roman" w:hAnsi="Times New Roman" w:cs="Times New Roman"/>
          <w:sz w:val="24"/>
          <w:szCs w:val="24"/>
          <w:lang w:eastAsia="lv-LV"/>
        </w:rPr>
        <w:t xml:space="preserve"> </w:t>
      </w:r>
      <w:r w:rsidR="00E5421D" w:rsidRPr="00554E11">
        <w:rPr>
          <w:rFonts w:ascii="Times New Roman" w:hAnsi="Times New Roman" w:cs="Times New Roman"/>
          <w:b/>
          <w:sz w:val="24"/>
          <w:szCs w:val="24"/>
          <w:lang w:eastAsia="lv-LV"/>
        </w:rPr>
        <w:t>m</w:t>
      </w:r>
      <w:r w:rsidR="00E5421D" w:rsidRPr="00554E11">
        <w:rPr>
          <w:rFonts w:ascii="Times New Roman" w:hAnsi="Times New Roman" w:cs="Times New Roman"/>
          <w:b/>
          <w:sz w:val="24"/>
          <w:szCs w:val="24"/>
          <w:vertAlign w:val="superscript"/>
          <w:lang w:eastAsia="lv-LV"/>
        </w:rPr>
        <w:t>3</w:t>
      </w:r>
      <w:r w:rsidR="00E5421D" w:rsidRPr="00554E11">
        <w:rPr>
          <w:rFonts w:ascii="Times New Roman" w:hAnsi="Times New Roman" w:cs="Times New Roman"/>
          <w:sz w:val="24"/>
          <w:szCs w:val="24"/>
          <w:lang w:eastAsia="lv-LV"/>
        </w:rPr>
        <w:t>, ja nav skaitītāji – faktisko maksu.</w:t>
      </w:r>
      <w:r w:rsidR="00ED4651" w:rsidRPr="00554E11">
        <w:rPr>
          <w:rFonts w:ascii="Times New Roman" w:hAnsi="Times New Roman" w:cs="Times New Roman"/>
          <w:sz w:val="24"/>
          <w:szCs w:val="24"/>
          <w:lang w:eastAsia="lv-LV"/>
        </w:rPr>
        <w:t xml:space="preserve"> Jānorāda arī personu skaits.</w:t>
      </w:r>
    </w:p>
    <w:p w14:paraId="5DA04466" w14:textId="77777777" w:rsidR="006E27FF" w:rsidRDefault="006E27FF" w:rsidP="006E27FF">
      <w:pPr>
        <w:pStyle w:val="ListParagraph"/>
        <w:spacing w:after="0" w:line="240" w:lineRule="auto"/>
        <w:ind w:left="1440"/>
        <w:jc w:val="both"/>
        <w:rPr>
          <w:rFonts w:ascii="Times New Roman" w:hAnsi="Times New Roman" w:cs="Times New Roman"/>
          <w:sz w:val="24"/>
          <w:szCs w:val="24"/>
          <w:highlight w:val="yellow"/>
          <w:lang w:eastAsia="lv-LV"/>
        </w:rPr>
      </w:pPr>
    </w:p>
    <w:p w14:paraId="78A968E2" w14:textId="3BBAF092" w:rsidR="00E5421D" w:rsidRPr="00554E11" w:rsidRDefault="00E5421D" w:rsidP="006047E1">
      <w:pPr>
        <w:pBdr>
          <w:top w:val="single" w:sz="4" w:space="1" w:color="auto"/>
          <w:left w:val="single" w:sz="4" w:space="0" w:color="auto"/>
          <w:bottom w:val="single" w:sz="4" w:space="1" w:color="auto"/>
          <w:right w:val="single" w:sz="4" w:space="4" w:color="auto"/>
        </w:pBdr>
        <w:spacing w:after="0" w:line="240" w:lineRule="auto"/>
        <w:ind w:firstLine="720"/>
        <w:jc w:val="both"/>
        <w:rPr>
          <w:rFonts w:ascii="Times New Roman" w:hAnsi="Times New Roman" w:cs="Times New Roman"/>
          <w:sz w:val="24"/>
          <w:szCs w:val="24"/>
          <w:lang w:eastAsia="lv-LV"/>
        </w:rPr>
      </w:pPr>
      <w:r w:rsidRPr="00554E11">
        <w:rPr>
          <w:rFonts w:ascii="Times New Roman" w:hAnsi="Times New Roman" w:cs="Times New Roman"/>
          <w:b/>
          <w:color w:val="C00000"/>
          <w:sz w:val="24"/>
          <w:szCs w:val="24"/>
          <w:lang w:eastAsia="lv-LV"/>
        </w:rPr>
        <w:t>!!!</w:t>
      </w:r>
      <w:r w:rsidRPr="00554E11">
        <w:rPr>
          <w:rFonts w:ascii="Times New Roman" w:hAnsi="Times New Roman" w:cs="Times New Roman"/>
          <w:b/>
          <w:sz w:val="24"/>
          <w:szCs w:val="24"/>
          <w:lang w:eastAsia="lv-LV"/>
        </w:rPr>
        <w:t xml:space="preserve"> Karstā ūdens cirkulācijas</w:t>
      </w:r>
      <w:r w:rsidRPr="00554E11">
        <w:rPr>
          <w:rFonts w:ascii="Times New Roman" w:hAnsi="Times New Roman" w:cs="Times New Roman"/>
          <w:sz w:val="24"/>
          <w:szCs w:val="24"/>
          <w:lang w:eastAsia="lv-LV"/>
        </w:rPr>
        <w:t xml:space="preserve"> izdevumus ievada pie “Citiem izdevumiem”.</w:t>
      </w:r>
    </w:p>
    <w:p w14:paraId="0DABD680" w14:textId="759B9159" w:rsidR="006047E1" w:rsidRPr="00554E11" w:rsidRDefault="006047E1" w:rsidP="006E27FF">
      <w:pPr>
        <w:spacing w:after="0" w:line="240" w:lineRule="auto"/>
        <w:ind w:firstLine="720"/>
        <w:jc w:val="both"/>
        <w:rPr>
          <w:rFonts w:ascii="Times New Roman" w:hAnsi="Times New Roman" w:cs="Times New Roman"/>
          <w:sz w:val="24"/>
          <w:szCs w:val="24"/>
          <w:lang w:eastAsia="lv-LV"/>
        </w:rPr>
      </w:pPr>
    </w:p>
    <w:p w14:paraId="69C52227" w14:textId="6BBE2A00" w:rsidR="00ED4651" w:rsidRPr="00554E11" w:rsidRDefault="00ED4651"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Par </w:t>
      </w:r>
      <w:r w:rsidRPr="00554E11">
        <w:rPr>
          <w:rFonts w:ascii="Times New Roman" w:hAnsi="Times New Roman" w:cs="Times New Roman"/>
          <w:b/>
          <w:sz w:val="24"/>
          <w:szCs w:val="24"/>
          <w:lang w:eastAsia="lv-LV"/>
        </w:rPr>
        <w:t>elektrību</w:t>
      </w:r>
      <w:r w:rsidRPr="00554E11">
        <w:rPr>
          <w:rFonts w:ascii="Times New Roman" w:hAnsi="Times New Roman" w:cs="Times New Roman"/>
          <w:sz w:val="24"/>
          <w:szCs w:val="24"/>
          <w:lang w:eastAsia="lv-LV"/>
        </w:rPr>
        <w:t xml:space="preserve"> ievada patērētās </w:t>
      </w:r>
      <w:proofErr w:type="spellStart"/>
      <w:r w:rsidRPr="00554E11">
        <w:rPr>
          <w:rFonts w:ascii="Times New Roman" w:hAnsi="Times New Roman" w:cs="Times New Roman"/>
          <w:sz w:val="24"/>
          <w:szCs w:val="24"/>
          <w:lang w:eastAsia="lv-LV"/>
        </w:rPr>
        <w:t>kWh</w:t>
      </w:r>
      <w:proofErr w:type="spellEnd"/>
      <w:r w:rsidRPr="00554E11">
        <w:rPr>
          <w:rFonts w:ascii="Times New Roman" w:hAnsi="Times New Roman" w:cs="Times New Roman"/>
          <w:sz w:val="24"/>
          <w:szCs w:val="24"/>
          <w:lang w:eastAsia="lv-LV"/>
        </w:rPr>
        <w:t xml:space="preserve"> un elektrības piegādātāja rēķinā norādīt</w:t>
      </w:r>
      <w:r w:rsidR="005D0429" w:rsidRPr="00554E11">
        <w:rPr>
          <w:rFonts w:ascii="Times New Roman" w:hAnsi="Times New Roman" w:cs="Times New Roman"/>
          <w:sz w:val="24"/>
          <w:szCs w:val="24"/>
          <w:lang w:eastAsia="lv-LV"/>
        </w:rPr>
        <w:t>o</w:t>
      </w:r>
      <w:r w:rsidRPr="00554E11">
        <w:rPr>
          <w:rFonts w:ascii="Times New Roman" w:hAnsi="Times New Roman" w:cs="Times New Roman"/>
          <w:sz w:val="24"/>
          <w:szCs w:val="24"/>
          <w:lang w:eastAsia="lv-LV"/>
        </w:rPr>
        <w:t xml:space="preserve"> summ</w:t>
      </w:r>
      <w:r w:rsidR="005D0429" w:rsidRPr="00554E11">
        <w:rPr>
          <w:rFonts w:ascii="Times New Roman" w:hAnsi="Times New Roman" w:cs="Times New Roman"/>
          <w:sz w:val="24"/>
          <w:szCs w:val="24"/>
          <w:lang w:eastAsia="lv-LV"/>
        </w:rPr>
        <w:t>u</w:t>
      </w:r>
      <w:r w:rsidRPr="00554E11">
        <w:rPr>
          <w:rFonts w:ascii="Times New Roman" w:hAnsi="Times New Roman" w:cs="Times New Roman"/>
          <w:sz w:val="24"/>
          <w:szCs w:val="24"/>
          <w:lang w:eastAsia="lv-LV"/>
        </w:rPr>
        <w:t>.</w:t>
      </w:r>
      <w:r w:rsidR="00E5421D" w:rsidRPr="00554E11">
        <w:rPr>
          <w:rFonts w:ascii="Times New Roman" w:hAnsi="Times New Roman" w:cs="Times New Roman"/>
          <w:sz w:val="24"/>
          <w:szCs w:val="24"/>
          <w:lang w:eastAsia="lv-LV"/>
        </w:rPr>
        <w:t xml:space="preserve"> </w:t>
      </w:r>
      <w:r w:rsidR="008673C7" w:rsidRPr="00554E11">
        <w:rPr>
          <w:rFonts w:ascii="Times New Roman" w:hAnsi="Times New Roman" w:cs="Times New Roman"/>
          <w:sz w:val="24"/>
          <w:szCs w:val="24"/>
          <w:lang w:eastAsia="lv-LV"/>
        </w:rPr>
        <w:t xml:space="preserve"> </w:t>
      </w:r>
    </w:p>
    <w:p w14:paraId="3BFD0EC0" w14:textId="1163355A" w:rsidR="009A178C" w:rsidRPr="00B72685" w:rsidRDefault="00ED4651" w:rsidP="00ED4651">
      <w:pPr>
        <w:pStyle w:val="ListParagraph"/>
        <w:spacing w:after="0" w:line="240" w:lineRule="auto"/>
        <w:ind w:left="1440"/>
        <w:jc w:val="both"/>
        <w:rPr>
          <w:rFonts w:ascii="Times New Roman" w:hAnsi="Times New Roman" w:cs="Times New Roman"/>
          <w:color w:val="C00000"/>
          <w:sz w:val="24"/>
          <w:szCs w:val="24"/>
          <w:lang w:eastAsia="lv-LV"/>
        </w:rPr>
      </w:pPr>
      <w:r w:rsidRPr="00554E11">
        <w:rPr>
          <w:rFonts w:ascii="Times New Roman" w:hAnsi="Times New Roman" w:cs="Times New Roman"/>
          <w:sz w:val="24"/>
          <w:szCs w:val="24"/>
          <w:lang w:eastAsia="lv-LV"/>
        </w:rPr>
        <w:t>Svarīgi, lai formā “Klients” būtu norādīt</w:t>
      </w:r>
      <w:r w:rsidR="005D0429" w:rsidRPr="00554E11">
        <w:rPr>
          <w:rFonts w:ascii="Times New Roman" w:hAnsi="Times New Roman" w:cs="Times New Roman"/>
          <w:sz w:val="24"/>
          <w:szCs w:val="24"/>
          <w:lang w:eastAsia="lv-LV"/>
        </w:rPr>
        <w:t>i</w:t>
      </w:r>
      <w:r w:rsidR="009A178C" w:rsidRPr="00554E11">
        <w:rPr>
          <w:rFonts w:ascii="Times New Roman" w:hAnsi="Times New Roman" w:cs="Times New Roman"/>
          <w:sz w:val="24"/>
          <w:szCs w:val="24"/>
          <w:lang w:eastAsia="lv-LV"/>
        </w:rPr>
        <w:t xml:space="preserve"> </w:t>
      </w:r>
      <w:r w:rsidR="009A178C" w:rsidRPr="00B72685">
        <w:rPr>
          <w:rFonts w:ascii="Times New Roman" w:hAnsi="Times New Roman" w:cs="Times New Roman"/>
          <w:color w:val="C00000"/>
          <w:sz w:val="24"/>
          <w:szCs w:val="24"/>
          <w:lang w:eastAsia="lv-LV"/>
        </w:rPr>
        <w:t>visi elektrības izmantošanas veidi (</w:t>
      </w:r>
      <w:r w:rsidR="009A178C" w:rsidRPr="00B72685">
        <w:rPr>
          <w:rFonts w:ascii="Times New Roman" w:hAnsi="Times New Roman" w:cs="Times New Roman"/>
          <w:i/>
          <w:color w:val="C00000"/>
          <w:sz w:val="24"/>
          <w:szCs w:val="24"/>
          <w:lang w:eastAsia="lv-LV"/>
        </w:rPr>
        <w:t>pavards, apkure, karstais ūdens</w:t>
      </w:r>
      <w:r w:rsidR="009A178C" w:rsidRPr="00B72685">
        <w:rPr>
          <w:rFonts w:ascii="Times New Roman" w:hAnsi="Times New Roman" w:cs="Times New Roman"/>
          <w:color w:val="C00000"/>
          <w:sz w:val="24"/>
          <w:szCs w:val="24"/>
          <w:lang w:eastAsia="lv-LV"/>
        </w:rPr>
        <w:t xml:space="preserve">). </w:t>
      </w:r>
    </w:p>
    <w:p w14:paraId="3956DA0C" w14:textId="53F7D653" w:rsidR="009A178C" w:rsidRPr="00554E11" w:rsidRDefault="009A178C" w:rsidP="004C1B52">
      <w:pPr>
        <w:pStyle w:val="ListParagraph"/>
        <w:numPr>
          <w:ilvl w:val="0"/>
          <w:numId w:val="36"/>
        </w:numPr>
        <w:spacing w:after="0" w:line="240" w:lineRule="auto"/>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Par </w:t>
      </w:r>
      <w:r w:rsidRPr="00554E11">
        <w:rPr>
          <w:rFonts w:ascii="Times New Roman" w:hAnsi="Times New Roman" w:cs="Times New Roman"/>
          <w:b/>
          <w:sz w:val="24"/>
          <w:szCs w:val="24"/>
          <w:lang w:eastAsia="lv-LV"/>
        </w:rPr>
        <w:t xml:space="preserve">gāzi </w:t>
      </w:r>
      <w:r w:rsidRPr="00554E11">
        <w:rPr>
          <w:rFonts w:ascii="Times New Roman" w:hAnsi="Times New Roman" w:cs="Times New Roman"/>
          <w:sz w:val="24"/>
          <w:szCs w:val="24"/>
          <w:lang w:eastAsia="lv-LV"/>
        </w:rPr>
        <w:t>jāievada</w:t>
      </w:r>
      <w:r w:rsidRPr="00554E11">
        <w:rPr>
          <w:rFonts w:ascii="Times New Roman" w:hAnsi="Times New Roman" w:cs="Times New Roman"/>
          <w:b/>
          <w:sz w:val="24"/>
          <w:szCs w:val="24"/>
          <w:lang w:eastAsia="lv-LV"/>
        </w:rPr>
        <w:t xml:space="preserve"> </w:t>
      </w:r>
      <w:r w:rsidRPr="00554E11">
        <w:rPr>
          <w:rFonts w:ascii="Times New Roman" w:hAnsi="Times New Roman" w:cs="Times New Roman"/>
          <w:sz w:val="24"/>
          <w:szCs w:val="24"/>
          <w:lang w:eastAsia="lv-LV"/>
        </w:rPr>
        <w:t>mēneša maksa un jānorāda, ja tiek maksāta abonenta maksa.</w:t>
      </w:r>
    </w:p>
    <w:p w14:paraId="46379CA6" w14:textId="233AA87D" w:rsidR="009A178C" w:rsidRPr="00554E11" w:rsidRDefault="009A178C" w:rsidP="009A178C">
      <w:pPr>
        <w:pStyle w:val="ListParagraph"/>
        <w:spacing w:after="0" w:line="240" w:lineRule="auto"/>
        <w:ind w:left="1440"/>
        <w:jc w:val="both"/>
        <w:rPr>
          <w:rFonts w:ascii="Times New Roman" w:hAnsi="Times New Roman" w:cs="Times New Roman"/>
          <w:sz w:val="24"/>
          <w:szCs w:val="24"/>
          <w:lang w:eastAsia="lv-LV"/>
        </w:rPr>
      </w:pPr>
      <w:r w:rsidRPr="00554E11">
        <w:rPr>
          <w:rFonts w:ascii="Times New Roman" w:hAnsi="Times New Roman" w:cs="Times New Roman"/>
          <w:sz w:val="24"/>
          <w:szCs w:val="24"/>
          <w:lang w:eastAsia="lv-LV"/>
        </w:rPr>
        <w:t xml:space="preserve">Analoģiski, kā par elektrību, formā “Klients” jābūt norādītiem visiem gāzes izmantošanas veidiem (pavards, apkure, karstais ūdens). </w:t>
      </w:r>
    </w:p>
    <w:p w14:paraId="391D05B8" w14:textId="1F49B4B0" w:rsidR="00267652" w:rsidRDefault="009A178C" w:rsidP="004C1B52">
      <w:pPr>
        <w:pStyle w:val="ListParagraph"/>
        <w:numPr>
          <w:ilvl w:val="0"/>
          <w:numId w:val="36"/>
        </w:numPr>
        <w:spacing w:after="0" w:line="240" w:lineRule="auto"/>
        <w:jc w:val="both"/>
        <w:rPr>
          <w:rFonts w:ascii="Times New Roman" w:hAnsi="Times New Roman" w:cs="Times New Roman"/>
          <w:b/>
          <w:sz w:val="24"/>
          <w:szCs w:val="24"/>
          <w:lang w:eastAsia="lv-LV"/>
        </w:rPr>
      </w:pPr>
      <w:r w:rsidRPr="00554E11">
        <w:rPr>
          <w:rFonts w:ascii="Times New Roman" w:hAnsi="Times New Roman" w:cs="Times New Roman"/>
          <w:sz w:val="24"/>
          <w:szCs w:val="24"/>
          <w:lang w:eastAsia="lv-LV"/>
        </w:rPr>
        <w:t>Visi pārējie apsaimniekotāj</w:t>
      </w:r>
      <w:r w:rsidR="00C31998" w:rsidRPr="00554E11">
        <w:rPr>
          <w:rFonts w:ascii="Times New Roman" w:hAnsi="Times New Roman" w:cs="Times New Roman"/>
          <w:sz w:val="24"/>
          <w:szCs w:val="24"/>
          <w:lang w:eastAsia="lv-LV"/>
        </w:rPr>
        <w:t>a</w:t>
      </w:r>
      <w:r w:rsidRPr="00554E11">
        <w:rPr>
          <w:rFonts w:ascii="Times New Roman" w:hAnsi="Times New Roman" w:cs="Times New Roman"/>
          <w:sz w:val="24"/>
          <w:szCs w:val="24"/>
          <w:lang w:eastAsia="lv-LV"/>
        </w:rPr>
        <w:t xml:space="preserve"> rēķinā norādītie </w:t>
      </w:r>
      <w:r w:rsidR="00C31998" w:rsidRPr="00554E11">
        <w:rPr>
          <w:rFonts w:ascii="Times New Roman" w:hAnsi="Times New Roman" w:cs="Times New Roman"/>
          <w:sz w:val="24"/>
          <w:szCs w:val="24"/>
          <w:lang w:eastAsia="lv-LV"/>
        </w:rPr>
        <w:t>izdevumi un pārējie likumā un MK noteikumu Nr.</w:t>
      </w:r>
      <w:r w:rsidR="00495DA5">
        <w:rPr>
          <w:rFonts w:ascii="Times New Roman" w:hAnsi="Times New Roman" w:cs="Times New Roman"/>
          <w:sz w:val="24"/>
          <w:szCs w:val="24"/>
          <w:lang w:eastAsia="lv-LV"/>
        </w:rPr>
        <w:t xml:space="preserve"> </w:t>
      </w:r>
      <w:r w:rsidR="00C31998" w:rsidRPr="00554E11">
        <w:rPr>
          <w:rFonts w:ascii="Times New Roman" w:hAnsi="Times New Roman" w:cs="Times New Roman"/>
          <w:sz w:val="24"/>
          <w:szCs w:val="24"/>
          <w:lang w:eastAsia="lv-LV"/>
        </w:rPr>
        <w:t>809 8.</w:t>
      </w:r>
      <w:r w:rsidR="00495DA5">
        <w:rPr>
          <w:rFonts w:ascii="Times New Roman" w:hAnsi="Times New Roman" w:cs="Times New Roman"/>
          <w:sz w:val="24"/>
          <w:szCs w:val="24"/>
          <w:lang w:eastAsia="lv-LV"/>
        </w:rPr>
        <w:t xml:space="preserve"> </w:t>
      </w:r>
      <w:r w:rsidR="00C31998" w:rsidRPr="00554E11">
        <w:rPr>
          <w:rFonts w:ascii="Times New Roman" w:hAnsi="Times New Roman" w:cs="Times New Roman"/>
          <w:sz w:val="24"/>
          <w:szCs w:val="24"/>
          <w:lang w:eastAsia="lv-LV"/>
        </w:rPr>
        <w:t>punktā noteiktie izdevumi jānorāda sadaļā “</w:t>
      </w:r>
      <w:r w:rsidR="00FC6EF8">
        <w:rPr>
          <w:rFonts w:ascii="Times New Roman" w:hAnsi="Times New Roman" w:cs="Times New Roman"/>
          <w:b/>
          <w:sz w:val="24"/>
          <w:szCs w:val="24"/>
          <w:lang w:eastAsia="lv-LV"/>
        </w:rPr>
        <w:t xml:space="preserve">Pārējie </w:t>
      </w:r>
      <w:r w:rsidR="00C31998" w:rsidRPr="00554E11">
        <w:rPr>
          <w:rFonts w:ascii="Times New Roman" w:hAnsi="Times New Roman" w:cs="Times New Roman"/>
          <w:b/>
          <w:sz w:val="24"/>
          <w:szCs w:val="24"/>
          <w:lang w:eastAsia="lv-LV"/>
        </w:rPr>
        <w:t xml:space="preserve">izdevumi”. </w:t>
      </w:r>
      <w:r w:rsidRPr="00554E11">
        <w:rPr>
          <w:rFonts w:ascii="Times New Roman" w:hAnsi="Times New Roman" w:cs="Times New Roman"/>
          <w:b/>
          <w:sz w:val="24"/>
          <w:szCs w:val="24"/>
          <w:lang w:eastAsia="lv-LV"/>
        </w:rPr>
        <w:t xml:space="preserve">  </w:t>
      </w:r>
      <w:r w:rsidR="00E05CA5" w:rsidRPr="00554E11">
        <w:rPr>
          <w:rFonts w:ascii="Times New Roman" w:hAnsi="Times New Roman" w:cs="Times New Roman"/>
          <w:b/>
          <w:sz w:val="24"/>
          <w:szCs w:val="24"/>
          <w:lang w:eastAsia="lv-LV"/>
        </w:rPr>
        <w:t xml:space="preserve"> </w:t>
      </w:r>
    </w:p>
    <w:p w14:paraId="24EBEB87" w14:textId="77777777" w:rsidR="00267652" w:rsidRDefault="009C1DCA" w:rsidP="00267652">
      <w:pPr>
        <w:rPr>
          <w:rFonts w:ascii="Times New Roman" w:hAnsi="Times New Roman" w:cs="Times New Roman"/>
          <w:b/>
          <w:sz w:val="24"/>
          <w:szCs w:val="24"/>
          <w:lang w:eastAsia="lv-LV"/>
        </w:rPr>
      </w:pPr>
      <w:r w:rsidRPr="00554E11">
        <w:rPr>
          <w:rFonts w:ascii="Times New Roman" w:hAnsi="Times New Roman" w:cs="Times New Roman"/>
          <w:b/>
          <w:sz w:val="24"/>
          <w:szCs w:val="24"/>
          <w:lang w:eastAsia="lv-LV"/>
        </w:rPr>
        <w:t xml:space="preserve"> </w:t>
      </w:r>
    </w:p>
    <w:p w14:paraId="59542C89" w14:textId="1A366279" w:rsidR="00267652" w:rsidRPr="008E0702" w:rsidRDefault="00267652" w:rsidP="00B6385A">
      <w:pPr>
        <w:jc w:val="both"/>
        <w:rPr>
          <w:rFonts w:ascii="Times New Roman" w:hAnsi="Times New Roman" w:cs="Times New Roman"/>
          <w:sz w:val="24"/>
          <w:szCs w:val="24"/>
        </w:rPr>
      </w:pPr>
      <w:r w:rsidRPr="008E0702">
        <w:rPr>
          <w:rFonts w:ascii="Times New Roman" w:hAnsi="Times New Roman" w:cs="Times New Roman"/>
          <w:sz w:val="24"/>
          <w:szCs w:val="24"/>
        </w:rPr>
        <w:t>MK noteikumu Nr.</w:t>
      </w:r>
      <w:r w:rsidR="00495DA5" w:rsidRPr="008E0702">
        <w:rPr>
          <w:rFonts w:ascii="Times New Roman" w:hAnsi="Times New Roman" w:cs="Times New Roman"/>
          <w:sz w:val="24"/>
          <w:szCs w:val="24"/>
        </w:rPr>
        <w:t xml:space="preserve">809 </w:t>
      </w:r>
      <w:r w:rsidRPr="008E0702">
        <w:rPr>
          <w:rFonts w:ascii="Times New Roman" w:hAnsi="Times New Roman" w:cs="Times New Roman"/>
          <w:sz w:val="24"/>
          <w:szCs w:val="24"/>
        </w:rPr>
        <w:t xml:space="preserve">3.pielikuma 9.punkts nosaka, ka mājokļa pabalsta aprēķinā </w:t>
      </w:r>
      <w:r w:rsidR="00425856">
        <w:rPr>
          <w:rFonts w:ascii="Times New Roman" w:hAnsi="Times New Roman" w:cs="Times New Roman"/>
          <w:sz w:val="24"/>
          <w:szCs w:val="24"/>
        </w:rPr>
        <w:t xml:space="preserve">iekļauj </w:t>
      </w:r>
      <w:r w:rsidRPr="008E0702">
        <w:rPr>
          <w:rFonts w:ascii="Times New Roman" w:hAnsi="Times New Roman" w:cs="Times New Roman"/>
          <w:sz w:val="24"/>
          <w:szCs w:val="24"/>
        </w:rPr>
        <w:t>zemes nomas maksu, nekustamā īpašuma nodokļa maksu (nepārsniedzot šā pielikuma 1. punktā norādītās normas), izdevumus par ūdensskaitītāju uzstādīšanu</w:t>
      </w:r>
      <w:r w:rsidR="00EA1CF8">
        <w:rPr>
          <w:rFonts w:ascii="Times New Roman" w:hAnsi="Times New Roman" w:cs="Times New Roman"/>
          <w:sz w:val="24"/>
          <w:szCs w:val="24"/>
        </w:rPr>
        <w:t>, maiņu</w:t>
      </w:r>
      <w:r w:rsidRPr="008E0702">
        <w:rPr>
          <w:rFonts w:ascii="Times New Roman" w:hAnsi="Times New Roman" w:cs="Times New Roman"/>
          <w:sz w:val="24"/>
          <w:szCs w:val="24"/>
        </w:rPr>
        <w:t xml:space="preserve"> vai pārbaudi un izdevumus par dūmvadu un ventilācijas apkopi iekļauj viena mēneša mājsaimniecības izdevumos.</w:t>
      </w:r>
    </w:p>
    <w:p w14:paraId="0D3D7032" w14:textId="77777777" w:rsidR="00267652" w:rsidRPr="008E0702" w:rsidRDefault="00267652" w:rsidP="00B6385A">
      <w:pPr>
        <w:jc w:val="both"/>
        <w:rPr>
          <w:rFonts w:ascii="Times New Roman" w:hAnsi="Times New Roman" w:cs="Times New Roman"/>
          <w:sz w:val="24"/>
          <w:szCs w:val="24"/>
        </w:rPr>
      </w:pPr>
      <w:r w:rsidRPr="008E0702">
        <w:rPr>
          <w:rFonts w:ascii="Times New Roman" w:hAnsi="Times New Roman" w:cs="Times New Roman"/>
          <w:sz w:val="24"/>
          <w:szCs w:val="24"/>
        </w:rPr>
        <w:t>Tas nozīmē, ka:</w:t>
      </w:r>
    </w:p>
    <w:p w14:paraId="0905DB46" w14:textId="77777777" w:rsidR="00267652" w:rsidRPr="008E0702" w:rsidRDefault="00267652" w:rsidP="00D64848">
      <w:pPr>
        <w:pStyle w:val="ListParagraph"/>
        <w:numPr>
          <w:ilvl w:val="0"/>
          <w:numId w:val="46"/>
        </w:numPr>
        <w:spacing w:after="0" w:line="240" w:lineRule="auto"/>
        <w:contextualSpacing w:val="0"/>
        <w:jc w:val="both"/>
        <w:rPr>
          <w:rFonts w:ascii="Times New Roman" w:eastAsia="Times New Roman" w:hAnsi="Times New Roman" w:cs="Times New Roman"/>
          <w:sz w:val="24"/>
          <w:szCs w:val="24"/>
        </w:rPr>
      </w:pPr>
      <w:r w:rsidRPr="008E0702">
        <w:rPr>
          <w:rFonts w:ascii="Times New Roman" w:eastAsia="Times New Roman" w:hAnsi="Times New Roman" w:cs="Times New Roman"/>
          <w:sz w:val="24"/>
          <w:szCs w:val="24"/>
        </w:rPr>
        <w:t xml:space="preserve">Ja klients iesniedz rēķinu un </w:t>
      </w:r>
      <w:r w:rsidRPr="008E0702">
        <w:rPr>
          <w:rFonts w:ascii="Times New Roman" w:eastAsia="Times New Roman" w:hAnsi="Times New Roman" w:cs="Times New Roman"/>
          <w:b/>
          <w:bCs/>
          <w:sz w:val="24"/>
          <w:szCs w:val="24"/>
          <w:u w:val="single"/>
        </w:rPr>
        <w:t>apmaksas apliecinājumu</w:t>
      </w:r>
      <w:r w:rsidRPr="008E0702">
        <w:rPr>
          <w:rFonts w:ascii="Times New Roman" w:eastAsia="Times New Roman" w:hAnsi="Times New Roman" w:cs="Times New Roman"/>
          <w:sz w:val="24"/>
          <w:szCs w:val="24"/>
        </w:rPr>
        <w:t xml:space="preserve"> par NĪN, aprēķinā (vienā mēnesī) liekam to summu, ko Klients ir samaksājis. Neskatoties uz to, vai ir piemērota atlaide, jo Klientam ir bijuši izdevumi, viņš par pakalpojumu ir samaksājis, neprognozējot, būs vai nebūs statusa saņēmējs. </w:t>
      </w:r>
    </w:p>
    <w:p w14:paraId="40B9CD3E" w14:textId="77777777" w:rsidR="00267652" w:rsidRPr="008E0702" w:rsidRDefault="00267652" w:rsidP="00B6385A">
      <w:pPr>
        <w:pStyle w:val="ListParagraph"/>
        <w:jc w:val="both"/>
        <w:rPr>
          <w:rFonts w:ascii="Times New Roman" w:hAnsi="Times New Roman" w:cs="Times New Roman"/>
          <w:sz w:val="24"/>
          <w:szCs w:val="24"/>
        </w:rPr>
      </w:pPr>
    </w:p>
    <w:p w14:paraId="3303A1EF" w14:textId="021B6F13" w:rsidR="00267652" w:rsidRPr="008E0702" w:rsidRDefault="00267652" w:rsidP="00B6385A">
      <w:pPr>
        <w:pStyle w:val="ListParagraph"/>
        <w:jc w:val="both"/>
        <w:rPr>
          <w:rFonts w:ascii="Times New Roman" w:hAnsi="Times New Roman" w:cs="Times New Roman"/>
          <w:sz w:val="24"/>
          <w:szCs w:val="24"/>
        </w:rPr>
      </w:pPr>
      <w:r w:rsidRPr="008E0702">
        <w:rPr>
          <w:rFonts w:ascii="Times New Roman" w:hAnsi="Times New Roman" w:cs="Times New Roman"/>
          <w:sz w:val="24"/>
          <w:szCs w:val="24"/>
        </w:rPr>
        <w:t>Šajā gadījumā NĪN par periodu, kad klientam ir piešķirts statuss, tiks pārrēķināts, un sanāks, ka klientam izveidosies pārmaksa</w:t>
      </w:r>
      <w:r w:rsidRPr="001A5904">
        <w:rPr>
          <w:rFonts w:ascii="Times New Roman" w:hAnsi="Times New Roman" w:cs="Times New Roman"/>
        </w:rPr>
        <w:t xml:space="preserve"> </w:t>
      </w:r>
      <w:r w:rsidRPr="008E0702">
        <w:rPr>
          <w:rFonts w:ascii="Times New Roman" w:hAnsi="Times New Roman" w:cs="Times New Roman"/>
          <w:sz w:val="24"/>
          <w:szCs w:val="24"/>
        </w:rPr>
        <w:t xml:space="preserve">jeb nākošajā gadā viņam būs jāmaksā mazāk vai nebūs jāmaksā vispār. Respektīvi, arī mēs klientam neieskaitīsim šo izdevuma pozīciju, vai ieskaitīsim mazāko summu. </w:t>
      </w:r>
    </w:p>
    <w:p w14:paraId="2D682292" w14:textId="77777777" w:rsidR="00267652" w:rsidRPr="008E0702" w:rsidRDefault="00267652" w:rsidP="00B6385A">
      <w:pPr>
        <w:pStyle w:val="ListParagraph"/>
        <w:jc w:val="both"/>
        <w:rPr>
          <w:rFonts w:ascii="Times New Roman" w:hAnsi="Times New Roman" w:cs="Times New Roman"/>
          <w:sz w:val="24"/>
          <w:szCs w:val="24"/>
        </w:rPr>
      </w:pPr>
      <w:r w:rsidRPr="008E0702">
        <w:rPr>
          <w:rFonts w:ascii="Times New Roman" w:hAnsi="Times New Roman" w:cs="Times New Roman"/>
          <w:sz w:val="24"/>
          <w:szCs w:val="24"/>
        </w:rPr>
        <w:t xml:space="preserve">Bet šādi gadījumi ir individuāli. Ja tāds gadījums ir, klienta lietā (SOPA piezīmēs) ir jāapraksta situācija. </w:t>
      </w:r>
    </w:p>
    <w:p w14:paraId="0F02FF3A" w14:textId="77777777" w:rsidR="00267652" w:rsidRPr="008E0702" w:rsidRDefault="00267652" w:rsidP="00B6385A">
      <w:pPr>
        <w:pStyle w:val="ListParagraph"/>
        <w:jc w:val="both"/>
        <w:rPr>
          <w:rFonts w:ascii="Times New Roman" w:hAnsi="Times New Roman" w:cs="Times New Roman"/>
          <w:sz w:val="24"/>
          <w:szCs w:val="24"/>
        </w:rPr>
      </w:pPr>
      <w:r w:rsidRPr="008E0702">
        <w:rPr>
          <w:rFonts w:ascii="Times New Roman" w:hAnsi="Times New Roman" w:cs="Times New Roman"/>
          <w:sz w:val="24"/>
          <w:szCs w:val="24"/>
        </w:rPr>
        <w:t> </w:t>
      </w:r>
    </w:p>
    <w:p w14:paraId="741AA059" w14:textId="63BE3420" w:rsidR="009C1DCA" w:rsidRPr="008E0702" w:rsidRDefault="00267652" w:rsidP="00D64848">
      <w:pPr>
        <w:pStyle w:val="ListParagraph"/>
        <w:numPr>
          <w:ilvl w:val="0"/>
          <w:numId w:val="46"/>
        </w:numPr>
        <w:spacing w:after="0" w:line="240" w:lineRule="auto"/>
        <w:contextualSpacing w:val="0"/>
        <w:jc w:val="both"/>
        <w:rPr>
          <w:rFonts w:ascii="Times New Roman" w:eastAsia="Times New Roman" w:hAnsi="Times New Roman" w:cs="Times New Roman"/>
          <w:sz w:val="24"/>
          <w:szCs w:val="24"/>
        </w:rPr>
      </w:pPr>
      <w:r w:rsidRPr="008E0702">
        <w:rPr>
          <w:rFonts w:ascii="Times New Roman" w:eastAsia="Times New Roman" w:hAnsi="Times New Roman" w:cs="Times New Roman"/>
          <w:sz w:val="24"/>
          <w:szCs w:val="24"/>
        </w:rPr>
        <w:t xml:space="preserve">Ja klients iesniedz tikai rēķinu, bez apmaksas apliecinājuma, tad gan skatāmies, vai ir piemērota atlaide. Ja nav, sazināmies ar atbildīgiem dienestiem un informējam klientu, ka viņam ir tiesības uz atvieglojumiem, un dienestā viņam jāiesniedz rēķins, kurā ir iekļauti atvieglojumi. Šajā gadījumā rēķinām pa mēnešiem (uz deklarācijas periodu), jo atvieglojumus arī piemēro uz statusa periodu. Teorētiski rēķinā ir jābūt informācijai, cik klientam ir jāmaksā par periodu, kad viņam ir piešķirts statuss, tad arī šo summu liekam viena mēneša izdevumos. </w:t>
      </w:r>
    </w:p>
    <w:p w14:paraId="73C6E9D9" w14:textId="3D9FB2CC" w:rsidR="00BC7C4A" w:rsidRPr="00E170E2" w:rsidRDefault="00A86774" w:rsidP="00BC7C4A">
      <w:pPr>
        <w:pStyle w:val="ListParagraph"/>
        <w:spacing w:after="0" w:line="240" w:lineRule="auto"/>
        <w:jc w:val="both"/>
        <w:rPr>
          <w:rFonts w:ascii="Times New Roman" w:hAnsi="Times New Roman" w:cs="Times New Roman"/>
          <w:sz w:val="24"/>
          <w:szCs w:val="24"/>
          <w:lang w:eastAsia="lv-LV"/>
        </w:rPr>
      </w:pPr>
      <w:r w:rsidRPr="00E170E2">
        <w:rPr>
          <w:rFonts w:ascii="Times New Roman" w:hAnsi="Times New Roman" w:cs="Times New Roman"/>
          <w:sz w:val="24"/>
          <w:szCs w:val="24"/>
          <w:lang w:eastAsia="lv-LV"/>
        </w:rPr>
        <w:t xml:space="preserve"> </w:t>
      </w:r>
      <w:r w:rsidR="00BC7C4A" w:rsidRPr="00E170E2">
        <w:rPr>
          <w:rFonts w:ascii="Times New Roman" w:hAnsi="Times New Roman" w:cs="Times New Roman"/>
          <w:sz w:val="24"/>
          <w:szCs w:val="24"/>
          <w:lang w:eastAsia="lv-LV"/>
        </w:rPr>
        <w:t xml:space="preserve"> </w:t>
      </w:r>
    </w:p>
    <w:p w14:paraId="1BE0D47E" w14:textId="2096D193" w:rsidR="00A86774" w:rsidRPr="00F2225A" w:rsidRDefault="00345EAF" w:rsidP="00F2225A">
      <w:pPr>
        <w:spacing w:after="0" w:line="240" w:lineRule="auto"/>
        <w:jc w:val="both"/>
        <w:rPr>
          <w:rFonts w:ascii="Times New Roman" w:hAnsi="Times New Roman" w:cs="Times New Roman"/>
          <w:sz w:val="24"/>
          <w:szCs w:val="24"/>
          <w:lang w:eastAsia="lv-LV"/>
        </w:rPr>
      </w:pPr>
      <w:r w:rsidRPr="00F2225A">
        <w:rPr>
          <w:rFonts w:ascii="Times New Roman" w:hAnsi="Times New Roman" w:cs="Times New Roman"/>
          <w:b/>
          <w:color w:val="C00000"/>
          <w:sz w:val="24"/>
          <w:szCs w:val="24"/>
        </w:rPr>
        <w:t>!!!</w:t>
      </w:r>
      <w:r w:rsidRPr="00F2225A">
        <w:rPr>
          <w:rFonts w:ascii="Times New Roman" w:hAnsi="Times New Roman" w:cs="Times New Roman"/>
          <w:sz w:val="24"/>
          <w:szCs w:val="24"/>
        </w:rPr>
        <w:t xml:space="preserve"> </w:t>
      </w:r>
      <w:r w:rsidR="00FF32C3" w:rsidRPr="00F2225A">
        <w:rPr>
          <w:rFonts w:ascii="Times New Roman" w:hAnsi="Times New Roman" w:cs="Times New Roman"/>
          <w:sz w:val="24"/>
          <w:szCs w:val="24"/>
          <w:lang w:eastAsia="lv-LV"/>
        </w:rPr>
        <w:t xml:space="preserve">Ja </w:t>
      </w:r>
      <w:r w:rsidRPr="00F2225A">
        <w:rPr>
          <w:rFonts w:ascii="Times New Roman" w:hAnsi="Times New Roman" w:cs="Times New Roman"/>
          <w:sz w:val="24"/>
          <w:szCs w:val="24"/>
          <w:lang w:eastAsia="lv-LV"/>
        </w:rPr>
        <w:t xml:space="preserve">deklarācijā saglabātie “Mājokļa dati” ir nepareizi, jāveido jauna deklarācija, anulējot nepareizo deklarāciju. </w:t>
      </w:r>
    </w:p>
    <w:p w14:paraId="7CFCC2A8" w14:textId="77777777" w:rsidR="003964CF" w:rsidRPr="00E5779A" w:rsidRDefault="003964CF" w:rsidP="003964CF">
      <w:pPr>
        <w:pStyle w:val="ListParagraph"/>
        <w:spacing w:after="0" w:line="240" w:lineRule="auto"/>
        <w:ind w:left="0"/>
        <w:jc w:val="both"/>
        <w:rPr>
          <w:rFonts w:ascii="Times New Roman" w:hAnsi="Times New Roman" w:cs="Times New Roman"/>
          <w:sz w:val="24"/>
          <w:szCs w:val="24"/>
          <w:lang w:eastAsia="lv-LV"/>
        </w:rPr>
      </w:pPr>
    </w:p>
    <w:p w14:paraId="0AD9FDDC" w14:textId="77777777" w:rsidR="00146B08" w:rsidRPr="00554E11" w:rsidRDefault="00146B08" w:rsidP="007B6C3F">
      <w:pPr>
        <w:pStyle w:val="Heading4"/>
        <w:rPr>
          <w:rFonts w:eastAsia="Times New Roman"/>
          <w:color w:val="0070C0"/>
          <w:lang w:eastAsia="lv-LV"/>
        </w:rPr>
      </w:pPr>
      <w:r w:rsidRPr="00554E11">
        <w:rPr>
          <w:rFonts w:eastAsia="Times New Roman"/>
          <w:color w:val="0070C0"/>
          <w:lang w:eastAsia="lv-LV"/>
        </w:rPr>
        <w:t>Vai pie rēķinu iesniegšanas tiem ir jābūt  apmaksātiem?</w:t>
      </w:r>
    </w:p>
    <w:p w14:paraId="79BE01F5" w14:textId="10E78593" w:rsidR="00146B08" w:rsidRPr="00554E11" w:rsidRDefault="00146B08" w:rsidP="00146B08">
      <w:pP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 xml:space="preserve">SOPA </w:t>
      </w:r>
      <w:r w:rsidR="00495DA5">
        <w:rPr>
          <w:rFonts w:ascii="Times New Roman" w:hAnsi="Times New Roman" w:cs="Times New Roman"/>
          <w:sz w:val="24"/>
          <w:szCs w:val="24"/>
        </w:rPr>
        <w:t xml:space="preserve">deklarācijas </w:t>
      </w:r>
      <w:r w:rsidR="00961F62" w:rsidRPr="00554E11">
        <w:rPr>
          <w:rFonts w:ascii="Times New Roman" w:hAnsi="Times New Roman" w:cs="Times New Roman"/>
          <w:sz w:val="24"/>
          <w:szCs w:val="24"/>
          <w:lang w:eastAsia="lv-LV"/>
        </w:rPr>
        <w:t xml:space="preserve">formā “Komunālie maksājumi” </w:t>
      </w:r>
      <w:r w:rsidRPr="00554E11">
        <w:rPr>
          <w:rFonts w:ascii="Times New Roman" w:hAnsi="Times New Roman" w:cs="Times New Roman"/>
          <w:sz w:val="24"/>
          <w:szCs w:val="24"/>
        </w:rPr>
        <w:t xml:space="preserve">tiek </w:t>
      </w:r>
      <w:r w:rsidR="005E0EAD" w:rsidRPr="00554E11">
        <w:rPr>
          <w:rFonts w:ascii="Times New Roman" w:hAnsi="Times New Roman" w:cs="Times New Roman"/>
          <w:sz w:val="24"/>
          <w:szCs w:val="24"/>
        </w:rPr>
        <w:t>ie</w:t>
      </w:r>
      <w:r w:rsidRPr="00554E11">
        <w:rPr>
          <w:rFonts w:ascii="Times New Roman" w:hAnsi="Times New Roman" w:cs="Times New Roman"/>
          <w:sz w:val="24"/>
          <w:szCs w:val="24"/>
        </w:rPr>
        <w:t xml:space="preserve">vadīti </w:t>
      </w:r>
      <w:r w:rsidR="005E0EAD" w:rsidRPr="00554E11">
        <w:rPr>
          <w:rFonts w:ascii="Times New Roman" w:hAnsi="Times New Roman" w:cs="Times New Roman"/>
          <w:i/>
          <w:sz w:val="24"/>
          <w:szCs w:val="24"/>
        </w:rPr>
        <w:t xml:space="preserve">dati no </w:t>
      </w:r>
      <w:r w:rsidR="00961F62" w:rsidRPr="00554E11">
        <w:rPr>
          <w:rFonts w:ascii="Times New Roman" w:hAnsi="Times New Roman" w:cs="Times New Roman"/>
          <w:b/>
          <w:i/>
          <w:sz w:val="24"/>
          <w:szCs w:val="24"/>
        </w:rPr>
        <w:t xml:space="preserve">iepriekšējā </w:t>
      </w:r>
      <w:r w:rsidR="00961F62" w:rsidRPr="00554E11">
        <w:rPr>
          <w:rFonts w:ascii="Times New Roman" w:hAnsi="Times New Roman" w:cs="Times New Roman"/>
          <w:i/>
          <w:sz w:val="24"/>
          <w:szCs w:val="24"/>
        </w:rPr>
        <w:t xml:space="preserve">vai </w:t>
      </w:r>
      <w:r w:rsidR="00961F62" w:rsidRPr="00554E11">
        <w:rPr>
          <w:rFonts w:ascii="Times New Roman" w:hAnsi="Times New Roman" w:cs="Times New Roman"/>
          <w:b/>
          <w:i/>
          <w:sz w:val="24"/>
          <w:szCs w:val="24"/>
        </w:rPr>
        <w:t>kārtējā</w:t>
      </w:r>
      <w:r w:rsidR="00961F62" w:rsidRPr="00554E11">
        <w:rPr>
          <w:rFonts w:ascii="Times New Roman" w:hAnsi="Times New Roman" w:cs="Times New Roman"/>
          <w:i/>
          <w:sz w:val="24"/>
          <w:szCs w:val="24"/>
        </w:rPr>
        <w:t xml:space="preserve"> mēneša r</w:t>
      </w:r>
      <w:r w:rsidRPr="00554E11">
        <w:rPr>
          <w:rFonts w:ascii="Times New Roman" w:hAnsi="Times New Roman" w:cs="Times New Roman"/>
          <w:i/>
          <w:sz w:val="24"/>
          <w:szCs w:val="24"/>
        </w:rPr>
        <w:t>ēķini</w:t>
      </w:r>
      <w:r w:rsidR="005E0EAD" w:rsidRPr="00554E11">
        <w:rPr>
          <w:rFonts w:ascii="Times New Roman" w:hAnsi="Times New Roman" w:cs="Times New Roman"/>
          <w:i/>
          <w:sz w:val="24"/>
          <w:szCs w:val="24"/>
        </w:rPr>
        <w:t>em</w:t>
      </w:r>
      <w:r w:rsidR="00961F62" w:rsidRPr="00554E11">
        <w:rPr>
          <w:rFonts w:ascii="Times New Roman" w:hAnsi="Times New Roman" w:cs="Times New Roman"/>
          <w:i/>
          <w:sz w:val="24"/>
          <w:szCs w:val="24"/>
        </w:rPr>
        <w:t>/kvītīm</w:t>
      </w:r>
      <w:r w:rsidR="00961F62" w:rsidRPr="00554E11">
        <w:rPr>
          <w:rFonts w:ascii="Times New Roman" w:hAnsi="Times New Roman" w:cs="Times New Roman"/>
          <w:sz w:val="24"/>
          <w:szCs w:val="24"/>
        </w:rPr>
        <w:t xml:space="preserve"> </w:t>
      </w:r>
      <w:r w:rsidRPr="00554E11">
        <w:rPr>
          <w:rFonts w:ascii="Times New Roman" w:hAnsi="Times New Roman" w:cs="Times New Roman"/>
          <w:sz w:val="24"/>
          <w:szCs w:val="24"/>
        </w:rPr>
        <w:t xml:space="preserve">par visām paredzētajām </w:t>
      </w:r>
      <w:r w:rsidR="00961F62" w:rsidRPr="00554E11">
        <w:rPr>
          <w:rFonts w:ascii="Times New Roman" w:hAnsi="Times New Roman" w:cs="Times New Roman"/>
          <w:sz w:val="24"/>
          <w:szCs w:val="24"/>
        </w:rPr>
        <w:t xml:space="preserve">ar mājokli saistītajām </w:t>
      </w:r>
      <w:r w:rsidRPr="00554E11">
        <w:rPr>
          <w:rFonts w:ascii="Times New Roman" w:hAnsi="Times New Roman" w:cs="Times New Roman"/>
          <w:sz w:val="24"/>
          <w:szCs w:val="24"/>
        </w:rPr>
        <w:t xml:space="preserve">izdevumu pozīcijām, kas ir konkrētajai mājsaimniecībai. </w:t>
      </w:r>
    </w:p>
    <w:p w14:paraId="7DEE5BF7" w14:textId="69A576BD" w:rsidR="005E0EAD" w:rsidRPr="00554E11" w:rsidRDefault="002646B2" w:rsidP="00146B08">
      <w:pPr>
        <w:spacing w:after="0" w:line="240" w:lineRule="auto"/>
        <w:jc w:val="both"/>
        <w:rPr>
          <w:rFonts w:ascii="Times New Roman" w:hAnsi="Times New Roman" w:cs="Times New Roman"/>
          <w:sz w:val="24"/>
          <w:szCs w:val="24"/>
        </w:rPr>
      </w:pPr>
      <w:r w:rsidRPr="00554E11">
        <w:rPr>
          <w:rFonts w:ascii="Times New Roman" w:hAnsi="Times New Roman" w:cs="Times New Roman"/>
          <w:b/>
          <w:color w:val="C00000"/>
          <w:sz w:val="24"/>
          <w:szCs w:val="24"/>
        </w:rPr>
        <w:t>!!!</w:t>
      </w:r>
      <w:r w:rsidRPr="00554E11">
        <w:rPr>
          <w:rFonts w:ascii="Times New Roman" w:hAnsi="Times New Roman" w:cs="Times New Roman"/>
          <w:sz w:val="24"/>
          <w:szCs w:val="24"/>
        </w:rPr>
        <w:t xml:space="preserve"> Nav nepieciešami apmaksāti rēķini, bet tie var būt arī apmaksāti. </w:t>
      </w:r>
    </w:p>
    <w:p w14:paraId="09196E41" w14:textId="76D17720" w:rsidR="00E409E7" w:rsidRPr="00554E11" w:rsidRDefault="004E7FCA"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54E11">
        <w:rPr>
          <w:rFonts w:ascii="Times New Roman" w:hAnsi="Times New Roman" w:cs="Times New Roman"/>
          <w:b/>
          <w:color w:val="C00000"/>
          <w:sz w:val="24"/>
          <w:szCs w:val="24"/>
        </w:rPr>
        <w:t xml:space="preserve">!!! </w:t>
      </w:r>
      <w:r w:rsidRPr="00554E11">
        <w:rPr>
          <w:rFonts w:ascii="Times New Roman" w:hAnsi="Times New Roman" w:cs="Times New Roman"/>
          <w:sz w:val="24"/>
          <w:szCs w:val="24"/>
        </w:rPr>
        <w:t>M</w:t>
      </w:r>
      <w:r w:rsidR="00146B08" w:rsidRPr="00554E11">
        <w:rPr>
          <w:rFonts w:ascii="Times New Roman" w:hAnsi="Times New Roman" w:cs="Times New Roman"/>
          <w:sz w:val="24"/>
          <w:szCs w:val="24"/>
        </w:rPr>
        <w:t xml:space="preserve">ājokļa </w:t>
      </w:r>
      <w:r w:rsidR="00146B08" w:rsidRPr="00554E11">
        <w:rPr>
          <w:rFonts w:ascii="Times New Roman" w:hAnsi="Times New Roman" w:cs="Times New Roman"/>
          <w:b/>
          <w:i/>
          <w:sz w:val="24"/>
          <w:szCs w:val="24"/>
        </w:rPr>
        <w:t>parādu apmaks</w:t>
      </w:r>
      <w:r w:rsidRPr="00554E11">
        <w:rPr>
          <w:rFonts w:ascii="Times New Roman" w:hAnsi="Times New Roman" w:cs="Times New Roman"/>
          <w:b/>
          <w:i/>
          <w:sz w:val="24"/>
          <w:szCs w:val="24"/>
        </w:rPr>
        <w:t>u</w:t>
      </w:r>
      <w:r w:rsidR="00146B08" w:rsidRPr="00554E11">
        <w:rPr>
          <w:rFonts w:ascii="Times New Roman" w:hAnsi="Times New Roman" w:cs="Times New Roman"/>
          <w:sz w:val="24"/>
          <w:szCs w:val="24"/>
        </w:rPr>
        <w:t xml:space="preserve"> </w:t>
      </w:r>
      <w:r w:rsidR="00F2225A">
        <w:rPr>
          <w:rFonts w:ascii="Times New Roman" w:hAnsi="Times New Roman" w:cs="Times New Roman"/>
          <w:sz w:val="24"/>
          <w:szCs w:val="24"/>
        </w:rPr>
        <w:t>var</w:t>
      </w:r>
      <w:r w:rsidR="00146B08" w:rsidRPr="00554E11">
        <w:rPr>
          <w:rFonts w:ascii="Times New Roman" w:hAnsi="Times New Roman" w:cs="Times New Roman"/>
          <w:sz w:val="24"/>
          <w:szCs w:val="24"/>
        </w:rPr>
        <w:t xml:space="preserve"> </w:t>
      </w:r>
      <w:r w:rsidRPr="00554E11">
        <w:rPr>
          <w:rFonts w:ascii="Times New Roman" w:hAnsi="Times New Roman" w:cs="Times New Roman"/>
          <w:sz w:val="24"/>
          <w:szCs w:val="24"/>
        </w:rPr>
        <w:t xml:space="preserve">paredzēt pašvaldības </w:t>
      </w:r>
      <w:r w:rsidR="00146B08" w:rsidRPr="00554E11">
        <w:rPr>
          <w:rFonts w:ascii="Times New Roman" w:hAnsi="Times New Roman" w:cs="Times New Roman"/>
          <w:sz w:val="24"/>
          <w:szCs w:val="24"/>
        </w:rPr>
        <w:t>saistoš</w:t>
      </w:r>
      <w:r w:rsidRPr="00554E11">
        <w:rPr>
          <w:rFonts w:ascii="Times New Roman" w:hAnsi="Times New Roman" w:cs="Times New Roman"/>
          <w:sz w:val="24"/>
          <w:szCs w:val="24"/>
        </w:rPr>
        <w:t>ajos</w:t>
      </w:r>
      <w:r w:rsidR="00146B08" w:rsidRPr="00554E11">
        <w:rPr>
          <w:rFonts w:ascii="Times New Roman" w:hAnsi="Times New Roman" w:cs="Times New Roman"/>
          <w:sz w:val="24"/>
          <w:szCs w:val="24"/>
        </w:rPr>
        <w:t xml:space="preserve"> noteikum</w:t>
      </w:r>
      <w:r w:rsidRPr="00554E11">
        <w:rPr>
          <w:rFonts w:ascii="Times New Roman" w:hAnsi="Times New Roman" w:cs="Times New Roman"/>
          <w:sz w:val="24"/>
          <w:szCs w:val="24"/>
        </w:rPr>
        <w:t>os</w:t>
      </w:r>
      <w:r w:rsidR="00DB7146" w:rsidRPr="00554E11">
        <w:rPr>
          <w:rFonts w:ascii="Times New Roman" w:hAnsi="Times New Roman" w:cs="Times New Roman"/>
          <w:sz w:val="24"/>
          <w:szCs w:val="24"/>
        </w:rPr>
        <w:t xml:space="preserve">. </w:t>
      </w:r>
    </w:p>
    <w:p w14:paraId="3314A50E" w14:textId="19CDD963" w:rsidR="00961F62" w:rsidRPr="00554E11" w:rsidRDefault="00961F62" w:rsidP="00E3071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T</w:t>
      </w:r>
      <w:r w:rsidR="00431395" w:rsidRPr="00554E11">
        <w:rPr>
          <w:rFonts w:ascii="Times New Roman" w:hAnsi="Times New Roman" w:cs="Times New Roman"/>
          <w:sz w:val="24"/>
          <w:szCs w:val="24"/>
        </w:rPr>
        <w:t>o</w:t>
      </w:r>
      <w:r w:rsidRPr="00554E11">
        <w:rPr>
          <w:rFonts w:ascii="Times New Roman" w:hAnsi="Times New Roman" w:cs="Times New Roman"/>
          <w:sz w:val="24"/>
          <w:szCs w:val="24"/>
        </w:rPr>
        <w:t xml:space="preserve"> var</w:t>
      </w:r>
      <w:r w:rsidR="00431395" w:rsidRPr="00554E11">
        <w:rPr>
          <w:rFonts w:ascii="Times New Roman" w:hAnsi="Times New Roman" w:cs="Times New Roman"/>
          <w:sz w:val="24"/>
          <w:szCs w:val="24"/>
        </w:rPr>
        <w:t xml:space="preserve"> noteikt </w:t>
      </w:r>
      <w:r w:rsidR="006A094D" w:rsidRPr="00554E11">
        <w:rPr>
          <w:rFonts w:ascii="Times New Roman" w:hAnsi="Times New Roman" w:cs="Times New Roman"/>
          <w:sz w:val="24"/>
          <w:szCs w:val="24"/>
        </w:rPr>
        <w:t>kā pašvaldības brīvprātīg</w:t>
      </w:r>
      <w:r w:rsidR="00431395" w:rsidRPr="00554E11">
        <w:rPr>
          <w:rFonts w:ascii="Times New Roman" w:hAnsi="Times New Roman" w:cs="Times New Roman"/>
          <w:sz w:val="24"/>
          <w:szCs w:val="24"/>
        </w:rPr>
        <w:t>o</w:t>
      </w:r>
      <w:r w:rsidR="006A094D" w:rsidRPr="00554E11">
        <w:rPr>
          <w:rFonts w:ascii="Times New Roman" w:hAnsi="Times New Roman" w:cs="Times New Roman"/>
          <w:sz w:val="24"/>
          <w:szCs w:val="24"/>
        </w:rPr>
        <w:t xml:space="preserve"> iniciatīv</w:t>
      </w:r>
      <w:r w:rsidR="00431395" w:rsidRPr="00554E11">
        <w:rPr>
          <w:rFonts w:ascii="Times New Roman" w:hAnsi="Times New Roman" w:cs="Times New Roman"/>
          <w:sz w:val="24"/>
          <w:szCs w:val="24"/>
        </w:rPr>
        <w:t>u</w:t>
      </w:r>
      <w:r w:rsidRPr="00554E11">
        <w:rPr>
          <w:rFonts w:ascii="Times New Roman" w:hAnsi="Times New Roman" w:cs="Times New Roman"/>
          <w:sz w:val="24"/>
          <w:szCs w:val="24"/>
        </w:rPr>
        <w:t xml:space="preserve"> vai </w:t>
      </w:r>
      <w:r w:rsidR="00431395" w:rsidRPr="00554E11">
        <w:rPr>
          <w:rFonts w:ascii="Times New Roman" w:hAnsi="Times New Roman" w:cs="Times New Roman"/>
          <w:sz w:val="24"/>
          <w:szCs w:val="24"/>
        </w:rPr>
        <w:t xml:space="preserve">papildu pabalstu </w:t>
      </w:r>
      <w:r w:rsidRPr="00554E11">
        <w:rPr>
          <w:rFonts w:ascii="Times New Roman" w:hAnsi="Times New Roman" w:cs="Times New Roman"/>
          <w:sz w:val="24"/>
          <w:szCs w:val="24"/>
        </w:rPr>
        <w:t>atsevišķu izdevumu apmaksai.</w:t>
      </w:r>
    </w:p>
    <w:p w14:paraId="4E295088" w14:textId="77777777" w:rsidR="00431395" w:rsidRPr="00554E11" w:rsidRDefault="00431395" w:rsidP="00146B08">
      <w:pPr>
        <w:spacing w:after="0" w:line="240" w:lineRule="auto"/>
        <w:jc w:val="both"/>
        <w:rPr>
          <w:rFonts w:ascii="Times New Roman" w:hAnsi="Times New Roman" w:cs="Times New Roman"/>
          <w:color w:val="0070C0"/>
          <w:sz w:val="24"/>
          <w:szCs w:val="24"/>
        </w:rPr>
      </w:pPr>
    </w:p>
    <w:p w14:paraId="2B95BF9D" w14:textId="287DE78F" w:rsidR="00E409E7" w:rsidRDefault="00431395" w:rsidP="00EB3084">
      <w:pPr>
        <w:spacing w:after="0" w:line="240" w:lineRule="auto"/>
        <w:jc w:val="both"/>
        <w:rPr>
          <w:rFonts w:ascii="Times New Roman" w:hAnsi="Times New Roman" w:cs="Times New Roman"/>
          <w:sz w:val="24"/>
          <w:szCs w:val="24"/>
        </w:rPr>
      </w:pPr>
      <w:r w:rsidRPr="00554E11">
        <w:rPr>
          <w:rFonts w:ascii="Times New Roman" w:hAnsi="Times New Roman" w:cs="Times New Roman"/>
          <w:sz w:val="24"/>
          <w:szCs w:val="24"/>
        </w:rPr>
        <w:t xml:space="preserve">Mājoklis </w:t>
      </w:r>
      <w:r w:rsidR="00C44931" w:rsidRPr="00554E11">
        <w:rPr>
          <w:rFonts w:ascii="Times New Roman" w:hAnsi="Times New Roman" w:cs="Times New Roman"/>
          <w:sz w:val="24"/>
          <w:szCs w:val="24"/>
        </w:rPr>
        <w:t>ir viena no galvenajam pamatvajadzībām un ne visas mājsaimniecības objektīvi ir</w:t>
      </w:r>
      <w:r w:rsidR="00C44931" w:rsidRPr="00431395">
        <w:rPr>
          <w:rFonts w:ascii="Times New Roman" w:hAnsi="Times New Roman" w:cs="Times New Roman"/>
          <w:sz w:val="24"/>
          <w:szCs w:val="24"/>
        </w:rPr>
        <w:t xml:space="preserve"> spējušas norēķināties par saņemtajiem pakalpojumiem</w:t>
      </w:r>
      <w:r w:rsidR="00146B08" w:rsidRPr="00431395">
        <w:rPr>
          <w:rFonts w:ascii="Times New Roman" w:hAnsi="Times New Roman" w:cs="Times New Roman"/>
          <w:sz w:val="24"/>
          <w:szCs w:val="24"/>
        </w:rPr>
        <w:t>.</w:t>
      </w:r>
      <w:r w:rsidR="00C44931" w:rsidRPr="00431395">
        <w:rPr>
          <w:rFonts w:ascii="Times New Roman" w:hAnsi="Times New Roman" w:cs="Times New Roman"/>
          <w:sz w:val="24"/>
          <w:szCs w:val="24"/>
        </w:rPr>
        <w:t xml:space="preserve"> Tāpat ir virkne iedzīvotāju kategoriju, kurus pašvaldībai neatliekami vai pirmām kārtām jānodrošina ar dzīvojamo platību, īpaši, ja persona dzīvo mājoklī bez ērtībām un nākamā iespēja personai ir tikai naktspatversme. </w:t>
      </w:r>
    </w:p>
    <w:p w14:paraId="21F99F8E" w14:textId="77777777" w:rsidR="00E409E7" w:rsidRDefault="00E409E7" w:rsidP="00EB3084">
      <w:pPr>
        <w:spacing w:after="0" w:line="240" w:lineRule="auto"/>
        <w:jc w:val="both"/>
        <w:rPr>
          <w:rFonts w:ascii="Times New Roman" w:hAnsi="Times New Roman" w:cs="Times New Roman"/>
          <w:sz w:val="24"/>
          <w:szCs w:val="24"/>
          <w:highlight w:val="yellow"/>
        </w:rPr>
      </w:pPr>
    </w:p>
    <w:p w14:paraId="523977BF" w14:textId="79C07B60" w:rsidR="00146B08" w:rsidRDefault="00E409E7" w:rsidP="00EB3084">
      <w:pPr>
        <w:spacing w:after="0" w:line="240" w:lineRule="auto"/>
        <w:jc w:val="both"/>
        <w:rPr>
          <w:rFonts w:ascii="Times New Roman" w:hAnsi="Times New Roman" w:cs="Times New Roman"/>
          <w:color w:val="C00000"/>
          <w:sz w:val="24"/>
          <w:szCs w:val="24"/>
        </w:rPr>
      </w:pPr>
      <w:r w:rsidRPr="00554E11">
        <w:rPr>
          <w:rFonts w:ascii="Times New Roman" w:hAnsi="Times New Roman" w:cs="Times New Roman"/>
          <w:b/>
          <w:color w:val="C00000"/>
          <w:sz w:val="24"/>
          <w:szCs w:val="24"/>
        </w:rPr>
        <w:t xml:space="preserve">!!! </w:t>
      </w:r>
      <w:r w:rsidR="00554E11">
        <w:rPr>
          <w:rFonts w:ascii="Times New Roman" w:hAnsi="Times New Roman" w:cs="Times New Roman"/>
          <w:color w:val="C00000"/>
          <w:sz w:val="24"/>
          <w:szCs w:val="24"/>
        </w:rPr>
        <w:t>M</w:t>
      </w:r>
      <w:r w:rsidRPr="00554E11">
        <w:rPr>
          <w:rFonts w:ascii="Times New Roman" w:hAnsi="Times New Roman" w:cs="Times New Roman"/>
          <w:color w:val="C00000"/>
          <w:sz w:val="24"/>
          <w:szCs w:val="24"/>
        </w:rPr>
        <w:t xml:space="preserve">ājokļa parāda apmaksas sistēmas ieviešana uzskatāma par ļoti nozīmīgu katrā pašvaldībā. </w:t>
      </w:r>
      <w:r w:rsidR="00C44931" w:rsidRPr="00554E11">
        <w:rPr>
          <w:rFonts w:ascii="Times New Roman" w:hAnsi="Times New Roman" w:cs="Times New Roman"/>
          <w:color w:val="C00000"/>
          <w:sz w:val="24"/>
          <w:szCs w:val="24"/>
        </w:rPr>
        <w:t xml:space="preserve"> </w:t>
      </w:r>
    </w:p>
    <w:p w14:paraId="684A19DE" w14:textId="7DCF4D8F" w:rsidR="00443020" w:rsidRPr="00B6385A" w:rsidRDefault="00443020" w:rsidP="00EB3084">
      <w:pPr>
        <w:spacing w:after="0" w:line="240" w:lineRule="auto"/>
        <w:jc w:val="both"/>
        <w:rPr>
          <w:rFonts w:ascii="Times New Roman" w:hAnsi="Times New Roman" w:cs="Times New Roman"/>
          <w:color w:val="C00000"/>
          <w:sz w:val="28"/>
          <w:szCs w:val="28"/>
        </w:rPr>
      </w:pPr>
    </w:p>
    <w:p w14:paraId="69C8FEF4" w14:textId="7E629F15" w:rsidR="00443020" w:rsidRPr="00493F7C" w:rsidRDefault="00493F7C" w:rsidP="00443020">
      <w:pPr>
        <w:spacing w:after="0" w:line="240" w:lineRule="auto"/>
        <w:jc w:val="both"/>
        <w:rPr>
          <w:rFonts w:ascii="Times New Roman" w:hAnsi="Times New Roman" w:cs="Times New Roman"/>
          <w:b/>
          <w:bCs/>
          <w:color w:val="FF0000"/>
          <w:sz w:val="24"/>
          <w:szCs w:val="24"/>
        </w:rPr>
      </w:pPr>
      <w:r w:rsidRPr="00493F7C">
        <w:rPr>
          <w:rFonts w:ascii="Times New Roman" w:hAnsi="Times New Roman" w:cs="Times New Roman"/>
          <w:b/>
          <w:bCs/>
          <w:color w:val="FF0000"/>
          <w:sz w:val="24"/>
          <w:szCs w:val="24"/>
        </w:rPr>
        <w:t>!!!</w:t>
      </w:r>
      <w:r w:rsidR="00443020" w:rsidRPr="00493F7C">
        <w:rPr>
          <w:rFonts w:ascii="Times New Roman" w:hAnsi="Times New Roman" w:cs="Times New Roman"/>
          <w:b/>
          <w:bCs/>
          <w:color w:val="FF0000"/>
          <w:sz w:val="24"/>
          <w:szCs w:val="24"/>
        </w:rPr>
        <w:t xml:space="preserve">Ja klientam </w:t>
      </w:r>
      <w:r w:rsidR="00495DA5" w:rsidRPr="00493F7C">
        <w:rPr>
          <w:rFonts w:ascii="Times New Roman" w:hAnsi="Times New Roman" w:cs="Times New Roman"/>
          <w:b/>
          <w:bCs/>
          <w:color w:val="FF0000"/>
          <w:sz w:val="24"/>
          <w:szCs w:val="24"/>
        </w:rPr>
        <w:t xml:space="preserve">ir </w:t>
      </w:r>
      <w:r w:rsidR="00443020" w:rsidRPr="00493F7C">
        <w:rPr>
          <w:rFonts w:ascii="Times New Roman" w:hAnsi="Times New Roman" w:cs="Times New Roman"/>
          <w:b/>
          <w:bCs/>
          <w:color w:val="FF0000"/>
          <w:sz w:val="24"/>
          <w:szCs w:val="24"/>
        </w:rPr>
        <w:t>izveidoj</w:t>
      </w:r>
      <w:r w:rsidR="00495DA5" w:rsidRPr="00493F7C">
        <w:rPr>
          <w:rFonts w:ascii="Times New Roman" w:hAnsi="Times New Roman" w:cs="Times New Roman"/>
          <w:b/>
          <w:bCs/>
          <w:color w:val="FF0000"/>
          <w:sz w:val="24"/>
          <w:szCs w:val="24"/>
        </w:rPr>
        <w:t>usies</w:t>
      </w:r>
      <w:r w:rsidR="00443020" w:rsidRPr="00493F7C">
        <w:rPr>
          <w:rFonts w:ascii="Times New Roman" w:hAnsi="Times New Roman" w:cs="Times New Roman"/>
          <w:b/>
          <w:bCs/>
          <w:color w:val="FF0000"/>
          <w:sz w:val="24"/>
          <w:szCs w:val="24"/>
        </w:rPr>
        <w:t xml:space="preserve"> pārmaksa par komunāliem </w:t>
      </w:r>
      <w:r w:rsidR="00E42EE5" w:rsidRPr="00493F7C">
        <w:rPr>
          <w:rFonts w:ascii="Times New Roman" w:hAnsi="Times New Roman" w:cs="Times New Roman"/>
          <w:b/>
          <w:bCs/>
          <w:color w:val="FF0000"/>
          <w:sz w:val="24"/>
          <w:szCs w:val="24"/>
        </w:rPr>
        <w:t xml:space="preserve">vai citiem </w:t>
      </w:r>
      <w:r w:rsidR="00443020" w:rsidRPr="00493F7C">
        <w:rPr>
          <w:rFonts w:ascii="Times New Roman" w:hAnsi="Times New Roman" w:cs="Times New Roman"/>
          <w:b/>
          <w:bCs/>
          <w:color w:val="FF0000"/>
          <w:sz w:val="24"/>
          <w:szCs w:val="24"/>
        </w:rPr>
        <w:t>pakalpojumiem ir jāvērtē pārmaksas cēloņus</w:t>
      </w:r>
      <w:r w:rsidRPr="00493F7C">
        <w:rPr>
          <w:rFonts w:ascii="Times New Roman" w:hAnsi="Times New Roman" w:cs="Times New Roman"/>
          <w:b/>
          <w:bCs/>
          <w:color w:val="FF0000"/>
          <w:sz w:val="24"/>
          <w:szCs w:val="24"/>
        </w:rPr>
        <w:t>.</w:t>
      </w:r>
    </w:p>
    <w:p w14:paraId="4FD8AB99" w14:textId="2D4D9AD0" w:rsidR="00443020" w:rsidRPr="001A5904" w:rsidRDefault="00443020" w:rsidP="003B022B">
      <w:pPr>
        <w:spacing w:after="0" w:line="240" w:lineRule="auto"/>
        <w:jc w:val="both"/>
        <w:rPr>
          <w:rFonts w:ascii="Times New Roman" w:hAnsi="Times New Roman" w:cs="Times New Roman"/>
          <w:sz w:val="24"/>
          <w:szCs w:val="24"/>
        </w:rPr>
      </w:pPr>
    </w:p>
    <w:p w14:paraId="1538F30F" w14:textId="6583CB9C" w:rsidR="003B022B" w:rsidRPr="001A5904" w:rsidRDefault="003B022B" w:rsidP="003B022B">
      <w:p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Piemēri:</w:t>
      </w:r>
    </w:p>
    <w:p w14:paraId="0C270C65" w14:textId="18D2107D" w:rsidR="003B022B" w:rsidRPr="001A5904" w:rsidRDefault="003B022B" w:rsidP="003B022B">
      <w:pPr>
        <w:pStyle w:val="ListParagraph"/>
        <w:numPr>
          <w:ilvl w:val="1"/>
          <w:numId w:val="16"/>
        </w:num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xml:space="preserve">Klients trīs/sešus mēnešus saņēma mājokļa pabalstu (sociālais dienests veica aprēķinu deklarācijas sākumā un aprēķināto summu </w:t>
      </w:r>
      <w:r w:rsidR="002D601B" w:rsidRPr="001A5904">
        <w:rPr>
          <w:rFonts w:ascii="Times New Roman" w:hAnsi="Times New Roman" w:cs="Times New Roman"/>
          <w:sz w:val="24"/>
          <w:szCs w:val="24"/>
        </w:rPr>
        <w:t>piešķīra uz visu deklarācijas periodu), bet šo trīs/sešu mēnešu laikā patērēja mazāk elektrības, nekā bija ieskaitīts pie sākotnēja aprēķina. Elektrības rēķinā izveidojas pārmaksa</w:t>
      </w:r>
      <w:r w:rsidR="004E2289" w:rsidRPr="001A5904">
        <w:rPr>
          <w:rFonts w:ascii="Times New Roman" w:hAnsi="Times New Roman" w:cs="Times New Roman"/>
          <w:sz w:val="24"/>
          <w:szCs w:val="24"/>
        </w:rPr>
        <w:t>. Šajā gadījumā aprēķinot mājokļa pabalstu jaunajā deklarācij</w:t>
      </w:r>
      <w:r w:rsidR="00E27E57" w:rsidRPr="001A5904">
        <w:rPr>
          <w:rFonts w:ascii="Times New Roman" w:hAnsi="Times New Roman" w:cs="Times New Roman"/>
          <w:sz w:val="24"/>
          <w:szCs w:val="24"/>
        </w:rPr>
        <w:t>ā</w:t>
      </w:r>
      <w:r w:rsidR="004E2289" w:rsidRPr="001A5904">
        <w:rPr>
          <w:rFonts w:ascii="Times New Roman" w:hAnsi="Times New Roman" w:cs="Times New Roman"/>
          <w:sz w:val="24"/>
          <w:szCs w:val="24"/>
        </w:rPr>
        <w:t xml:space="preserve"> dienests neieskaita elektrības aprēķināto summu rēķinā, jo jau ir samaksājis “uz priekšu” par konkrētu pakalpojumu. </w:t>
      </w:r>
      <w:r w:rsidR="007C0DE0" w:rsidRPr="001A5904">
        <w:rPr>
          <w:rFonts w:ascii="Times New Roman" w:hAnsi="Times New Roman" w:cs="Times New Roman"/>
          <w:sz w:val="24"/>
          <w:szCs w:val="24"/>
        </w:rPr>
        <w:t xml:space="preserve">Klients tiek informēts, ka elektrības rēķinu varēs iesniegt tad, kad rēķinā vairs nebūs pārmaksas. </w:t>
      </w:r>
    </w:p>
    <w:p w14:paraId="689D8934" w14:textId="6A098679" w:rsidR="004E2289" w:rsidRPr="001A5904" w:rsidRDefault="004E2289" w:rsidP="003B022B">
      <w:pPr>
        <w:pStyle w:val="ListParagraph"/>
        <w:numPr>
          <w:ilvl w:val="1"/>
          <w:numId w:val="16"/>
        </w:num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Klients nekad nav bijis mājokļa pabalsta saņēmējs, iesniedz dokumentus mājokļa pabalsta aprēķināšanai, kur par apkuri (vai citu pakalpojumu) ir samaksājis “uz priekšu”, kad viņam bija ienākumi, un rēķinā ir pārmaksa. Šajā gadījumā</w:t>
      </w:r>
      <w:r w:rsidR="007C0DE0" w:rsidRPr="001A5904">
        <w:rPr>
          <w:rFonts w:ascii="Times New Roman" w:hAnsi="Times New Roman" w:cs="Times New Roman"/>
          <w:sz w:val="24"/>
          <w:szCs w:val="24"/>
        </w:rPr>
        <w:t xml:space="preserve"> konkrēts rēķins arī netiek ieskaitīs aprēķinā un klients ir informēts, ka iesniegt rēķinu varēs, kad pārmaksa beigsies.</w:t>
      </w:r>
    </w:p>
    <w:p w14:paraId="0A78B2F1" w14:textId="3B7BB05D" w:rsidR="007C0DE0" w:rsidRPr="001A5904" w:rsidRDefault="007C0DE0" w:rsidP="00B6385A">
      <w:pPr>
        <w:pStyle w:val="ListParagraph"/>
        <w:numPr>
          <w:ilvl w:val="1"/>
          <w:numId w:val="16"/>
        </w:numPr>
        <w:spacing w:after="0" w:line="240" w:lineRule="auto"/>
        <w:jc w:val="both"/>
        <w:rPr>
          <w:rFonts w:ascii="Times New Roman" w:hAnsi="Times New Roman" w:cs="Times New Roman"/>
          <w:sz w:val="24"/>
          <w:szCs w:val="24"/>
        </w:rPr>
      </w:pPr>
      <w:r w:rsidRPr="001A5904">
        <w:rPr>
          <w:rFonts w:ascii="Times New Roman" w:hAnsi="Times New Roman" w:cs="Times New Roman"/>
          <w:sz w:val="24"/>
          <w:szCs w:val="24"/>
        </w:rPr>
        <w:t xml:space="preserve">Klients ir mājokļa pabalsta saņēmējs, taču sociālais dienests savas norēķinu kārtības dēļ kavē </w:t>
      </w:r>
      <w:r w:rsidR="008E74FE" w:rsidRPr="001A5904">
        <w:rPr>
          <w:rFonts w:ascii="Times New Roman" w:hAnsi="Times New Roman" w:cs="Times New Roman"/>
          <w:sz w:val="24"/>
          <w:szCs w:val="24"/>
        </w:rPr>
        <w:t xml:space="preserve">pakalpojumu apmaksu. Klients uztraucās, ka rēķini nav samaksāti un veic samaksu pats no saviem vienīgiem ienākumiem vai aizņemas naudu, bet pēc laika arī sociālais dienests veic pārskaitījumu, klientam veidojas pārmaksa – sociālā dienesta </w:t>
      </w:r>
      <w:r w:rsidR="006A733E" w:rsidRPr="001A5904">
        <w:rPr>
          <w:rFonts w:ascii="Times New Roman" w:hAnsi="Times New Roman" w:cs="Times New Roman"/>
          <w:sz w:val="24"/>
          <w:szCs w:val="24"/>
        </w:rPr>
        <w:t>“</w:t>
      </w:r>
      <w:r w:rsidR="008E74FE" w:rsidRPr="001A5904">
        <w:rPr>
          <w:rFonts w:ascii="Times New Roman" w:hAnsi="Times New Roman" w:cs="Times New Roman"/>
          <w:sz w:val="24"/>
          <w:szCs w:val="24"/>
        </w:rPr>
        <w:t>vainas</w:t>
      </w:r>
      <w:r w:rsidR="006A733E" w:rsidRPr="001A5904">
        <w:rPr>
          <w:rFonts w:ascii="Times New Roman" w:hAnsi="Times New Roman" w:cs="Times New Roman"/>
          <w:sz w:val="24"/>
          <w:szCs w:val="24"/>
        </w:rPr>
        <w:t>”</w:t>
      </w:r>
      <w:r w:rsidR="008E74FE" w:rsidRPr="001A5904">
        <w:rPr>
          <w:rFonts w:ascii="Times New Roman" w:hAnsi="Times New Roman" w:cs="Times New Roman"/>
          <w:sz w:val="24"/>
          <w:szCs w:val="24"/>
        </w:rPr>
        <w:t xml:space="preserve"> dēļ (jo klients nav atbildīgs par dienesta norēķinu kārtīb</w:t>
      </w:r>
      <w:r w:rsidR="006A3ED6">
        <w:rPr>
          <w:rFonts w:ascii="Times New Roman" w:hAnsi="Times New Roman" w:cs="Times New Roman"/>
          <w:sz w:val="24"/>
          <w:szCs w:val="24"/>
        </w:rPr>
        <w:t>u</w:t>
      </w:r>
      <w:r w:rsidR="008E74FE" w:rsidRPr="001A5904">
        <w:rPr>
          <w:rFonts w:ascii="Times New Roman" w:hAnsi="Times New Roman" w:cs="Times New Roman"/>
          <w:sz w:val="24"/>
          <w:szCs w:val="24"/>
        </w:rPr>
        <w:t xml:space="preserve">). </w:t>
      </w:r>
      <w:r w:rsidR="0065771C" w:rsidRPr="001A5904">
        <w:rPr>
          <w:rFonts w:ascii="Times New Roman" w:hAnsi="Times New Roman" w:cs="Times New Roman"/>
          <w:sz w:val="24"/>
          <w:szCs w:val="24"/>
        </w:rPr>
        <w:t>Šādos gadījumos aprēķinā tiek ņemta vērā aprēķināta summa (neskatoties uz pārmaksu) un pabalsts tiek pārskaitīt</w:t>
      </w:r>
      <w:r w:rsidR="00E27E57" w:rsidRPr="001A5904">
        <w:rPr>
          <w:rFonts w:ascii="Times New Roman" w:hAnsi="Times New Roman" w:cs="Times New Roman"/>
          <w:sz w:val="24"/>
          <w:szCs w:val="24"/>
        </w:rPr>
        <w:t>s</w:t>
      </w:r>
      <w:r w:rsidR="0065771C" w:rsidRPr="001A5904">
        <w:rPr>
          <w:rFonts w:ascii="Times New Roman" w:hAnsi="Times New Roman" w:cs="Times New Roman"/>
          <w:sz w:val="24"/>
          <w:szCs w:val="24"/>
        </w:rPr>
        <w:t xml:space="preserve"> klienta kontā (“atgriežot” naudu, ko klients ir samaksājis</w:t>
      </w:r>
      <w:r w:rsidR="004E0AB6" w:rsidRPr="001A5904">
        <w:rPr>
          <w:rFonts w:ascii="Times New Roman" w:hAnsi="Times New Roman" w:cs="Times New Roman"/>
          <w:sz w:val="24"/>
          <w:szCs w:val="24"/>
        </w:rPr>
        <w:t xml:space="preserve">). Šādos gadījumos, kad klienti uztraucās par apmaksu, jo paši ir pieraduši veikt samaksas katru mēnesi noteiktajos datumos, iesakām mājokļa pabalstu skaitīt klientu kontā, vienojoties, ka klients pats veiks apmaksu par komunāliem </w:t>
      </w:r>
      <w:r w:rsidR="00472D5A" w:rsidRPr="001A5904">
        <w:rPr>
          <w:rFonts w:ascii="Times New Roman" w:hAnsi="Times New Roman" w:cs="Times New Roman"/>
          <w:sz w:val="24"/>
          <w:szCs w:val="24"/>
        </w:rPr>
        <w:t xml:space="preserve">vai citiem </w:t>
      </w:r>
      <w:r w:rsidR="004E0AB6" w:rsidRPr="001A5904">
        <w:rPr>
          <w:rFonts w:ascii="Times New Roman" w:hAnsi="Times New Roman" w:cs="Times New Roman"/>
          <w:sz w:val="24"/>
          <w:szCs w:val="24"/>
        </w:rPr>
        <w:t xml:space="preserve">pakalpojumiem. </w:t>
      </w:r>
    </w:p>
    <w:p w14:paraId="513455C3" w14:textId="77777777" w:rsidR="002F37E7" w:rsidRPr="00B6385A" w:rsidRDefault="002F37E7" w:rsidP="00EB3084">
      <w:pPr>
        <w:pStyle w:val="Heading4"/>
        <w:spacing w:before="0"/>
        <w:rPr>
          <w:rFonts w:eastAsia="Times New Roman"/>
          <w:color w:val="0070C0"/>
          <w:sz w:val="28"/>
          <w:szCs w:val="28"/>
          <w:lang w:eastAsia="lv-LV"/>
        </w:rPr>
      </w:pPr>
    </w:p>
    <w:p w14:paraId="181D9FD3" w14:textId="634E62E2" w:rsidR="007B6C3F" w:rsidRPr="001A5904" w:rsidRDefault="007B6C3F" w:rsidP="00EB3084">
      <w:pPr>
        <w:pStyle w:val="Heading4"/>
        <w:spacing w:before="0"/>
        <w:rPr>
          <w:rFonts w:eastAsia="Times New Roman"/>
          <w:color w:val="0070C0"/>
          <w:sz w:val="28"/>
          <w:szCs w:val="28"/>
          <w:lang w:eastAsia="lv-LV"/>
        </w:rPr>
      </w:pPr>
      <w:r w:rsidRPr="001A5904">
        <w:rPr>
          <w:rFonts w:eastAsia="Times New Roman"/>
          <w:color w:val="0070C0"/>
          <w:sz w:val="28"/>
          <w:szCs w:val="28"/>
          <w:lang w:eastAsia="lv-LV"/>
        </w:rPr>
        <w:t>Kā aprēķina mājokļa pabalsta apmēru?</w:t>
      </w:r>
    </w:p>
    <w:p w14:paraId="29F258C1" w14:textId="408F4ACC" w:rsidR="00AC69AF" w:rsidRPr="001A5904" w:rsidRDefault="004750CD" w:rsidP="00EB3084">
      <w:pPr>
        <w:pStyle w:val="tv213"/>
        <w:shd w:val="clear" w:color="auto" w:fill="FFFFFF"/>
        <w:spacing w:before="0" w:beforeAutospacing="0" w:after="0" w:afterAutospacing="0"/>
        <w:jc w:val="both"/>
      </w:pPr>
      <w:r w:rsidRPr="001A5904">
        <w:rPr>
          <w:color w:val="414142"/>
          <w:shd w:val="clear" w:color="auto" w:fill="FFFFFF"/>
        </w:rPr>
        <w:t xml:space="preserve">Mājokļa pabalsta apmēru aprēķina kā </w:t>
      </w:r>
      <w:r w:rsidRPr="001A5904">
        <w:rPr>
          <w:b/>
          <w:i/>
          <w:color w:val="414142"/>
          <w:shd w:val="clear" w:color="auto" w:fill="FFFFFF"/>
        </w:rPr>
        <w:t>starpību</w:t>
      </w:r>
      <w:r w:rsidRPr="001A5904">
        <w:rPr>
          <w:color w:val="414142"/>
          <w:shd w:val="clear" w:color="auto" w:fill="FFFFFF"/>
        </w:rPr>
        <w:t xml:space="preserve"> starp garantētā minimālā ienākuma sliekšņu summu mājsaimniecībai, kas </w:t>
      </w:r>
      <w:r w:rsidRPr="001A5904">
        <w:rPr>
          <w:b/>
          <w:i/>
          <w:color w:val="414142"/>
          <w:shd w:val="clear" w:color="auto" w:fill="FFFFFF"/>
        </w:rPr>
        <w:t>reizināta ar attiecīgu koeficientu</w:t>
      </w:r>
      <w:r w:rsidRPr="001A5904">
        <w:rPr>
          <w:color w:val="414142"/>
          <w:shd w:val="clear" w:color="auto" w:fill="FFFFFF"/>
        </w:rPr>
        <w:t xml:space="preserve">, un rēķinos vai kvītīs aprēķināto maksājumu summu par attiecīgo periodu (nepārsniedzot </w:t>
      </w:r>
      <w:r w:rsidR="00472D5A" w:rsidRPr="001A5904">
        <w:rPr>
          <w:color w:val="414142"/>
          <w:shd w:val="clear" w:color="auto" w:fill="FFFFFF"/>
        </w:rPr>
        <w:t xml:space="preserve">MK noteikumu Nr. 809 </w:t>
      </w:r>
      <w:hyperlink r:id="rId29" w:anchor="piel3" w:history="1">
        <w:r w:rsidRPr="001A5904">
          <w:rPr>
            <w:rStyle w:val="Hyperlink"/>
            <w:rFonts w:eastAsiaTheme="majorEastAsia"/>
            <w:color w:val="16497B"/>
            <w:shd w:val="clear" w:color="auto" w:fill="FFFFFF"/>
          </w:rPr>
          <w:t>3.</w:t>
        </w:r>
      </w:hyperlink>
      <w:r w:rsidRPr="001A5904">
        <w:rPr>
          <w:color w:val="414142"/>
          <w:shd w:val="clear" w:color="auto" w:fill="FFFFFF"/>
        </w:rPr>
        <w:t> pielikumā vai pašvaldības saistošajos noteikumos noteikto izdevumu summu par mājokli) un mājsaimniecības kopējiem ienākumiem, izmantojot šādu formulu:</w:t>
      </w:r>
      <w:r w:rsidR="00B77BBD" w:rsidRPr="001A5904">
        <w:rPr>
          <w:rStyle w:val="FootnoteReference"/>
        </w:rPr>
        <w:footnoteReference w:id="87"/>
      </w:r>
      <w:r w:rsidR="00AC69AF" w:rsidRPr="001A5904">
        <w:t>:</w:t>
      </w:r>
    </w:p>
    <w:p w14:paraId="5143A7EC" w14:textId="68BC6008" w:rsidR="00AC69AF" w:rsidRPr="00B6385A" w:rsidRDefault="00AC69AF" w:rsidP="000B4584">
      <w:pPr>
        <w:shd w:val="clear" w:color="auto" w:fill="FFFFFF"/>
        <w:spacing w:after="0" w:line="240" w:lineRule="auto"/>
        <w:jc w:val="center"/>
        <w:rPr>
          <w:rFonts w:ascii="Times New Roman" w:hAnsi="Times New Roman" w:cs="Times New Roman"/>
          <w:sz w:val="24"/>
          <w:szCs w:val="24"/>
        </w:rPr>
      </w:pPr>
      <w:proofErr w:type="spellStart"/>
      <w:r w:rsidRPr="001A5904">
        <w:rPr>
          <w:rFonts w:ascii="Times New Roman" w:hAnsi="Times New Roman" w:cs="Times New Roman"/>
          <w:color w:val="0070C0"/>
          <w:sz w:val="32"/>
          <w:szCs w:val="32"/>
        </w:rPr>
        <w:t>P</w:t>
      </w:r>
      <w:r w:rsidRPr="001A5904">
        <w:rPr>
          <w:rFonts w:ascii="Times New Roman" w:hAnsi="Times New Roman" w:cs="Times New Roman"/>
          <w:color w:val="0070C0"/>
          <w:sz w:val="32"/>
          <w:szCs w:val="32"/>
          <w:vertAlign w:val="subscript"/>
        </w:rPr>
        <w:t>maj</w:t>
      </w:r>
      <w:proofErr w:type="spellEnd"/>
      <w:r w:rsidRPr="001A5904">
        <w:rPr>
          <w:rFonts w:ascii="Times New Roman" w:hAnsi="Times New Roman" w:cs="Times New Roman"/>
          <w:color w:val="0070C0"/>
          <w:sz w:val="32"/>
          <w:szCs w:val="32"/>
        </w:rPr>
        <w:t> = (GMI</w:t>
      </w:r>
      <w:r w:rsidRPr="001A5904">
        <w:rPr>
          <w:rFonts w:ascii="Times New Roman" w:hAnsi="Times New Roman" w:cs="Times New Roman"/>
          <w:color w:val="0070C0"/>
          <w:sz w:val="32"/>
          <w:szCs w:val="32"/>
          <w:vertAlign w:val="superscript"/>
        </w:rPr>
        <w:t>1</w:t>
      </w:r>
      <w:r w:rsidRPr="001A5904">
        <w:rPr>
          <w:rFonts w:ascii="Times New Roman" w:hAnsi="Times New Roman" w:cs="Times New Roman"/>
          <w:color w:val="0070C0"/>
          <w:sz w:val="32"/>
          <w:szCs w:val="32"/>
        </w:rPr>
        <w:t> + GMI</w:t>
      </w:r>
      <w:r w:rsidRPr="001A5904">
        <w:rPr>
          <w:rFonts w:ascii="Times New Roman" w:hAnsi="Times New Roman" w:cs="Times New Roman"/>
          <w:color w:val="0070C0"/>
          <w:sz w:val="32"/>
          <w:szCs w:val="32"/>
          <w:vertAlign w:val="superscript"/>
        </w:rPr>
        <w:t>2</w:t>
      </w:r>
      <w:r w:rsidRPr="001A5904">
        <w:rPr>
          <w:rFonts w:ascii="Times New Roman" w:hAnsi="Times New Roman" w:cs="Times New Roman"/>
          <w:color w:val="0070C0"/>
          <w:sz w:val="32"/>
          <w:szCs w:val="32"/>
        </w:rPr>
        <w:t xml:space="preserve"> x N) </w:t>
      </w:r>
      <w:r w:rsidR="008668A3" w:rsidRPr="001A5904">
        <w:rPr>
          <w:rFonts w:ascii="Times New Roman" w:hAnsi="Times New Roman" w:cs="Times New Roman"/>
          <w:color w:val="0070C0"/>
          <w:sz w:val="32"/>
          <w:szCs w:val="32"/>
        </w:rPr>
        <w:t xml:space="preserve">x KOEF </w:t>
      </w:r>
      <w:r w:rsidRPr="001A5904">
        <w:rPr>
          <w:rFonts w:ascii="Times New Roman" w:hAnsi="Times New Roman" w:cs="Times New Roman"/>
          <w:color w:val="0070C0"/>
          <w:sz w:val="32"/>
          <w:szCs w:val="32"/>
        </w:rPr>
        <w:t xml:space="preserve">+ K – I, </w:t>
      </w:r>
      <w:r w:rsidRPr="001A5904">
        <w:rPr>
          <w:rFonts w:ascii="Times New Roman" w:hAnsi="Times New Roman" w:cs="Times New Roman"/>
          <w:sz w:val="24"/>
          <w:szCs w:val="24"/>
        </w:rPr>
        <w:t>kur</w:t>
      </w:r>
    </w:p>
    <w:p w14:paraId="0AA64FC7" w14:textId="77777777" w:rsidR="00B77BBD" w:rsidRPr="00B77BBD" w:rsidRDefault="00B77BBD" w:rsidP="000B4584">
      <w:pPr>
        <w:shd w:val="clear" w:color="auto" w:fill="FFFFFF"/>
        <w:spacing w:after="0" w:line="240" w:lineRule="auto"/>
        <w:jc w:val="center"/>
        <w:rPr>
          <w:rFonts w:ascii="Times New Roman" w:hAnsi="Times New Roman" w:cs="Times New Roman"/>
          <w:color w:val="0070C0"/>
          <w:sz w:val="32"/>
          <w:szCs w:val="32"/>
        </w:rPr>
      </w:pPr>
    </w:p>
    <w:p w14:paraId="2B8DF156" w14:textId="706256FB" w:rsidR="00AC69AF" w:rsidRPr="000B4584" w:rsidRDefault="00AC69AF" w:rsidP="00B77BBD">
      <w:pPr>
        <w:spacing w:after="0" w:line="240" w:lineRule="auto"/>
        <w:rPr>
          <w:rFonts w:ascii="Times New Roman" w:hAnsi="Times New Roman" w:cs="Times New Roman"/>
          <w:sz w:val="24"/>
          <w:szCs w:val="24"/>
        </w:rPr>
      </w:pPr>
      <w:proofErr w:type="spellStart"/>
      <w:r w:rsidRPr="000B4584">
        <w:rPr>
          <w:rFonts w:ascii="Times New Roman" w:hAnsi="Times New Roman" w:cs="Times New Roman"/>
          <w:sz w:val="24"/>
          <w:szCs w:val="24"/>
          <w:shd w:val="clear" w:color="auto" w:fill="FFFFFF"/>
        </w:rPr>
        <w:t>P</w:t>
      </w:r>
      <w:r w:rsidRPr="000B4584">
        <w:rPr>
          <w:rFonts w:ascii="Times New Roman" w:hAnsi="Times New Roman" w:cs="Times New Roman"/>
          <w:sz w:val="24"/>
          <w:szCs w:val="24"/>
          <w:shd w:val="clear" w:color="auto" w:fill="FFFFFF"/>
          <w:vertAlign w:val="subscript"/>
        </w:rPr>
        <w:t>maj</w:t>
      </w:r>
      <w:proofErr w:type="spellEnd"/>
      <w:r w:rsidRPr="000B4584">
        <w:rPr>
          <w:rFonts w:ascii="Times New Roman" w:hAnsi="Times New Roman" w:cs="Times New Roman"/>
          <w:sz w:val="24"/>
          <w:szCs w:val="24"/>
          <w:shd w:val="clear" w:color="auto" w:fill="FFFFFF"/>
        </w:rPr>
        <w:t> – pabalsta apmērs;</w:t>
      </w:r>
    </w:p>
    <w:p w14:paraId="7F703998" w14:textId="0040F990" w:rsidR="00AC69AF" w:rsidRPr="001A5904" w:rsidRDefault="00AC69AF" w:rsidP="00B77BBD">
      <w:pPr>
        <w:pStyle w:val="tv213"/>
        <w:shd w:val="clear" w:color="auto" w:fill="FFFFFF"/>
        <w:spacing w:before="0" w:beforeAutospacing="0" w:after="0" w:afterAutospacing="0"/>
        <w:ind w:firstLine="720"/>
        <w:jc w:val="both"/>
      </w:pPr>
      <w:r w:rsidRPr="001A5904">
        <w:t>(GMI</w:t>
      </w:r>
      <w:r w:rsidRPr="001A5904">
        <w:rPr>
          <w:vertAlign w:val="superscript"/>
        </w:rPr>
        <w:t>1</w:t>
      </w:r>
      <w:r w:rsidRPr="001A5904">
        <w:t> + GMI</w:t>
      </w:r>
      <w:r w:rsidRPr="001A5904">
        <w:rPr>
          <w:vertAlign w:val="superscript"/>
        </w:rPr>
        <w:t>2</w:t>
      </w:r>
      <w:r w:rsidRPr="001A5904">
        <w:t> x N) – garantētā minimālā ienākuma sliekšņu summa mājsaimniecībai;</w:t>
      </w:r>
    </w:p>
    <w:p w14:paraId="74362C30" w14:textId="77777777" w:rsidR="008668A3" w:rsidRPr="001A5904" w:rsidRDefault="008668A3" w:rsidP="008668A3">
      <w:pPr>
        <w:pStyle w:val="tv213"/>
        <w:shd w:val="clear" w:color="auto" w:fill="FFFFFF"/>
        <w:spacing w:before="0" w:beforeAutospacing="0" w:after="0" w:afterAutospacing="0"/>
        <w:ind w:left="720"/>
        <w:jc w:val="both"/>
        <w:rPr>
          <w:color w:val="414142"/>
          <w:shd w:val="clear" w:color="auto" w:fill="FFFFFF"/>
        </w:rPr>
      </w:pPr>
      <w:r w:rsidRPr="001A5904">
        <w:rPr>
          <w:color w:val="414142"/>
          <w:shd w:val="clear" w:color="auto" w:fill="FFFFFF"/>
        </w:rPr>
        <w:t>GMI</w:t>
      </w:r>
      <w:r w:rsidRPr="001A5904">
        <w:rPr>
          <w:color w:val="414142"/>
          <w:shd w:val="clear" w:color="auto" w:fill="FFFFFF"/>
          <w:vertAlign w:val="superscript"/>
        </w:rPr>
        <w:t>1</w:t>
      </w:r>
      <w:r w:rsidRPr="001A5904">
        <w:rPr>
          <w:color w:val="414142"/>
          <w:shd w:val="clear" w:color="auto" w:fill="FFFFFF"/>
        </w:rPr>
        <w:t> – garantētā minimālā ienākuma slieksnis pirmajai vai vienīgajai personai mājsaimniecībā;</w:t>
      </w:r>
      <w:r w:rsidRPr="001A5904">
        <w:rPr>
          <w:color w:val="414142"/>
        </w:rPr>
        <w:br/>
      </w:r>
      <w:r w:rsidRPr="001A5904">
        <w:rPr>
          <w:color w:val="414142"/>
          <w:shd w:val="clear" w:color="auto" w:fill="FFFFFF"/>
        </w:rPr>
        <w:t>GMI</w:t>
      </w:r>
      <w:r w:rsidRPr="001A5904">
        <w:rPr>
          <w:color w:val="414142"/>
          <w:shd w:val="clear" w:color="auto" w:fill="FFFFFF"/>
          <w:vertAlign w:val="superscript"/>
        </w:rPr>
        <w:t>2 </w:t>
      </w:r>
      <w:r w:rsidRPr="001A5904">
        <w:rPr>
          <w:color w:val="414142"/>
          <w:shd w:val="clear" w:color="auto" w:fill="FFFFFF"/>
        </w:rPr>
        <w:t>– garantētā minimālā ienākuma slieksnis katrai nākamajai personai mājsaimniecībā;</w:t>
      </w:r>
      <w:r w:rsidRPr="001A5904">
        <w:rPr>
          <w:color w:val="414142"/>
        </w:rPr>
        <w:br/>
      </w:r>
      <w:r w:rsidRPr="001A5904">
        <w:rPr>
          <w:color w:val="414142"/>
          <w:shd w:val="clear" w:color="auto" w:fill="FFFFFF"/>
        </w:rPr>
        <w:t>N – pārējo personu skaits mājsaimniecībā;</w:t>
      </w:r>
    </w:p>
    <w:p w14:paraId="35D83891" w14:textId="2B28A103" w:rsidR="00AC69AF" w:rsidRPr="000B4584" w:rsidRDefault="008668A3" w:rsidP="00B6385A">
      <w:pPr>
        <w:pStyle w:val="tv213"/>
        <w:shd w:val="clear" w:color="auto" w:fill="FFFFFF"/>
        <w:spacing w:before="0" w:beforeAutospacing="0" w:after="0" w:afterAutospacing="0"/>
        <w:jc w:val="both"/>
      </w:pPr>
      <w:r w:rsidRPr="001A5904">
        <w:rPr>
          <w:color w:val="414142"/>
          <w:shd w:val="clear" w:color="auto" w:fill="FFFFFF"/>
        </w:rPr>
        <w:t>K – rēķinos vai kvītīs aprēķinātā maksājumu  summa par attiecīgo periodu (nepārsniedzot šo noteikumu </w:t>
      </w:r>
      <w:hyperlink r:id="rId30" w:anchor="piel3" w:history="1">
        <w:r w:rsidRPr="001A5904">
          <w:rPr>
            <w:rStyle w:val="Hyperlink"/>
            <w:rFonts w:eastAsiaTheme="majorEastAsia"/>
            <w:color w:val="16497B"/>
            <w:shd w:val="clear" w:color="auto" w:fill="FFFFFF"/>
          </w:rPr>
          <w:t>3.</w:t>
        </w:r>
      </w:hyperlink>
      <w:r w:rsidRPr="001A5904">
        <w:rPr>
          <w:color w:val="414142"/>
          <w:shd w:val="clear" w:color="auto" w:fill="FFFFFF"/>
        </w:rPr>
        <w:t> pielikumā norādīto vai pašvaldības saistošajos noteikumos noteikto izdevumu summu);</w:t>
      </w:r>
      <w:r w:rsidRPr="00EA2B79">
        <w:rPr>
          <w:color w:val="414142"/>
        </w:rPr>
        <w:br/>
      </w:r>
      <w:r w:rsidR="00AC69AF" w:rsidRPr="000B4584">
        <w:t xml:space="preserve">I – mājsaimniecības kopējie ienākumi </w:t>
      </w:r>
      <w:r w:rsidR="00AC69AF" w:rsidRPr="00170830">
        <w:t xml:space="preserve">(ieskaitot attiecīgajā mēnesī saņemto </w:t>
      </w:r>
      <w:r w:rsidR="00812F92" w:rsidRPr="00170830">
        <w:t>GMI</w:t>
      </w:r>
      <w:r w:rsidR="00AC69AF" w:rsidRPr="00170830">
        <w:t xml:space="preserve"> pabalsta apmēru).</w:t>
      </w:r>
    </w:p>
    <w:p w14:paraId="58BE5EAE" w14:textId="6DF47F46" w:rsidR="00171145" w:rsidRDefault="00171145" w:rsidP="009D7143">
      <w:pPr>
        <w:pStyle w:val="tv213"/>
        <w:shd w:val="clear" w:color="auto" w:fill="FFFFFF"/>
        <w:spacing w:before="0" w:beforeAutospacing="0" w:after="0" w:afterAutospacing="0" w:line="293" w:lineRule="atLeast"/>
        <w:jc w:val="both"/>
        <w:rPr>
          <w:b/>
          <w:i/>
          <w:color w:val="0070C0"/>
        </w:rPr>
      </w:pPr>
    </w:p>
    <w:p w14:paraId="085C08F6" w14:textId="13DCBE76" w:rsidR="0068222A" w:rsidRPr="001A5904" w:rsidRDefault="0068222A" w:rsidP="009D7143">
      <w:pPr>
        <w:pStyle w:val="tv213"/>
        <w:shd w:val="clear" w:color="auto" w:fill="FFFFFF"/>
        <w:spacing w:before="0" w:beforeAutospacing="0" w:after="0" w:afterAutospacing="0" w:line="293" w:lineRule="atLeast"/>
        <w:jc w:val="both"/>
      </w:pPr>
      <w:r w:rsidRPr="00554E11">
        <w:t xml:space="preserve">Lai aprēķinātu mājokļa pabalstu, nepieciešams </w:t>
      </w:r>
      <w:r w:rsidR="00297F69" w:rsidRPr="00554E11">
        <w:t>iz</w:t>
      </w:r>
      <w:r w:rsidRPr="00554E11">
        <w:t>vērtēt mājsaimniecības ienākumus par trīs iepriekšējiem mēnešiem.</w:t>
      </w:r>
      <w:r w:rsidR="00E96993" w:rsidRPr="00554E11">
        <w:t xml:space="preserve"> </w:t>
      </w:r>
      <w:r w:rsidR="00E96993" w:rsidRPr="001A5904">
        <w:t>Pabalstu piešķir uz</w:t>
      </w:r>
      <w:r w:rsidR="003C5DE5" w:rsidRPr="001A5904">
        <w:t xml:space="preserve"> </w:t>
      </w:r>
      <w:r w:rsidR="00782646" w:rsidRPr="001A5904">
        <w:t xml:space="preserve">iztikas līdzekļu deklarācijas periodu. </w:t>
      </w:r>
      <w:r w:rsidR="00E96993" w:rsidRPr="001A5904">
        <w:rPr>
          <w:rStyle w:val="FootnoteReference"/>
        </w:rPr>
        <w:footnoteReference w:id="88"/>
      </w:r>
      <w:r w:rsidR="00E96993" w:rsidRPr="001A5904">
        <w:t>.</w:t>
      </w:r>
      <w:r w:rsidRPr="001A5904">
        <w:t xml:space="preserve"> </w:t>
      </w:r>
    </w:p>
    <w:p w14:paraId="76F44206" w14:textId="1395D9B7" w:rsidR="00C7210F" w:rsidRPr="001A5904" w:rsidRDefault="00C7210F" w:rsidP="009D7143">
      <w:pPr>
        <w:pStyle w:val="tv213"/>
        <w:shd w:val="clear" w:color="auto" w:fill="FFFFFF"/>
        <w:spacing w:before="0" w:beforeAutospacing="0" w:after="0" w:afterAutospacing="0" w:line="293" w:lineRule="atLeast"/>
        <w:jc w:val="both"/>
      </w:pPr>
    </w:p>
    <w:p w14:paraId="636D28A1" w14:textId="166C8E1D" w:rsidR="00F32336" w:rsidRPr="001A5904" w:rsidRDefault="00DD1C34" w:rsidP="0000460F">
      <w:pPr>
        <w:pStyle w:val="tv213"/>
        <w:shd w:val="clear" w:color="auto" w:fill="FFFFFF"/>
        <w:spacing w:before="0" w:beforeAutospacing="0" w:after="0" w:afterAutospacing="0"/>
        <w:jc w:val="both"/>
      </w:pPr>
      <w:bookmarkStart w:id="58" w:name="_Hlk94264856"/>
      <w:r w:rsidRPr="001A5904">
        <w:t>Atbilstoši</w:t>
      </w:r>
      <w:r w:rsidR="0000460F" w:rsidRPr="001A5904">
        <w:rPr>
          <w:b/>
          <w:i/>
        </w:rPr>
        <w:t xml:space="preserve"> </w:t>
      </w:r>
      <w:r w:rsidR="00BD09F3" w:rsidRPr="001A5904">
        <w:rPr>
          <w:color w:val="C00000"/>
        </w:rPr>
        <w:t>likumā noteiktajam</w:t>
      </w:r>
      <w:r w:rsidR="00BD09F3" w:rsidRPr="001A5904">
        <w:rPr>
          <w:rStyle w:val="FootnoteReference"/>
          <w:color w:val="C00000"/>
        </w:rPr>
        <w:footnoteReference w:id="89"/>
      </w:r>
      <w:r w:rsidR="00BD09F3" w:rsidRPr="001A5904">
        <w:rPr>
          <w:color w:val="C00000"/>
        </w:rPr>
        <w:t xml:space="preserve">, </w:t>
      </w:r>
      <w:r w:rsidR="00F32336" w:rsidRPr="001A5904">
        <w:t>aprēķinot mājokļa pabalsta apmēru, garantētā minimālā ienākuma sliekšņu summai piemēro šādu</w:t>
      </w:r>
      <w:r w:rsidR="00BD09F3" w:rsidRPr="001A5904">
        <w:t>s</w:t>
      </w:r>
      <w:r w:rsidR="00F32336" w:rsidRPr="001A5904">
        <w:t xml:space="preserve"> koeficientu</w:t>
      </w:r>
      <w:r w:rsidR="00BD09F3" w:rsidRPr="001A5904">
        <w:t>s</w:t>
      </w:r>
      <w:r w:rsidR="00F32336" w:rsidRPr="001A5904">
        <w:t>:</w:t>
      </w:r>
    </w:p>
    <w:p w14:paraId="46F70A96" w14:textId="77777777" w:rsidR="00BD09F3" w:rsidRPr="001A5904" w:rsidRDefault="00BD09F3" w:rsidP="00BD09F3">
      <w:pPr>
        <w:pStyle w:val="tv213"/>
        <w:shd w:val="clear" w:color="auto" w:fill="FFFFFF"/>
        <w:spacing w:before="0" w:beforeAutospacing="0" w:after="0" w:afterAutospacing="0" w:line="293" w:lineRule="atLeast"/>
        <w:ind w:left="600"/>
        <w:jc w:val="both"/>
        <w:rPr>
          <w:color w:val="414142"/>
        </w:rPr>
      </w:pPr>
      <w:r w:rsidRPr="001A5904">
        <w:rPr>
          <w:color w:val="414142"/>
        </w:rPr>
        <w:t xml:space="preserve">1) atsevišķi dzīvojošai pensijas vecuma personai vai atsevišķi dzīvojošai personai ar invaliditāti — </w:t>
      </w:r>
      <w:r w:rsidRPr="001A5904">
        <w:rPr>
          <w:b/>
          <w:i/>
          <w:color w:val="414142"/>
        </w:rPr>
        <w:t>koeficientu 2,5;</w:t>
      </w:r>
    </w:p>
    <w:p w14:paraId="0E5DEDF1" w14:textId="77777777" w:rsidR="00BD09F3" w:rsidRPr="001A5904" w:rsidRDefault="00BD09F3" w:rsidP="00BD09F3">
      <w:pPr>
        <w:pStyle w:val="tv213"/>
        <w:shd w:val="clear" w:color="auto" w:fill="FFFFFF"/>
        <w:spacing w:before="0" w:beforeAutospacing="0" w:after="0" w:afterAutospacing="0" w:line="293" w:lineRule="atLeast"/>
        <w:ind w:left="600"/>
        <w:jc w:val="both"/>
        <w:rPr>
          <w:color w:val="414142"/>
        </w:rPr>
      </w:pPr>
      <w:r w:rsidRPr="001A5904">
        <w:rPr>
          <w:color w:val="414142"/>
        </w:rPr>
        <w:t xml:space="preserve">2) mājsaimniecībai, kurā ir tikai pensijas vecuma personas vai personas ar invaliditāti, — </w:t>
      </w:r>
      <w:r w:rsidRPr="001A5904">
        <w:rPr>
          <w:b/>
          <w:i/>
          <w:color w:val="414142"/>
        </w:rPr>
        <w:t>koeficientu 2</w:t>
      </w:r>
      <w:r w:rsidRPr="001A5904">
        <w:rPr>
          <w:color w:val="414142"/>
        </w:rPr>
        <w:t>;</w:t>
      </w:r>
    </w:p>
    <w:p w14:paraId="447DFB09" w14:textId="77777777" w:rsidR="00BD09F3" w:rsidRPr="001A5904" w:rsidRDefault="00BD09F3" w:rsidP="00BD09F3">
      <w:pPr>
        <w:pStyle w:val="tv213"/>
        <w:shd w:val="clear" w:color="auto" w:fill="FFFFFF"/>
        <w:spacing w:before="0" w:beforeAutospacing="0" w:after="0" w:afterAutospacing="0" w:line="293" w:lineRule="atLeast"/>
        <w:ind w:left="600"/>
        <w:jc w:val="both"/>
        <w:rPr>
          <w:color w:val="414142"/>
        </w:rPr>
      </w:pPr>
      <w:r w:rsidRPr="001A5904">
        <w:rPr>
          <w:color w:val="414142"/>
        </w:rPr>
        <w:t xml:space="preserve">3) mājsaimniecībai, kurā ir pensijas vecuma personas vai personas ar invaliditāti un bērni, — </w:t>
      </w:r>
      <w:r w:rsidRPr="001A5904">
        <w:rPr>
          <w:b/>
          <w:i/>
          <w:color w:val="414142"/>
        </w:rPr>
        <w:t>koeficientu 2;</w:t>
      </w:r>
    </w:p>
    <w:p w14:paraId="301462DC" w14:textId="77777777" w:rsidR="00BD09F3" w:rsidRPr="00BD09F3" w:rsidRDefault="00BD09F3" w:rsidP="00BD09F3">
      <w:pPr>
        <w:pStyle w:val="tv213"/>
        <w:shd w:val="clear" w:color="auto" w:fill="FFFFFF"/>
        <w:spacing w:before="0" w:beforeAutospacing="0" w:after="0" w:afterAutospacing="0" w:line="293" w:lineRule="atLeast"/>
        <w:ind w:left="600"/>
        <w:jc w:val="both"/>
        <w:rPr>
          <w:color w:val="414142"/>
        </w:rPr>
      </w:pPr>
      <w:r w:rsidRPr="001A5904">
        <w:rPr>
          <w:color w:val="414142"/>
        </w:rPr>
        <w:t xml:space="preserve">4) pārējām mājsaimniecībām — </w:t>
      </w:r>
      <w:r w:rsidRPr="001A5904">
        <w:rPr>
          <w:b/>
          <w:i/>
          <w:color w:val="414142"/>
        </w:rPr>
        <w:t>koeficientu 1,5</w:t>
      </w:r>
      <w:r w:rsidRPr="001A5904">
        <w:rPr>
          <w:color w:val="414142"/>
        </w:rPr>
        <w:t>.</w:t>
      </w:r>
    </w:p>
    <w:p w14:paraId="33167D0E" w14:textId="5A0AE9D9" w:rsidR="00C00318" w:rsidRPr="00A51BAE" w:rsidRDefault="00BD09F3" w:rsidP="0000460F">
      <w:pPr>
        <w:spacing w:after="0" w:line="240" w:lineRule="auto"/>
        <w:ind w:firstLine="360"/>
        <w:jc w:val="both"/>
        <w:rPr>
          <w:rFonts w:ascii="Times New Roman" w:hAnsi="Times New Roman" w:cs="Times New Roman"/>
          <w:sz w:val="24"/>
          <w:szCs w:val="24"/>
        </w:rPr>
      </w:pPr>
      <w:r w:rsidRPr="00A51BAE" w:rsidDel="00BD09F3">
        <w:rPr>
          <w:rFonts w:ascii="Times New Roman" w:hAnsi="Times New Roman" w:cs="Times New Roman"/>
          <w:sz w:val="24"/>
          <w:szCs w:val="24"/>
        </w:rPr>
        <w:t xml:space="preserve"> </w:t>
      </w:r>
    </w:p>
    <w:p w14:paraId="4B2F855E" w14:textId="77777777" w:rsidR="001326C8" w:rsidRPr="00A51BAE" w:rsidRDefault="001326C8" w:rsidP="001326C8">
      <w:pPr>
        <w:spacing w:after="0" w:line="240" w:lineRule="auto"/>
        <w:jc w:val="both"/>
        <w:rPr>
          <w:rFonts w:ascii="Times New Roman" w:hAnsi="Times New Roman" w:cs="Times New Roman"/>
          <w:sz w:val="24"/>
          <w:szCs w:val="24"/>
        </w:rPr>
      </w:pPr>
      <w:bookmarkStart w:id="59" w:name="_Hlk94873879"/>
      <w:r w:rsidRPr="00A51BAE">
        <w:rPr>
          <w:rFonts w:ascii="Times New Roman" w:hAnsi="Times New Roman" w:cs="Times New Roman"/>
          <w:sz w:val="24"/>
          <w:szCs w:val="24"/>
        </w:rPr>
        <w:t>Pārējās mājsaimniecības pašvaldību lietojumprogrammā SOPA ir šādas:</w:t>
      </w:r>
    </w:p>
    <w:p w14:paraId="791C4F5F" w14:textId="77777777" w:rsidR="001326C8" w:rsidRPr="00A51BAE"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A51BAE">
        <w:rPr>
          <w:rFonts w:ascii="Times New Roman" w:hAnsi="Times New Roman" w:cs="Times New Roman"/>
          <w:sz w:val="24"/>
          <w:szCs w:val="24"/>
        </w:rPr>
        <w:t>mājsaimniecības ar nepilnu ģimeni ar 1 - 2 bērniem;</w:t>
      </w:r>
    </w:p>
    <w:p w14:paraId="4E1DE2C0" w14:textId="77777777" w:rsidR="001326C8" w:rsidRPr="00A51BAE"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A51BAE">
        <w:rPr>
          <w:rFonts w:ascii="Times New Roman" w:hAnsi="Times New Roman" w:cs="Times New Roman"/>
          <w:sz w:val="24"/>
          <w:szCs w:val="24"/>
        </w:rPr>
        <w:t>mājsaimniecības ar nepilu ģimeni ar 3 un vairāk bērniem;</w:t>
      </w:r>
    </w:p>
    <w:p w14:paraId="6B90C7AC" w14:textId="77777777" w:rsidR="001326C8" w:rsidRPr="00A51BAE"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A51BAE">
        <w:rPr>
          <w:rFonts w:ascii="Times New Roman" w:hAnsi="Times New Roman" w:cs="Times New Roman"/>
          <w:sz w:val="24"/>
          <w:szCs w:val="24"/>
        </w:rPr>
        <w:t>mājsaimniecības ar pilnu ģimeni ar 1 – 2 bērniem;</w:t>
      </w:r>
    </w:p>
    <w:p w14:paraId="2C490F37" w14:textId="77777777" w:rsidR="001326C8" w:rsidRPr="00A51BAE"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A51BAE">
        <w:rPr>
          <w:rFonts w:ascii="Times New Roman" w:hAnsi="Times New Roman" w:cs="Times New Roman"/>
          <w:sz w:val="24"/>
          <w:szCs w:val="24"/>
        </w:rPr>
        <w:t>mājsaimniecības ar pilnu ģimeni ar 3 un vairāk bērniem;</w:t>
      </w:r>
    </w:p>
    <w:p w14:paraId="09D98308" w14:textId="2E465A49" w:rsidR="001326C8" w:rsidRPr="00A51BAE" w:rsidRDefault="001326C8" w:rsidP="00D64848">
      <w:pPr>
        <w:pStyle w:val="ListParagraph"/>
        <w:numPr>
          <w:ilvl w:val="0"/>
          <w:numId w:val="42"/>
        </w:numPr>
        <w:spacing w:after="0" w:line="240" w:lineRule="auto"/>
        <w:ind w:left="0" w:firstLine="567"/>
        <w:rPr>
          <w:rFonts w:ascii="Times New Roman" w:hAnsi="Times New Roman" w:cs="Times New Roman"/>
          <w:sz w:val="24"/>
          <w:szCs w:val="24"/>
        </w:rPr>
      </w:pPr>
      <w:r w:rsidRPr="00A51BAE">
        <w:rPr>
          <w:rFonts w:ascii="Times New Roman" w:hAnsi="Times New Roman" w:cs="Times New Roman"/>
          <w:sz w:val="24"/>
          <w:szCs w:val="24"/>
        </w:rPr>
        <w:t>mājsaimniecības bez bērniem, kurā ir vismaz viena darbspējīga persona.</w:t>
      </w:r>
    </w:p>
    <w:p w14:paraId="5C025FE2" w14:textId="132051ED" w:rsidR="00C7210F" w:rsidRDefault="00C7210F" w:rsidP="00C7210F">
      <w:pPr>
        <w:spacing w:after="0" w:line="240" w:lineRule="auto"/>
        <w:rPr>
          <w:rFonts w:ascii="Times New Roman" w:hAnsi="Times New Roman" w:cs="Times New Roman"/>
          <w:sz w:val="24"/>
          <w:szCs w:val="24"/>
          <w:highlight w:val="yellow"/>
        </w:rPr>
      </w:pPr>
    </w:p>
    <w:bookmarkEnd w:id="58"/>
    <w:bookmarkEnd w:id="59"/>
    <w:p w14:paraId="055A0BD9" w14:textId="77777777" w:rsidR="00F32336" w:rsidRDefault="00F32336" w:rsidP="009D7143">
      <w:pPr>
        <w:pStyle w:val="tv213"/>
        <w:shd w:val="clear" w:color="auto" w:fill="FFFFFF"/>
        <w:spacing w:before="0" w:beforeAutospacing="0" w:after="0" w:afterAutospacing="0" w:line="293" w:lineRule="atLeast"/>
        <w:jc w:val="both"/>
      </w:pPr>
    </w:p>
    <w:p w14:paraId="3B10D924" w14:textId="2620738F" w:rsidR="0068222A" w:rsidRPr="00554E11" w:rsidRDefault="0068222A" w:rsidP="004C1B52">
      <w:pPr>
        <w:pStyle w:val="tv213"/>
        <w:numPr>
          <w:ilvl w:val="0"/>
          <w:numId w:val="38"/>
        </w:numPr>
        <w:shd w:val="clear" w:color="auto" w:fill="FFFFFF"/>
        <w:spacing w:before="0" w:beforeAutospacing="0" w:after="0" w:afterAutospacing="0" w:line="293" w:lineRule="atLeast"/>
        <w:jc w:val="both"/>
        <w:rPr>
          <w:b/>
        </w:rPr>
      </w:pPr>
      <w:r w:rsidRPr="00554E11">
        <w:rPr>
          <w:b/>
        </w:rPr>
        <w:t>PIEMĒRS:</w:t>
      </w:r>
    </w:p>
    <w:p w14:paraId="3C9C634C" w14:textId="569A1DF8" w:rsidR="00D00463" w:rsidRPr="00554E11" w:rsidRDefault="00D00463" w:rsidP="009D7143">
      <w:pPr>
        <w:pStyle w:val="tv213"/>
        <w:shd w:val="clear" w:color="auto" w:fill="FFFFFF"/>
        <w:spacing w:before="0" w:beforeAutospacing="0" w:after="0" w:afterAutospacing="0" w:line="293" w:lineRule="atLeast"/>
        <w:jc w:val="both"/>
      </w:pPr>
    </w:p>
    <w:p w14:paraId="68DD86A4" w14:textId="6F1E0C1D" w:rsidR="0002187F" w:rsidRPr="001A5904" w:rsidRDefault="00E96993" w:rsidP="009D7143">
      <w:pPr>
        <w:pStyle w:val="tv213"/>
        <w:shd w:val="clear" w:color="auto" w:fill="FFFFFF"/>
        <w:spacing w:before="0" w:beforeAutospacing="0" w:after="0" w:afterAutospacing="0" w:line="293" w:lineRule="atLeast"/>
        <w:jc w:val="both"/>
        <w:rPr>
          <w:color w:val="C00000"/>
        </w:rPr>
      </w:pPr>
      <w:r w:rsidRPr="001A5904">
        <w:t>Mājsaimniecībā viena p</w:t>
      </w:r>
      <w:r w:rsidR="0068222A" w:rsidRPr="001A5904">
        <w:t xml:space="preserve">ersona </w:t>
      </w:r>
      <w:r w:rsidR="00443FFD" w:rsidRPr="001A5904">
        <w:t>ar invaliditāti</w:t>
      </w:r>
      <w:r w:rsidRPr="001A5904">
        <w:t>, kura</w:t>
      </w:r>
      <w:r w:rsidR="00443FFD" w:rsidRPr="001A5904">
        <w:t xml:space="preserve"> </w:t>
      </w:r>
      <w:r w:rsidR="0068222A" w:rsidRPr="001A5904">
        <w:t xml:space="preserve">vēršas sociālajā dienestā </w:t>
      </w:r>
      <w:r w:rsidR="0068222A" w:rsidRPr="001A5904">
        <w:rPr>
          <w:b/>
          <w:i/>
        </w:rPr>
        <w:t>202</w:t>
      </w:r>
      <w:r w:rsidR="003C5DE5" w:rsidRPr="001A5904">
        <w:rPr>
          <w:b/>
          <w:i/>
        </w:rPr>
        <w:t>3</w:t>
      </w:r>
      <w:r w:rsidR="0068222A" w:rsidRPr="001A5904">
        <w:rPr>
          <w:b/>
          <w:i/>
        </w:rPr>
        <w:t xml:space="preserve">.gada </w:t>
      </w:r>
      <w:r w:rsidR="003C5DE5" w:rsidRPr="001A5904">
        <w:rPr>
          <w:b/>
          <w:i/>
        </w:rPr>
        <w:t>septembrī</w:t>
      </w:r>
      <w:r w:rsidR="0068222A" w:rsidRPr="001A5904">
        <w:t xml:space="preserve">. Personas ienākumi no </w:t>
      </w:r>
      <w:r w:rsidR="003C5DE5" w:rsidRPr="001A5904">
        <w:t xml:space="preserve">jūnija </w:t>
      </w:r>
      <w:r w:rsidR="0068222A" w:rsidRPr="001A5904">
        <w:t xml:space="preserve"> līdz </w:t>
      </w:r>
      <w:r w:rsidR="003C5DE5" w:rsidRPr="001A5904">
        <w:t xml:space="preserve">augustam </w:t>
      </w:r>
      <w:r w:rsidR="0068222A" w:rsidRPr="001A5904">
        <w:t xml:space="preserve">bija </w:t>
      </w:r>
      <w:r w:rsidR="0002187F" w:rsidRPr="001A5904">
        <w:t xml:space="preserve">370 </w:t>
      </w:r>
      <w:r w:rsidR="0002187F" w:rsidRPr="001A5904">
        <w:rPr>
          <w:i/>
        </w:rPr>
        <w:t>euro</w:t>
      </w:r>
      <w:r w:rsidR="0002187F" w:rsidRPr="001A5904">
        <w:t>.</w:t>
      </w:r>
      <w:r w:rsidR="005251C8" w:rsidRPr="001A5904">
        <w:t xml:space="preserve"> Tiek iesniegti </w:t>
      </w:r>
      <w:r w:rsidR="00387BAE" w:rsidRPr="001A5904">
        <w:t xml:space="preserve">dokumenti par aprēķinātajiem </w:t>
      </w:r>
      <w:r w:rsidR="005251C8" w:rsidRPr="001A5904">
        <w:t>izdevumi</w:t>
      </w:r>
      <w:r w:rsidR="00387BAE" w:rsidRPr="001A5904">
        <w:t>em</w:t>
      </w:r>
      <w:r w:rsidR="005251C8" w:rsidRPr="001A5904">
        <w:t xml:space="preserve"> par mājokli</w:t>
      </w:r>
      <w:r w:rsidR="00387BAE" w:rsidRPr="001A5904">
        <w:t>,</w:t>
      </w:r>
      <w:r w:rsidR="005251C8" w:rsidRPr="001A5904">
        <w:t xml:space="preserve"> telefonu, internetu</w:t>
      </w:r>
      <w:r w:rsidR="00984E1F" w:rsidRPr="001A5904">
        <w:t xml:space="preserve"> (kopsummā 200 </w:t>
      </w:r>
      <w:r w:rsidR="00984E1F" w:rsidRPr="001A5904">
        <w:rPr>
          <w:i/>
        </w:rPr>
        <w:t>euro</w:t>
      </w:r>
      <w:r w:rsidR="00984E1F" w:rsidRPr="001A5904">
        <w:t>)</w:t>
      </w:r>
      <w:r w:rsidR="005251C8" w:rsidRPr="001A5904">
        <w:t xml:space="preserve">, </w:t>
      </w:r>
      <w:r w:rsidR="005251C8" w:rsidRPr="001A5904">
        <w:rPr>
          <w:color w:val="C00000"/>
        </w:rPr>
        <w:t xml:space="preserve">kas jāmaksā </w:t>
      </w:r>
      <w:r w:rsidR="009919A2" w:rsidRPr="001A5904">
        <w:rPr>
          <w:color w:val="C00000"/>
        </w:rPr>
        <w:t>septembrī</w:t>
      </w:r>
      <w:r w:rsidR="005251C8" w:rsidRPr="001A5904">
        <w:rPr>
          <w:color w:val="C00000"/>
        </w:rPr>
        <w:t xml:space="preserve">. </w:t>
      </w:r>
    </w:p>
    <w:p w14:paraId="2599AF15" w14:textId="6EC3882F" w:rsidR="00443FFD" w:rsidRPr="001A5904" w:rsidRDefault="0002187F" w:rsidP="009D7143">
      <w:pPr>
        <w:pStyle w:val="tv213"/>
        <w:shd w:val="clear" w:color="auto" w:fill="FFFFFF"/>
        <w:spacing w:before="0" w:beforeAutospacing="0" w:after="0" w:afterAutospacing="0" w:line="293" w:lineRule="atLeast"/>
        <w:jc w:val="both"/>
      </w:pPr>
      <w:r w:rsidRPr="001A5904">
        <w:t>P</w:t>
      </w:r>
      <w:r w:rsidR="00443FFD" w:rsidRPr="001A5904">
        <w:t xml:space="preserve">ersonai tiek </w:t>
      </w:r>
      <w:r w:rsidR="00C04ED1" w:rsidRPr="001A5904">
        <w:t xml:space="preserve">piešķirts </w:t>
      </w:r>
      <w:r w:rsidRPr="001A5904">
        <w:t xml:space="preserve">mājokļa pabalsts </w:t>
      </w:r>
      <w:r w:rsidR="00443FFD" w:rsidRPr="001A5904">
        <w:t>6 mēnešiem</w:t>
      </w:r>
      <w:r w:rsidR="006A1D2E" w:rsidRPr="001A5904">
        <w:t xml:space="preserve"> </w:t>
      </w:r>
      <w:r w:rsidR="006A1D2E" w:rsidRPr="001A5904">
        <w:rPr>
          <w:b/>
          <w:i/>
        </w:rPr>
        <w:t>pēc aprēķina</w:t>
      </w:r>
      <w:r w:rsidR="00443FFD" w:rsidRPr="001A5904">
        <w:t>:</w:t>
      </w:r>
    </w:p>
    <w:p w14:paraId="6D414B9E" w14:textId="1D51FC06" w:rsidR="002C624D" w:rsidRPr="001A5904" w:rsidRDefault="002C624D" w:rsidP="00443FFD">
      <w:pPr>
        <w:pStyle w:val="tv213"/>
        <w:shd w:val="clear" w:color="auto" w:fill="FFFFFF"/>
        <w:spacing w:before="0" w:beforeAutospacing="0" w:after="0" w:afterAutospacing="0" w:line="293" w:lineRule="atLeast"/>
        <w:jc w:val="both"/>
      </w:pPr>
    </w:p>
    <w:p w14:paraId="6FA4F2DD" w14:textId="28E6956F" w:rsidR="008C21EA" w:rsidRPr="00554E11" w:rsidRDefault="008C21EA" w:rsidP="008C21EA">
      <w:pPr>
        <w:pStyle w:val="ListParagraph"/>
        <w:shd w:val="clear" w:color="auto" w:fill="FFFFFF"/>
        <w:spacing w:after="0" w:line="240" w:lineRule="auto"/>
        <w:ind w:left="0"/>
        <w:jc w:val="center"/>
        <w:rPr>
          <w:rFonts w:ascii="Times New Roman" w:hAnsi="Times New Roman" w:cs="Times New Roman"/>
          <w:b/>
          <w:color w:val="0070C0"/>
          <w:sz w:val="24"/>
          <w:szCs w:val="24"/>
        </w:rPr>
      </w:pPr>
      <w:proofErr w:type="spellStart"/>
      <w:r w:rsidRPr="001A5904">
        <w:rPr>
          <w:rFonts w:ascii="Times New Roman" w:hAnsi="Times New Roman" w:cs="Times New Roman"/>
          <w:b/>
          <w:color w:val="0070C0"/>
          <w:sz w:val="24"/>
          <w:szCs w:val="24"/>
        </w:rPr>
        <w:t>P</w:t>
      </w:r>
      <w:r w:rsidRPr="001A5904">
        <w:rPr>
          <w:rFonts w:ascii="Times New Roman" w:hAnsi="Times New Roman" w:cs="Times New Roman"/>
          <w:b/>
          <w:color w:val="0070C0"/>
          <w:sz w:val="24"/>
          <w:szCs w:val="24"/>
          <w:vertAlign w:val="subscript"/>
        </w:rPr>
        <w:t>maj</w:t>
      </w:r>
      <w:proofErr w:type="spellEnd"/>
      <w:r w:rsidRPr="001A5904">
        <w:rPr>
          <w:rFonts w:ascii="Times New Roman" w:hAnsi="Times New Roman" w:cs="Times New Roman"/>
          <w:b/>
          <w:color w:val="0070C0"/>
          <w:sz w:val="24"/>
          <w:szCs w:val="24"/>
        </w:rPr>
        <w:t> </w:t>
      </w:r>
      <w:r w:rsidRPr="001A5904">
        <w:rPr>
          <w:rFonts w:ascii="Times New Roman" w:hAnsi="Times New Roman" w:cs="Times New Roman"/>
          <w:color w:val="0070C0"/>
          <w:sz w:val="24"/>
          <w:szCs w:val="24"/>
        </w:rPr>
        <w:t xml:space="preserve">= </w:t>
      </w:r>
      <w:r w:rsidR="003721FF" w:rsidRPr="001A5904">
        <w:rPr>
          <w:rFonts w:ascii="Times New Roman" w:hAnsi="Times New Roman" w:cs="Times New Roman"/>
          <w:color w:val="0070C0"/>
          <w:sz w:val="24"/>
          <w:szCs w:val="24"/>
        </w:rPr>
        <w:t>1</w:t>
      </w:r>
      <w:r w:rsidR="004F58C5">
        <w:rPr>
          <w:rFonts w:ascii="Times New Roman" w:hAnsi="Times New Roman" w:cs="Times New Roman"/>
          <w:color w:val="0070C0"/>
          <w:sz w:val="24"/>
          <w:szCs w:val="24"/>
        </w:rPr>
        <w:t>37</w:t>
      </w:r>
      <w:r w:rsidRPr="001A5904">
        <w:rPr>
          <w:rFonts w:ascii="Times New Roman" w:hAnsi="Times New Roman" w:cs="Times New Roman"/>
          <w:color w:val="0070C0"/>
          <w:sz w:val="24"/>
          <w:szCs w:val="24"/>
        </w:rPr>
        <w:t> </w:t>
      </w:r>
      <w:r w:rsidR="003721FF" w:rsidRPr="001A5904">
        <w:rPr>
          <w:rFonts w:ascii="Times New Roman" w:hAnsi="Times New Roman" w:cs="Times New Roman"/>
          <w:i/>
          <w:color w:val="0070C0"/>
          <w:sz w:val="24"/>
          <w:szCs w:val="24"/>
        </w:rPr>
        <w:t>euro</w:t>
      </w:r>
      <w:r w:rsidR="003721FF" w:rsidRPr="001A5904">
        <w:rPr>
          <w:rFonts w:ascii="Times New Roman" w:hAnsi="Times New Roman" w:cs="Times New Roman"/>
          <w:color w:val="0070C0"/>
          <w:sz w:val="24"/>
          <w:szCs w:val="24"/>
        </w:rPr>
        <w:t xml:space="preserve"> </w:t>
      </w:r>
      <w:r w:rsidR="00C04ED1" w:rsidRPr="001A5904">
        <w:rPr>
          <w:rFonts w:ascii="Times New Roman" w:hAnsi="Times New Roman" w:cs="Times New Roman"/>
          <w:b/>
          <w:color w:val="C00000"/>
          <w:sz w:val="24"/>
          <w:szCs w:val="24"/>
        </w:rPr>
        <w:t xml:space="preserve">x KOEF </w:t>
      </w:r>
      <w:r w:rsidR="009919A2" w:rsidRPr="001A5904">
        <w:rPr>
          <w:rFonts w:ascii="Times New Roman" w:hAnsi="Times New Roman" w:cs="Times New Roman"/>
          <w:b/>
          <w:color w:val="C00000"/>
          <w:sz w:val="24"/>
          <w:szCs w:val="24"/>
        </w:rPr>
        <w:t>2,5</w:t>
      </w:r>
      <w:r w:rsidRPr="001A5904">
        <w:rPr>
          <w:rFonts w:ascii="Times New Roman" w:hAnsi="Times New Roman" w:cs="Times New Roman"/>
          <w:color w:val="0070C0"/>
          <w:sz w:val="24"/>
          <w:szCs w:val="24"/>
        </w:rPr>
        <w:t xml:space="preserve"> + </w:t>
      </w:r>
      <w:r w:rsidR="0002187F" w:rsidRPr="001A5904">
        <w:rPr>
          <w:rFonts w:ascii="Times New Roman" w:hAnsi="Times New Roman" w:cs="Times New Roman"/>
          <w:color w:val="0070C0"/>
          <w:sz w:val="24"/>
          <w:szCs w:val="24"/>
        </w:rPr>
        <w:t>200</w:t>
      </w:r>
      <w:r w:rsidRPr="001A5904">
        <w:rPr>
          <w:rFonts w:ascii="Times New Roman" w:hAnsi="Times New Roman" w:cs="Times New Roman"/>
          <w:color w:val="0070C0"/>
          <w:sz w:val="24"/>
          <w:szCs w:val="24"/>
        </w:rPr>
        <w:t xml:space="preserve"> </w:t>
      </w:r>
      <w:r w:rsidR="003721FF" w:rsidRPr="001A5904">
        <w:rPr>
          <w:rFonts w:ascii="Times New Roman" w:hAnsi="Times New Roman" w:cs="Times New Roman"/>
          <w:i/>
          <w:color w:val="0070C0"/>
          <w:sz w:val="24"/>
          <w:szCs w:val="24"/>
        </w:rPr>
        <w:t>euro</w:t>
      </w:r>
      <w:r w:rsidR="003721FF" w:rsidRPr="001A5904">
        <w:rPr>
          <w:rFonts w:ascii="Times New Roman" w:hAnsi="Times New Roman" w:cs="Times New Roman"/>
          <w:color w:val="0070C0"/>
          <w:sz w:val="24"/>
          <w:szCs w:val="24"/>
        </w:rPr>
        <w:t xml:space="preserve"> </w:t>
      </w:r>
      <w:r w:rsidRPr="001A5904">
        <w:rPr>
          <w:rFonts w:ascii="Times New Roman" w:hAnsi="Times New Roman" w:cs="Times New Roman"/>
          <w:color w:val="0070C0"/>
          <w:sz w:val="24"/>
          <w:szCs w:val="24"/>
        </w:rPr>
        <w:t xml:space="preserve">– </w:t>
      </w:r>
      <w:r w:rsidR="0002187F" w:rsidRPr="001A5904">
        <w:rPr>
          <w:rFonts w:ascii="Times New Roman" w:hAnsi="Times New Roman" w:cs="Times New Roman"/>
          <w:color w:val="0070C0"/>
          <w:sz w:val="24"/>
          <w:szCs w:val="24"/>
        </w:rPr>
        <w:t>370</w:t>
      </w:r>
      <w:r w:rsidR="003721FF" w:rsidRPr="001A5904">
        <w:rPr>
          <w:rFonts w:ascii="Times New Roman" w:hAnsi="Times New Roman" w:cs="Times New Roman"/>
          <w:b/>
          <w:color w:val="0070C0"/>
          <w:sz w:val="24"/>
          <w:szCs w:val="24"/>
        </w:rPr>
        <w:t xml:space="preserve"> </w:t>
      </w:r>
      <w:r w:rsidR="00224273" w:rsidRPr="001A5904">
        <w:rPr>
          <w:rFonts w:ascii="Times New Roman" w:hAnsi="Times New Roman" w:cs="Times New Roman"/>
          <w:i/>
          <w:color w:val="0070C0"/>
          <w:sz w:val="24"/>
          <w:szCs w:val="24"/>
        </w:rPr>
        <w:t xml:space="preserve">euro </w:t>
      </w:r>
      <w:r w:rsidR="003721FF" w:rsidRPr="001A5904">
        <w:rPr>
          <w:rFonts w:ascii="Times New Roman" w:hAnsi="Times New Roman" w:cs="Times New Roman"/>
          <w:b/>
          <w:color w:val="0070C0"/>
          <w:sz w:val="24"/>
          <w:szCs w:val="24"/>
        </w:rPr>
        <w:t xml:space="preserve">= </w:t>
      </w:r>
      <w:r w:rsidR="009919A2" w:rsidRPr="001A5904">
        <w:rPr>
          <w:rFonts w:ascii="Times New Roman" w:hAnsi="Times New Roman" w:cs="Times New Roman"/>
          <w:b/>
          <w:color w:val="0070C0"/>
          <w:sz w:val="24"/>
          <w:szCs w:val="24"/>
        </w:rPr>
        <w:t>3</w:t>
      </w:r>
      <w:r w:rsidR="003E134E">
        <w:rPr>
          <w:rFonts w:ascii="Times New Roman" w:hAnsi="Times New Roman" w:cs="Times New Roman"/>
          <w:b/>
          <w:color w:val="0070C0"/>
          <w:sz w:val="24"/>
          <w:szCs w:val="24"/>
        </w:rPr>
        <w:t>4</w:t>
      </w:r>
      <w:r w:rsidR="009919A2" w:rsidRPr="001A5904">
        <w:rPr>
          <w:rFonts w:ascii="Times New Roman" w:hAnsi="Times New Roman" w:cs="Times New Roman"/>
          <w:b/>
          <w:color w:val="0070C0"/>
          <w:sz w:val="24"/>
          <w:szCs w:val="24"/>
        </w:rPr>
        <w:t>2,5</w:t>
      </w:r>
      <w:r w:rsidR="005251C8" w:rsidRPr="001A5904">
        <w:rPr>
          <w:rFonts w:ascii="Times New Roman" w:hAnsi="Times New Roman" w:cs="Times New Roman"/>
          <w:b/>
          <w:color w:val="0070C0"/>
          <w:sz w:val="24"/>
          <w:szCs w:val="24"/>
        </w:rPr>
        <w:t xml:space="preserve"> + 200 – 370 = </w:t>
      </w:r>
      <w:r w:rsidR="009919A2" w:rsidRPr="001A5904">
        <w:rPr>
          <w:rFonts w:ascii="Times New Roman" w:hAnsi="Times New Roman" w:cs="Times New Roman"/>
          <w:b/>
          <w:color w:val="0070C0"/>
          <w:sz w:val="24"/>
          <w:szCs w:val="24"/>
        </w:rPr>
        <w:t>1</w:t>
      </w:r>
      <w:r w:rsidR="003E134E">
        <w:rPr>
          <w:rFonts w:ascii="Times New Roman" w:hAnsi="Times New Roman" w:cs="Times New Roman"/>
          <w:b/>
          <w:color w:val="0070C0"/>
          <w:sz w:val="24"/>
          <w:szCs w:val="24"/>
        </w:rPr>
        <w:t>7</w:t>
      </w:r>
      <w:r w:rsidR="009919A2" w:rsidRPr="001A5904">
        <w:rPr>
          <w:rFonts w:ascii="Times New Roman" w:hAnsi="Times New Roman" w:cs="Times New Roman"/>
          <w:b/>
          <w:color w:val="0070C0"/>
          <w:sz w:val="24"/>
          <w:szCs w:val="24"/>
        </w:rPr>
        <w:t>2,50</w:t>
      </w:r>
      <w:r w:rsidR="003721FF" w:rsidRPr="001A5904">
        <w:rPr>
          <w:rFonts w:ascii="Times New Roman" w:hAnsi="Times New Roman" w:cs="Times New Roman"/>
          <w:b/>
          <w:color w:val="0070C0"/>
          <w:sz w:val="24"/>
          <w:szCs w:val="24"/>
        </w:rPr>
        <w:t xml:space="preserve"> </w:t>
      </w:r>
      <w:r w:rsidR="003721FF" w:rsidRPr="001A5904">
        <w:rPr>
          <w:rFonts w:ascii="Times New Roman" w:hAnsi="Times New Roman" w:cs="Times New Roman"/>
          <w:b/>
          <w:i/>
          <w:color w:val="0070C0"/>
          <w:sz w:val="24"/>
          <w:szCs w:val="24"/>
        </w:rPr>
        <w:t>euro</w:t>
      </w:r>
      <w:r w:rsidR="003721FF" w:rsidRPr="001A5904">
        <w:rPr>
          <w:rFonts w:ascii="Times New Roman" w:hAnsi="Times New Roman" w:cs="Times New Roman"/>
          <w:b/>
          <w:color w:val="0070C0"/>
          <w:sz w:val="24"/>
          <w:szCs w:val="24"/>
        </w:rPr>
        <w:t xml:space="preserve"> mēnesī</w:t>
      </w:r>
    </w:p>
    <w:p w14:paraId="1A6E5B42" w14:textId="77777777" w:rsidR="008C21EA" w:rsidRPr="00554E11" w:rsidRDefault="008C21EA" w:rsidP="00443FFD">
      <w:pPr>
        <w:pStyle w:val="tv213"/>
        <w:shd w:val="clear" w:color="auto" w:fill="FFFFFF"/>
        <w:spacing w:before="0" w:beforeAutospacing="0" w:after="0" w:afterAutospacing="0" w:line="293" w:lineRule="atLeast"/>
        <w:jc w:val="both"/>
      </w:pPr>
    </w:p>
    <w:p w14:paraId="41BED14E" w14:textId="77777777" w:rsidR="002C624D" w:rsidRPr="00554E11"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r w:rsidRPr="00554E11">
        <w:t xml:space="preserve">Likuma 38.panta ceturtajā daļā noteikts, ka </w:t>
      </w:r>
      <w:r w:rsidRPr="00554E11">
        <w:rPr>
          <w:i/>
        </w:rPr>
        <w:t>p</w:t>
      </w:r>
      <w:r w:rsidR="00DC2ACE" w:rsidRPr="00554E11">
        <w:rPr>
          <w:i/>
        </w:rPr>
        <w:t xml:space="preserve">ašvaldības sociālais dienests </w:t>
      </w:r>
      <w:r w:rsidR="00DC2ACE" w:rsidRPr="00554E11">
        <w:rPr>
          <w:b/>
          <w:i/>
        </w:rPr>
        <w:t>no jauna izvērtē</w:t>
      </w:r>
      <w:r w:rsidR="00DC2ACE" w:rsidRPr="00554E11">
        <w:rPr>
          <w:i/>
        </w:rPr>
        <w:t xml:space="preserve"> mājsaimniecības materiālo situāciju un pārskata lēmumu par atbilstību trūcīgas vai maznodrošinātas mājsaimniecības statusam un sociālās palīdzības pabalstu apmēru un veidiem, </w:t>
      </w:r>
      <w:r w:rsidR="00DC2ACE" w:rsidRPr="00554E11">
        <w:rPr>
          <w:b/>
          <w:i/>
        </w:rPr>
        <w:t>ja pasliktinās</w:t>
      </w:r>
      <w:r w:rsidR="00DC2ACE" w:rsidRPr="00554E11">
        <w:rPr>
          <w:i/>
        </w:rPr>
        <w:t xml:space="preserve"> mājsaimniecības materiālā situācija vai mainās sociālā situācija.</w:t>
      </w:r>
      <w:r w:rsidR="00DC2ACE" w:rsidRPr="00554E11">
        <w:t xml:space="preserve">  </w:t>
      </w:r>
    </w:p>
    <w:p w14:paraId="07F46FDD" w14:textId="77777777" w:rsidR="002C624D" w:rsidRPr="00554E11" w:rsidRDefault="002C624D" w:rsidP="002B52B5">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pPr>
    </w:p>
    <w:p w14:paraId="54DDEA88" w14:textId="77777777" w:rsidR="002B52B5" w:rsidRPr="00554E11" w:rsidRDefault="002B52B5" w:rsidP="00443FFD">
      <w:pPr>
        <w:pStyle w:val="tv213"/>
        <w:shd w:val="clear" w:color="auto" w:fill="FFFFFF"/>
        <w:spacing w:before="0" w:beforeAutospacing="0" w:after="0" w:afterAutospacing="0" w:line="293" w:lineRule="atLeast"/>
        <w:jc w:val="both"/>
      </w:pPr>
    </w:p>
    <w:p w14:paraId="4E1035E7" w14:textId="06C4F382" w:rsidR="002C624D" w:rsidRPr="00554E11" w:rsidRDefault="00E96993" w:rsidP="00443FFD">
      <w:pPr>
        <w:pStyle w:val="tv213"/>
        <w:shd w:val="clear" w:color="auto" w:fill="FFFFFF"/>
        <w:spacing w:before="0" w:beforeAutospacing="0" w:after="0" w:afterAutospacing="0" w:line="293" w:lineRule="atLeast"/>
        <w:jc w:val="both"/>
      </w:pPr>
      <w:r w:rsidRPr="00554E11">
        <w:rPr>
          <w:b/>
          <w:color w:val="C00000"/>
        </w:rPr>
        <w:t>!!!</w:t>
      </w:r>
      <w:r w:rsidRPr="00554E11">
        <w:t xml:space="preserve"> </w:t>
      </w:r>
      <w:r w:rsidR="009919A2">
        <w:t>Ja mājsaimniecības</w:t>
      </w:r>
      <w:r w:rsidR="009919A2" w:rsidRPr="00554E11">
        <w:t xml:space="preserve"> </w:t>
      </w:r>
      <w:r w:rsidR="002C624D" w:rsidRPr="00554E11">
        <w:t xml:space="preserve">materiālā situācija </w:t>
      </w:r>
      <w:r w:rsidR="002C624D" w:rsidRPr="00554E11">
        <w:rPr>
          <w:b/>
          <w:i/>
        </w:rPr>
        <w:t>ir uzlabojusies</w:t>
      </w:r>
      <w:r w:rsidR="009919A2">
        <w:rPr>
          <w:b/>
          <w:i/>
        </w:rPr>
        <w:t>,</w:t>
      </w:r>
      <w:r w:rsidR="002C624D" w:rsidRPr="00554E11">
        <w:t xml:space="preserve"> nav no jauna</w:t>
      </w:r>
      <w:r w:rsidR="009919A2">
        <w:t xml:space="preserve"> nav </w:t>
      </w:r>
      <w:r w:rsidR="002C624D" w:rsidRPr="00554E11">
        <w:t>jāizvērtē materiālā situācija.</w:t>
      </w:r>
    </w:p>
    <w:p w14:paraId="3071C107" w14:textId="7E3B8FFF" w:rsidR="00443FFD" w:rsidRPr="00554E11" w:rsidRDefault="00443FFD" w:rsidP="00443FFD">
      <w:pPr>
        <w:pStyle w:val="tv213"/>
        <w:shd w:val="clear" w:color="auto" w:fill="FFFFFF"/>
        <w:spacing w:before="0" w:beforeAutospacing="0" w:after="0" w:afterAutospacing="0" w:line="293" w:lineRule="atLeast"/>
        <w:jc w:val="both"/>
      </w:pPr>
      <w:r w:rsidRPr="00554E11">
        <w:t xml:space="preserve">  </w:t>
      </w:r>
    </w:p>
    <w:p w14:paraId="1F9F35FA" w14:textId="4CBE6B96" w:rsidR="0071473D" w:rsidRPr="005251C8" w:rsidRDefault="002C624D" w:rsidP="002C624D">
      <w:pPr>
        <w:pStyle w:val="tv213"/>
        <w:shd w:val="clear" w:color="auto" w:fill="FFFFFF"/>
        <w:spacing w:before="0" w:beforeAutospacing="0" w:after="0" w:afterAutospacing="0" w:line="293" w:lineRule="atLeast"/>
        <w:jc w:val="both"/>
      </w:pPr>
      <w:r w:rsidRPr="005251C8">
        <w:t>Persona</w:t>
      </w:r>
      <w:r w:rsidR="00FA2724" w:rsidRPr="005251C8">
        <w:t xml:space="preserve"> nākamā mēnesī </w:t>
      </w:r>
      <w:r w:rsidR="0071473D" w:rsidRPr="005251C8">
        <w:t xml:space="preserve">vai pēc trim mēnešiem </w:t>
      </w:r>
      <w:r w:rsidR="00FA2724" w:rsidRPr="005251C8">
        <w:t xml:space="preserve">var uzrādīt </w:t>
      </w:r>
      <w:r w:rsidRPr="005251C8">
        <w:t>aktuāl</w:t>
      </w:r>
      <w:r w:rsidR="00FA2724" w:rsidRPr="005251C8">
        <w:t>os</w:t>
      </w:r>
      <w:r w:rsidRPr="005251C8">
        <w:t xml:space="preserve"> izdevumus par mājokli apliecinoš</w:t>
      </w:r>
      <w:r w:rsidR="00FA2724" w:rsidRPr="005251C8">
        <w:t>us</w:t>
      </w:r>
      <w:r w:rsidRPr="005251C8">
        <w:t xml:space="preserve"> </w:t>
      </w:r>
      <w:r w:rsidR="00FA2724" w:rsidRPr="005251C8">
        <w:t xml:space="preserve">dokumentus </w:t>
      </w:r>
      <w:r w:rsidRPr="005251C8">
        <w:t>un</w:t>
      </w:r>
      <w:r w:rsidR="00FA2724" w:rsidRPr="005251C8">
        <w:t xml:space="preserve"> sociālais dienests veic mājokļa pabalsta pārrēķinu </w:t>
      </w:r>
      <w:r w:rsidR="00975D00">
        <w:t>deklarācijas</w:t>
      </w:r>
      <w:r w:rsidR="00975D00" w:rsidRPr="005251C8">
        <w:t xml:space="preserve"> </w:t>
      </w:r>
      <w:r w:rsidR="00FA2724" w:rsidRPr="005251C8">
        <w:t>periodā.</w:t>
      </w:r>
      <w:r w:rsidR="0071473D" w:rsidRPr="005251C8">
        <w:t xml:space="preserve"> </w:t>
      </w:r>
    </w:p>
    <w:p w14:paraId="4A4F55A0" w14:textId="77777777" w:rsidR="00F95E5F" w:rsidRDefault="00F95E5F" w:rsidP="002C624D">
      <w:pPr>
        <w:pStyle w:val="tv213"/>
        <w:shd w:val="clear" w:color="auto" w:fill="FFFFFF"/>
        <w:spacing w:before="0" w:beforeAutospacing="0" w:after="0" w:afterAutospacing="0" w:line="293" w:lineRule="atLeast"/>
        <w:jc w:val="both"/>
        <w:rPr>
          <w:highlight w:val="yellow"/>
        </w:rPr>
      </w:pPr>
    </w:p>
    <w:p w14:paraId="032AD780" w14:textId="7D64F0C9" w:rsidR="00443FFD" w:rsidRDefault="00443FFD" w:rsidP="00443FFD">
      <w:pPr>
        <w:pStyle w:val="tv213"/>
        <w:shd w:val="clear" w:color="auto" w:fill="FFFFFF"/>
        <w:spacing w:before="0" w:beforeAutospacing="0" w:after="0" w:afterAutospacing="0" w:line="293" w:lineRule="atLeast"/>
        <w:jc w:val="both"/>
      </w:pPr>
    </w:p>
    <w:p w14:paraId="4DF398EC" w14:textId="56CA0513" w:rsidR="001018E0" w:rsidRPr="00297F69" w:rsidRDefault="001018E0" w:rsidP="004C1B52">
      <w:pPr>
        <w:pStyle w:val="ListParagraph"/>
        <w:numPr>
          <w:ilvl w:val="0"/>
          <w:numId w:val="38"/>
        </w:numPr>
        <w:spacing w:after="0" w:line="240" w:lineRule="auto"/>
        <w:jc w:val="both"/>
        <w:rPr>
          <w:rFonts w:ascii="Times New Roman" w:hAnsi="Times New Roman" w:cs="Times New Roman"/>
          <w:b/>
          <w:sz w:val="24"/>
          <w:szCs w:val="24"/>
        </w:rPr>
      </w:pPr>
      <w:r w:rsidRPr="00297F69">
        <w:rPr>
          <w:rFonts w:ascii="Times New Roman" w:hAnsi="Times New Roman" w:cs="Times New Roman"/>
          <w:b/>
          <w:sz w:val="24"/>
          <w:szCs w:val="24"/>
        </w:rPr>
        <w:t>PIEMĒRS:</w:t>
      </w:r>
    </w:p>
    <w:p w14:paraId="153E7293" w14:textId="77777777" w:rsidR="001018E0" w:rsidRDefault="001018E0" w:rsidP="001018E0">
      <w:pPr>
        <w:spacing w:after="0" w:line="240" w:lineRule="auto"/>
        <w:jc w:val="both"/>
        <w:rPr>
          <w:rFonts w:ascii="Times New Roman" w:hAnsi="Times New Roman" w:cs="Times New Roman"/>
          <w:b/>
          <w:color w:val="0070C0"/>
          <w:sz w:val="24"/>
          <w:szCs w:val="24"/>
        </w:rPr>
      </w:pPr>
    </w:p>
    <w:p w14:paraId="0771066B" w14:textId="30FF7A79" w:rsidR="00C04ED1" w:rsidRPr="001A5904" w:rsidRDefault="00C04ED1" w:rsidP="00C04ED1">
      <w:pPr>
        <w:pStyle w:val="ListParagraph"/>
        <w:spacing w:after="0" w:line="240" w:lineRule="auto"/>
        <w:ind w:left="0"/>
        <w:jc w:val="both"/>
        <w:rPr>
          <w:rFonts w:ascii="Times New Roman" w:hAnsi="Times New Roman" w:cs="Times New Roman"/>
          <w:sz w:val="24"/>
          <w:szCs w:val="24"/>
        </w:rPr>
      </w:pPr>
      <w:r w:rsidRPr="00387BAE">
        <w:rPr>
          <w:rFonts w:ascii="Times New Roman" w:hAnsi="Times New Roman" w:cs="Times New Roman"/>
          <w:sz w:val="24"/>
          <w:szCs w:val="24"/>
        </w:rPr>
        <w:t>Viena vecāka m</w:t>
      </w:r>
      <w:r w:rsidR="001018E0" w:rsidRPr="00387BAE">
        <w:rPr>
          <w:rFonts w:ascii="Times New Roman" w:hAnsi="Times New Roman" w:cs="Times New Roman"/>
          <w:sz w:val="24"/>
          <w:szCs w:val="24"/>
        </w:rPr>
        <w:t>ājsaimniecīb</w:t>
      </w:r>
      <w:r w:rsidR="00975D00">
        <w:rPr>
          <w:rFonts w:ascii="Times New Roman" w:hAnsi="Times New Roman" w:cs="Times New Roman"/>
          <w:sz w:val="24"/>
          <w:szCs w:val="24"/>
        </w:rPr>
        <w:t>a</w:t>
      </w:r>
      <w:r w:rsidR="001018E0" w:rsidRPr="00387BAE">
        <w:rPr>
          <w:rFonts w:ascii="Times New Roman" w:hAnsi="Times New Roman" w:cs="Times New Roman"/>
          <w:sz w:val="24"/>
          <w:szCs w:val="24"/>
        </w:rPr>
        <w:t xml:space="preserve"> </w:t>
      </w:r>
      <w:r w:rsidRPr="00387BAE">
        <w:rPr>
          <w:rFonts w:ascii="Times New Roman" w:hAnsi="Times New Roman" w:cs="Times New Roman"/>
          <w:sz w:val="24"/>
          <w:szCs w:val="24"/>
        </w:rPr>
        <w:t xml:space="preserve">ar diviem bērniem. Darbspējīgā persona saņem </w:t>
      </w:r>
      <w:r w:rsidR="00E6204F">
        <w:rPr>
          <w:rFonts w:ascii="Times New Roman" w:hAnsi="Times New Roman" w:cs="Times New Roman"/>
          <w:sz w:val="24"/>
          <w:szCs w:val="24"/>
        </w:rPr>
        <w:t>7</w:t>
      </w:r>
      <w:r w:rsidRPr="00387BAE">
        <w:rPr>
          <w:rFonts w:ascii="Times New Roman" w:hAnsi="Times New Roman" w:cs="Times New Roman"/>
          <w:sz w:val="24"/>
          <w:szCs w:val="24"/>
        </w:rPr>
        <w:t xml:space="preserve">00 </w:t>
      </w:r>
      <w:r w:rsidRPr="00387BAE">
        <w:rPr>
          <w:rFonts w:ascii="Times New Roman" w:hAnsi="Times New Roman" w:cs="Times New Roman"/>
          <w:i/>
          <w:sz w:val="24"/>
          <w:szCs w:val="24"/>
        </w:rPr>
        <w:t>euro</w:t>
      </w:r>
      <w:r w:rsidRPr="00387BAE">
        <w:rPr>
          <w:rFonts w:ascii="Times New Roman" w:hAnsi="Times New Roman" w:cs="Times New Roman"/>
          <w:sz w:val="24"/>
          <w:szCs w:val="24"/>
        </w:rPr>
        <w:t xml:space="preserve"> </w:t>
      </w:r>
      <w:r w:rsidRPr="00387BAE">
        <w:rPr>
          <w:rFonts w:ascii="Times New Roman" w:hAnsi="Times New Roman" w:cs="Times New Roman"/>
          <w:i/>
          <w:sz w:val="24"/>
          <w:szCs w:val="24"/>
        </w:rPr>
        <w:t>neto</w:t>
      </w:r>
      <w:r w:rsidRPr="00387BAE">
        <w:rPr>
          <w:rFonts w:ascii="Times New Roman" w:hAnsi="Times New Roman" w:cs="Times New Roman"/>
          <w:sz w:val="24"/>
          <w:szCs w:val="24"/>
        </w:rPr>
        <w:t xml:space="preserve"> algu</w:t>
      </w:r>
      <w:r w:rsidR="00224273" w:rsidRPr="00387BAE">
        <w:rPr>
          <w:rFonts w:ascii="Times New Roman" w:hAnsi="Times New Roman" w:cs="Times New Roman"/>
          <w:sz w:val="24"/>
          <w:szCs w:val="24"/>
        </w:rPr>
        <w:t xml:space="preserve"> mēnesī</w:t>
      </w:r>
      <w:r w:rsidRPr="00387BAE">
        <w:rPr>
          <w:rFonts w:ascii="Times New Roman" w:hAnsi="Times New Roman" w:cs="Times New Roman"/>
          <w:sz w:val="24"/>
          <w:szCs w:val="24"/>
        </w:rPr>
        <w:t xml:space="preserve">. </w:t>
      </w:r>
      <w:r w:rsidR="00F47A21">
        <w:rPr>
          <w:rFonts w:ascii="Times New Roman" w:hAnsi="Times New Roman" w:cs="Times New Roman"/>
          <w:sz w:val="24"/>
          <w:szCs w:val="24"/>
        </w:rPr>
        <w:t xml:space="preserve">Saņem uzturlīdzekļus no otra vecāka 155 </w:t>
      </w:r>
      <w:r w:rsidR="00F47A21" w:rsidRPr="00F47A21">
        <w:rPr>
          <w:rFonts w:ascii="Times New Roman" w:hAnsi="Times New Roman" w:cs="Times New Roman"/>
          <w:i/>
          <w:sz w:val="24"/>
          <w:szCs w:val="24"/>
        </w:rPr>
        <w:t>euro</w:t>
      </w:r>
      <w:r w:rsidR="00F47A21">
        <w:rPr>
          <w:rFonts w:ascii="Times New Roman" w:hAnsi="Times New Roman" w:cs="Times New Roman"/>
          <w:sz w:val="24"/>
          <w:szCs w:val="24"/>
        </w:rPr>
        <w:t xml:space="preserve"> un 186 </w:t>
      </w:r>
      <w:r w:rsidR="00F47A21" w:rsidRPr="00F47A21">
        <w:rPr>
          <w:rFonts w:ascii="Times New Roman" w:hAnsi="Times New Roman" w:cs="Times New Roman"/>
          <w:i/>
          <w:sz w:val="24"/>
          <w:szCs w:val="24"/>
        </w:rPr>
        <w:t>euro</w:t>
      </w:r>
      <w:r w:rsidR="00F47A21">
        <w:rPr>
          <w:rFonts w:ascii="Times New Roman" w:hAnsi="Times New Roman" w:cs="Times New Roman"/>
          <w:sz w:val="24"/>
          <w:szCs w:val="24"/>
        </w:rPr>
        <w:t xml:space="preserve">. </w:t>
      </w:r>
      <w:r w:rsidRPr="00387BAE">
        <w:rPr>
          <w:rFonts w:ascii="Times New Roman" w:hAnsi="Times New Roman" w:cs="Times New Roman"/>
          <w:sz w:val="24"/>
          <w:szCs w:val="24"/>
        </w:rPr>
        <w:t>Persona vēršas pašvaldības sociālajā dienestā 202</w:t>
      </w:r>
      <w:r w:rsidR="00975D00">
        <w:rPr>
          <w:rFonts w:ascii="Times New Roman" w:hAnsi="Times New Roman" w:cs="Times New Roman"/>
          <w:sz w:val="24"/>
          <w:szCs w:val="24"/>
        </w:rPr>
        <w:t>3</w:t>
      </w:r>
      <w:r w:rsidRPr="00387BAE">
        <w:rPr>
          <w:rFonts w:ascii="Times New Roman" w:hAnsi="Times New Roman" w:cs="Times New Roman"/>
          <w:sz w:val="24"/>
          <w:szCs w:val="24"/>
        </w:rPr>
        <w:t xml:space="preserve">.gada </w:t>
      </w:r>
      <w:r w:rsidR="00975D00">
        <w:rPr>
          <w:rFonts w:ascii="Times New Roman" w:hAnsi="Times New Roman" w:cs="Times New Roman"/>
          <w:sz w:val="24"/>
          <w:szCs w:val="24"/>
        </w:rPr>
        <w:t>septembrī</w:t>
      </w:r>
      <w:r w:rsidRPr="001A5904">
        <w:rPr>
          <w:rFonts w:ascii="Times New Roman" w:hAnsi="Times New Roman" w:cs="Times New Roman"/>
          <w:sz w:val="24"/>
          <w:szCs w:val="24"/>
        </w:rPr>
        <w:t xml:space="preserve">. </w:t>
      </w:r>
      <w:r w:rsidR="00175FB9" w:rsidRPr="001A5904">
        <w:rPr>
          <w:rFonts w:ascii="Times New Roman" w:hAnsi="Times New Roman" w:cs="Times New Roman"/>
          <w:sz w:val="24"/>
          <w:szCs w:val="24"/>
        </w:rPr>
        <w:t xml:space="preserve">Iesniedz rēķinus par kopējo summu 280 </w:t>
      </w:r>
      <w:r w:rsidR="00175FB9" w:rsidRPr="001A5904">
        <w:rPr>
          <w:rFonts w:ascii="Times New Roman" w:hAnsi="Times New Roman" w:cs="Times New Roman"/>
          <w:i/>
          <w:iCs/>
          <w:sz w:val="24"/>
          <w:szCs w:val="24"/>
        </w:rPr>
        <w:t>euro</w:t>
      </w:r>
      <w:r w:rsidR="00175FB9" w:rsidRPr="001A5904">
        <w:rPr>
          <w:rFonts w:ascii="Times New Roman" w:hAnsi="Times New Roman" w:cs="Times New Roman"/>
          <w:sz w:val="24"/>
          <w:szCs w:val="24"/>
        </w:rPr>
        <w:t xml:space="preserve"> (</w:t>
      </w:r>
      <w:r w:rsidR="00A562D8" w:rsidRPr="001A5904">
        <w:rPr>
          <w:rFonts w:ascii="Times New Roman" w:hAnsi="Times New Roman" w:cs="Times New Roman"/>
          <w:sz w:val="24"/>
          <w:szCs w:val="24"/>
        </w:rPr>
        <w:t>iekļaujas minimāl</w:t>
      </w:r>
      <w:r w:rsidR="00F47A21" w:rsidRPr="001A5904">
        <w:rPr>
          <w:rFonts w:ascii="Times New Roman" w:hAnsi="Times New Roman" w:cs="Times New Roman"/>
          <w:sz w:val="24"/>
          <w:szCs w:val="24"/>
        </w:rPr>
        <w:t>aj</w:t>
      </w:r>
      <w:r w:rsidR="00A562D8" w:rsidRPr="001A5904">
        <w:rPr>
          <w:rFonts w:ascii="Times New Roman" w:hAnsi="Times New Roman" w:cs="Times New Roman"/>
          <w:sz w:val="24"/>
          <w:szCs w:val="24"/>
        </w:rPr>
        <w:t>ās normās</w:t>
      </w:r>
      <w:r w:rsidR="00175FB9" w:rsidRPr="001A5904">
        <w:rPr>
          <w:rFonts w:ascii="Times New Roman" w:hAnsi="Times New Roman" w:cs="Times New Roman"/>
          <w:sz w:val="24"/>
          <w:szCs w:val="24"/>
        </w:rPr>
        <w:t xml:space="preserve">). </w:t>
      </w:r>
    </w:p>
    <w:p w14:paraId="374530E1" w14:textId="77777777" w:rsidR="002F29CF" w:rsidRPr="001A5904" w:rsidRDefault="002F29CF" w:rsidP="00C04ED1">
      <w:pPr>
        <w:pStyle w:val="ListParagraph"/>
        <w:spacing w:after="0" w:line="240" w:lineRule="auto"/>
        <w:ind w:left="0"/>
        <w:jc w:val="both"/>
        <w:rPr>
          <w:rFonts w:ascii="Times New Roman" w:hAnsi="Times New Roman" w:cs="Times New Roman"/>
          <w:sz w:val="24"/>
          <w:szCs w:val="24"/>
        </w:rPr>
      </w:pPr>
    </w:p>
    <w:p w14:paraId="55026EA9" w14:textId="43B97BEC" w:rsidR="00C04ED1" w:rsidRPr="001A5904" w:rsidRDefault="00C04ED1" w:rsidP="00C04ED1">
      <w:pPr>
        <w:pStyle w:val="tv213"/>
        <w:shd w:val="clear" w:color="auto" w:fill="FFFFFF"/>
        <w:spacing w:before="0" w:beforeAutospacing="0" w:after="0" w:afterAutospacing="0" w:line="293" w:lineRule="atLeast"/>
        <w:jc w:val="both"/>
      </w:pPr>
      <w:r w:rsidRPr="001A5904">
        <w:t xml:space="preserve">Mājsaimniecībai tiek </w:t>
      </w:r>
      <w:r w:rsidR="00F47A21" w:rsidRPr="001A5904">
        <w:t xml:space="preserve">aprēķināts </w:t>
      </w:r>
      <w:r w:rsidRPr="001A5904">
        <w:t xml:space="preserve">mājokļa pabalsts </w:t>
      </w:r>
      <w:r w:rsidR="00224273" w:rsidRPr="001A5904">
        <w:t>3</w:t>
      </w:r>
      <w:r w:rsidRPr="001A5904">
        <w:t xml:space="preserve"> mēnešiem</w:t>
      </w:r>
      <w:r w:rsidR="002F29CF" w:rsidRPr="001A5904">
        <w:t xml:space="preserve"> </w:t>
      </w:r>
      <w:r w:rsidR="006A1D2E" w:rsidRPr="001A5904">
        <w:t xml:space="preserve"> </w:t>
      </w:r>
      <w:r w:rsidR="002F29CF" w:rsidRPr="001A5904">
        <w:t>(</w:t>
      </w:r>
      <w:r w:rsidR="00975D00" w:rsidRPr="001A5904">
        <w:t>septembris</w:t>
      </w:r>
      <w:r w:rsidR="00387BAE" w:rsidRPr="001A5904">
        <w:t xml:space="preserve">, </w:t>
      </w:r>
      <w:r w:rsidR="00975D00" w:rsidRPr="001A5904">
        <w:t>oktobris</w:t>
      </w:r>
      <w:r w:rsidR="00387BAE" w:rsidRPr="001A5904">
        <w:t xml:space="preserve">, </w:t>
      </w:r>
      <w:r w:rsidR="00F47A21" w:rsidRPr="001A5904">
        <w:t>novembris</w:t>
      </w:r>
      <w:r w:rsidR="002F29CF" w:rsidRPr="001A5904">
        <w:t>)</w:t>
      </w:r>
      <w:r w:rsidRPr="001A5904">
        <w:t>:</w:t>
      </w:r>
    </w:p>
    <w:p w14:paraId="1874D455" w14:textId="77777777" w:rsidR="00C04ED1" w:rsidRPr="001A5904" w:rsidRDefault="00C04ED1" w:rsidP="00C04ED1">
      <w:pPr>
        <w:pStyle w:val="ListParagraph"/>
        <w:spacing w:after="0" w:line="240" w:lineRule="auto"/>
        <w:ind w:left="0"/>
        <w:jc w:val="both"/>
        <w:rPr>
          <w:rFonts w:ascii="Times New Roman" w:hAnsi="Times New Roman" w:cs="Times New Roman"/>
          <w:sz w:val="24"/>
          <w:szCs w:val="24"/>
        </w:rPr>
      </w:pPr>
    </w:p>
    <w:p w14:paraId="155EF736" w14:textId="0EEFECD5" w:rsidR="000C0042" w:rsidRPr="001A5904" w:rsidRDefault="00114DAA" w:rsidP="00114DAA">
      <w:pPr>
        <w:pStyle w:val="ListParagraph"/>
        <w:shd w:val="clear" w:color="auto" w:fill="FFFFFF"/>
        <w:spacing w:after="0" w:line="240" w:lineRule="auto"/>
        <w:ind w:left="0"/>
        <w:jc w:val="center"/>
        <w:rPr>
          <w:rFonts w:ascii="Times New Roman" w:hAnsi="Times New Roman" w:cs="Times New Roman"/>
          <w:b/>
          <w:sz w:val="24"/>
          <w:szCs w:val="24"/>
        </w:rPr>
      </w:pPr>
      <w:proofErr w:type="spellStart"/>
      <w:r w:rsidRPr="001A5904">
        <w:rPr>
          <w:rFonts w:ascii="Times New Roman" w:hAnsi="Times New Roman" w:cs="Times New Roman"/>
          <w:b/>
          <w:sz w:val="24"/>
          <w:szCs w:val="24"/>
        </w:rPr>
        <w:t>P</w:t>
      </w:r>
      <w:r w:rsidRPr="001A5904">
        <w:rPr>
          <w:rFonts w:ascii="Times New Roman" w:hAnsi="Times New Roman" w:cs="Times New Roman"/>
          <w:b/>
          <w:sz w:val="24"/>
          <w:szCs w:val="24"/>
          <w:vertAlign w:val="subscript"/>
        </w:rPr>
        <w:t>maj</w:t>
      </w:r>
      <w:proofErr w:type="spellEnd"/>
      <w:r w:rsidRPr="001A5904">
        <w:rPr>
          <w:rFonts w:ascii="Times New Roman" w:hAnsi="Times New Roman" w:cs="Times New Roman"/>
          <w:b/>
          <w:sz w:val="24"/>
          <w:szCs w:val="24"/>
        </w:rPr>
        <w:t> = (</w:t>
      </w:r>
      <w:r w:rsidR="00F47A21" w:rsidRPr="001A5904">
        <w:rPr>
          <w:rFonts w:ascii="Times New Roman" w:hAnsi="Times New Roman" w:cs="Times New Roman"/>
          <w:b/>
          <w:sz w:val="24"/>
          <w:szCs w:val="24"/>
        </w:rPr>
        <w:t>1</w:t>
      </w:r>
      <w:r w:rsidR="003E134E">
        <w:rPr>
          <w:rFonts w:ascii="Times New Roman" w:hAnsi="Times New Roman" w:cs="Times New Roman"/>
          <w:b/>
          <w:sz w:val="24"/>
          <w:szCs w:val="24"/>
        </w:rPr>
        <w:t>37</w:t>
      </w:r>
      <w:r w:rsidR="00F47A21" w:rsidRPr="001A5904">
        <w:rPr>
          <w:rFonts w:ascii="Times New Roman" w:hAnsi="Times New Roman" w:cs="Times New Roman"/>
          <w:b/>
          <w:sz w:val="24"/>
          <w:szCs w:val="24"/>
          <w:vertAlign w:val="superscript"/>
        </w:rPr>
        <w:t>1</w:t>
      </w:r>
      <w:r w:rsidR="00F47A21" w:rsidRPr="001A5904">
        <w:rPr>
          <w:rFonts w:ascii="Times New Roman" w:hAnsi="Times New Roman" w:cs="Times New Roman"/>
          <w:b/>
          <w:sz w:val="24"/>
          <w:szCs w:val="24"/>
        </w:rPr>
        <w:t> </w:t>
      </w:r>
      <w:r w:rsidRPr="001A5904">
        <w:rPr>
          <w:rFonts w:ascii="Times New Roman" w:hAnsi="Times New Roman" w:cs="Times New Roman"/>
          <w:b/>
          <w:sz w:val="24"/>
          <w:szCs w:val="24"/>
        </w:rPr>
        <w:t xml:space="preserve">+ </w:t>
      </w:r>
      <w:r w:rsidR="003E134E">
        <w:rPr>
          <w:rFonts w:ascii="Times New Roman" w:hAnsi="Times New Roman" w:cs="Times New Roman"/>
          <w:b/>
          <w:sz w:val="24"/>
          <w:szCs w:val="24"/>
        </w:rPr>
        <w:t>96</w:t>
      </w:r>
      <w:r w:rsidR="00F47A21" w:rsidRPr="001A5904">
        <w:rPr>
          <w:rFonts w:ascii="Times New Roman" w:hAnsi="Times New Roman" w:cs="Times New Roman"/>
          <w:b/>
          <w:sz w:val="24"/>
          <w:szCs w:val="24"/>
          <w:vertAlign w:val="superscript"/>
        </w:rPr>
        <w:t xml:space="preserve">2  </w:t>
      </w:r>
      <w:r w:rsidRPr="001A5904">
        <w:rPr>
          <w:rFonts w:ascii="Times New Roman" w:hAnsi="Times New Roman" w:cs="Times New Roman"/>
          <w:b/>
          <w:sz w:val="24"/>
          <w:szCs w:val="24"/>
        </w:rPr>
        <w:t xml:space="preserve">+ </w:t>
      </w:r>
      <w:r w:rsidR="003E134E">
        <w:rPr>
          <w:rFonts w:ascii="Times New Roman" w:hAnsi="Times New Roman" w:cs="Times New Roman"/>
          <w:b/>
          <w:sz w:val="24"/>
          <w:szCs w:val="24"/>
        </w:rPr>
        <w:t>96</w:t>
      </w:r>
      <w:r w:rsidRPr="001A5904">
        <w:rPr>
          <w:rFonts w:ascii="Times New Roman" w:hAnsi="Times New Roman" w:cs="Times New Roman"/>
          <w:b/>
          <w:sz w:val="24"/>
          <w:szCs w:val="24"/>
          <w:vertAlign w:val="superscript"/>
        </w:rPr>
        <w:t>3</w:t>
      </w:r>
      <w:r w:rsidRPr="001A5904">
        <w:rPr>
          <w:rFonts w:ascii="Times New Roman" w:hAnsi="Times New Roman" w:cs="Times New Roman"/>
          <w:b/>
          <w:sz w:val="24"/>
          <w:szCs w:val="24"/>
        </w:rPr>
        <w:t>)</w:t>
      </w:r>
      <w:r w:rsidRPr="001A5904">
        <w:rPr>
          <w:rFonts w:ascii="Times New Roman" w:hAnsi="Times New Roman" w:cs="Times New Roman"/>
          <w:b/>
          <w:color w:val="C00000"/>
          <w:sz w:val="24"/>
          <w:szCs w:val="24"/>
        </w:rPr>
        <w:t xml:space="preserve"> x KOEF </w:t>
      </w:r>
      <w:r w:rsidR="000F2C81">
        <w:rPr>
          <w:rFonts w:ascii="Times New Roman" w:hAnsi="Times New Roman" w:cs="Times New Roman"/>
          <w:b/>
          <w:color w:val="C00000"/>
          <w:sz w:val="24"/>
          <w:szCs w:val="24"/>
        </w:rPr>
        <w:t>1</w:t>
      </w:r>
      <w:r w:rsidR="00F47A21" w:rsidRPr="001A5904">
        <w:rPr>
          <w:rFonts w:ascii="Times New Roman" w:hAnsi="Times New Roman" w:cs="Times New Roman"/>
          <w:b/>
          <w:color w:val="C00000"/>
          <w:sz w:val="24"/>
          <w:szCs w:val="24"/>
        </w:rPr>
        <w:t>,5</w:t>
      </w:r>
      <w:r w:rsidRPr="001A5904">
        <w:rPr>
          <w:rFonts w:ascii="Times New Roman" w:hAnsi="Times New Roman" w:cs="Times New Roman"/>
          <w:b/>
          <w:color w:val="C00000"/>
          <w:sz w:val="24"/>
          <w:szCs w:val="24"/>
        </w:rPr>
        <w:t xml:space="preserve"> </w:t>
      </w:r>
      <w:r w:rsidRPr="001A5904">
        <w:rPr>
          <w:rFonts w:ascii="Times New Roman" w:hAnsi="Times New Roman" w:cs="Times New Roman"/>
          <w:b/>
          <w:sz w:val="24"/>
          <w:szCs w:val="24"/>
        </w:rPr>
        <w:t xml:space="preserve">+ 280 </w:t>
      </w:r>
      <w:r w:rsidRPr="001A5904">
        <w:rPr>
          <w:rFonts w:ascii="Times New Roman" w:hAnsi="Times New Roman" w:cs="Times New Roman"/>
          <w:b/>
          <w:i/>
          <w:sz w:val="24"/>
          <w:szCs w:val="24"/>
        </w:rPr>
        <w:t>euro</w:t>
      </w:r>
      <w:r w:rsidRPr="001A5904">
        <w:rPr>
          <w:rFonts w:ascii="Times New Roman" w:hAnsi="Times New Roman" w:cs="Times New Roman"/>
          <w:b/>
          <w:sz w:val="24"/>
          <w:szCs w:val="24"/>
        </w:rPr>
        <w:t xml:space="preserve"> – </w:t>
      </w:r>
      <w:r w:rsidR="00BD6703">
        <w:rPr>
          <w:rFonts w:ascii="Times New Roman" w:hAnsi="Times New Roman" w:cs="Times New Roman"/>
          <w:b/>
          <w:sz w:val="24"/>
          <w:szCs w:val="24"/>
        </w:rPr>
        <w:t>1041</w:t>
      </w:r>
      <w:r w:rsidRPr="001A5904">
        <w:rPr>
          <w:rFonts w:ascii="Times New Roman" w:hAnsi="Times New Roman" w:cs="Times New Roman"/>
          <w:b/>
          <w:sz w:val="24"/>
          <w:szCs w:val="24"/>
        </w:rPr>
        <w:t xml:space="preserve"> </w:t>
      </w:r>
      <w:r w:rsidRPr="001A5904">
        <w:rPr>
          <w:rFonts w:ascii="Times New Roman" w:hAnsi="Times New Roman" w:cs="Times New Roman"/>
          <w:b/>
          <w:i/>
          <w:sz w:val="24"/>
          <w:szCs w:val="24"/>
        </w:rPr>
        <w:t xml:space="preserve">euro = </w:t>
      </w:r>
      <w:r w:rsidR="00BD6703">
        <w:rPr>
          <w:rFonts w:ascii="Times New Roman" w:hAnsi="Times New Roman" w:cs="Times New Roman"/>
          <w:b/>
          <w:sz w:val="24"/>
          <w:szCs w:val="24"/>
        </w:rPr>
        <w:t>493,50</w:t>
      </w:r>
      <w:r w:rsidR="00F47A21" w:rsidRPr="001A5904">
        <w:rPr>
          <w:rFonts w:ascii="Times New Roman" w:hAnsi="Times New Roman" w:cs="Times New Roman"/>
          <w:b/>
          <w:sz w:val="24"/>
          <w:szCs w:val="24"/>
        </w:rPr>
        <w:t xml:space="preserve"> </w:t>
      </w:r>
      <w:r w:rsidR="00387BAE" w:rsidRPr="001A5904">
        <w:rPr>
          <w:rFonts w:ascii="Times New Roman" w:hAnsi="Times New Roman" w:cs="Times New Roman"/>
          <w:b/>
          <w:sz w:val="24"/>
          <w:szCs w:val="24"/>
        </w:rPr>
        <w:t>+ 280 –</w:t>
      </w:r>
      <w:r w:rsidR="00E80923">
        <w:rPr>
          <w:rFonts w:ascii="Times New Roman" w:hAnsi="Times New Roman" w:cs="Times New Roman"/>
          <w:b/>
          <w:sz w:val="24"/>
          <w:szCs w:val="24"/>
        </w:rPr>
        <w:t xml:space="preserve"> </w:t>
      </w:r>
      <w:r w:rsidR="00BD6703">
        <w:rPr>
          <w:rFonts w:ascii="Times New Roman" w:hAnsi="Times New Roman" w:cs="Times New Roman"/>
          <w:b/>
          <w:sz w:val="24"/>
          <w:szCs w:val="24"/>
        </w:rPr>
        <w:t>1041</w:t>
      </w:r>
      <w:r w:rsidR="00387BAE" w:rsidRPr="001A5904">
        <w:rPr>
          <w:rFonts w:ascii="Times New Roman" w:hAnsi="Times New Roman" w:cs="Times New Roman"/>
          <w:b/>
          <w:sz w:val="24"/>
          <w:szCs w:val="24"/>
        </w:rPr>
        <w:t xml:space="preserve">= </w:t>
      </w:r>
    </w:p>
    <w:p w14:paraId="0A4AE62C" w14:textId="1486CC37" w:rsidR="00114DAA" w:rsidRPr="001A5904" w:rsidRDefault="00F47A21" w:rsidP="00114DAA">
      <w:pPr>
        <w:pStyle w:val="ListParagraph"/>
        <w:shd w:val="clear" w:color="auto" w:fill="FFFFFF"/>
        <w:spacing w:after="0" w:line="240" w:lineRule="auto"/>
        <w:ind w:left="0"/>
        <w:jc w:val="center"/>
        <w:rPr>
          <w:rFonts w:ascii="Times New Roman" w:hAnsi="Times New Roman" w:cs="Times New Roman"/>
          <w:b/>
          <w:i/>
          <w:sz w:val="24"/>
          <w:szCs w:val="24"/>
        </w:rPr>
      </w:pPr>
      <w:r w:rsidRPr="001A5904">
        <w:rPr>
          <w:rFonts w:ascii="Times New Roman" w:hAnsi="Times New Roman" w:cs="Times New Roman"/>
          <w:b/>
          <w:sz w:val="24"/>
          <w:szCs w:val="24"/>
        </w:rPr>
        <w:t xml:space="preserve">- </w:t>
      </w:r>
      <w:r w:rsidR="00070B4E">
        <w:rPr>
          <w:rFonts w:ascii="Times New Roman" w:hAnsi="Times New Roman" w:cs="Times New Roman"/>
          <w:b/>
          <w:sz w:val="24"/>
          <w:szCs w:val="24"/>
        </w:rPr>
        <w:t>267,50</w:t>
      </w:r>
      <w:r w:rsidRPr="001A5904">
        <w:rPr>
          <w:rFonts w:ascii="Times New Roman" w:hAnsi="Times New Roman" w:cs="Times New Roman"/>
          <w:b/>
          <w:sz w:val="24"/>
          <w:szCs w:val="24"/>
        </w:rPr>
        <w:t xml:space="preserve"> </w:t>
      </w:r>
      <w:r w:rsidRPr="001A5904">
        <w:rPr>
          <w:rFonts w:ascii="Times New Roman" w:hAnsi="Times New Roman" w:cs="Times New Roman"/>
          <w:b/>
          <w:i/>
          <w:sz w:val="24"/>
          <w:szCs w:val="24"/>
        </w:rPr>
        <w:t>euro</w:t>
      </w:r>
      <w:r w:rsidRPr="001A5904">
        <w:rPr>
          <w:rFonts w:ascii="Times New Roman" w:hAnsi="Times New Roman" w:cs="Times New Roman"/>
          <w:b/>
          <w:sz w:val="24"/>
          <w:szCs w:val="24"/>
        </w:rPr>
        <w:t xml:space="preserve"> (mājokļa pabalsts nepienākas) </w:t>
      </w:r>
      <w:r w:rsidR="00114DAA" w:rsidRPr="001A5904">
        <w:rPr>
          <w:rFonts w:ascii="Times New Roman" w:hAnsi="Times New Roman" w:cs="Times New Roman"/>
          <w:b/>
          <w:i/>
          <w:sz w:val="24"/>
          <w:szCs w:val="24"/>
        </w:rPr>
        <w:t>.</w:t>
      </w:r>
    </w:p>
    <w:p w14:paraId="16D2DA2C" w14:textId="524716FA" w:rsidR="006A1D2E" w:rsidRPr="001A5904" w:rsidRDefault="006A1D2E" w:rsidP="006A1D2E">
      <w:pPr>
        <w:spacing w:after="0" w:line="240" w:lineRule="auto"/>
        <w:rPr>
          <w:rFonts w:ascii="Times New Roman" w:hAnsi="Times New Roman" w:cs="Times New Roman"/>
          <w:sz w:val="24"/>
          <w:szCs w:val="24"/>
        </w:rPr>
      </w:pPr>
    </w:p>
    <w:p w14:paraId="63EACB53" w14:textId="77777777" w:rsidR="001018E0" w:rsidRPr="006A1D2E" w:rsidRDefault="001018E0" w:rsidP="001018E0">
      <w:pPr>
        <w:pStyle w:val="ListParagraph"/>
        <w:spacing w:after="0" w:line="240" w:lineRule="auto"/>
        <w:ind w:left="0"/>
        <w:jc w:val="both"/>
        <w:rPr>
          <w:rFonts w:ascii="Times New Roman" w:hAnsi="Times New Roman" w:cs="Times New Roman"/>
          <w:b/>
          <w:i/>
          <w:color w:val="0070C0"/>
          <w:sz w:val="24"/>
          <w:szCs w:val="24"/>
        </w:rPr>
      </w:pPr>
    </w:p>
    <w:p w14:paraId="6852E174" w14:textId="6C382117" w:rsidR="005504C9" w:rsidRPr="00554E11"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r w:rsidRPr="00554E11">
        <w:rPr>
          <w:rFonts w:ascii="Times New Roman" w:eastAsia="Times New Roman" w:hAnsi="Times New Roman" w:cs="Times New Roman"/>
          <w:b/>
          <w:color w:val="C00000"/>
          <w:sz w:val="24"/>
          <w:szCs w:val="24"/>
        </w:rPr>
        <w:t>!!!</w:t>
      </w:r>
      <w:r w:rsidRPr="00554E11">
        <w:rPr>
          <w:rFonts w:ascii="Times New Roman" w:eastAsia="Times New Roman" w:hAnsi="Times New Roman" w:cs="Times New Roman"/>
          <w:sz w:val="24"/>
          <w:szCs w:val="24"/>
        </w:rPr>
        <w:t xml:space="preserve"> Ja personai vai mājsaimniecībai ar vairākām personām </w:t>
      </w:r>
      <w:r w:rsidRPr="00554E11">
        <w:rPr>
          <w:rFonts w:ascii="Times New Roman" w:eastAsia="Times New Roman" w:hAnsi="Times New Roman" w:cs="Times New Roman"/>
          <w:b/>
          <w:i/>
          <w:sz w:val="24"/>
          <w:szCs w:val="24"/>
        </w:rPr>
        <w:t>nav nekādu ienākumu</w:t>
      </w:r>
      <w:r w:rsidRPr="00554E11">
        <w:rPr>
          <w:rFonts w:ascii="Times New Roman" w:eastAsia="Times New Roman" w:hAnsi="Times New Roman" w:cs="Times New Roman"/>
          <w:sz w:val="24"/>
          <w:szCs w:val="24"/>
        </w:rPr>
        <w:t>, tad mājokļa pabalsts tiks aprēķināts, liekot formul</w:t>
      </w:r>
      <w:r w:rsidR="008A1FFA" w:rsidRPr="00554E11">
        <w:rPr>
          <w:rFonts w:ascii="Times New Roman" w:eastAsia="Times New Roman" w:hAnsi="Times New Roman" w:cs="Times New Roman"/>
          <w:sz w:val="24"/>
          <w:szCs w:val="24"/>
        </w:rPr>
        <w:t>ā</w:t>
      </w:r>
      <w:r w:rsidRPr="00554E11">
        <w:rPr>
          <w:rFonts w:ascii="Times New Roman" w:eastAsia="Times New Roman" w:hAnsi="Times New Roman" w:cs="Times New Roman"/>
          <w:sz w:val="24"/>
          <w:szCs w:val="24"/>
        </w:rPr>
        <w:t xml:space="preserve"> ienākumu vietā </w:t>
      </w:r>
      <w:r w:rsidRPr="00554E11">
        <w:rPr>
          <w:rFonts w:ascii="Times New Roman" w:hAnsi="Times New Roman" w:cs="Times New Roman"/>
          <w:sz w:val="24"/>
          <w:szCs w:val="24"/>
        </w:rPr>
        <w:t xml:space="preserve">“0”, kas nozīmē, ka </w:t>
      </w:r>
      <w:r w:rsidRPr="00554E11">
        <w:rPr>
          <w:rFonts w:ascii="Times New Roman" w:hAnsi="Times New Roman" w:cs="Times New Roman"/>
          <w:b/>
          <w:i/>
          <w:sz w:val="24"/>
          <w:szCs w:val="24"/>
        </w:rPr>
        <w:t xml:space="preserve">tiks </w:t>
      </w:r>
      <w:r w:rsidR="00DF1F94" w:rsidRPr="00554E11">
        <w:rPr>
          <w:rFonts w:ascii="Times New Roman" w:hAnsi="Times New Roman" w:cs="Times New Roman"/>
          <w:b/>
          <w:i/>
          <w:sz w:val="24"/>
          <w:szCs w:val="24"/>
        </w:rPr>
        <w:t xml:space="preserve">piešķirts GMI pabalsts </w:t>
      </w:r>
      <w:r w:rsidR="00AD2136" w:rsidRPr="00554E11">
        <w:rPr>
          <w:rFonts w:ascii="Times New Roman" w:hAnsi="Times New Roman" w:cs="Times New Roman"/>
          <w:b/>
          <w:i/>
          <w:sz w:val="24"/>
          <w:szCs w:val="24"/>
        </w:rPr>
        <w:t xml:space="preserve">un </w:t>
      </w:r>
      <w:r w:rsidRPr="00554E11">
        <w:rPr>
          <w:rFonts w:ascii="Times New Roman" w:hAnsi="Times New Roman" w:cs="Times New Roman"/>
          <w:b/>
          <w:i/>
          <w:sz w:val="24"/>
          <w:szCs w:val="24"/>
        </w:rPr>
        <w:t xml:space="preserve">apmaksāti visi </w:t>
      </w:r>
      <w:r w:rsidR="00F72A4C" w:rsidRPr="00554E11">
        <w:rPr>
          <w:rFonts w:ascii="Times New Roman" w:hAnsi="Times New Roman" w:cs="Times New Roman"/>
          <w:b/>
          <w:i/>
          <w:sz w:val="24"/>
          <w:szCs w:val="24"/>
        </w:rPr>
        <w:t>faktiskie/</w:t>
      </w:r>
      <w:r w:rsidRPr="00554E11">
        <w:rPr>
          <w:rFonts w:ascii="Times New Roman" w:hAnsi="Times New Roman" w:cs="Times New Roman"/>
          <w:b/>
          <w:i/>
          <w:sz w:val="24"/>
          <w:szCs w:val="24"/>
        </w:rPr>
        <w:t>normatīvie izdevumi</w:t>
      </w:r>
      <w:r w:rsidR="00DF1F94" w:rsidRPr="00554E11">
        <w:rPr>
          <w:rFonts w:ascii="Times New Roman" w:hAnsi="Times New Roman" w:cs="Times New Roman"/>
          <w:b/>
          <w:i/>
          <w:sz w:val="24"/>
          <w:szCs w:val="24"/>
        </w:rPr>
        <w:t xml:space="preserve"> par mājokli</w:t>
      </w:r>
      <w:r w:rsidRPr="00554E11">
        <w:rPr>
          <w:rFonts w:ascii="Times New Roman" w:hAnsi="Times New Roman" w:cs="Times New Roman"/>
          <w:b/>
          <w:i/>
          <w:sz w:val="24"/>
          <w:szCs w:val="24"/>
        </w:rPr>
        <w:t>.</w:t>
      </w:r>
    </w:p>
    <w:p w14:paraId="405A5449" w14:textId="77777777" w:rsidR="005670F3" w:rsidRPr="00554E11" w:rsidRDefault="005670F3"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i/>
          <w:sz w:val="24"/>
          <w:szCs w:val="24"/>
        </w:rPr>
      </w:pPr>
    </w:p>
    <w:p w14:paraId="6CF3E643" w14:textId="5A92E72B" w:rsidR="005504C9" w:rsidRPr="005504C9" w:rsidRDefault="005504C9" w:rsidP="005504C9">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eastAsia="Times New Roman" w:hAnsi="Times New Roman" w:cs="Times New Roman"/>
          <w:sz w:val="24"/>
          <w:szCs w:val="24"/>
        </w:rPr>
      </w:pPr>
      <w:r w:rsidRPr="00554E11">
        <w:rPr>
          <w:rFonts w:ascii="Times New Roman" w:eastAsia="Times New Roman" w:hAnsi="Times New Roman" w:cs="Times New Roman"/>
          <w:sz w:val="24"/>
          <w:szCs w:val="24"/>
        </w:rPr>
        <w:t>Analoģiska situācija attiecībā uz mājokļa pabalsta apmēru būs, ja mājsaimniecības ienākumi būs vienādi ar GMI sliekšņa summu.</w:t>
      </w:r>
      <w:r w:rsidR="00F72A4C" w:rsidRPr="00554E11">
        <w:rPr>
          <w:rFonts w:ascii="Times New Roman" w:eastAsia="Times New Roman" w:hAnsi="Times New Roman" w:cs="Times New Roman"/>
          <w:sz w:val="24"/>
          <w:szCs w:val="24"/>
        </w:rPr>
        <w:t xml:space="preserve"> Tad </w:t>
      </w:r>
      <w:r w:rsidR="00F72A4C" w:rsidRPr="00554E11">
        <w:rPr>
          <w:rFonts w:ascii="Times New Roman" w:eastAsia="Times New Roman" w:hAnsi="Times New Roman" w:cs="Times New Roman"/>
          <w:b/>
          <w:i/>
          <w:sz w:val="24"/>
          <w:szCs w:val="24"/>
        </w:rPr>
        <w:t>netiks piešķirts GMI pabalsts</w:t>
      </w:r>
      <w:r w:rsidR="00F72A4C" w:rsidRPr="00554E11">
        <w:rPr>
          <w:rFonts w:ascii="Times New Roman" w:eastAsia="Times New Roman" w:hAnsi="Times New Roman" w:cs="Times New Roman"/>
          <w:sz w:val="24"/>
          <w:szCs w:val="24"/>
        </w:rPr>
        <w:t xml:space="preserve">, bet tikai mājokļa pabalsts, kas segs visus faktiskos/normatīvos ar mājokli saistītos izdevumus.   </w:t>
      </w:r>
    </w:p>
    <w:p w14:paraId="36773317" w14:textId="77777777" w:rsidR="006B7B42" w:rsidRPr="0068222A" w:rsidRDefault="006B7B42" w:rsidP="00443FFD">
      <w:pPr>
        <w:pStyle w:val="tv213"/>
        <w:shd w:val="clear" w:color="auto" w:fill="FFFFFF"/>
        <w:spacing w:before="0" w:beforeAutospacing="0" w:after="0" w:afterAutospacing="0" w:line="293" w:lineRule="atLeast"/>
        <w:jc w:val="both"/>
      </w:pPr>
    </w:p>
    <w:p w14:paraId="5E913D98" w14:textId="7125FCB6" w:rsidR="0006317C" w:rsidRPr="001A5904" w:rsidRDefault="0006317C" w:rsidP="0006317C">
      <w:pPr>
        <w:pStyle w:val="Heading4"/>
        <w:rPr>
          <w:rFonts w:eastAsia="Times New Roman"/>
          <w:color w:val="0070C0"/>
          <w:lang w:eastAsia="lv-LV"/>
        </w:rPr>
      </w:pPr>
      <w:r w:rsidRPr="001A5904">
        <w:rPr>
          <w:rFonts w:eastAsia="Times New Roman"/>
          <w:color w:val="0070C0"/>
          <w:lang w:eastAsia="lv-LV"/>
        </w:rPr>
        <w:t>Kā aprēķina mājokļa pabalst</w:t>
      </w:r>
      <w:r w:rsidR="00F735ED" w:rsidRPr="001A5904">
        <w:rPr>
          <w:rFonts w:eastAsia="Times New Roman"/>
          <w:color w:val="0070C0"/>
          <w:lang w:eastAsia="lv-LV"/>
        </w:rPr>
        <w:t>a apmēru</w:t>
      </w:r>
      <w:r w:rsidRPr="001A5904">
        <w:rPr>
          <w:rFonts w:eastAsia="Times New Roman"/>
          <w:color w:val="0070C0"/>
          <w:lang w:eastAsia="lv-LV"/>
        </w:rPr>
        <w:t xml:space="preserve"> </w:t>
      </w:r>
      <w:r w:rsidR="00C2209E" w:rsidRPr="001A5904">
        <w:rPr>
          <w:rFonts w:eastAsia="Times New Roman"/>
          <w:color w:val="0070C0"/>
          <w:lang w:eastAsia="lv-LV"/>
        </w:rPr>
        <w:t>individuālai apkurei</w:t>
      </w:r>
      <w:r w:rsidRPr="001A5904">
        <w:rPr>
          <w:rFonts w:eastAsia="Times New Roman"/>
          <w:color w:val="0070C0"/>
          <w:lang w:eastAsia="lv-LV"/>
        </w:rPr>
        <w:t>?</w:t>
      </w:r>
    </w:p>
    <w:p w14:paraId="0FD35C08" w14:textId="595CD16B" w:rsidR="00E47B99" w:rsidRPr="001A5904" w:rsidRDefault="009D7143" w:rsidP="009D7143">
      <w:pPr>
        <w:pStyle w:val="tv213"/>
        <w:shd w:val="clear" w:color="auto" w:fill="FFFFFF"/>
        <w:spacing w:before="0" w:beforeAutospacing="0" w:after="0" w:afterAutospacing="0" w:line="293" w:lineRule="atLeast"/>
        <w:jc w:val="both"/>
      </w:pPr>
      <w:r w:rsidRPr="001A5904">
        <w:t>Mājokļa pabalsta apmēru</w:t>
      </w:r>
      <w:r w:rsidRPr="001A5904">
        <w:rPr>
          <w:b/>
          <w:i/>
        </w:rPr>
        <w:t xml:space="preserve"> </w:t>
      </w:r>
      <w:r w:rsidR="00C2209E" w:rsidRPr="001A5904">
        <w:rPr>
          <w:b/>
          <w:i/>
        </w:rPr>
        <w:t>individuālai apkurei</w:t>
      </w:r>
      <w:r w:rsidRPr="001A5904">
        <w:rPr>
          <w:b/>
          <w:i/>
        </w:rPr>
        <w:t xml:space="preserve"> </w:t>
      </w:r>
      <w:r w:rsidR="00694B29" w:rsidRPr="001A5904">
        <w:t xml:space="preserve">(piemēram, malka, ogles, briketes, granulas) </w:t>
      </w:r>
      <w:r w:rsidRPr="001A5904">
        <w:t xml:space="preserve">iegādei aprēķina, ņemot vērā </w:t>
      </w:r>
      <w:r w:rsidR="00D26416" w:rsidRPr="001A5904">
        <w:t xml:space="preserve">Ministru kabineta </w:t>
      </w:r>
      <w:r w:rsidRPr="001A5904">
        <w:t>noteikumu </w:t>
      </w:r>
      <w:hyperlink r:id="rId31" w:anchor="piel3" w:history="1">
        <w:r w:rsidRPr="001A5904">
          <w:rPr>
            <w:rStyle w:val="Hyperlink"/>
            <w:u w:val="none"/>
          </w:rPr>
          <w:t>3.</w:t>
        </w:r>
      </w:hyperlink>
      <w:r w:rsidRPr="001A5904">
        <w:t> pielikuma</w:t>
      </w:r>
      <w:r w:rsidRPr="001A5904">
        <w:rPr>
          <w:rStyle w:val="FootnoteReference"/>
        </w:rPr>
        <w:footnoteReference w:id="90"/>
      </w:r>
      <w:r w:rsidRPr="001A5904">
        <w:t xml:space="preserve"> 1. un 7. punktā minētos nosacījumus, kā arī </w:t>
      </w:r>
      <w:r w:rsidRPr="001A5904">
        <w:rPr>
          <w:b/>
          <w:i/>
        </w:rPr>
        <w:t xml:space="preserve">pārējos </w:t>
      </w:r>
      <w:r w:rsidRPr="001A5904">
        <w:t xml:space="preserve">ar mājokļa lietošanu saistīto maksājumu rēķinos norādīto </w:t>
      </w:r>
      <w:r w:rsidRPr="001A5904">
        <w:rPr>
          <w:b/>
          <w:i/>
        </w:rPr>
        <w:t>faktisko izdevumu</w:t>
      </w:r>
      <w:r w:rsidRPr="001A5904">
        <w:t xml:space="preserve"> summu</w:t>
      </w:r>
      <w:r w:rsidR="00505592" w:rsidRPr="001A5904">
        <w:t>.</w:t>
      </w:r>
    </w:p>
    <w:p w14:paraId="1285014D" w14:textId="77777777" w:rsidR="00D0493D" w:rsidRPr="001A5904" w:rsidRDefault="00D0493D" w:rsidP="009D7143">
      <w:pPr>
        <w:pStyle w:val="tv213"/>
        <w:shd w:val="clear" w:color="auto" w:fill="FFFFFF"/>
        <w:spacing w:before="0" w:beforeAutospacing="0" w:after="0" w:afterAutospacing="0" w:line="293" w:lineRule="atLeast"/>
        <w:jc w:val="both"/>
      </w:pPr>
    </w:p>
    <w:p w14:paraId="74CC22AA" w14:textId="349F5830" w:rsidR="00505592" w:rsidRPr="00D26416" w:rsidRDefault="00E375D3" w:rsidP="00505592">
      <w:pPr>
        <w:spacing w:after="0" w:line="240" w:lineRule="auto"/>
        <w:jc w:val="both"/>
        <w:rPr>
          <w:rFonts w:ascii="Times New Roman" w:hAnsi="Times New Roman" w:cs="Times New Roman"/>
          <w:sz w:val="24"/>
          <w:szCs w:val="24"/>
        </w:rPr>
      </w:pPr>
      <w:r w:rsidRPr="001A5904">
        <w:rPr>
          <w:rFonts w:ascii="Times New Roman" w:hAnsi="Times New Roman" w:cs="Times New Roman"/>
          <w:b/>
          <w:color w:val="C00000"/>
          <w:sz w:val="24"/>
          <w:szCs w:val="24"/>
          <w:shd w:val="clear" w:color="auto" w:fill="FFFFFF"/>
        </w:rPr>
        <w:t>!!!</w:t>
      </w:r>
      <w:r w:rsidRPr="001A5904">
        <w:rPr>
          <w:rFonts w:ascii="Times New Roman" w:hAnsi="Times New Roman" w:cs="Times New Roman"/>
          <w:color w:val="0070C0"/>
          <w:sz w:val="24"/>
          <w:szCs w:val="24"/>
          <w:shd w:val="clear" w:color="auto" w:fill="FFFFFF"/>
        </w:rPr>
        <w:t xml:space="preserve"> </w:t>
      </w:r>
      <w:r w:rsidRPr="001A5904">
        <w:rPr>
          <w:rFonts w:ascii="Times New Roman" w:hAnsi="Times New Roman" w:cs="Times New Roman"/>
          <w:sz w:val="24"/>
          <w:szCs w:val="24"/>
          <w:shd w:val="clear" w:color="auto" w:fill="FFFFFF"/>
        </w:rPr>
        <w:t>M</w:t>
      </w:r>
      <w:r w:rsidR="00505592" w:rsidRPr="001A5904">
        <w:rPr>
          <w:rFonts w:ascii="Times New Roman" w:hAnsi="Times New Roman" w:cs="Times New Roman"/>
          <w:sz w:val="24"/>
          <w:szCs w:val="24"/>
          <w:shd w:val="clear" w:color="auto" w:fill="FFFFFF"/>
        </w:rPr>
        <w:t xml:space="preserve">ājokļa pabalsta aprēķinā kopējo </w:t>
      </w:r>
      <w:r w:rsidR="00891211" w:rsidRPr="001A5904">
        <w:rPr>
          <w:rFonts w:ascii="Times New Roman" w:hAnsi="Times New Roman" w:cs="Times New Roman"/>
          <w:sz w:val="24"/>
          <w:szCs w:val="24"/>
          <w:shd w:val="clear" w:color="auto" w:fill="FFFFFF"/>
        </w:rPr>
        <w:t>individuālās apkures</w:t>
      </w:r>
      <w:r w:rsidR="00505592" w:rsidRPr="001A5904">
        <w:rPr>
          <w:rFonts w:ascii="Times New Roman" w:hAnsi="Times New Roman" w:cs="Times New Roman"/>
          <w:sz w:val="24"/>
          <w:szCs w:val="24"/>
          <w:shd w:val="clear" w:color="auto" w:fill="FFFFFF"/>
        </w:rPr>
        <w:t xml:space="preserve"> iegādes izmaksu summu iekļauj </w:t>
      </w:r>
      <w:r w:rsidR="00505592" w:rsidRPr="001A5904">
        <w:rPr>
          <w:rFonts w:ascii="Times New Roman" w:hAnsi="Times New Roman" w:cs="Times New Roman"/>
          <w:b/>
          <w:i/>
          <w:sz w:val="24"/>
          <w:szCs w:val="24"/>
          <w:shd w:val="clear" w:color="auto" w:fill="FFFFFF"/>
        </w:rPr>
        <w:t xml:space="preserve">viena mēneša </w:t>
      </w:r>
      <w:r w:rsidR="00505592" w:rsidRPr="001A5904">
        <w:rPr>
          <w:rFonts w:ascii="Times New Roman" w:hAnsi="Times New Roman" w:cs="Times New Roman"/>
          <w:sz w:val="24"/>
          <w:szCs w:val="24"/>
          <w:shd w:val="clear" w:color="auto" w:fill="FFFFFF"/>
        </w:rPr>
        <w:t>mājsaimniecības izdevumos.</w:t>
      </w:r>
    </w:p>
    <w:p w14:paraId="5CA32BDB" w14:textId="77777777" w:rsidR="00505592" w:rsidRDefault="00505592" w:rsidP="009D7143">
      <w:pPr>
        <w:pStyle w:val="tv213"/>
        <w:shd w:val="clear" w:color="auto" w:fill="FFFFFF"/>
        <w:spacing w:before="0" w:beforeAutospacing="0" w:after="0" w:afterAutospacing="0" w:line="293" w:lineRule="atLeast"/>
        <w:jc w:val="both"/>
      </w:pPr>
    </w:p>
    <w:p w14:paraId="32CFFAD9" w14:textId="67F5DB91" w:rsidR="00694B29" w:rsidRDefault="001A50ED" w:rsidP="009D7143">
      <w:pPr>
        <w:pStyle w:val="tv213"/>
        <w:shd w:val="clear" w:color="auto" w:fill="FFFFFF"/>
        <w:spacing w:before="0" w:beforeAutospacing="0" w:after="0" w:afterAutospacing="0" w:line="293" w:lineRule="atLeast"/>
        <w:jc w:val="both"/>
      </w:pPr>
      <w:r w:rsidRPr="00D26416">
        <w:rPr>
          <w:b/>
          <w:color w:val="C00000"/>
          <w:shd w:val="clear" w:color="auto" w:fill="FFFFFF"/>
        </w:rPr>
        <w:t>!!!</w:t>
      </w:r>
      <w:r>
        <w:rPr>
          <w:color w:val="0070C0"/>
          <w:shd w:val="clear" w:color="auto" w:fill="FFFFFF"/>
        </w:rPr>
        <w:t xml:space="preserve"> </w:t>
      </w:r>
      <w:r w:rsidR="00D26416">
        <w:t>Papildus izdevumos tiek iekļauta maksa par elektroenerģiju, gāzi, ja tāda ir mājoklī, ūdeni, atkritumu izvešanu, telekomunikācijām un internetu, un pārējiem ar mājokļa lietošanu saistītiem izdevumiem, kas noteikti Ministru kabineta noteikumu  3.pielikumā.</w:t>
      </w:r>
    </w:p>
    <w:p w14:paraId="636AC2FF" w14:textId="0BE40AD7" w:rsidR="00D26416" w:rsidRDefault="00D26416" w:rsidP="009D7143">
      <w:pPr>
        <w:pStyle w:val="tv213"/>
        <w:shd w:val="clear" w:color="auto" w:fill="FFFFFF"/>
        <w:spacing w:before="0" w:beforeAutospacing="0" w:after="0" w:afterAutospacing="0" w:line="293" w:lineRule="atLeast"/>
        <w:jc w:val="both"/>
      </w:pPr>
    </w:p>
    <w:p w14:paraId="1F0A9076" w14:textId="7354B08B" w:rsidR="00EE041D" w:rsidRDefault="00EE041D" w:rsidP="003D764B">
      <w:pPr>
        <w:pStyle w:val="tv213"/>
        <w:shd w:val="clear" w:color="auto" w:fill="FFFFFF"/>
        <w:spacing w:before="0" w:beforeAutospacing="0" w:after="0" w:afterAutospacing="0" w:line="293" w:lineRule="atLeast"/>
        <w:jc w:val="both"/>
        <w:rPr>
          <w:i/>
        </w:rPr>
      </w:pPr>
    </w:p>
    <w:p w14:paraId="3C76616D" w14:textId="77777777" w:rsidR="00BC4EBD" w:rsidRPr="001A5904" w:rsidRDefault="00EE041D" w:rsidP="004C1B52">
      <w:pPr>
        <w:pStyle w:val="ListParagraph"/>
        <w:numPr>
          <w:ilvl w:val="0"/>
          <w:numId w:val="38"/>
        </w:numPr>
        <w:spacing w:after="0" w:line="240" w:lineRule="auto"/>
        <w:jc w:val="both"/>
        <w:rPr>
          <w:rFonts w:ascii="Times New Roman" w:hAnsi="Times New Roman" w:cs="Times New Roman"/>
          <w:b/>
          <w:sz w:val="24"/>
          <w:szCs w:val="24"/>
        </w:rPr>
      </w:pPr>
      <w:r w:rsidRPr="001A5904">
        <w:rPr>
          <w:rFonts w:ascii="Times New Roman" w:hAnsi="Times New Roman" w:cs="Times New Roman"/>
          <w:b/>
          <w:sz w:val="24"/>
          <w:szCs w:val="24"/>
        </w:rPr>
        <w:t>PIEMĒRS</w:t>
      </w:r>
      <w:r w:rsidR="00BC4EBD" w:rsidRPr="001A5904">
        <w:rPr>
          <w:rFonts w:ascii="Times New Roman" w:hAnsi="Times New Roman" w:cs="Times New Roman"/>
          <w:b/>
          <w:sz w:val="24"/>
          <w:szCs w:val="24"/>
        </w:rPr>
        <w:t>:</w:t>
      </w:r>
    </w:p>
    <w:p w14:paraId="13159792" w14:textId="315D21C9" w:rsidR="00BC4EBD" w:rsidRPr="001A5904" w:rsidRDefault="00BC4EBD" w:rsidP="00BC4EBD">
      <w:pPr>
        <w:pStyle w:val="ListParagraph"/>
        <w:shd w:val="clear" w:color="auto" w:fill="FFFFFF"/>
        <w:spacing w:after="0" w:line="240" w:lineRule="auto"/>
        <w:ind w:left="1080"/>
        <w:jc w:val="center"/>
        <w:rPr>
          <w:rFonts w:ascii="Times New Roman" w:hAnsi="Times New Roman" w:cs="Times New Roman"/>
          <w:b/>
          <w:sz w:val="24"/>
          <w:szCs w:val="24"/>
        </w:rPr>
      </w:pPr>
      <w:proofErr w:type="spellStart"/>
      <w:r w:rsidRPr="001A5904">
        <w:rPr>
          <w:rFonts w:ascii="Times New Roman" w:hAnsi="Times New Roman" w:cs="Times New Roman"/>
          <w:b/>
          <w:sz w:val="24"/>
          <w:szCs w:val="24"/>
        </w:rPr>
        <w:t>P</w:t>
      </w:r>
      <w:r w:rsidRPr="001A5904">
        <w:rPr>
          <w:rFonts w:ascii="Times New Roman" w:hAnsi="Times New Roman" w:cs="Times New Roman"/>
          <w:b/>
          <w:sz w:val="24"/>
          <w:szCs w:val="24"/>
          <w:vertAlign w:val="subscript"/>
        </w:rPr>
        <w:t>maj</w:t>
      </w:r>
      <w:proofErr w:type="spellEnd"/>
      <w:r w:rsidRPr="001A5904">
        <w:rPr>
          <w:rFonts w:ascii="Times New Roman" w:hAnsi="Times New Roman" w:cs="Times New Roman"/>
          <w:b/>
          <w:sz w:val="24"/>
          <w:szCs w:val="24"/>
        </w:rPr>
        <w:t> = (GMI</w:t>
      </w:r>
      <w:r w:rsidRPr="001A5904">
        <w:rPr>
          <w:rFonts w:ascii="Times New Roman" w:hAnsi="Times New Roman" w:cs="Times New Roman"/>
          <w:b/>
          <w:sz w:val="24"/>
          <w:szCs w:val="24"/>
          <w:vertAlign w:val="superscript"/>
        </w:rPr>
        <w:t>1</w:t>
      </w:r>
      <w:r w:rsidRPr="001A5904">
        <w:rPr>
          <w:rFonts w:ascii="Times New Roman" w:hAnsi="Times New Roman" w:cs="Times New Roman"/>
          <w:b/>
          <w:sz w:val="24"/>
          <w:szCs w:val="24"/>
        </w:rPr>
        <w:t> + GMI</w:t>
      </w:r>
      <w:r w:rsidRPr="001A5904">
        <w:rPr>
          <w:rFonts w:ascii="Times New Roman" w:hAnsi="Times New Roman" w:cs="Times New Roman"/>
          <w:b/>
          <w:sz w:val="24"/>
          <w:szCs w:val="24"/>
          <w:vertAlign w:val="superscript"/>
        </w:rPr>
        <w:t>2</w:t>
      </w:r>
      <w:r w:rsidRPr="001A5904">
        <w:rPr>
          <w:rFonts w:ascii="Times New Roman" w:hAnsi="Times New Roman" w:cs="Times New Roman"/>
          <w:b/>
          <w:sz w:val="24"/>
          <w:szCs w:val="24"/>
        </w:rPr>
        <w:t>)</w:t>
      </w:r>
      <w:r w:rsidRPr="001A5904">
        <w:rPr>
          <w:rFonts w:ascii="Times New Roman" w:hAnsi="Times New Roman" w:cs="Times New Roman"/>
          <w:b/>
          <w:color w:val="C00000"/>
          <w:sz w:val="24"/>
          <w:szCs w:val="24"/>
        </w:rPr>
        <w:t xml:space="preserve"> </w:t>
      </w:r>
      <w:r w:rsidR="00FC58F7" w:rsidRPr="001A5904">
        <w:rPr>
          <w:rFonts w:ascii="Times New Roman" w:hAnsi="Times New Roman" w:cs="Times New Roman"/>
          <w:b/>
          <w:color w:val="C00000"/>
          <w:sz w:val="24"/>
          <w:szCs w:val="24"/>
        </w:rPr>
        <w:t xml:space="preserve">x </w:t>
      </w:r>
      <w:r w:rsidR="00142292" w:rsidRPr="001A5904">
        <w:rPr>
          <w:rFonts w:ascii="Times New Roman" w:hAnsi="Times New Roman" w:cs="Times New Roman"/>
          <w:b/>
          <w:color w:val="C00000"/>
          <w:sz w:val="24"/>
          <w:szCs w:val="24"/>
        </w:rPr>
        <w:t xml:space="preserve">KOEF </w:t>
      </w:r>
      <w:r w:rsidR="00704858" w:rsidRPr="001A5904">
        <w:rPr>
          <w:rFonts w:ascii="Times New Roman" w:hAnsi="Times New Roman" w:cs="Times New Roman"/>
          <w:b/>
          <w:color w:val="C00000"/>
          <w:sz w:val="24"/>
          <w:szCs w:val="24"/>
        </w:rPr>
        <w:t>2</w:t>
      </w:r>
      <w:r w:rsidR="00142292" w:rsidRPr="001A5904">
        <w:rPr>
          <w:rFonts w:ascii="Times New Roman" w:hAnsi="Times New Roman" w:cs="Times New Roman"/>
          <w:b/>
          <w:color w:val="C00000"/>
          <w:sz w:val="24"/>
          <w:szCs w:val="24"/>
        </w:rPr>
        <w:t xml:space="preserve"> </w:t>
      </w:r>
      <w:r w:rsidRPr="001A5904">
        <w:rPr>
          <w:rFonts w:ascii="Times New Roman" w:hAnsi="Times New Roman" w:cs="Times New Roman"/>
          <w:b/>
          <w:sz w:val="24"/>
          <w:szCs w:val="24"/>
        </w:rPr>
        <w:t>+ K – I</w:t>
      </w:r>
    </w:p>
    <w:p w14:paraId="50B3F377" w14:textId="78BB368F" w:rsidR="00EE041D" w:rsidRPr="001A5904" w:rsidRDefault="00EE041D" w:rsidP="00EE041D">
      <w:pPr>
        <w:pStyle w:val="ListParagraph"/>
        <w:spacing w:after="0" w:line="240" w:lineRule="auto"/>
        <w:ind w:left="0"/>
        <w:jc w:val="both"/>
        <w:rPr>
          <w:rFonts w:ascii="Times New Roman" w:hAnsi="Times New Roman" w:cs="Times New Roman"/>
          <w:sz w:val="24"/>
          <w:szCs w:val="24"/>
        </w:rPr>
      </w:pPr>
      <w:r w:rsidRPr="001A5904">
        <w:rPr>
          <w:rFonts w:ascii="Times New Roman" w:hAnsi="Times New Roman" w:cs="Times New Roman"/>
          <w:sz w:val="24"/>
          <w:szCs w:val="24"/>
        </w:rPr>
        <w:t xml:space="preserve">Mājsaimniecībā divas personas: </w:t>
      </w:r>
    </w:p>
    <w:p w14:paraId="22900B20" w14:textId="6DA6B950" w:rsidR="00EE041D" w:rsidRPr="001A5904"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1A5904">
        <w:rPr>
          <w:rFonts w:ascii="Times New Roman" w:hAnsi="Times New Roman" w:cs="Times New Roman"/>
          <w:sz w:val="24"/>
          <w:szCs w:val="24"/>
        </w:rPr>
        <w:t xml:space="preserve">persona ar II grupas invaliditāti, ienākumi </w:t>
      </w:r>
      <w:r w:rsidR="00D50AAE" w:rsidRPr="001A5904">
        <w:rPr>
          <w:rFonts w:ascii="Times New Roman" w:hAnsi="Times New Roman" w:cs="Times New Roman"/>
          <w:sz w:val="24"/>
          <w:szCs w:val="24"/>
        </w:rPr>
        <w:t>3</w:t>
      </w:r>
      <w:r w:rsidR="00FC58F7" w:rsidRPr="001A5904">
        <w:rPr>
          <w:rFonts w:ascii="Times New Roman" w:hAnsi="Times New Roman" w:cs="Times New Roman"/>
          <w:sz w:val="24"/>
          <w:szCs w:val="24"/>
        </w:rPr>
        <w:t>40</w:t>
      </w:r>
      <w:r w:rsidRPr="001A5904">
        <w:rPr>
          <w:rFonts w:ascii="Times New Roman" w:hAnsi="Times New Roman" w:cs="Times New Roman"/>
          <w:sz w:val="24"/>
          <w:szCs w:val="24"/>
        </w:rPr>
        <w:t xml:space="preserve"> </w:t>
      </w:r>
      <w:r w:rsidRPr="001A5904">
        <w:rPr>
          <w:rFonts w:ascii="Times New Roman" w:hAnsi="Times New Roman" w:cs="Times New Roman"/>
          <w:i/>
          <w:sz w:val="24"/>
          <w:szCs w:val="24"/>
        </w:rPr>
        <w:t>euro</w:t>
      </w:r>
      <w:r w:rsidRPr="001A5904">
        <w:rPr>
          <w:rFonts w:ascii="Times New Roman" w:hAnsi="Times New Roman" w:cs="Times New Roman"/>
          <w:sz w:val="24"/>
          <w:szCs w:val="24"/>
        </w:rPr>
        <w:t xml:space="preserve">; </w:t>
      </w:r>
    </w:p>
    <w:p w14:paraId="0B079DE0" w14:textId="15042F30" w:rsidR="00EE041D" w:rsidRPr="001A5904" w:rsidRDefault="00EE041D" w:rsidP="00F27922">
      <w:pPr>
        <w:pStyle w:val="ListParagraph"/>
        <w:numPr>
          <w:ilvl w:val="0"/>
          <w:numId w:val="22"/>
        </w:numPr>
        <w:spacing w:after="0" w:line="240" w:lineRule="auto"/>
        <w:ind w:left="0" w:firstLine="0"/>
        <w:jc w:val="both"/>
        <w:rPr>
          <w:rFonts w:ascii="Times New Roman" w:hAnsi="Times New Roman" w:cs="Times New Roman"/>
          <w:sz w:val="24"/>
          <w:szCs w:val="24"/>
        </w:rPr>
      </w:pPr>
      <w:r w:rsidRPr="001A5904">
        <w:rPr>
          <w:rFonts w:ascii="Times New Roman" w:hAnsi="Times New Roman" w:cs="Times New Roman"/>
          <w:sz w:val="24"/>
          <w:szCs w:val="24"/>
        </w:rPr>
        <w:t xml:space="preserve">valsts sociālā nodrošinājuma pabalsta saņēmēja persona ar III grupas invaliditāti, ienākumi </w:t>
      </w:r>
      <w:r w:rsidR="00704858" w:rsidRPr="001A5904">
        <w:rPr>
          <w:rFonts w:ascii="Times New Roman" w:hAnsi="Times New Roman" w:cs="Times New Roman"/>
          <w:sz w:val="24"/>
          <w:szCs w:val="24"/>
        </w:rPr>
        <w:t>1</w:t>
      </w:r>
      <w:r w:rsidR="00E6204F">
        <w:rPr>
          <w:rFonts w:ascii="Times New Roman" w:hAnsi="Times New Roman" w:cs="Times New Roman"/>
          <w:sz w:val="24"/>
          <w:szCs w:val="24"/>
        </w:rPr>
        <w:t>37</w:t>
      </w:r>
      <w:r w:rsidR="00704858" w:rsidRPr="001A5904">
        <w:rPr>
          <w:rFonts w:ascii="Times New Roman" w:hAnsi="Times New Roman" w:cs="Times New Roman"/>
          <w:sz w:val="24"/>
          <w:szCs w:val="24"/>
        </w:rPr>
        <w:t xml:space="preserve"> </w:t>
      </w:r>
      <w:r w:rsidRPr="001A5904">
        <w:rPr>
          <w:rFonts w:ascii="Times New Roman" w:hAnsi="Times New Roman" w:cs="Times New Roman"/>
          <w:i/>
          <w:sz w:val="24"/>
          <w:szCs w:val="24"/>
        </w:rPr>
        <w:t>euro</w:t>
      </w:r>
      <w:r w:rsidRPr="001A5904">
        <w:rPr>
          <w:rFonts w:ascii="Times New Roman" w:hAnsi="Times New Roman" w:cs="Times New Roman"/>
          <w:sz w:val="24"/>
          <w:szCs w:val="24"/>
        </w:rPr>
        <w:t xml:space="preserve"> </w:t>
      </w:r>
    </w:p>
    <w:p w14:paraId="3E404649" w14:textId="77777777" w:rsidR="00EE041D" w:rsidRPr="001A5904" w:rsidRDefault="00EE041D" w:rsidP="00EE041D">
      <w:pPr>
        <w:pStyle w:val="ListParagraph"/>
        <w:spacing w:after="0" w:line="240" w:lineRule="auto"/>
        <w:ind w:left="0"/>
        <w:jc w:val="both"/>
        <w:rPr>
          <w:rFonts w:ascii="Times New Roman" w:hAnsi="Times New Roman" w:cs="Times New Roman"/>
          <w:b/>
          <w:color w:val="C00000"/>
          <w:sz w:val="24"/>
          <w:szCs w:val="24"/>
        </w:rPr>
      </w:pPr>
    </w:p>
    <w:p w14:paraId="42D522EE" w14:textId="2EFFE544" w:rsidR="00EE041D" w:rsidRPr="001A5904" w:rsidRDefault="00EE041D" w:rsidP="00EE041D">
      <w:pPr>
        <w:spacing w:after="0" w:line="240" w:lineRule="auto"/>
        <w:jc w:val="both"/>
        <w:rPr>
          <w:rFonts w:ascii="Times New Roman" w:hAnsi="Times New Roman" w:cs="Times New Roman"/>
          <w:b/>
          <w:sz w:val="24"/>
          <w:szCs w:val="24"/>
        </w:rPr>
      </w:pPr>
      <w:r w:rsidRPr="001A5904">
        <w:rPr>
          <w:rFonts w:ascii="Times New Roman" w:hAnsi="Times New Roman" w:cs="Times New Roman"/>
          <w:sz w:val="24"/>
          <w:szCs w:val="24"/>
        </w:rPr>
        <w:t xml:space="preserve">GMI slieksnis </w:t>
      </w:r>
      <w:r w:rsidR="00CD2282" w:rsidRPr="001A5904">
        <w:rPr>
          <w:rFonts w:ascii="Times New Roman" w:hAnsi="Times New Roman" w:cs="Times New Roman"/>
          <w:sz w:val="24"/>
          <w:szCs w:val="24"/>
        </w:rPr>
        <w:t>1</w:t>
      </w:r>
      <w:r w:rsidR="00E6204F">
        <w:rPr>
          <w:rFonts w:ascii="Times New Roman" w:hAnsi="Times New Roman" w:cs="Times New Roman"/>
          <w:sz w:val="24"/>
          <w:szCs w:val="24"/>
        </w:rPr>
        <w:t xml:space="preserve">37 </w:t>
      </w:r>
      <w:r w:rsidRPr="001A5904">
        <w:rPr>
          <w:rFonts w:ascii="Times New Roman" w:hAnsi="Times New Roman" w:cs="Times New Roman"/>
          <w:i/>
          <w:sz w:val="24"/>
          <w:szCs w:val="24"/>
        </w:rPr>
        <w:t>euro</w:t>
      </w:r>
      <w:r w:rsidRPr="001A5904">
        <w:rPr>
          <w:rFonts w:ascii="Times New Roman" w:hAnsi="Times New Roman" w:cs="Times New Roman"/>
          <w:sz w:val="24"/>
          <w:szCs w:val="24"/>
        </w:rPr>
        <w:t xml:space="preserve"> un </w:t>
      </w:r>
      <w:r w:rsidR="00E6204F">
        <w:rPr>
          <w:rFonts w:ascii="Times New Roman" w:hAnsi="Times New Roman" w:cs="Times New Roman"/>
          <w:sz w:val="24"/>
          <w:szCs w:val="24"/>
        </w:rPr>
        <w:t xml:space="preserve">96 </w:t>
      </w:r>
      <w:r w:rsidR="00CD2282" w:rsidRPr="001A5904">
        <w:rPr>
          <w:rFonts w:ascii="Times New Roman" w:hAnsi="Times New Roman" w:cs="Times New Roman"/>
          <w:sz w:val="24"/>
          <w:szCs w:val="24"/>
        </w:rPr>
        <w:t xml:space="preserve"> </w:t>
      </w:r>
      <w:r w:rsidRPr="001A5904">
        <w:rPr>
          <w:rFonts w:ascii="Times New Roman" w:hAnsi="Times New Roman" w:cs="Times New Roman"/>
          <w:i/>
          <w:sz w:val="24"/>
          <w:szCs w:val="24"/>
        </w:rPr>
        <w:t>euro</w:t>
      </w:r>
      <w:r w:rsidR="00F0511E" w:rsidRPr="001A5904">
        <w:rPr>
          <w:rFonts w:ascii="Times New Roman" w:hAnsi="Times New Roman" w:cs="Times New Roman"/>
          <w:i/>
          <w:sz w:val="24"/>
          <w:szCs w:val="24"/>
        </w:rPr>
        <w:t xml:space="preserve"> </w:t>
      </w:r>
      <w:r w:rsidR="00FC58F7" w:rsidRPr="001A5904">
        <w:rPr>
          <w:rFonts w:ascii="Times New Roman" w:hAnsi="Times New Roman" w:cs="Times New Roman"/>
          <w:b/>
          <w:color w:val="C00000"/>
          <w:sz w:val="24"/>
          <w:szCs w:val="24"/>
        </w:rPr>
        <w:t xml:space="preserve">  </w:t>
      </w:r>
      <w:r w:rsidRPr="001A5904">
        <w:rPr>
          <w:rFonts w:ascii="Times New Roman" w:hAnsi="Times New Roman" w:cs="Times New Roman"/>
          <w:sz w:val="24"/>
          <w:szCs w:val="24"/>
        </w:rPr>
        <w:t xml:space="preserve">= </w:t>
      </w:r>
      <w:r w:rsidR="00CD2282" w:rsidRPr="001A5904">
        <w:rPr>
          <w:rFonts w:ascii="Times New Roman" w:hAnsi="Times New Roman" w:cs="Times New Roman"/>
          <w:b/>
          <w:sz w:val="24"/>
          <w:szCs w:val="24"/>
        </w:rPr>
        <w:t> </w:t>
      </w:r>
      <w:r w:rsidR="00CD2282" w:rsidRPr="001A5904">
        <w:rPr>
          <w:rFonts w:ascii="Times New Roman" w:hAnsi="Times New Roman" w:cs="Times New Roman"/>
          <w:sz w:val="24"/>
          <w:szCs w:val="24"/>
        </w:rPr>
        <w:t>2</w:t>
      </w:r>
      <w:r w:rsidR="00E6204F">
        <w:rPr>
          <w:rFonts w:ascii="Times New Roman" w:hAnsi="Times New Roman" w:cs="Times New Roman"/>
          <w:sz w:val="24"/>
          <w:szCs w:val="24"/>
        </w:rPr>
        <w:t>33</w:t>
      </w:r>
      <w:r w:rsidR="00CD2282" w:rsidRPr="001A5904">
        <w:rPr>
          <w:rFonts w:ascii="Times New Roman" w:hAnsi="Times New Roman" w:cs="Times New Roman"/>
          <w:b/>
          <w:sz w:val="24"/>
          <w:szCs w:val="24"/>
        </w:rPr>
        <w:t xml:space="preserve"> </w:t>
      </w:r>
      <w:r w:rsidRPr="001A5904">
        <w:rPr>
          <w:rFonts w:ascii="Times New Roman" w:hAnsi="Times New Roman" w:cs="Times New Roman"/>
          <w:b/>
          <w:i/>
          <w:sz w:val="24"/>
          <w:szCs w:val="24"/>
        </w:rPr>
        <w:t>euro</w:t>
      </w:r>
    </w:p>
    <w:p w14:paraId="5FD36C60" w14:textId="292A8C64" w:rsidR="00EE041D" w:rsidRPr="001A5904" w:rsidRDefault="00EE041D" w:rsidP="00EE041D">
      <w:pPr>
        <w:pStyle w:val="ListParagraph"/>
        <w:spacing w:after="0" w:line="240" w:lineRule="auto"/>
        <w:ind w:left="0"/>
        <w:jc w:val="both"/>
        <w:rPr>
          <w:rFonts w:ascii="Times New Roman" w:hAnsi="Times New Roman" w:cs="Times New Roman"/>
          <w:i/>
          <w:sz w:val="24"/>
          <w:szCs w:val="24"/>
        </w:rPr>
      </w:pPr>
      <w:r w:rsidRPr="001A5904">
        <w:rPr>
          <w:rFonts w:ascii="Times New Roman" w:hAnsi="Times New Roman" w:cs="Times New Roman"/>
          <w:sz w:val="24"/>
          <w:szCs w:val="24"/>
        </w:rPr>
        <w:t xml:space="preserve">K = </w:t>
      </w:r>
      <w:r w:rsidRPr="001A5904">
        <w:rPr>
          <w:rFonts w:ascii="Times New Roman" w:hAnsi="Times New Roman" w:cs="Times New Roman"/>
          <w:color w:val="C00000"/>
          <w:sz w:val="24"/>
          <w:szCs w:val="24"/>
        </w:rPr>
        <w:t xml:space="preserve">malka </w:t>
      </w:r>
      <w:r w:rsidR="00D50AAE" w:rsidRPr="001A5904">
        <w:rPr>
          <w:rFonts w:ascii="Times New Roman" w:hAnsi="Times New Roman" w:cs="Times New Roman"/>
          <w:color w:val="C00000"/>
          <w:sz w:val="24"/>
          <w:szCs w:val="24"/>
        </w:rPr>
        <w:t>300</w:t>
      </w:r>
      <w:r w:rsidRPr="001A5904">
        <w:rPr>
          <w:rFonts w:ascii="Times New Roman" w:hAnsi="Times New Roman" w:cs="Times New Roman"/>
          <w:color w:val="C00000"/>
          <w:sz w:val="24"/>
          <w:szCs w:val="24"/>
        </w:rPr>
        <w:t xml:space="preserve"> </w:t>
      </w:r>
      <w:r w:rsidRPr="001A5904">
        <w:rPr>
          <w:rFonts w:ascii="Times New Roman" w:hAnsi="Times New Roman" w:cs="Times New Roman"/>
          <w:i/>
          <w:color w:val="C00000"/>
          <w:sz w:val="24"/>
          <w:szCs w:val="24"/>
        </w:rPr>
        <w:t>euro</w:t>
      </w:r>
      <w:r w:rsidRPr="001A5904">
        <w:rPr>
          <w:rFonts w:ascii="Times New Roman" w:hAnsi="Times New Roman" w:cs="Times New Roman"/>
          <w:color w:val="C00000"/>
          <w:sz w:val="24"/>
          <w:szCs w:val="24"/>
        </w:rPr>
        <w:t xml:space="preserve">  </w:t>
      </w:r>
      <w:r w:rsidRPr="001A5904">
        <w:rPr>
          <w:rFonts w:ascii="Times New Roman" w:hAnsi="Times New Roman" w:cs="Times New Roman"/>
          <w:sz w:val="24"/>
          <w:szCs w:val="24"/>
        </w:rPr>
        <w:t xml:space="preserve">+ pārējie maksājumi </w:t>
      </w:r>
      <w:r w:rsidR="00FC58F7" w:rsidRPr="001A5904">
        <w:rPr>
          <w:rFonts w:ascii="Times New Roman" w:hAnsi="Times New Roman" w:cs="Times New Roman"/>
          <w:sz w:val="24"/>
          <w:szCs w:val="24"/>
        </w:rPr>
        <w:t>70</w:t>
      </w:r>
      <w:r w:rsidRPr="001A5904">
        <w:rPr>
          <w:rFonts w:ascii="Times New Roman" w:hAnsi="Times New Roman" w:cs="Times New Roman"/>
          <w:sz w:val="24"/>
          <w:szCs w:val="24"/>
        </w:rPr>
        <w:t xml:space="preserve"> </w:t>
      </w:r>
      <w:r w:rsidRPr="001A5904">
        <w:rPr>
          <w:rFonts w:ascii="Times New Roman" w:hAnsi="Times New Roman" w:cs="Times New Roman"/>
          <w:i/>
          <w:sz w:val="24"/>
          <w:szCs w:val="24"/>
        </w:rPr>
        <w:t xml:space="preserve">euro = </w:t>
      </w:r>
      <w:r w:rsidR="00D50AAE" w:rsidRPr="001A5904">
        <w:rPr>
          <w:rFonts w:ascii="Times New Roman" w:hAnsi="Times New Roman" w:cs="Times New Roman"/>
          <w:b/>
          <w:sz w:val="24"/>
          <w:szCs w:val="24"/>
        </w:rPr>
        <w:t>370</w:t>
      </w:r>
      <w:r w:rsidRPr="001A5904">
        <w:rPr>
          <w:rFonts w:ascii="Times New Roman" w:hAnsi="Times New Roman" w:cs="Times New Roman"/>
          <w:b/>
          <w:sz w:val="24"/>
          <w:szCs w:val="24"/>
        </w:rPr>
        <w:t xml:space="preserve"> </w:t>
      </w:r>
      <w:r w:rsidRPr="001A5904">
        <w:rPr>
          <w:rFonts w:ascii="Times New Roman" w:hAnsi="Times New Roman" w:cs="Times New Roman"/>
          <w:b/>
          <w:i/>
          <w:sz w:val="24"/>
          <w:szCs w:val="24"/>
        </w:rPr>
        <w:t>euro</w:t>
      </w:r>
      <w:r w:rsidRPr="001A5904">
        <w:rPr>
          <w:rFonts w:ascii="Times New Roman" w:hAnsi="Times New Roman" w:cs="Times New Roman"/>
          <w:i/>
          <w:sz w:val="24"/>
          <w:szCs w:val="24"/>
        </w:rPr>
        <w:t xml:space="preserve"> </w:t>
      </w:r>
    </w:p>
    <w:p w14:paraId="4CF19B68" w14:textId="04D3ED3D" w:rsidR="00EE041D" w:rsidRPr="00926ADA" w:rsidRDefault="00EE041D" w:rsidP="00EE041D">
      <w:pPr>
        <w:pStyle w:val="ListParagraph"/>
        <w:spacing w:after="0" w:line="240" w:lineRule="auto"/>
        <w:ind w:left="0"/>
        <w:jc w:val="both"/>
        <w:rPr>
          <w:rFonts w:ascii="Times New Roman" w:hAnsi="Times New Roman" w:cs="Times New Roman"/>
          <w:b/>
          <w:sz w:val="24"/>
          <w:szCs w:val="24"/>
        </w:rPr>
      </w:pPr>
      <w:r w:rsidRPr="001A5904">
        <w:rPr>
          <w:rFonts w:ascii="Times New Roman" w:hAnsi="Times New Roman" w:cs="Times New Roman"/>
          <w:sz w:val="24"/>
          <w:szCs w:val="24"/>
        </w:rPr>
        <w:t xml:space="preserve">I = </w:t>
      </w:r>
      <w:r w:rsidR="00D50AAE" w:rsidRPr="001A5904">
        <w:rPr>
          <w:rFonts w:ascii="Times New Roman" w:hAnsi="Times New Roman" w:cs="Times New Roman"/>
          <w:sz w:val="24"/>
          <w:szCs w:val="24"/>
        </w:rPr>
        <w:t>3</w:t>
      </w:r>
      <w:r w:rsidR="00FC58F7" w:rsidRPr="001A5904">
        <w:rPr>
          <w:rFonts w:ascii="Times New Roman" w:hAnsi="Times New Roman" w:cs="Times New Roman"/>
          <w:sz w:val="24"/>
          <w:szCs w:val="24"/>
        </w:rPr>
        <w:t>40</w:t>
      </w:r>
      <w:r w:rsidRPr="001A5904">
        <w:rPr>
          <w:rFonts w:ascii="Times New Roman" w:hAnsi="Times New Roman" w:cs="Times New Roman"/>
          <w:sz w:val="24"/>
          <w:szCs w:val="24"/>
        </w:rPr>
        <w:t xml:space="preserve"> </w:t>
      </w:r>
      <w:r w:rsidRPr="001A5904">
        <w:rPr>
          <w:rFonts w:ascii="Times New Roman" w:hAnsi="Times New Roman" w:cs="Times New Roman"/>
          <w:i/>
          <w:sz w:val="24"/>
          <w:szCs w:val="24"/>
        </w:rPr>
        <w:t>euro</w:t>
      </w:r>
      <w:r w:rsidRPr="001A5904">
        <w:rPr>
          <w:rFonts w:ascii="Times New Roman" w:hAnsi="Times New Roman" w:cs="Times New Roman"/>
          <w:sz w:val="24"/>
          <w:szCs w:val="24"/>
        </w:rPr>
        <w:t xml:space="preserve"> + </w:t>
      </w:r>
      <w:r w:rsidR="00CD2282" w:rsidRPr="001A5904">
        <w:rPr>
          <w:rFonts w:ascii="Times New Roman" w:hAnsi="Times New Roman" w:cs="Times New Roman"/>
          <w:sz w:val="24"/>
          <w:szCs w:val="24"/>
        </w:rPr>
        <w:t>1</w:t>
      </w:r>
      <w:r w:rsidR="00A045DD">
        <w:rPr>
          <w:rFonts w:ascii="Times New Roman" w:hAnsi="Times New Roman" w:cs="Times New Roman"/>
          <w:sz w:val="24"/>
          <w:szCs w:val="24"/>
        </w:rPr>
        <w:t>37</w:t>
      </w:r>
      <w:r w:rsidR="00CD2282" w:rsidRPr="001A5904">
        <w:rPr>
          <w:rFonts w:ascii="Times New Roman" w:hAnsi="Times New Roman" w:cs="Times New Roman"/>
          <w:sz w:val="24"/>
          <w:szCs w:val="24"/>
        </w:rPr>
        <w:t xml:space="preserve"> </w:t>
      </w:r>
      <w:r w:rsidRPr="001A5904">
        <w:rPr>
          <w:rFonts w:ascii="Times New Roman" w:hAnsi="Times New Roman" w:cs="Times New Roman"/>
          <w:i/>
          <w:sz w:val="24"/>
          <w:szCs w:val="24"/>
        </w:rPr>
        <w:t>euro</w:t>
      </w:r>
      <w:r w:rsidRPr="001A5904">
        <w:rPr>
          <w:rFonts w:ascii="Times New Roman" w:hAnsi="Times New Roman" w:cs="Times New Roman"/>
          <w:sz w:val="24"/>
          <w:szCs w:val="24"/>
        </w:rPr>
        <w:t xml:space="preserve"> = </w:t>
      </w:r>
      <w:r w:rsidR="00CD2282" w:rsidRPr="001A5904">
        <w:rPr>
          <w:rFonts w:ascii="Times New Roman" w:hAnsi="Times New Roman" w:cs="Times New Roman"/>
          <w:b/>
          <w:sz w:val="24"/>
          <w:szCs w:val="24"/>
        </w:rPr>
        <w:t>4</w:t>
      </w:r>
      <w:r w:rsidR="00A045DD">
        <w:rPr>
          <w:rFonts w:ascii="Times New Roman" w:hAnsi="Times New Roman" w:cs="Times New Roman"/>
          <w:b/>
          <w:sz w:val="24"/>
          <w:szCs w:val="24"/>
        </w:rPr>
        <w:t>77</w:t>
      </w:r>
      <w:r w:rsidR="00CD2282" w:rsidRPr="001A5904">
        <w:rPr>
          <w:rFonts w:ascii="Times New Roman" w:hAnsi="Times New Roman" w:cs="Times New Roman"/>
          <w:b/>
          <w:sz w:val="24"/>
          <w:szCs w:val="24"/>
        </w:rPr>
        <w:t xml:space="preserve"> </w:t>
      </w:r>
      <w:r w:rsidRPr="001A5904">
        <w:rPr>
          <w:rFonts w:ascii="Times New Roman" w:hAnsi="Times New Roman" w:cs="Times New Roman"/>
          <w:b/>
          <w:i/>
          <w:sz w:val="24"/>
          <w:szCs w:val="24"/>
        </w:rPr>
        <w:t>euro</w:t>
      </w:r>
    </w:p>
    <w:p w14:paraId="6BE3BA46" w14:textId="77777777" w:rsidR="00EE041D" w:rsidRPr="00926ADA" w:rsidRDefault="00EE041D" w:rsidP="00EE041D">
      <w:pPr>
        <w:pStyle w:val="ListParagraph"/>
        <w:spacing w:after="0" w:line="240" w:lineRule="auto"/>
        <w:ind w:left="0"/>
        <w:jc w:val="both"/>
        <w:rPr>
          <w:rFonts w:ascii="Times New Roman" w:hAnsi="Times New Roman" w:cs="Times New Roman"/>
          <w:sz w:val="24"/>
          <w:szCs w:val="24"/>
        </w:rPr>
      </w:pPr>
    </w:p>
    <w:p w14:paraId="1A6DF2F0" w14:textId="2A640D2C" w:rsidR="00EE041D" w:rsidRPr="001A5904" w:rsidRDefault="00EE041D" w:rsidP="00EE041D">
      <w:pPr>
        <w:pStyle w:val="ListParagraph"/>
        <w:spacing w:after="0" w:line="240" w:lineRule="auto"/>
        <w:ind w:left="0"/>
        <w:jc w:val="center"/>
        <w:rPr>
          <w:rFonts w:ascii="Times New Roman" w:hAnsi="Times New Roman" w:cs="Times New Roman"/>
          <w:b/>
          <w:color w:val="C00000"/>
          <w:sz w:val="24"/>
          <w:szCs w:val="24"/>
        </w:rPr>
      </w:pPr>
      <w:proofErr w:type="spellStart"/>
      <w:r w:rsidRPr="001A5904">
        <w:rPr>
          <w:rFonts w:ascii="Times New Roman" w:hAnsi="Times New Roman" w:cs="Times New Roman"/>
          <w:b/>
          <w:color w:val="0070C0"/>
          <w:sz w:val="24"/>
          <w:szCs w:val="24"/>
        </w:rPr>
        <w:t>P</w:t>
      </w:r>
      <w:r w:rsidRPr="001A5904">
        <w:rPr>
          <w:rFonts w:ascii="Times New Roman" w:hAnsi="Times New Roman" w:cs="Times New Roman"/>
          <w:b/>
          <w:color w:val="0070C0"/>
          <w:sz w:val="24"/>
          <w:szCs w:val="24"/>
          <w:vertAlign w:val="subscript"/>
        </w:rPr>
        <w:t>maj</w:t>
      </w:r>
      <w:proofErr w:type="spellEnd"/>
      <w:r w:rsidRPr="001A5904">
        <w:rPr>
          <w:rFonts w:ascii="Times New Roman" w:hAnsi="Times New Roman" w:cs="Times New Roman"/>
          <w:b/>
          <w:color w:val="0070C0"/>
          <w:sz w:val="24"/>
          <w:szCs w:val="24"/>
        </w:rPr>
        <w:t> </w:t>
      </w:r>
      <w:r w:rsidRPr="001A5904">
        <w:rPr>
          <w:rFonts w:ascii="Times New Roman" w:hAnsi="Times New Roman" w:cs="Times New Roman"/>
          <w:color w:val="0070C0"/>
          <w:sz w:val="24"/>
          <w:szCs w:val="24"/>
        </w:rPr>
        <w:t xml:space="preserve"> = </w:t>
      </w:r>
      <w:r w:rsidR="00F0511E" w:rsidRPr="001A5904">
        <w:rPr>
          <w:rFonts w:ascii="Times New Roman" w:hAnsi="Times New Roman" w:cs="Times New Roman"/>
          <w:color w:val="0070C0"/>
          <w:sz w:val="24"/>
          <w:szCs w:val="24"/>
        </w:rPr>
        <w:t>(</w:t>
      </w:r>
      <w:r w:rsidR="00CD2282" w:rsidRPr="001A5904">
        <w:rPr>
          <w:rFonts w:ascii="Times New Roman" w:hAnsi="Times New Roman" w:cs="Times New Roman"/>
          <w:color w:val="0070C0"/>
          <w:sz w:val="24"/>
          <w:szCs w:val="24"/>
        </w:rPr>
        <w:t>1</w:t>
      </w:r>
      <w:r w:rsidR="00A045DD">
        <w:rPr>
          <w:rFonts w:ascii="Times New Roman" w:hAnsi="Times New Roman" w:cs="Times New Roman"/>
          <w:color w:val="0070C0"/>
          <w:sz w:val="24"/>
          <w:szCs w:val="24"/>
        </w:rPr>
        <w:t>37</w:t>
      </w:r>
      <w:r w:rsidR="00CD2282" w:rsidRPr="001A5904">
        <w:rPr>
          <w:rFonts w:ascii="Times New Roman" w:hAnsi="Times New Roman" w:cs="Times New Roman"/>
          <w:color w:val="0070C0"/>
          <w:sz w:val="24"/>
          <w:szCs w:val="24"/>
        </w:rPr>
        <w:t xml:space="preserve"> </w:t>
      </w:r>
      <w:r w:rsidR="00F0511E" w:rsidRPr="001A5904">
        <w:rPr>
          <w:rFonts w:ascii="Times New Roman" w:hAnsi="Times New Roman" w:cs="Times New Roman"/>
          <w:color w:val="0070C0"/>
          <w:sz w:val="24"/>
          <w:szCs w:val="24"/>
        </w:rPr>
        <w:t xml:space="preserve">+ </w:t>
      </w:r>
      <w:r w:rsidR="00A045DD">
        <w:rPr>
          <w:rFonts w:ascii="Times New Roman" w:hAnsi="Times New Roman" w:cs="Times New Roman"/>
          <w:color w:val="0070C0"/>
          <w:sz w:val="24"/>
          <w:szCs w:val="24"/>
        </w:rPr>
        <w:t>96</w:t>
      </w:r>
      <w:r w:rsidR="00F0511E" w:rsidRPr="001A5904">
        <w:rPr>
          <w:rFonts w:ascii="Times New Roman" w:hAnsi="Times New Roman" w:cs="Times New Roman"/>
          <w:color w:val="0070C0"/>
          <w:sz w:val="24"/>
          <w:szCs w:val="24"/>
        </w:rPr>
        <w:t xml:space="preserve">) </w:t>
      </w:r>
      <w:r w:rsidR="00F0511E" w:rsidRPr="001A5904">
        <w:rPr>
          <w:rFonts w:ascii="Times New Roman" w:hAnsi="Times New Roman" w:cs="Times New Roman"/>
          <w:b/>
          <w:color w:val="C00000"/>
          <w:sz w:val="24"/>
          <w:szCs w:val="24"/>
        </w:rPr>
        <w:t xml:space="preserve">x KOEF </w:t>
      </w:r>
      <w:r w:rsidR="00CD2282" w:rsidRPr="001A5904">
        <w:rPr>
          <w:rFonts w:ascii="Times New Roman" w:hAnsi="Times New Roman" w:cs="Times New Roman"/>
          <w:b/>
          <w:color w:val="C00000"/>
          <w:sz w:val="24"/>
          <w:szCs w:val="24"/>
        </w:rPr>
        <w:t>2</w:t>
      </w:r>
      <w:r w:rsidR="00F0511E" w:rsidRPr="001A5904">
        <w:rPr>
          <w:rFonts w:ascii="Times New Roman" w:hAnsi="Times New Roman" w:cs="Times New Roman"/>
          <w:b/>
          <w:color w:val="C00000"/>
          <w:sz w:val="24"/>
          <w:szCs w:val="24"/>
        </w:rPr>
        <w:t xml:space="preserve"> </w:t>
      </w:r>
      <w:r w:rsidRPr="001A5904">
        <w:rPr>
          <w:rFonts w:ascii="Times New Roman" w:hAnsi="Times New Roman" w:cs="Times New Roman"/>
          <w:color w:val="0070C0"/>
          <w:sz w:val="24"/>
          <w:szCs w:val="24"/>
        </w:rPr>
        <w:t xml:space="preserve"> + </w:t>
      </w:r>
      <w:r w:rsidR="00D50AAE" w:rsidRPr="001A5904">
        <w:rPr>
          <w:rFonts w:ascii="Times New Roman" w:hAnsi="Times New Roman" w:cs="Times New Roman"/>
          <w:color w:val="0070C0"/>
          <w:sz w:val="24"/>
          <w:szCs w:val="24"/>
        </w:rPr>
        <w:t xml:space="preserve">370 </w:t>
      </w:r>
      <w:r w:rsidRPr="001A5904">
        <w:rPr>
          <w:rFonts w:ascii="Times New Roman" w:hAnsi="Times New Roman" w:cs="Times New Roman"/>
          <w:i/>
          <w:color w:val="0070C0"/>
          <w:sz w:val="24"/>
          <w:szCs w:val="24"/>
        </w:rPr>
        <w:t>euro</w:t>
      </w:r>
      <w:r w:rsidRPr="001A5904">
        <w:rPr>
          <w:rFonts w:ascii="Times New Roman" w:hAnsi="Times New Roman" w:cs="Times New Roman"/>
          <w:color w:val="0070C0"/>
          <w:sz w:val="24"/>
          <w:szCs w:val="24"/>
        </w:rPr>
        <w:t xml:space="preserve"> – </w:t>
      </w:r>
      <w:r w:rsidR="006550DB">
        <w:rPr>
          <w:rFonts w:ascii="Times New Roman" w:hAnsi="Times New Roman" w:cs="Times New Roman"/>
          <w:color w:val="0070C0"/>
          <w:sz w:val="24"/>
          <w:szCs w:val="24"/>
        </w:rPr>
        <w:t>47</w:t>
      </w:r>
      <w:r w:rsidR="00706D0A">
        <w:rPr>
          <w:rFonts w:ascii="Times New Roman" w:hAnsi="Times New Roman" w:cs="Times New Roman"/>
          <w:color w:val="0070C0"/>
          <w:sz w:val="24"/>
          <w:szCs w:val="24"/>
        </w:rPr>
        <w:t>7</w:t>
      </w:r>
      <w:r w:rsidR="006550DB">
        <w:rPr>
          <w:rFonts w:ascii="Times New Roman" w:hAnsi="Times New Roman" w:cs="Times New Roman"/>
          <w:color w:val="0070C0"/>
          <w:sz w:val="24"/>
          <w:szCs w:val="24"/>
        </w:rPr>
        <w:t xml:space="preserve"> </w:t>
      </w:r>
      <w:r w:rsidRPr="001A5904">
        <w:rPr>
          <w:rFonts w:ascii="Times New Roman" w:hAnsi="Times New Roman" w:cs="Times New Roman"/>
          <w:i/>
          <w:color w:val="0070C0"/>
          <w:sz w:val="24"/>
          <w:szCs w:val="24"/>
        </w:rPr>
        <w:t>euro</w:t>
      </w:r>
      <w:r w:rsidRPr="001A5904">
        <w:rPr>
          <w:rFonts w:ascii="Times New Roman" w:hAnsi="Times New Roman" w:cs="Times New Roman"/>
          <w:color w:val="0070C0"/>
          <w:sz w:val="24"/>
          <w:szCs w:val="24"/>
        </w:rPr>
        <w:t xml:space="preserve"> = </w:t>
      </w:r>
      <w:r w:rsidR="00CD2282" w:rsidRPr="001A5904">
        <w:rPr>
          <w:rFonts w:ascii="Times New Roman" w:hAnsi="Times New Roman" w:cs="Times New Roman"/>
          <w:color w:val="0070C0"/>
          <w:sz w:val="24"/>
          <w:szCs w:val="24"/>
        </w:rPr>
        <w:t>4</w:t>
      </w:r>
      <w:r w:rsidR="00706D0A">
        <w:rPr>
          <w:rFonts w:ascii="Times New Roman" w:hAnsi="Times New Roman" w:cs="Times New Roman"/>
          <w:color w:val="0070C0"/>
          <w:sz w:val="24"/>
          <w:szCs w:val="24"/>
        </w:rPr>
        <w:t>66</w:t>
      </w:r>
      <w:r w:rsidR="00D50AAE" w:rsidRPr="001A5904">
        <w:rPr>
          <w:rFonts w:ascii="Times New Roman" w:hAnsi="Times New Roman" w:cs="Times New Roman"/>
          <w:color w:val="0070C0"/>
          <w:sz w:val="24"/>
          <w:szCs w:val="24"/>
        </w:rPr>
        <w:t xml:space="preserve">+ 370 – </w:t>
      </w:r>
      <w:r w:rsidR="00CD2282" w:rsidRPr="001A5904">
        <w:rPr>
          <w:rFonts w:ascii="Times New Roman" w:hAnsi="Times New Roman" w:cs="Times New Roman"/>
          <w:color w:val="0070C0"/>
          <w:sz w:val="24"/>
          <w:szCs w:val="24"/>
        </w:rPr>
        <w:t>4</w:t>
      </w:r>
      <w:r w:rsidR="00706D0A">
        <w:rPr>
          <w:rFonts w:ascii="Times New Roman" w:hAnsi="Times New Roman" w:cs="Times New Roman"/>
          <w:color w:val="0070C0"/>
          <w:sz w:val="24"/>
          <w:szCs w:val="24"/>
        </w:rPr>
        <w:t>77</w:t>
      </w:r>
      <w:r w:rsidR="00CD2282" w:rsidRPr="001A5904">
        <w:rPr>
          <w:rFonts w:ascii="Times New Roman" w:hAnsi="Times New Roman" w:cs="Times New Roman"/>
          <w:color w:val="0070C0"/>
          <w:sz w:val="24"/>
          <w:szCs w:val="24"/>
        </w:rPr>
        <w:t xml:space="preserve"> </w:t>
      </w:r>
      <w:r w:rsidR="00D50AAE" w:rsidRPr="001A5904">
        <w:rPr>
          <w:rFonts w:ascii="Times New Roman" w:hAnsi="Times New Roman" w:cs="Times New Roman"/>
          <w:color w:val="0070C0"/>
          <w:sz w:val="24"/>
          <w:szCs w:val="24"/>
        </w:rPr>
        <w:t xml:space="preserve">= </w:t>
      </w:r>
      <w:r w:rsidR="00706D0A">
        <w:rPr>
          <w:rFonts w:ascii="Times New Roman" w:hAnsi="Times New Roman" w:cs="Times New Roman"/>
          <w:color w:val="0070C0"/>
          <w:sz w:val="24"/>
          <w:szCs w:val="24"/>
        </w:rPr>
        <w:t>359</w:t>
      </w:r>
      <w:r w:rsidR="00CD2282" w:rsidRPr="001A5904">
        <w:rPr>
          <w:rFonts w:ascii="Times New Roman" w:hAnsi="Times New Roman" w:cs="Times New Roman"/>
          <w:color w:val="0070C0"/>
          <w:sz w:val="24"/>
          <w:szCs w:val="24"/>
        </w:rPr>
        <w:t xml:space="preserve"> </w:t>
      </w:r>
      <w:r w:rsidR="00D50AAE" w:rsidRPr="001A5904">
        <w:rPr>
          <w:rFonts w:ascii="Times New Roman" w:hAnsi="Times New Roman" w:cs="Times New Roman"/>
          <w:i/>
          <w:color w:val="0070C0"/>
          <w:sz w:val="24"/>
          <w:szCs w:val="24"/>
        </w:rPr>
        <w:t>euro</w:t>
      </w:r>
      <w:r w:rsidR="00CD2282" w:rsidRPr="001A5904">
        <w:rPr>
          <w:rFonts w:ascii="Times New Roman" w:hAnsi="Times New Roman" w:cs="Times New Roman"/>
          <w:b/>
          <w:i/>
          <w:color w:val="0070C0"/>
          <w:sz w:val="24"/>
          <w:szCs w:val="24"/>
        </w:rPr>
        <w:t xml:space="preserve">, mājsaimniecībai tiks apmaksāti visi izdevumi par malku, kas uzrādīti apmaksas čekā, un atlikusī summa pārskaitīta kādam no pakalpojumu sniedzējiem vai izmaksāta naudā.   </w:t>
      </w:r>
    </w:p>
    <w:p w14:paraId="05F7F83D" w14:textId="14FAEAFE" w:rsidR="004F7721" w:rsidRPr="001A5904" w:rsidRDefault="004F7721" w:rsidP="00EE041D">
      <w:pPr>
        <w:pStyle w:val="ListParagraph"/>
        <w:spacing w:after="0" w:line="240" w:lineRule="auto"/>
        <w:ind w:left="0"/>
        <w:jc w:val="center"/>
        <w:rPr>
          <w:rFonts w:ascii="Times New Roman" w:hAnsi="Times New Roman" w:cs="Times New Roman"/>
          <w:b/>
          <w:color w:val="0070C0"/>
          <w:sz w:val="24"/>
          <w:szCs w:val="24"/>
        </w:rPr>
      </w:pPr>
    </w:p>
    <w:p w14:paraId="08822E67" w14:textId="7210C49E" w:rsidR="00C407F8" w:rsidRPr="001A5904" w:rsidRDefault="00C407F8" w:rsidP="00C407F8">
      <w:pPr>
        <w:pStyle w:val="tv213"/>
        <w:shd w:val="clear" w:color="auto" w:fill="FFFFFF"/>
        <w:spacing w:before="0" w:beforeAutospacing="0" w:after="0" w:afterAutospacing="0" w:line="293" w:lineRule="atLeast"/>
        <w:jc w:val="both"/>
      </w:pPr>
      <w:r w:rsidRPr="001A5904">
        <w:t xml:space="preserve">Jāņem vērā, ka SOPA tikai vienu reizi gadā atļauj veikt aprēķinu individuālai apkurei, tas nozīmē, </w:t>
      </w:r>
      <w:r w:rsidR="00CB39ED">
        <w:t>ka aprēķinā uzreiz ir jāiekļauj PILNA summa</w:t>
      </w:r>
      <w:r w:rsidRPr="001A5904">
        <w:t>, kuru klientam ir tiesības saņemt (normatīv</w:t>
      </w:r>
      <w:r w:rsidR="00EA6DC6" w:rsidRPr="001A5904">
        <w:t>ā</w:t>
      </w:r>
      <w:r w:rsidRPr="001A5904">
        <w:t xml:space="preserve"> platība x 12), neskatoties uz to, ka klients, piemērām, uzrāda kvīti par mazāk</w:t>
      </w:r>
      <w:r w:rsidR="00601273" w:rsidRPr="001A5904">
        <w:t>u</w:t>
      </w:r>
      <w:r w:rsidRPr="001A5904">
        <w:t xml:space="preserve"> summu. Izmaksāt dienests var to summu </w:t>
      </w:r>
      <w:r w:rsidR="00601273" w:rsidRPr="001A5904">
        <w:t>par</w:t>
      </w:r>
      <w:r w:rsidRPr="001A5904">
        <w:t xml:space="preserve"> kuru klients ir iesniedzis izdevumu</w:t>
      </w:r>
      <w:r w:rsidR="00601273" w:rsidRPr="001A5904">
        <w:t>s</w:t>
      </w:r>
      <w:r w:rsidRPr="001A5904">
        <w:t xml:space="preserve"> apliecinošu dokumentu, pārējo summu atliekot. </w:t>
      </w:r>
      <w:r w:rsidR="00601273" w:rsidRPr="001A5904">
        <w:t>Klientam ir tiesības visu aprēķināto summu saņemt kalendārā gada ietvaros.</w:t>
      </w:r>
    </w:p>
    <w:p w14:paraId="053AE70F" w14:textId="77777777" w:rsidR="00C407F8" w:rsidRPr="001A5904" w:rsidRDefault="00C407F8" w:rsidP="00C407F8">
      <w:pPr>
        <w:pStyle w:val="tv213"/>
        <w:shd w:val="clear" w:color="auto" w:fill="FFFFFF"/>
        <w:spacing w:before="0" w:beforeAutospacing="0" w:after="0" w:afterAutospacing="0" w:line="293" w:lineRule="atLeast"/>
        <w:jc w:val="both"/>
      </w:pPr>
    </w:p>
    <w:p w14:paraId="3FBEE26C" w14:textId="77777777" w:rsidR="00C407F8" w:rsidRPr="001A5904" w:rsidRDefault="00C407F8" w:rsidP="00C407F8">
      <w:pPr>
        <w:pStyle w:val="tv213"/>
        <w:shd w:val="clear" w:color="auto" w:fill="FFFFFF"/>
        <w:spacing w:before="0" w:beforeAutospacing="0" w:after="0" w:afterAutospacing="0" w:line="293" w:lineRule="atLeast"/>
        <w:jc w:val="both"/>
        <w:rPr>
          <w:i/>
        </w:rPr>
      </w:pPr>
      <w:r w:rsidRPr="001A5904">
        <w:rPr>
          <w:i/>
        </w:rPr>
        <w:t>Piemērām:</w:t>
      </w:r>
    </w:p>
    <w:p w14:paraId="19011703" w14:textId="105E9CD8" w:rsidR="00C407F8" w:rsidRPr="001A5904" w:rsidRDefault="00C407F8" w:rsidP="00C407F8">
      <w:pPr>
        <w:pStyle w:val="tv213"/>
        <w:shd w:val="clear" w:color="auto" w:fill="FFFFFF"/>
        <w:spacing w:before="0" w:beforeAutospacing="0" w:after="0" w:afterAutospacing="0" w:line="293" w:lineRule="atLeast"/>
        <w:jc w:val="both"/>
      </w:pPr>
      <w:r w:rsidRPr="001A5904">
        <w:t>Klients dzīvo viens, vienistabas dzīvoklī ar platību 36</w:t>
      </w:r>
      <w:r w:rsidR="00601273" w:rsidRPr="001A5904">
        <w:t xml:space="preserve"> </w:t>
      </w:r>
      <w:r w:rsidRPr="001A5904">
        <w:t xml:space="preserve">m2. Ienākumu nav. </w:t>
      </w:r>
    </w:p>
    <w:p w14:paraId="59DC9665" w14:textId="77777777" w:rsidR="00C407F8" w:rsidRPr="001A5904" w:rsidRDefault="00C407F8" w:rsidP="00C407F8">
      <w:pPr>
        <w:pStyle w:val="tv213"/>
        <w:shd w:val="clear" w:color="auto" w:fill="FFFFFF"/>
        <w:spacing w:before="0" w:beforeAutospacing="0" w:after="0" w:afterAutospacing="0" w:line="293" w:lineRule="atLeast"/>
        <w:jc w:val="both"/>
      </w:pPr>
      <w:r w:rsidRPr="001A5904">
        <w:t xml:space="preserve">Individuālās apkures summa, ko var iekļaut aprēķinā ir 36 x 12 = 432 </w:t>
      </w:r>
      <w:r w:rsidRPr="001A5904">
        <w:rPr>
          <w:i/>
        </w:rPr>
        <w:t>euro.</w:t>
      </w:r>
    </w:p>
    <w:p w14:paraId="7E828564" w14:textId="62303430" w:rsidR="00C407F8" w:rsidRPr="001A5904" w:rsidRDefault="00C407F8" w:rsidP="00C407F8">
      <w:pPr>
        <w:pStyle w:val="tv213"/>
        <w:shd w:val="clear" w:color="auto" w:fill="FFFFFF"/>
        <w:spacing w:before="0" w:beforeAutospacing="0" w:after="0" w:afterAutospacing="0" w:line="293" w:lineRule="atLeast"/>
        <w:jc w:val="both"/>
      </w:pPr>
      <w:r w:rsidRPr="001A5904">
        <w:t xml:space="preserve">Klients uzrāda faktūrrēķinu </w:t>
      </w:r>
      <w:r w:rsidR="00601273" w:rsidRPr="001A5904">
        <w:t>par</w:t>
      </w:r>
      <w:r w:rsidRPr="001A5904">
        <w:t xml:space="preserve"> summu 200 </w:t>
      </w:r>
      <w:r w:rsidRPr="001A5904">
        <w:rPr>
          <w:i/>
        </w:rPr>
        <w:t>euro.</w:t>
      </w:r>
      <w:r w:rsidRPr="001A5904">
        <w:t xml:space="preserve"> </w:t>
      </w:r>
    </w:p>
    <w:p w14:paraId="70445253" w14:textId="3C036D4A" w:rsidR="00C407F8" w:rsidRPr="001A5904" w:rsidRDefault="00C407F8" w:rsidP="00C407F8">
      <w:pPr>
        <w:pStyle w:val="tv213"/>
        <w:shd w:val="clear" w:color="auto" w:fill="FFFFFF"/>
        <w:spacing w:before="0" w:beforeAutospacing="0" w:after="0" w:afterAutospacing="0" w:line="293" w:lineRule="atLeast"/>
        <w:jc w:val="both"/>
      </w:pPr>
      <w:r w:rsidRPr="001A5904">
        <w:t xml:space="preserve">Dienests var izmaksāt 200 </w:t>
      </w:r>
      <w:r w:rsidRPr="001A5904">
        <w:rPr>
          <w:i/>
        </w:rPr>
        <w:t>euro</w:t>
      </w:r>
      <w:r w:rsidRPr="001A5904">
        <w:t xml:space="preserve">, bet atlikušo summu </w:t>
      </w:r>
      <w:r w:rsidR="00601273" w:rsidRPr="001A5904">
        <w:t xml:space="preserve">ievadīt </w:t>
      </w:r>
      <w:r w:rsidRPr="001A5904">
        <w:t>pie pabalstiem kā “atlikto” un informēt klientu, ka viņam ir tiesības gada laikā “izņemt” atlikušo summu.</w:t>
      </w:r>
      <w:r w:rsidR="000274BF">
        <w:t xml:space="preserve"> Šādos gadījumos lēmumā dienests norāda piešķirto summu (ko iz</w:t>
      </w:r>
      <w:r w:rsidR="00846A66">
        <w:t>maksās). Gadījumā, ja klients gada laikā neizņem atlikušo summu,</w:t>
      </w:r>
      <w:r w:rsidR="00D30000">
        <w:t xml:space="preserve"> SOPA</w:t>
      </w:r>
      <w:r w:rsidR="00846A66">
        <w:t xml:space="preserve"> dienests to anulē. </w:t>
      </w:r>
    </w:p>
    <w:p w14:paraId="020265FB" w14:textId="38A9EC87" w:rsidR="00C407F8" w:rsidRPr="001A5904" w:rsidRDefault="00C407F8" w:rsidP="004F7721">
      <w:pPr>
        <w:spacing w:after="0" w:line="240" w:lineRule="auto"/>
        <w:jc w:val="both"/>
        <w:rPr>
          <w:rFonts w:ascii="Times New Roman" w:hAnsi="Times New Roman" w:cs="Times New Roman"/>
          <w:sz w:val="24"/>
          <w:szCs w:val="24"/>
        </w:rPr>
      </w:pPr>
    </w:p>
    <w:p w14:paraId="69E3BB4D" w14:textId="173AFE91" w:rsidR="00601273" w:rsidRPr="00601273" w:rsidRDefault="00601273" w:rsidP="004F7721">
      <w:pPr>
        <w:spacing w:after="0" w:line="240" w:lineRule="auto"/>
        <w:jc w:val="both"/>
        <w:rPr>
          <w:rFonts w:ascii="Times New Roman" w:hAnsi="Times New Roman" w:cs="Times New Roman"/>
          <w:sz w:val="24"/>
          <w:szCs w:val="24"/>
        </w:rPr>
      </w:pPr>
      <w:r w:rsidRPr="001A5904">
        <w:rPr>
          <w:rFonts w:ascii="Times New Roman" w:hAnsi="Times New Roman" w:cs="Times New Roman"/>
          <w:b/>
          <w:color w:val="C00000"/>
          <w:sz w:val="24"/>
          <w:szCs w:val="24"/>
        </w:rPr>
        <w:t xml:space="preserve">!!! </w:t>
      </w:r>
      <w:r w:rsidRPr="001A5904">
        <w:rPr>
          <w:rFonts w:ascii="Times New Roman" w:hAnsi="Times New Roman" w:cs="Times New Roman"/>
          <w:sz w:val="24"/>
          <w:szCs w:val="24"/>
        </w:rPr>
        <w:t xml:space="preserve">Jāņem vērā, ka MK noteikumu Nr. 809 </w:t>
      </w:r>
      <w:r w:rsidRPr="001A5904">
        <w:rPr>
          <w:rFonts w:ascii="Times New Roman" w:hAnsi="Times New Roman" w:cs="Times New Roman"/>
          <w:color w:val="414142"/>
          <w:sz w:val="24"/>
          <w:szCs w:val="24"/>
          <w:shd w:val="clear" w:color="auto" w:fill="FFFFFF"/>
        </w:rPr>
        <w:t>15.</w:t>
      </w:r>
      <w:r w:rsidRPr="001A5904">
        <w:rPr>
          <w:rFonts w:ascii="Times New Roman" w:hAnsi="Times New Roman" w:cs="Times New Roman"/>
          <w:color w:val="414142"/>
          <w:sz w:val="24"/>
          <w:szCs w:val="24"/>
          <w:shd w:val="clear" w:color="auto" w:fill="FFFFFF"/>
          <w:vertAlign w:val="superscript"/>
        </w:rPr>
        <w:t>1</w:t>
      </w:r>
      <w:r w:rsidRPr="001A5904">
        <w:rPr>
          <w:rFonts w:ascii="Times New Roman" w:hAnsi="Times New Roman" w:cs="Times New Roman"/>
          <w:color w:val="414142"/>
          <w:sz w:val="24"/>
          <w:szCs w:val="24"/>
          <w:shd w:val="clear" w:color="auto" w:fill="FFFFFF"/>
        </w:rPr>
        <w:t xml:space="preserve"> punkts paredz mājokļa pabalstu individuālajai apkurei </w:t>
      </w:r>
      <w:r w:rsidRPr="001A5904">
        <w:rPr>
          <w:rFonts w:ascii="Times New Roman" w:hAnsi="Times New Roman" w:cs="Times New Roman"/>
          <w:b/>
          <w:i/>
          <w:color w:val="414142"/>
          <w:sz w:val="24"/>
          <w:szCs w:val="24"/>
          <w:shd w:val="clear" w:color="auto" w:fill="FFFFFF"/>
        </w:rPr>
        <w:t>izmaksāt arī avansā</w:t>
      </w:r>
      <w:r w:rsidRPr="001A5904">
        <w:rPr>
          <w:rFonts w:ascii="Times New Roman" w:hAnsi="Times New Roman" w:cs="Times New Roman"/>
          <w:color w:val="414142"/>
          <w:sz w:val="24"/>
          <w:szCs w:val="24"/>
          <w:shd w:val="clear" w:color="auto" w:fill="FFFFFF"/>
        </w:rPr>
        <w:t>, vienojoties ar iesniedzēju par faktisko izdevumu rēķinu vai čeku iesniegšanu pēc darījuma veikšanas.</w:t>
      </w:r>
    </w:p>
    <w:p w14:paraId="2DCB212A" w14:textId="77777777" w:rsidR="00601273" w:rsidRPr="00AA437C" w:rsidRDefault="00601273" w:rsidP="00D618AA">
      <w:pPr>
        <w:spacing w:after="0" w:line="240" w:lineRule="auto"/>
        <w:jc w:val="both"/>
        <w:rPr>
          <w:rFonts w:ascii="Times New Roman" w:hAnsi="Times New Roman" w:cs="Times New Roman"/>
          <w:sz w:val="24"/>
          <w:szCs w:val="24"/>
        </w:rPr>
      </w:pPr>
    </w:p>
    <w:p w14:paraId="0A439E0C" w14:textId="797AD8E6" w:rsidR="00D618AA" w:rsidRDefault="008E5C30" w:rsidP="00D618AA">
      <w:pPr>
        <w:spacing w:after="0" w:line="240" w:lineRule="auto"/>
        <w:jc w:val="both"/>
        <w:rPr>
          <w:rFonts w:ascii="Times New Roman" w:hAnsi="Times New Roman" w:cs="Times New Roman"/>
          <w:sz w:val="24"/>
          <w:szCs w:val="24"/>
        </w:rPr>
      </w:pPr>
      <w:r w:rsidRPr="00221B9A">
        <w:rPr>
          <w:rFonts w:ascii="Times New Roman" w:hAnsi="Times New Roman" w:cs="Times New Roman"/>
          <w:sz w:val="24"/>
          <w:szCs w:val="24"/>
        </w:rPr>
        <w:t xml:space="preserve">Ja </w:t>
      </w:r>
      <w:r w:rsidR="00D618AA" w:rsidRPr="00221B9A">
        <w:rPr>
          <w:rFonts w:ascii="Times New Roman" w:hAnsi="Times New Roman" w:cs="Times New Roman"/>
          <w:sz w:val="24"/>
          <w:szCs w:val="24"/>
        </w:rPr>
        <w:t>ienākumi</w:t>
      </w:r>
      <w:r w:rsidRPr="00221B9A">
        <w:rPr>
          <w:rFonts w:ascii="Times New Roman" w:hAnsi="Times New Roman" w:cs="Times New Roman"/>
          <w:sz w:val="24"/>
          <w:szCs w:val="24"/>
        </w:rPr>
        <w:t xml:space="preserve"> ir mazi</w:t>
      </w:r>
      <w:r w:rsidR="00D618AA" w:rsidRPr="00221B9A">
        <w:rPr>
          <w:rFonts w:ascii="Times New Roman" w:hAnsi="Times New Roman" w:cs="Times New Roman"/>
          <w:sz w:val="24"/>
          <w:szCs w:val="24"/>
        </w:rPr>
        <w:t xml:space="preserve">, tad pārējos mēnešos būs attiecīgi </w:t>
      </w:r>
      <w:r w:rsidR="00D618AA" w:rsidRPr="00221B9A">
        <w:rPr>
          <w:rFonts w:ascii="Times New Roman" w:hAnsi="Times New Roman" w:cs="Times New Roman"/>
          <w:b/>
          <w:i/>
          <w:sz w:val="24"/>
          <w:szCs w:val="24"/>
        </w:rPr>
        <w:t>mājokļa pabalsts citiem izdevumiem</w:t>
      </w:r>
      <w:r w:rsidR="00D618AA" w:rsidRPr="00221B9A">
        <w:rPr>
          <w:rFonts w:ascii="Times New Roman" w:hAnsi="Times New Roman" w:cs="Times New Roman"/>
          <w:sz w:val="24"/>
          <w:szCs w:val="24"/>
        </w:rPr>
        <w:t>.</w:t>
      </w:r>
      <w:r w:rsidRPr="00221B9A">
        <w:rPr>
          <w:rFonts w:ascii="Times New Roman" w:hAnsi="Times New Roman" w:cs="Times New Roman"/>
          <w:sz w:val="24"/>
          <w:szCs w:val="24"/>
        </w:rPr>
        <w:t xml:space="preserve"> </w:t>
      </w:r>
      <w:r w:rsidR="00D618AA" w:rsidRPr="00221B9A">
        <w:rPr>
          <w:rFonts w:ascii="Times New Roman" w:hAnsi="Times New Roman" w:cs="Times New Roman"/>
          <w:sz w:val="24"/>
          <w:szCs w:val="24"/>
        </w:rPr>
        <w:t>Tajā mēnesī, kur</w:t>
      </w:r>
      <w:r w:rsidRPr="00221B9A">
        <w:rPr>
          <w:rFonts w:ascii="Times New Roman" w:hAnsi="Times New Roman" w:cs="Times New Roman"/>
          <w:sz w:val="24"/>
          <w:szCs w:val="24"/>
        </w:rPr>
        <w:t>ā ir</w:t>
      </w:r>
      <w:r w:rsidR="00D618AA" w:rsidRPr="00221B9A">
        <w:rPr>
          <w:rFonts w:ascii="Times New Roman" w:hAnsi="Times New Roman" w:cs="Times New Roman"/>
          <w:sz w:val="24"/>
          <w:szCs w:val="24"/>
        </w:rPr>
        <w:t xml:space="preserve"> cietā kurināmā izdevumi</w:t>
      </w:r>
      <w:r w:rsidRPr="00221B9A">
        <w:rPr>
          <w:rFonts w:ascii="Times New Roman" w:hAnsi="Times New Roman" w:cs="Times New Roman"/>
          <w:sz w:val="24"/>
          <w:szCs w:val="24"/>
        </w:rPr>
        <w:t>,</w:t>
      </w:r>
      <w:r w:rsidR="00D618AA" w:rsidRPr="00221B9A">
        <w:rPr>
          <w:rFonts w:ascii="Times New Roman" w:hAnsi="Times New Roman" w:cs="Times New Roman"/>
          <w:sz w:val="24"/>
          <w:szCs w:val="24"/>
        </w:rPr>
        <w:t xml:space="preserve"> arī </w:t>
      </w:r>
      <w:r w:rsidR="00EE7DCE" w:rsidRPr="00221B9A">
        <w:rPr>
          <w:rFonts w:ascii="Times New Roman" w:hAnsi="Times New Roman" w:cs="Times New Roman"/>
          <w:sz w:val="24"/>
          <w:szCs w:val="24"/>
        </w:rPr>
        <w:t xml:space="preserve">pēc aprēķina </w:t>
      </w:r>
      <w:r w:rsidR="00D618AA" w:rsidRPr="00221B9A">
        <w:rPr>
          <w:rFonts w:ascii="Times New Roman" w:hAnsi="Times New Roman" w:cs="Times New Roman"/>
          <w:sz w:val="24"/>
          <w:szCs w:val="24"/>
        </w:rPr>
        <w:t>var sanākt</w:t>
      </w:r>
      <w:r w:rsidRPr="00221B9A">
        <w:rPr>
          <w:rFonts w:ascii="Times New Roman" w:hAnsi="Times New Roman" w:cs="Times New Roman"/>
          <w:sz w:val="24"/>
          <w:szCs w:val="24"/>
        </w:rPr>
        <w:t xml:space="preserve"> pabalsts, piemēram,</w:t>
      </w:r>
      <w:r w:rsidR="00D618AA" w:rsidRPr="00221B9A">
        <w:rPr>
          <w:rFonts w:ascii="Times New Roman" w:hAnsi="Times New Roman" w:cs="Times New Roman"/>
          <w:sz w:val="24"/>
          <w:szCs w:val="24"/>
        </w:rPr>
        <w:t xml:space="preserve"> </w:t>
      </w:r>
      <w:r w:rsidRPr="00221B9A">
        <w:rPr>
          <w:rFonts w:ascii="Times New Roman" w:hAnsi="Times New Roman" w:cs="Times New Roman"/>
          <w:sz w:val="24"/>
          <w:szCs w:val="24"/>
        </w:rPr>
        <w:t xml:space="preserve">ne tikai </w:t>
      </w:r>
      <w:r w:rsidR="00D618AA" w:rsidRPr="00221B9A">
        <w:rPr>
          <w:rFonts w:ascii="Times New Roman" w:hAnsi="Times New Roman" w:cs="Times New Roman"/>
          <w:sz w:val="24"/>
          <w:szCs w:val="24"/>
        </w:rPr>
        <w:t>malka</w:t>
      </w:r>
      <w:r w:rsidRPr="00221B9A">
        <w:rPr>
          <w:rFonts w:ascii="Times New Roman" w:hAnsi="Times New Roman" w:cs="Times New Roman"/>
          <w:sz w:val="24"/>
          <w:szCs w:val="24"/>
        </w:rPr>
        <w:t xml:space="preserve">i, bet arī </w:t>
      </w:r>
      <w:r w:rsidR="00D618AA" w:rsidRPr="00221B9A">
        <w:rPr>
          <w:rFonts w:ascii="Times New Roman" w:hAnsi="Times New Roman" w:cs="Times New Roman"/>
          <w:sz w:val="24"/>
          <w:szCs w:val="24"/>
        </w:rPr>
        <w:t>pārējie</w:t>
      </w:r>
      <w:r w:rsidRPr="00221B9A">
        <w:rPr>
          <w:rFonts w:ascii="Times New Roman" w:hAnsi="Times New Roman" w:cs="Times New Roman"/>
          <w:sz w:val="24"/>
          <w:szCs w:val="24"/>
        </w:rPr>
        <w:t>m</w:t>
      </w:r>
      <w:r w:rsidR="00D618AA" w:rsidRPr="00221B9A">
        <w:rPr>
          <w:rFonts w:ascii="Times New Roman" w:hAnsi="Times New Roman" w:cs="Times New Roman"/>
          <w:sz w:val="24"/>
          <w:szCs w:val="24"/>
        </w:rPr>
        <w:t xml:space="preserve"> komunāl</w:t>
      </w:r>
      <w:r w:rsidRPr="00221B9A">
        <w:rPr>
          <w:rFonts w:ascii="Times New Roman" w:hAnsi="Times New Roman" w:cs="Times New Roman"/>
          <w:sz w:val="24"/>
          <w:szCs w:val="24"/>
        </w:rPr>
        <w:t>ajiem izdevumiem, telekomunikācij</w:t>
      </w:r>
      <w:r w:rsidR="001F45B3" w:rsidRPr="00221B9A">
        <w:rPr>
          <w:rFonts w:ascii="Times New Roman" w:hAnsi="Times New Roman" w:cs="Times New Roman"/>
          <w:sz w:val="24"/>
          <w:szCs w:val="24"/>
        </w:rPr>
        <w:t>ām.</w:t>
      </w:r>
      <w:r w:rsidR="00D618AA" w:rsidRPr="00221B9A">
        <w:rPr>
          <w:rFonts w:ascii="Times New Roman" w:hAnsi="Times New Roman" w:cs="Times New Roman"/>
          <w:sz w:val="24"/>
          <w:szCs w:val="24"/>
        </w:rPr>
        <w:t xml:space="preserve"> Tas atkarīgs no klienta ienākumiem.</w:t>
      </w:r>
    </w:p>
    <w:p w14:paraId="78DFD5E7" w14:textId="3E1E03EB" w:rsidR="002E46DB" w:rsidRDefault="002E46DB" w:rsidP="00D618AA">
      <w:pPr>
        <w:spacing w:after="0" w:line="240" w:lineRule="auto"/>
        <w:jc w:val="both"/>
        <w:rPr>
          <w:rFonts w:ascii="Times New Roman" w:hAnsi="Times New Roman" w:cs="Times New Roman"/>
          <w:sz w:val="24"/>
          <w:szCs w:val="24"/>
        </w:rPr>
      </w:pPr>
    </w:p>
    <w:p w14:paraId="208911BC" w14:textId="024872A9" w:rsidR="002E46DB" w:rsidRPr="001247A8" w:rsidRDefault="002E46DB" w:rsidP="00D618AA">
      <w:pPr>
        <w:spacing w:after="0" w:line="240" w:lineRule="auto"/>
        <w:jc w:val="both"/>
        <w:rPr>
          <w:rFonts w:ascii="Times New Roman" w:hAnsi="Times New Roman" w:cs="Times New Roman"/>
          <w:b/>
          <w:bCs/>
          <w:i/>
          <w:iCs/>
          <w:color w:val="4F81BD" w:themeColor="accent1"/>
          <w:sz w:val="28"/>
          <w:szCs w:val="28"/>
        </w:rPr>
      </w:pPr>
      <w:r w:rsidRPr="001247A8">
        <w:rPr>
          <w:rFonts w:ascii="Times New Roman" w:hAnsi="Times New Roman" w:cs="Times New Roman"/>
          <w:b/>
          <w:bCs/>
          <w:i/>
          <w:iCs/>
          <w:color w:val="4F81BD" w:themeColor="accent1"/>
          <w:sz w:val="28"/>
          <w:szCs w:val="28"/>
        </w:rPr>
        <w:t xml:space="preserve">Gāzes un elektrības </w:t>
      </w:r>
      <w:r w:rsidR="006A60C0" w:rsidRPr="001247A8">
        <w:rPr>
          <w:rFonts w:ascii="Times New Roman" w:hAnsi="Times New Roman" w:cs="Times New Roman"/>
          <w:b/>
          <w:bCs/>
          <w:i/>
          <w:iCs/>
          <w:color w:val="4F81BD" w:themeColor="accent1"/>
          <w:sz w:val="28"/>
          <w:szCs w:val="28"/>
        </w:rPr>
        <w:t xml:space="preserve">individuālā </w:t>
      </w:r>
      <w:r w:rsidRPr="001247A8">
        <w:rPr>
          <w:rFonts w:ascii="Times New Roman" w:hAnsi="Times New Roman" w:cs="Times New Roman"/>
          <w:b/>
          <w:bCs/>
          <w:i/>
          <w:iCs/>
          <w:color w:val="4F81BD" w:themeColor="accent1"/>
          <w:sz w:val="28"/>
          <w:szCs w:val="28"/>
        </w:rPr>
        <w:t>apkure</w:t>
      </w:r>
      <w:r w:rsidR="00A47C4D" w:rsidRPr="001247A8">
        <w:rPr>
          <w:rFonts w:ascii="Times New Roman" w:hAnsi="Times New Roman" w:cs="Times New Roman"/>
          <w:b/>
          <w:bCs/>
          <w:i/>
          <w:iCs/>
          <w:color w:val="4F81BD" w:themeColor="accent1"/>
          <w:sz w:val="28"/>
          <w:szCs w:val="28"/>
        </w:rPr>
        <w:t>:</w:t>
      </w:r>
    </w:p>
    <w:p w14:paraId="5F61FC99" w14:textId="12BA3CED" w:rsidR="002E46DB" w:rsidRPr="001247A8" w:rsidRDefault="002E46DB" w:rsidP="002E46DB">
      <w:pPr>
        <w:spacing w:after="0" w:line="240" w:lineRule="auto"/>
        <w:jc w:val="both"/>
        <w:rPr>
          <w:rFonts w:ascii="Times New Roman" w:hAnsi="Times New Roman" w:cs="Times New Roman"/>
          <w:sz w:val="24"/>
          <w:szCs w:val="24"/>
        </w:rPr>
      </w:pPr>
      <w:r w:rsidRPr="001247A8">
        <w:rPr>
          <w:rFonts w:ascii="Times New Roman" w:hAnsi="Times New Roman" w:cs="Times New Roman"/>
          <w:sz w:val="24"/>
          <w:szCs w:val="24"/>
        </w:rPr>
        <w:t>MK noteikumu Nr. 809 3.pielikuma 4.3.punkts nosaka aprēķina metodi: “4.3. mājoklī, kuru apkurina, izmantojot gāzi, – izmaksas atbilstoši skaitītāju rādījumiem, bet ne vairāk kā 4  euro par mājokļa 1 m2 sešus mēnešus gadā (apkures sezonā)  papildus šā pielikuma 4.1. un 4.2.apakšpunktā noteiktajām normām.” 5.4.punkts nosaka: “5.4. mājoklī, kuru apkurina, izmantojot elektroenerģiju, – izmaksas atbilstoši skaitītāju rādījumiem, bet ne vairāk kā 4 euro par mājokļa 1 m2 sešus mēnešus gadā (apkures sezonā) papildus šā pielikuma 5.1., 5.2. un 5.3.apakšpunktā noteiktajām normām.”</w:t>
      </w:r>
    </w:p>
    <w:p w14:paraId="4D246D45" w14:textId="77777777" w:rsidR="002E46DB" w:rsidRPr="001247A8" w:rsidRDefault="002E46DB" w:rsidP="002E46DB">
      <w:pPr>
        <w:spacing w:after="0" w:line="240" w:lineRule="auto"/>
        <w:jc w:val="both"/>
        <w:rPr>
          <w:rFonts w:ascii="Times New Roman" w:hAnsi="Times New Roman" w:cs="Times New Roman"/>
          <w:sz w:val="24"/>
          <w:szCs w:val="24"/>
        </w:rPr>
      </w:pPr>
      <w:r w:rsidRPr="001247A8">
        <w:rPr>
          <w:rFonts w:ascii="Times New Roman" w:hAnsi="Times New Roman" w:cs="Times New Roman"/>
          <w:sz w:val="24"/>
          <w:szCs w:val="24"/>
        </w:rPr>
        <w:t xml:space="preserve"> </w:t>
      </w:r>
    </w:p>
    <w:p w14:paraId="0980DB4B" w14:textId="19BAB70F" w:rsidR="002E46DB" w:rsidRPr="001247A8" w:rsidRDefault="002E46DB" w:rsidP="002E46DB">
      <w:pPr>
        <w:spacing w:after="0" w:line="240" w:lineRule="auto"/>
        <w:jc w:val="both"/>
        <w:rPr>
          <w:rFonts w:ascii="Times New Roman" w:hAnsi="Times New Roman" w:cs="Times New Roman"/>
          <w:sz w:val="24"/>
          <w:szCs w:val="24"/>
        </w:rPr>
      </w:pPr>
      <w:r w:rsidRPr="001247A8">
        <w:rPr>
          <w:rFonts w:ascii="Times New Roman" w:hAnsi="Times New Roman" w:cs="Times New Roman"/>
          <w:sz w:val="24"/>
          <w:szCs w:val="24"/>
        </w:rPr>
        <w:t>Tulkojot (interpretējot) šīs divas normas secināms, ka 4.3.p. un 5.4.p. nosaka ņemt vērā pabalsta aprēķinātājam kā obligātu attaisnojošo dokumentu, lai vispār varētu tiesiski uzsākt administratīvo procesu, dokumentu - informācijas nesēju – skaitītāja radītāja dokumentu, kas kalpo par pamatu un apliecinājumu tam, ka faktiski vispār mājoklī ir notikusi apkure. Tāpat šis skaitītāja rādītāja dokuments nosaka un sniedz informāciju par  to, cik mājoklī faktiski ir patērēts attiecīgā laika periodā apkures apjoms (kubus vai kilovatus). Šī informācija savukārt izslēdz un kalpo par pamatu tam, lai izslēgtu iespēju personai saņemt lielāku pabalstu par apkuri nekā ir faktiskais patēriņš, ja faktiskai patēriņš nav sasniedzis Ministru kabineta noteiktos  pabalsta griestus, proti, 4 e</w:t>
      </w:r>
      <w:r w:rsidR="006A3ED6" w:rsidRPr="001247A8">
        <w:rPr>
          <w:rFonts w:ascii="Times New Roman" w:hAnsi="Times New Roman" w:cs="Times New Roman"/>
          <w:sz w:val="24"/>
          <w:szCs w:val="24"/>
        </w:rPr>
        <w:t>u</w:t>
      </w:r>
      <w:r w:rsidRPr="001247A8">
        <w:rPr>
          <w:rFonts w:ascii="Times New Roman" w:hAnsi="Times New Roman" w:cs="Times New Roman"/>
          <w:sz w:val="24"/>
          <w:szCs w:val="24"/>
        </w:rPr>
        <w:t xml:space="preserve">ro par kvadrātmetru.  </w:t>
      </w:r>
    </w:p>
    <w:p w14:paraId="62786E5A" w14:textId="77777777" w:rsidR="00A47C4D" w:rsidRPr="001247A8" w:rsidRDefault="00A47C4D" w:rsidP="002E46DB">
      <w:pPr>
        <w:spacing w:after="0" w:line="240" w:lineRule="auto"/>
        <w:jc w:val="both"/>
        <w:rPr>
          <w:rFonts w:ascii="Times New Roman" w:hAnsi="Times New Roman" w:cs="Times New Roman"/>
          <w:sz w:val="24"/>
          <w:szCs w:val="24"/>
        </w:rPr>
      </w:pPr>
    </w:p>
    <w:p w14:paraId="23C9EAB2" w14:textId="42E190AF" w:rsidR="002E46DB" w:rsidRPr="001247A8" w:rsidRDefault="00A47C4D" w:rsidP="002E46DB">
      <w:pPr>
        <w:spacing w:after="0" w:line="240" w:lineRule="auto"/>
        <w:jc w:val="both"/>
        <w:rPr>
          <w:rFonts w:ascii="Times New Roman" w:hAnsi="Times New Roman" w:cs="Times New Roman"/>
          <w:sz w:val="24"/>
          <w:szCs w:val="24"/>
        </w:rPr>
      </w:pPr>
      <w:r w:rsidRPr="001247A8">
        <w:rPr>
          <w:rFonts w:ascii="Times New Roman" w:hAnsi="Times New Roman" w:cs="Times New Roman"/>
          <w:sz w:val="24"/>
          <w:szCs w:val="24"/>
        </w:rPr>
        <w:t>S</w:t>
      </w:r>
      <w:r w:rsidR="002E46DB" w:rsidRPr="001247A8">
        <w:rPr>
          <w:rFonts w:ascii="Times New Roman" w:hAnsi="Times New Roman" w:cs="Times New Roman"/>
          <w:sz w:val="24"/>
          <w:szCs w:val="24"/>
        </w:rPr>
        <w:t>kaitītāja rādītājos noteiktie attiecīgi kubi vai kilovati norāda uz faktisko patēriņu (kubos vai kilovatos) un pie mājokļa pabalsta aprēķināšanas nav jāaprēķina, cik faktiski maksātu viens kvadrātmetrs, bet ir jāpiemēro norma – apkures rēķina summa nevar pārsniegt 4 euro par vienu kvadrātmetru normatīvajai platībai.</w:t>
      </w:r>
    </w:p>
    <w:p w14:paraId="78095F6B" w14:textId="77777777" w:rsidR="0049738E" w:rsidRPr="001247A8" w:rsidRDefault="0049738E" w:rsidP="00AA0190">
      <w:pPr>
        <w:pStyle w:val="Heading4"/>
        <w:rPr>
          <w:rFonts w:eastAsia="Times New Roman"/>
          <w:color w:val="0070C0"/>
          <w:lang w:eastAsia="lv-LV"/>
        </w:rPr>
      </w:pPr>
    </w:p>
    <w:p w14:paraId="0137B4F5" w14:textId="764CB6AF" w:rsidR="00AA0190" w:rsidRDefault="00AA0190" w:rsidP="00AA0190">
      <w:pPr>
        <w:pStyle w:val="Heading4"/>
        <w:rPr>
          <w:rFonts w:eastAsia="Times New Roman"/>
          <w:color w:val="0070C0"/>
          <w:lang w:eastAsia="lv-LV"/>
        </w:rPr>
      </w:pPr>
      <w:r w:rsidRPr="001247A8">
        <w:rPr>
          <w:rFonts w:eastAsia="Times New Roman"/>
          <w:color w:val="0070C0"/>
          <w:lang w:eastAsia="lv-LV"/>
        </w:rPr>
        <w:t>Kā pašvaldība nosaka labvēlīgākus</w:t>
      </w:r>
      <w:r w:rsidRPr="00880E78">
        <w:rPr>
          <w:rFonts w:eastAsia="Times New Roman"/>
          <w:color w:val="0070C0"/>
          <w:lang w:eastAsia="lv-LV"/>
        </w:rPr>
        <w:t xml:space="preserve"> nosacījumus?</w:t>
      </w:r>
    </w:p>
    <w:p w14:paraId="2215A366" w14:textId="3E3D083B" w:rsidR="00D618AA" w:rsidRPr="00554E11" w:rsidRDefault="00D618AA" w:rsidP="00D618AA">
      <w:pPr>
        <w:spacing w:after="0" w:line="240" w:lineRule="auto"/>
        <w:jc w:val="both"/>
        <w:rPr>
          <w:rFonts w:ascii="Times New Roman" w:hAnsi="Times New Roman"/>
          <w:sz w:val="24"/>
          <w:szCs w:val="24"/>
        </w:rPr>
      </w:pPr>
      <w:r w:rsidRPr="00364B8C">
        <w:rPr>
          <w:rFonts w:ascii="Times New Roman" w:eastAsia="Times New Roman" w:hAnsi="Times New Roman"/>
          <w:b/>
          <w:color w:val="C00000"/>
          <w:sz w:val="24"/>
          <w:szCs w:val="24"/>
          <w:lang w:eastAsia="lv-LV"/>
        </w:rPr>
        <w:t>!!!</w:t>
      </w:r>
      <w:r w:rsidRPr="00364B8C">
        <w:rPr>
          <w:rFonts w:ascii="Times New Roman" w:eastAsia="Times New Roman" w:hAnsi="Times New Roman"/>
          <w:color w:val="002060"/>
          <w:sz w:val="24"/>
          <w:szCs w:val="24"/>
          <w:lang w:eastAsia="lv-LV"/>
        </w:rPr>
        <w:t xml:space="preserve"> </w:t>
      </w:r>
      <w:r w:rsidRPr="00364B8C">
        <w:rPr>
          <w:rFonts w:ascii="Times New Roman" w:eastAsia="Times New Roman" w:hAnsi="Times New Roman"/>
          <w:sz w:val="24"/>
          <w:szCs w:val="24"/>
          <w:lang w:eastAsia="lv-LV"/>
        </w:rPr>
        <w:t xml:space="preserve">Pašvaldība saistošajos noteikumos var paredzēt </w:t>
      </w:r>
      <w:r w:rsidRPr="00364B8C">
        <w:rPr>
          <w:rFonts w:ascii="Times New Roman" w:eastAsia="Times New Roman" w:hAnsi="Times New Roman"/>
          <w:b/>
          <w:i/>
          <w:sz w:val="24"/>
          <w:szCs w:val="24"/>
          <w:lang w:eastAsia="lv-LV"/>
        </w:rPr>
        <w:t>labvēlīgākus nosacījumus</w:t>
      </w:r>
      <w:r w:rsidRPr="00364B8C">
        <w:rPr>
          <w:rFonts w:ascii="Times New Roman" w:eastAsia="Times New Roman" w:hAnsi="Times New Roman"/>
          <w:sz w:val="24"/>
          <w:szCs w:val="24"/>
          <w:lang w:eastAsia="lv-LV"/>
        </w:rPr>
        <w:t xml:space="preserve"> </w:t>
      </w:r>
      <w:r w:rsidRPr="00364B8C">
        <w:rPr>
          <w:rFonts w:ascii="Times New Roman" w:eastAsia="Times New Roman" w:hAnsi="Times New Roman"/>
          <w:b/>
          <w:i/>
          <w:sz w:val="24"/>
          <w:szCs w:val="24"/>
          <w:lang w:eastAsia="lv-LV"/>
        </w:rPr>
        <w:t>izdevumu pozīciju normām</w:t>
      </w:r>
      <w:r w:rsidRPr="00364B8C">
        <w:rPr>
          <w:rFonts w:ascii="Times New Roman" w:hAnsi="Times New Roman"/>
          <w:sz w:val="24"/>
          <w:szCs w:val="24"/>
        </w:rPr>
        <w:t>.</w:t>
      </w:r>
      <w:r w:rsidRPr="00364B8C">
        <w:rPr>
          <w:rStyle w:val="FootnoteReference"/>
          <w:rFonts w:ascii="Times New Roman" w:hAnsi="Times New Roman"/>
          <w:sz w:val="24"/>
          <w:szCs w:val="24"/>
        </w:rPr>
        <w:footnoteReference w:id="91"/>
      </w:r>
    </w:p>
    <w:p w14:paraId="3F1B3CF7" w14:textId="77777777" w:rsidR="00D618AA" w:rsidRDefault="00D618AA" w:rsidP="008627F8">
      <w:pPr>
        <w:pStyle w:val="tv213"/>
        <w:shd w:val="clear" w:color="auto" w:fill="FFFFFF"/>
        <w:spacing w:before="0" w:beforeAutospacing="0" w:after="0" w:afterAutospacing="0" w:line="293" w:lineRule="atLeast"/>
        <w:jc w:val="both"/>
      </w:pPr>
    </w:p>
    <w:p w14:paraId="23356EF6" w14:textId="385290AC" w:rsidR="008627F8" w:rsidRPr="003D764B" w:rsidRDefault="008627F8" w:rsidP="00D64848">
      <w:pPr>
        <w:pStyle w:val="tv213"/>
        <w:numPr>
          <w:ilvl w:val="0"/>
          <w:numId w:val="40"/>
        </w:numPr>
        <w:shd w:val="clear" w:color="auto" w:fill="FFFFFF"/>
        <w:spacing w:before="0" w:beforeAutospacing="0" w:after="0" w:afterAutospacing="0" w:line="293" w:lineRule="atLeast"/>
        <w:jc w:val="both"/>
        <w:rPr>
          <w:i/>
        </w:rPr>
      </w:pPr>
      <w:r w:rsidRPr="001A50ED">
        <w:t>M</w:t>
      </w:r>
      <w:r w:rsidR="00C30C2B">
        <w:t xml:space="preserve">K </w:t>
      </w:r>
      <w:r w:rsidRPr="001A50ED">
        <w:t>noteikumu</w:t>
      </w:r>
      <w:r w:rsidR="00FC6DCE">
        <w:t xml:space="preserve"> Nr.809</w:t>
      </w:r>
      <w:r w:rsidR="00FC6DCE">
        <w:rPr>
          <w:rStyle w:val="FootnoteReference"/>
        </w:rPr>
        <w:footnoteReference w:id="92"/>
      </w:r>
      <w:r w:rsidRPr="001A50ED">
        <w:t> </w:t>
      </w:r>
      <w:hyperlink r:id="rId32" w:anchor="piel3" w:history="1">
        <w:r w:rsidRPr="001A50ED">
          <w:rPr>
            <w:rStyle w:val="Hyperlink"/>
            <w:color w:val="auto"/>
            <w:u w:val="none"/>
          </w:rPr>
          <w:t>3.</w:t>
        </w:r>
      </w:hyperlink>
      <w:r w:rsidRPr="001A50ED">
        <w:t xml:space="preserve"> pielikuma 1.punktā noteikta </w:t>
      </w:r>
      <w:r w:rsidRPr="001A50ED">
        <w:rPr>
          <w:b/>
          <w:i/>
        </w:rPr>
        <w:t>mājokļa platība</w:t>
      </w:r>
      <w:r w:rsidRPr="001A50ED">
        <w:t xml:space="preserve"> - </w:t>
      </w:r>
      <w:r w:rsidRPr="00694B29">
        <w:rPr>
          <w:b/>
          <w:color w:val="0070C0"/>
        </w:rPr>
        <w:t>32 m</w:t>
      </w:r>
      <w:r w:rsidRPr="00694B29">
        <w:rPr>
          <w:b/>
          <w:color w:val="0070C0"/>
          <w:vertAlign w:val="superscript"/>
        </w:rPr>
        <w:t>2</w:t>
      </w:r>
      <w:r w:rsidRPr="00694B29">
        <w:rPr>
          <w:color w:val="0070C0"/>
        </w:rPr>
        <w:t> </w:t>
      </w:r>
      <w:r w:rsidRPr="00694B29">
        <w:t xml:space="preserve">vienai personai mājsaimniecībā un </w:t>
      </w:r>
      <w:r w:rsidRPr="00694B29">
        <w:rPr>
          <w:b/>
          <w:color w:val="0070C0"/>
        </w:rPr>
        <w:t>18 m</w:t>
      </w:r>
      <w:r w:rsidRPr="00694B29">
        <w:rPr>
          <w:b/>
          <w:color w:val="0070C0"/>
          <w:vertAlign w:val="superscript"/>
        </w:rPr>
        <w:t>2</w:t>
      </w:r>
      <w:r w:rsidRPr="00694B29">
        <w:rPr>
          <w:color w:val="0070C0"/>
        </w:rPr>
        <w:t> </w:t>
      </w:r>
      <w:r w:rsidRPr="00694B29">
        <w:t>– katrai nākamajai personai mājsaimniecībā</w:t>
      </w:r>
      <w:r w:rsidRPr="001A50ED">
        <w:t xml:space="preserve">, par kuru aprēķina </w:t>
      </w:r>
      <w:r>
        <w:t xml:space="preserve">mājokļa </w:t>
      </w:r>
      <w:r w:rsidRPr="001A50ED">
        <w:t>pabalsta apmēru</w:t>
      </w:r>
      <w:r>
        <w:t xml:space="preserve">, </w:t>
      </w:r>
      <w:r w:rsidRPr="003D764B">
        <w:rPr>
          <w:i/>
        </w:rPr>
        <w:t>ja pašvaldība saistošajos noteikumos nav noteikusi vairāk.</w:t>
      </w:r>
    </w:p>
    <w:p w14:paraId="53EEA03E" w14:textId="77777777" w:rsidR="008627F8" w:rsidRDefault="008627F8" w:rsidP="008627F8">
      <w:pPr>
        <w:pStyle w:val="tv213"/>
        <w:shd w:val="clear" w:color="auto" w:fill="FFFFFF"/>
        <w:spacing w:before="0" w:beforeAutospacing="0" w:after="0" w:afterAutospacing="0" w:line="293" w:lineRule="atLeast"/>
        <w:jc w:val="both"/>
      </w:pPr>
    </w:p>
    <w:p w14:paraId="50B7B6BF" w14:textId="2B0D8C33" w:rsidR="00B50181" w:rsidRPr="00380BAE" w:rsidRDefault="00924159" w:rsidP="00D64848">
      <w:pPr>
        <w:pStyle w:val="ListParagraph"/>
        <w:numPr>
          <w:ilvl w:val="0"/>
          <w:numId w:val="39"/>
        </w:numPr>
        <w:spacing w:after="0" w:line="240" w:lineRule="auto"/>
        <w:ind w:left="426" w:firstLine="0"/>
        <w:jc w:val="both"/>
        <w:rPr>
          <w:rFonts w:ascii="Times New Roman" w:hAnsi="Times New Roman"/>
          <w:sz w:val="24"/>
          <w:szCs w:val="24"/>
        </w:rPr>
      </w:pPr>
      <w:r>
        <w:rPr>
          <w:rFonts w:ascii="Times New Roman" w:hAnsi="Times New Roman" w:cs="Times New Roman"/>
          <w:sz w:val="24"/>
          <w:szCs w:val="24"/>
        </w:rPr>
        <w:t>Pašvaldība</w:t>
      </w:r>
      <w:r w:rsidR="003D764B" w:rsidRPr="00B50181">
        <w:rPr>
          <w:rFonts w:ascii="Times New Roman" w:hAnsi="Times New Roman" w:cs="Times New Roman"/>
          <w:sz w:val="24"/>
          <w:szCs w:val="24"/>
        </w:rPr>
        <w:t xml:space="preserve"> saistošajos noteikumos </w:t>
      </w:r>
      <w:r w:rsidR="003D764B" w:rsidRPr="00B50181">
        <w:rPr>
          <w:rFonts w:ascii="Times New Roman" w:hAnsi="Times New Roman" w:cs="Times New Roman"/>
          <w:b/>
          <w:i/>
          <w:sz w:val="24"/>
          <w:szCs w:val="24"/>
        </w:rPr>
        <w:t>var noteikt lielāku normatīvo mājokļa platību</w:t>
      </w:r>
      <w:r w:rsidR="003D764B" w:rsidRPr="00B50181">
        <w:rPr>
          <w:rFonts w:ascii="Times New Roman" w:hAnsi="Times New Roman" w:cs="Times New Roman"/>
          <w:sz w:val="24"/>
          <w:szCs w:val="24"/>
        </w:rPr>
        <w:t>, kas dos iespēju palielināt apkures izdevumus un maksu par īrēto</w:t>
      </w:r>
      <w:r w:rsidR="002D24E7" w:rsidRPr="00B50181">
        <w:rPr>
          <w:rFonts w:ascii="Times New Roman" w:hAnsi="Times New Roman" w:cs="Times New Roman"/>
          <w:sz w:val="24"/>
          <w:szCs w:val="24"/>
        </w:rPr>
        <w:t xml:space="preserve"> vai īpašumā esošo</w:t>
      </w:r>
      <w:r w:rsidR="003D764B" w:rsidRPr="00B50181">
        <w:rPr>
          <w:rFonts w:ascii="Times New Roman" w:hAnsi="Times New Roman" w:cs="Times New Roman"/>
          <w:sz w:val="24"/>
          <w:szCs w:val="24"/>
        </w:rPr>
        <w:t xml:space="preserve"> mājokļa platību</w:t>
      </w:r>
      <w:r w:rsidR="003D764B" w:rsidRPr="00554E11">
        <w:rPr>
          <w:rStyle w:val="FootnoteReference"/>
          <w:rFonts w:ascii="Times New Roman" w:hAnsi="Times New Roman" w:cs="Times New Roman"/>
          <w:sz w:val="24"/>
          <w:szCs w:val="24"/>
        </w:rPr>
        <w:footnoteReference w:id="93"/>
      </w:r>
      <w:r w:rsidR="003D764B" w:rsidRPr="00B50181">
        <w:rPr>
          <w:rFonts w:ascii="Times New Roman" w:hAnsi="Times New Roman" w:cs="Times New Roman"/>
          <w:sz w:val="24"/>
          <w:szCs w:val="24"/>
        </w:rPr>
        <w:t xml:space="preserve">. </w:t>
      </w:r>
      <w:r w:rsidR="00B50181" w:rsidRPr="00380BAE">
        <w:rPr>
          <w:rFonts w:ascii="Times New Roman" w:hAnsi="Times New Roman"/>
          <w:sz w:val="24"/>
          <w:szCs w:val="24"/>
        </w:rPr>
        <w:t xml:space="preserve">Pašvaldība </w:t>
      </w:r>
      <w:r w:rsidRPr="00380BAE">
        <w:rPr>
          <w:rFonts w:ascii="Times New Roman" w:hAnsi="Times New Roman"/>
          <w:sz w:val="24"/>
          <w:szCs w:val="24"/>
        </w:rPr>
        <w:t xml:space="preserve">saistošajos noteikumos </w:t>
      </w:r>
      <w:r w:rsidR="00B50181" w:rsidRPr="00380BAE">
        <w:rPr>
          <w:rFonts w:ascii="Times New Roman" w:hAnsi="Times New Roman"/>
          <w:sz w:val="24"/>
          <w:szCs w:val="24"/>
        </w:rPr>
        <w:t>var noteikt</w:t>
      </w:r>
      <w:r w:rsidRPr="00380BAE">
        <w:rPr>
          <w:rFonts w:ascii="Times New Roman" w:hAnsi="Times New Roman"/>
          <w:sz w:val="24"/>
          <w:szCs w:val="24"/>
        </w:rPr>
        <w:t>,</w:t>
      </w:r>
      <w:r w:rsidR="00B50181" w:rsidRPr="00380BAE">
        <w:rPr>
          <w:rFonts w:ascii="Times New Roman" w:hAnsi="Times New Roman"/>
          <w:sz w:val="24"/>
          <w:szCs w:val="24"/>
        </w:rPr>
        <w:t xml:space="preserve"> </w:t>
      </w:r>
      <w:r w:rsidRPr="00380BAE">
        <w:rPr>
          <w:rFonts w:ascii="Times New Roman" w:hAnsi="Times New Roman"/>
          <w:i/>
          <w:sz w:val="24"/>
          <w:szCs w:val="24"/>
        </w:rPr>
        <w:t>piemēram</w:t>
      </w:r>
      <w:r w:rsidRPr="00380BAE">
        <w:rPr>
          <w:rFonts w:ascii="Times New Roman" w:hAnsi="Times New Roman"/>
          <w:sz w:val="24"/>
          <w:szCs w:val="24"/>
        </w:rPr>
        <w:t>, 50 m</w:t>
      </w:r>
      <w:r w:rsidRPr="00380BAE">
        <w:rPr>
          <w:rFonts w:ascii="Times New Roman" w:hAnsi="Times New Roman"/>
          <w:sz w:val="24"/>
          <w:szCs w:val="24"/>
          <w:vertAlign w:val="superscript"/>
        </w:rPr>
        <w:t xml:space="preserve">2 </w:t>
      </w:r>
      <w:r w:rsidR="00B50181" w:rsidRPr="00380BAE">
        <w:rPr>
          <w:rFonts w:ascii="Times New Roman" w:hAnsi="Times New Roman"/>
          <w:sz w:val="24"/>
          <w:szCs w:val="24"/>
        </w:rPr>
        <w:t>kopējās platības pirmajai personai mājsaimniecībā un</w:t>
      </w:r>
      <w:r w:rsidRPr="00380BAE">
        <w:rPr>
          <w:rFonts w:ascii="Times New Roman" w:hAnsi="Times New Roman"/>
          <w:sz w:val="24"/>
          <w:szCs w:val="24"/>
        </w:rPr>
        <w:t>,</w:t>
      </w:r>
      <w:r w:rsidR="00B50181" w:rsidRPr="00380BAE">
        <w:rPr>
          <w:rFonts w:ascii="Times New Roman" w:hAnsi="Times New Roman"/>
          <w:sz w:val="24"/>
          <w:szCs w:val="24"/>
        </w:rPr>
        <w:t xml:space="preserve"> </w:t>
      </w:r>
      <w:r w:rsidRPr="00380BAE">
        <w:rPr>
          <w:rFonts w:ascii="Times New Roman" w:hAnsi="Times New Roman"/>
          <w:i/>
          <w:sz w:val="24"/>
          <w:szCs w:val="24"/>
        </w:rPr>
        <w:t>piemēram</w:t>
      </w:r>
      <w:r w:rsidRPr="00380BAE">
        <w:rPr>
          <w:rFonts w:ascii="Times New Roman" w:hAnsi="Times New Roman"/>
          <w:sz w:val="24"/>
          <w:szCs w:val="24"/>
        </w:rPr>
        <w:t>, 25m</w:t>
      </w:r>
      <w:r w:rsidRPr="00380BAE">
        <w:rPr>
          <w:rFonts w:ascii="Times New Roman" w:hAnsi="Times New Roman"/>
          <w:sz w:val="24"/>
          <w:szCs w:val="24"/>
          <w:vertAlign w:val="superscript"/>
        </w:rPr>
        <w:t>2</w:t>
      </w:r>
      <w:r w:rsidRPr="00380BAE">
        <w:rPr>
          <w:rFonts w:ascii="Times New Roman" w:hAnsi="Times New Roman"/>
          <w:sz w:val="24"/>
          <w:szCs w:val="24"/>
        </w:rPr>
        <w:t xml:space="preserve"> </w:t>
      </w:r>
      <w:r w:rsidR="00B50181" w:rsidRPr="00380BAE">
        <w:rPr>
          <w:rFonts w:ascii="Times New Roman" w:hAnsi="Times New Roman"/>
          <w:sz w:val="24"/>
          <w:szCs w:val="24"/>
        </w:rPr>
        <w:t xml:space="preserve">katrai nākamajai personai mājsaimniecībā, </w:t>
      </w:r>
    </w:p>
    <w:p w14:paraId="71FF078D" w14:textId="481721B9" w:rsidR="003D764B" w:rsidRDefault="003D764B" w:rsidP="00B50181">
      <w:pPr>
        <w:pStyle w:val="ListParagraph"/>
        <w:spacing w:after="0" w:line="240" w:lineRule="auto"/>
        <w:ind w:left="426"/>
        <w:jc w:val="both"/>
        <w:rPr>
          <w:rFonts w:ascii="Times New Roman" w:hAnsi="Times New Roman" w:cs="Times New Roman"/>
          <w:sz w:val="24"/>
          <w:szCs w:val="24"/>
        </w:rPr>
      </w:pPr>
    </w:p>
    <w:p w14:paraId="4DA559A7" w14:textId="6FDE3144" w:rsidR="00924159" w:rsidRPr="00380BAE" w:rsidRDefault="00924159" w:rsidP="00D64848">
      <w:pPr>
        <w:pStyle w:val="ListParagraph"/>
        <w:numPr>
          <w:ilvl w:val="0"/>
          <w:numId w:val="40"/>
        </w:numPr>
        <w:spacing w:after="0" w:line="240" w:lineRule="auto"/>
        <w:jc w:val="both"/>
        <w:rPr>
          <w:rFonts w:ascii="Times New Roman" w:hAnsi="Times New Roman" w:cs="Times New Roman"/>
          <w:i/>
          <w:sz w:val="24"/>
          <w:szCs w:val="24"/>
          <w:shd w:val="clear" w:color="auto" w:fill="FFFFFF"/>
        </w:rPr>
      </w:pPr>
      <w:r w:rsidRPr="00380BAE">
        <w:rPr>
          <w:rFonts w:ascii="Times New Roman" w:hAnsi="Times New Roman" w:cs="Times New Roman"/>
          <w:sz w:val="24"/>
          <w:szCs w:val="24"/>
        </w:rPr>
        <w:t>MK noteikumu Nr.</w:t>
      </w:r>
      <w:r w:rsidR="00D34D51">
        <w:rPr>
          <w:rFonts w:ascii="Times New Roman" w:hAnsi="Times New Roman" w:cs="Times New Roman"/>
          <w:sz w:val="24"/>
          <w:szCs w:val="24"/>
        </w:rPr>
        <w:t xml:space="preserve"> </w:t>
      </w:r>
      <w:r w:rsidRPr="00380BAE">
        <w:rPr>
          <w:rFonts w:ascii="Times New Roman" w:hAnsi="Times New Roman" w:cs="Times New Roman"/>
          <w:sz w:val="24"/>
          <w:szCs w:val="24"/>
        </w:rPr>
        <w:t>809</w:t>
      </w:r>
      <w:r w:rsidRPr="00380BAE">
        <w:rPr>
          <w:rStyle w:val="FootnoteReference"/>
          <w:rFonts w:ascii="Times New Roman" w:hAnsi="Times New Roman" w:cs="Times New Roman"/>
          <w:sz w:val="24"/>
          <w:szCs w:val="24"/>
        </w:rPr>
        <w:footnoteReference w:id="94"/>
      </w:r>
      <w:r w:rsidRPr="00380BAE">
        <w:rPr>
          <w:rFonts w:ascii="Times New Roman" w:hAnsi="Times New Roman" w:cs="Times New Roman"/>
          <w:sz w:val="24"/>
          <w:szCs w:val="24"/>
        </w:rPr>
        <w:t> </w:t>
      </w:r>
      <w:hyperlink r:id="rId33" w:anchor="piel3" w:history="1">
        <w:r w:rsidRPr="00380BAE">
          <w:rPr>
            <w:rStyle w:val="Hyperlink"/>
            <w:rFonts w:ascii="Times New Roman" w:hAnsi="Times New Roman" w:cs="Times New Roman"/>
            <w:color w:val="auto"/>
            <w:sz w:val="24"/>
            <w:szCs w:val="24"/>
            <w:u w:val="none"/>
          </w:rPr>
          <w:t>3.</w:t>
        </w:r>
      </w:hyperlink>
      <w:r w:rsidRPr="00380BAE">
        <w:rPr>
          <w:rFonts w:ascii="Times New Roman" w:hAnsi="Times New Roman" w:cs="Times New Roman"/>
          <w:sz w:val="24"/>
          <w:szCs w:val="24"/>
        </w:rPr>
        <w:t> pielikuma 2.punktā noteikts, ka</w:t>
      </w:r>
      <w:r w:rsidR="001436B5" w:rsidRPr="00380BAE">
        <w:rPr>
          <w:rFonts w:ascii="Times New Roman" w:hAnsi="Times New Roman" w:cs="Times New Roman"/>
          <w:sz w:val="24"/>
          <w:szCs w:val="24"/>
        </w:rPr>
        <w:t xml:space="preserve"> d</w:t>
      </w:r>
      <w:r w:rsidRPr="00380BAE">
        <w:rPr>
          <w:rFonts w:ascii="Times New Roman" w:hAnsi="Times New Roman" w:cs="Times New Roman"/>
          <w:sz w:val="24"/>
          <w:szCs w:val="24"/>
          <w:shd w:val="clear" w:color="auto" w:fill="FFFFFF"/>
        </w:rPr>
        <w:t xml:space="preserve">zīvojamo telpu īre un apsaimniekošana saskaņā ar noslēgtā īres līguma nosacījumiem vai komunālo maksājumu rēķinā norādīto summu mēnesī </w:t>
      </w:r>
      <w:r w:rsidR="001436B5" w:rsidRPr="00380BAE">
        <w:rPr>
          <w:rFonts w:ascii="Times New Roman" w:hAnsi="Times New Roman" w:cs="Times New Roman"/>
          <w:sz w:val="24"/>
          <w:szCs w:val="24"/>
          <w:shd w:val="clear" w:color="auto" w:fill="FFFFFF"/>
        </w:rPr>
        <w:t xml:space="preserve"> nevar pārsniegt </w:t>
      </w:r>
      <w:r w:rsidRPr="00380BAE">
        <w:rPr>
          <w:rFonts w:ascii="Times New Roman" w:hAnsi="Times New Roman" w:cs="Times New Roman"/>
          <w:sz w:val="24"/>
          <w:szCs w:val="24"/>
          <w:shd w:val="clear" w:color="auto" w:fill="FFFFFF"/>
        </w:rPr>
        <w:t>5 </w:t>
      </w:r>
      <w:r w:rsidRPr="00380BAE">
        <w:rPr>
          <w:rFonts w:ascii="Times New Roman" w:hAnsi="Times New Roman" w:cs="Times New Roman"/>
          <w:i/>
          <w:iCs/>
          <w:sz w:val="24"/>
          <w:szCs w:val="24"/>
          <w:shd w:val="clear" w:color="auto" w:fill="FFFFFF"/>
        </w:rPr>
        <w:t>euro</w:t>
      </w:r>
      <w:r w:rsidRPr="00380BAE">
        <w:rPr>
          <w:rFonts w:ascii="Times New Roman" w:hAnsi="Times New Roman" w:cs="Times New Roman"/>
          <w:sz w:val="24"/>
          <w:szCs w:val="24"/>
          <w:shd w:val="clear" w:color="auto" w:fill="FFFFFF"/>
        </w:rPr>
        <w:t> par 1 m</w:t>
      </w:r>
      <w:r w:rsidRPr="00380BAE">
        <w:rPr>
          <w:rFonts w:ascii="Times New Roman" w:hAnsi="Times New Roman" w:cs="Times New Roman"/>
          <w:sz w:val="24"/>
          <w:szCs w:val="24"/>
          <w:shd w:val="clear" w:color="auto" w:fill="FFFFFF"/>
          <w:vertAlign w:val="superscript"/>
        </w:rPr>
        <w:t>2</w:t>
      </w:r>
      <w:r w:rsidRPr="00380BAE">
        <w:rPr>
          <w:rFonts w:ascii="Times New Roman" w:hAnsi="Times New Roman" w:cs="Times New Roman"/>
          <w:sz w:val="24"/>
          <w:szCs w:val="24"/>
          <w:shd w:val="clear" w:color="auto" w:fill="FFFFFF"/>
        </w:rPr>
        <w:t xml:space="preserve">, </w:t>
      </w:r>
      <w:r w:rsidRPr="00380BAE">
        <w:rPr>
          <w:rFonts w:ascii="Times New Roman" w:hAnsi="Times New Roman" w:cs="Times New Roman"/>
          <w:i/>
          <w:sz w:val="24"/>
          <w:szCs w:val="24"/>
          <w:shd w:val="clear" w:color="auto" w:fill="FFFFFF"/>
        </w:rPr>
        <w:t>ja pašvaldības dome nav noteikusi atšķirīgu summu.</w:t>
      </w:r>
    </w:p>
    <w:p w14:paraId="5BB6335E" w14:textId="77777777" w:rsidR="001436B5" w:rsidRPr="00380BAE" w:rsidRDefault="001436B5" w:rsidP="00924159">
      <w:pPr>
        <w:pStyle w:val="ListParagraph"/>
        <w:spacing w:after="0" w:line="240" w:lineRule="auto"/>
        <w:ind w:left="0"/>
        <w:jc w:val="both"/>
        <w:rPr>
          <w:rFonts w:ascii="Times New Roman" w:hAnsi="Times New Roman" w:cs="Times New Roman"/>
          <w:i/>
          <w:sz w:val="24"/>
          <w:szCs w:val="24"/>
        </w:rPr>
      </w:pPr>
    </w:p>
    <w:p w14:paraId="09ED620E" w14:textId="5BEED9D1" w:rsidR="003D764B" w:rsidRPr="00380BAE" w:rsidRDefault="003D764B" w:rsidP="00F27922">
      <w:pPr>
        <w:pStyle w:val="ListParagraph"/>
        <w:numPr>
          <w:ilvl w:val="0"/>
          <w:numId w:val="29"/>
        </w:numPr>
        <w:spacing w:after="0" w:line="240" w:lineRule="auto"/>
        <w:ind w:left="426" w:firstLine="0"/>
        <w:jc w:val="both"/>
        <w:rPr>
          <w:rFonts w:ascii="Times New Roman" w:hAnsi="Times New Roman" w:cs="Times New Roman"/>
          <w:sz w:val="24"/>
          <w:szCs w:val="24"/>
        </w:rPr>
      </w:pPr>
      <w:r w:rsidRPr="00380BAE">
        <w:rPr>
          <w:rFonts w:ascii="Times New Roman" w:hAnsi="Times New Roman" w:cs="Times New Roman"/>
          <w:sz w:val="24"/>
          <w:szCs w:val="24"/>
        </w:rPr>
        <w:t xml:space="preserve">Pašvaldība saistošajos noteikumos var noteikt </w:t>
      </w:r>
      <w:r w:rsidRPr="00380BAE">
        <w:rPr>
          <w:rFonts w:ascii="Times New Roman" w:hAnsi="Times New Roman" w:cs="Times New Roman"/>
          <w:b/>
          <w:i/>
          <w:sz w:val="24"/>
          <w:szCs w:val="24"/>
        </w:rPr>
        <w:t>lielāku maksu par īrētā mājokļa 1m</w:t>
      </w:r>
      <w:r w:rsidRPr="00380BAE">
        <w:rPr>
          <w:rFonts w:ascii="Times New Roman" w:hAnsi="Times New Roman" w:cs="Times New Roman"/>
          <w:b/>
          <w:i/>
          <w:sz w:val="24"/>
          <w:szCs w:val="24"/>
          <w:vertAlign w:val="superscript"/>
        </w:rPr>
        <w:t>2</w:t>
      </w:r>
      <w:r w:rsidRPr="00380BAE">
        <w:rPr>
          <w:rFonts w:ascii="Times New Roman" w:hAnsi="Times New Roman" w:cs="Times New Roman"/>
          <w:sz w:val="24"/>
          <w:szCs w:val="24"/>
        </w:rPr>
        <w:t xml:space="preserve">, </w:t>
      </w:r>
      <w:r w:rsidR="001436B5" w:rsidRPr="00380BAE">
        <w:rPr>
          <w:rFonts w:ascii="Times New Roman" w:hAnsi="Times New Roman" w:cs="Times New Roman"/>
          <w:i/>
          <w:sz w:val="24"/>
          <w:szCs w:val="24"/>
        </w:rPr>
        <w:t>piemēram</w:t>
      </w:r>
      <w:r w:rsidR="001436B5" w:rsidRPr="00380BAE">
        <w:rPr>
          <w:rFonts w:ascii="Times New Roman" w:hAnsi="Times New Roman" w:cs="Times New Roman"/>
          <w:sz w:val="24"/>
          <w:szCs w:val="24"/>
        </w:rPr>
        <w:t xml:space="preserve">, īres maksu </w:t>
      </w:r>
      <w:r w:rsidR="00653601" w:rsidRPr="00380BAE">
        <w:rPr>
          <w:rFonts w:ascii="Times New Roman" w:hAnsi="Times New Roman" w:cs="Times New Roman"/>
          <w:sz w:val="24"/>
          <w:szCs w:val="24"/>
        </w:rPr>
        <w:t xml:space="preserve">noteikt </w:t>
      </w:r>
      <w:r w:rsidR="00002930" w:rsidRPr="00380BAE">
        <w:rPr>
          <w:rFonts w:ascii="Times New Roman" w:hAnsi="Times New Roman" w:cs="Times New Roman"/>
          <w:sz w:val="24"/>
          <w:szCs w:val="24"/>
        </w:rPr>
        <w:t>diferencētu</w:t>
      </w:r>
      <w:r w:rsidR="001436B5" w:rsidRPr="00380BAE">
        <w:rPr>
          <w:rFonts w:ascii="Times New Roman" w:hAnsi="Times New Roman" w:cs="Times New Roman"/>
          <w:sz w:val="24"/>
          <w:szCs w:val="24"/>
        </w:rPr>
        <w:t xml:space="preserve">: </w:t>
      </w:r>
      <w:r w:rsidR="0068453D" w:rsidRPr="00380BAE">
        <w:rPr>
          <w:rFonts w:ascii="Times New Roman" w:hAnsi="Times New Roman" w:cs="Times New Roman"/>
          <w:sz w:val="24"/>
          <w:szCs w:val="24"/>
        </w:rPr>
        <w:t xml:space="preserve">7 </w:t>
      </w:r>
      <w:r w:rsidR="00653601" w:rsidRPr="00380BAE">
        <w:rPr>
          <w:rFonts w:ascii="Times New Roman" w:hAnsi="Times New Roman" w:cs="Times New Roman"/>
          <w:i/>
          <w:sz w:val="24"/>
          <w:szCs w:val="24"/>
        </w:rPr>
        <w:t>euro</w:t>
      </w:r>
      <w:r w:rsidR="00653601" w:rsidRPr="00380BAE">
        <w:rPr>
          <w:rFonts w:ascii="Times New Roman" w:hAnsi="Times New Roman" w:cs="Times New Roman"/>
          <w:sz w:val="24"/>
          <w:szCs w:val="24"/>
        </w:rPr>
        <w:t xml:space="preserve"> </w:t>
      </w:r>
      <w:r w:rsidR="0068453D" w:rsidRPr="00380BAE">
        <w:rPr>
          <w:rFonts w:ascii="Times New Roman" w:hAnsi="Times New Roman" w:cs="Times New Roman"/>
          <w:sz w:val="24"/>
          <w:szCs w:val="24"/>
        </w:rPr>
        <w:t xml:space="preserve">vai 8 </w:t>
      </w:r>
      <w:r w:rsidR="0068453D" w:rsidRPr="00380BAE">
        <w:rPr>
          <w:rFonts w:ascii="Times New Roman" w:hAnsi="Times New Roman" w:cs="Times New Roman"/>
          <w:i/>
          <w:sz w:val="24"/>
          <w:szCs w:val="24"/>
        </w:rPr>
        <w:t>euro.</w:t>
      </w:r>
      <w:r w:rsidRPr="00380BAE">
        <w:rPr>
          <w:rFonts w:ascii="Times New Roman" w:hAnsi="Times New Roman" w:cs="Times New Roman"/>
          <w:sz w:val="24"/>
          <w:szCs w:val="24"/>
        </w:rPr>
        <w:t xml:space="preserve">  </w:t>
      </w:r>
    </w:p>
    <w:p w14:paraId="71E6DD70" w14:textId="66318BD2" w:rsidR="00924159" w:rsidRDefault="00924159" w:rsidP="00924159">
      <w:pPr>
        <w:spacing w:after="0" w:line="240" w:lineRule="auto"/>
        <w:jc w:val="both"/>
        <w:rPr>
          <w:rFonts w:ascii="Times New Roman" w:hAnsi="Times New Roman" w:cs="Times New Roman"/>
          <w:sz w:val="24"/>
          <w:szCs w:val="24"/>
        </w:rPr>
      </w:pPr>
    </w:p>
    <w:p w14:paraId="6D73C98C" w14:textId="43B41D8B" w:rsidR="001436B5" w:rsidRPr="00380BAE" w:rsidRDefault="001436B5" w:rsidP="00D64848">
      <w:pPr>
        <w:pStyle w:val="tv213"/>
        <w:numPr>
          <w:ilvl w:val="0"/>
          <w:numId w:val="40"/>
        </w:numPr>
        <w:shd w:val="clear" w:color="auto" w:fill="FFFFFF"/>
        <w:spacing w:before="0" w:beforeAutospacing="0" w:after="0" w:afterAutospacing="0"/>
        <w:ind w:left="426" w:firstLine="0"/>
        <w:jc w:val="both"/>
      </w:pPr>
      <w:r w:rsidRPr="00380BAE">
        <w:t>MK noteikumu Nr.</w:t>
      </w:r>
      <w:r w:rsidR="00D34D51">
        <w:t xml:space="preserve"> </w:t>
      </w:r>
      <w:r w:rsidRPr="00380BAE">
        <w:t>809</w:t>
      </w:r>
      <w:r w:rsidRPr="00380BAE">
        <w:rPr>
          <w:rStyle w:val="FootnoteReference"/>
        </w:rPr>
        <w:footnoteReference w:id="95"/>
      </w:r>
      <w:r w:rsidRPr="00380BAE">
        <w:t> </w:t>
      </w:r>
      <w:hyperlink r:id="rId34" w:anchor="piel3" w:history="1">
        <w:r w:rsidRPr="00380BAE">
          <w:rPr>
            <w:rStyle w:val="Hyperlink"/>
            <w:color w:val="auto"/>
            <w:u w:val="none"/>
          </w:rPr>
          <w:t>3.</w:t>
        </w:r>
      </w:hyperlink>
      <w:r w:rsidRPr="00380BAE">
        <w:t> pielikuma 1.2.</w:t>
      </w:r>
      <w:r w:rsidR="00F765AE">
        <w:t xml:space="preserve">2. </w:t>
      </w:r>
      <w:r w:rsidRPr="00380BAE">
        <w:t xml:space="preserve">apakšpunktā noteikts, ka mājokļa pabalstu aprēķina par visu mājokļa </w:t>
      </w:r>
      <w:r w:rsidR="008B1F17" w:rsidRPr="00380BAE">
        <w:t xml:space="preserve">kopējo </w:t>
      </w:r>
      <w:r w:rsidRPr="00380BAE">
        <w:t xml:space="preserve">platību, ja </w:t>
      </w:r>
      <w:r w:rsidR="008B1F17" w:rsidRPr="00380BAE">
        <w:t xml:space="preserve">tas ir </w:t>
      </w:r>
      <w:r w:rsidR="008B1F17" w:rsidRPr="00380BAE">
        <w:rPr>
          <w:b/>
          <w:i/>
        </w:rPr>
        <w:t>vienistabas mājoklis</w:t>
      </w:r>
      <w:r w:rsidR="008B1F17" w:rsidRPr="00380BAE">
        <w:t xml:space="preserve"> vai istaba kopīpašnieku mājoklī, vai ja </w:t>
      </w:r>
      <w:r w:rsidRPr="00380BAE">
        <w:rPr>
          <w:b/>
          <w:i/>
        </w:rPr>
        <w:t xml:space="preserve">2 -istabu mājoklī </w:t>
      </w:r>
      <w:r w:rsidRPr="00380BAE">
        <w:t>dzīvo personas ar I vai II grupas invaliditāti vai personas, kuras sasniegušas valsts vecuma pensijas piešķiršanai nepieciešamo vecumu.</w:t>
      </w:r>
    </w:p>
    <w:p w14:paraId="15CDE6DC" w14:textId="44E6129F" w:rsidR="001436B5" w:rsidRDefault="001436B5" w:rsidP="00924159">
      <w:pPr>
        <w:spacing w:after="0" w:line="240" w:lineRule="auto"/>
        <w:jc w:val="both"/>
        <w:rPr>
          <w:rFonts w:ascii="Times New Roman" w:hAnsi="Times New Roman" w:cs="Times New Roman"/>
          <w:sz w:val="24"/>
          <w:szCs w:val="24"/>
        </w:rPr>
      </w:pPr>
    </w:p>
    <w:p w14:paraId="762B586F" w14:textId="6AA337AA" w:rsidR="008B1F17" w:rsidRDefault="008B1F17" w:rsidP="00F27922">
      <w:pPr>
        <w:pStyle w:val="tv213"/>
        <w:numPr>
          <w:ilvl w:val="0"/>
          <w:numId w:val="29"/>
        </w:numPr>
        <w:shd w:val="clear" w:color="auto" w:fill="FFFFFF"/>
        <w:spacing w:before="0" w:beforeAutospacing="0" w:after="0" w:afterAutospacing="0"/>
        <w:ind w:left="426" w:firstLine="0"/>
        <w:jc w:val="both"/>
      </w:pPr>
      <w:r w:rsidRPr="00554E11">
        <w:t xml:space="preserve">Pašvaldība saistošajos noteikumos var noteikt, </w:t>
      </w:r>
      <w:r w:rsidRPr="00554E11">
        <w:rPr>
          <w:i/>
        </w:rPr>
        <w:t>piemēram</w:t>
      </w:r>
      <w:r w:rsidRPr="00554E11">
        <w:t xml:space="preserve">, ka visu divistabu dzīvokļa platību ņem vērā </w:t>
      </w:r>
      <w:r w:rsidRPr="00380BAE">
        <w:rPr>
          <w:color w:val="C00000"/>
        </w:rPr>
        <w:t>arī personām ar III grupas invaliditāti</w:t>
      </w:r>
      <w:r w:rsidRPr="00554E11">
        <w:t xml:space="preserve">, papildinot MK noteikumu 809 </w:t>
      </w:r>
      <w:r w:rsidR="00D34D51">
        <w:t xml:space="preserve">3.pielikuma </w:t>
      </w:r>
      <w:r w:rsidRPr="00554E11">
        <w:t xml:space="preserve">1.2.2.apakšpunktā noteikto. </w:t>
      </w:r>
    </w:p>
    <w:p w14:paraId="129B53FF" w14:textId="77777777" w:rsidR="00D34D51" w:rsidRDefault="00D34D51" w:rsidP="00B6385A">
      <w:pPr>
        <w:pStyle w:val="tv213"/>
        <w:shd w:val="clear" w:color="auto" w:fill="FFFFFF"/>
        <w:spacing w:before="0" w:beforeAutospacing="0" w:after="0" w:afterAutospacing="0"/>
        <w:ind w:left="426"/>
        <w:jc w:val="both"/>
      </w:pPr>
    </w:p>
    <w:p w14:paraId="2377B5F6" w14:textId="321F0EE3" w:rsidR="00F21A5C" w:rsidRPr="001247A8" w:rsidRDefault="00BC6CE7" w:rsidP="00364B8C">
      <w:pPr>
        <w:pStyle w:val="tv213"/>
        <w:shd w:val="clear" w:color="auto" w:fill="FFFFFF"/>
        <w:spacing w:before="0" w:beforeAutospacing="0" w:after="0" w:afterAutospacing="0" w:line="293" w:lineRule="atLeast"/>
        <w:jc w:val="both"/>
        <w:rPr>
          <w:shd w:val="clear" w:color="auto" w:fill="FFFFFF"/>
        </w:rPr>
      </w:pPr>
      <w:r w:rsidRPr="00F21A5C">
        <w:rPr>
          <w:b/>
          <w:shd w:val="clear" w:color="auto" w:fill="FFFFFF"/>
        </w:rPr>
        <w:t>!!!</w:t>
      </w:r>
      <w:r w:rsidRPr="00F21A5C">
        <w:rPr>
          <w:shd w:val="clear" w:color="auto" w:fill="FFFFFF"/>
        </w:rPr>
        <w:t xml:space="preserve"> </w:t>
      </w:r>
      <w:r w:rsidR="00D34D51" w:rsidRPr="00F21A5C">
        <w:rPr>
          <w:shd w:val="clear" w:color="auto" w:fill="FFFFFF"/>
        </w:rPr>
        <w:t xml:space="preserve">MK noteikumu Nr. 809 3.pielikuma </w:t>
      </w:r>
      <w:r w:rsidR="00973675" w:rsidRPr="00F21A5C">
        <w:rPr>
          <w:shd w:val="clear" w:color="auto" w:fill="FFFFFF"/>
        </w:rPr>
        <w:t xml:space="preserve">1.3. </w:t>
      </w:r>
      <w:r w:rsidR="00D34D51" w:rsidRPr="00F21A5C">
        <w:rPr>
          <w:shd w:val="clear" w:color="auto" w:fill="FFFFFF"/>
        </w:rPr>
        <w:t xml:space="preserve">apakšpunktā noteikts, ka mājokļa pabalstu aprēķina </w:t>
      </w:r>
      <w:r w:rsidR="00973675" w:rsidRPr="00F21A5C">
        <w:rPr>
          <w:shd w:val="clear" w:color="auto" w:fill="FFFFFF"/>
        </w:rPr>
        <w:t>līdz 50m</w:t>
      </w:r>
      <w:r w:rsidR="00973675" w:rsidRPr="00F21A5C">
        <w:rPr>
          <w:shd w:val="clear" w:color="auto" w:fill="FFFFFF"/>
          <w:vertAlign w:val="superscript"/>
        </w:rPr>
        <w:t>2</w:t>
      </w:r>
      <w:r w:rsidR="00973675" w:rsidRPr="00F21A5C">
        <w:rPr>
          <w:shd w:val="clear" w:color="auto" w:fill="FFFFFF"/>
        </w:rPr>
        <w:t xml:space="preserve"> no mājokļa kopējās platības, ja mājoklī dzīvo un dzīvesvietu deklarējusi viena persona, kurai noteikta I vai II grupas invaliditāte, vai viena persona, kura sasniegusi valsts </w:t>
      </w:r>
      <w:r w:rsidR="00973675" w:rsidRPr="001247A8">
        <w:rPr>
          <w:shd w:val="clear" w:color="auto" w:fill="FFFFFF"/>
        </w:rPr>
        <w:t>vecuma pensijas piešķiršanai nepieciešamo vecumu.</w:t>
      </w:r>
      <w:r w:rsidR="00F21A5C" w:rsidRPr="001247A8">
        <w:rPr>
          <w:shd w:val="clear" w:color="auto" w:fill="FFFFFF"/>
        </w:rPr>
        <w:t xml:space="preserve"> </w:t>
      </w:r>
    </w:p>
    <w:p w14:paraId="28C02F00" w14:textId="0881DCCF" w:rsidR="00D34D51" w:rsidRPr="001247A8" w:rsidRDefault="00F21A5C" w:rsidP="00F4280F">
      <w:pPr>
        <w:pStyle w:val="tv213"/>
        <w:shd w:val="clear" w:color="auto" w:fill="FFFFFF"/>
        <w:spacing w:before="0" w:beforeAutospacing="0" w:after="0" w:afterAutospacing="0" w:line="293" w:lineRule="atLeast"/>
        <w:jc w:val="both"/>
        <w:rPr>
          <w:shd w:val="clear" w:color="auto" w:fill="FFFFFF"/>
        </w:rPr>
      </w:pPr>
      <w:r w:rsidRPr="001247A8">
        <w:rPr>
          <w:shd w:val="clear" w:color="auto" w:fill="FFFFFF"/>
        </w:rPr>
        <w:t>!!! Ja dienests vērtē personu kā atsevišķi dzīvojošo pe</w:t>
      </w:r>
      <w:r w:rsidR="00DB17AE" w:rsidRPr="001247A8">
        <w:rPr>
          <w:shd w:val="clear" w:color="auto" w:fill="FFFFFF"/>
        </w:rPr>
        <w:t xml:space="preserve">rsonu ar I vai II grupas invaliditāti vai pensionāru, neskatoties uz to, ka adresē ir papildus deklarētas personas (piemēram, īpašnieks), dienests piemēro normu par platību, kura ir </w:t>
      </w:r>
      <w:r w:rsidR="009137DD" w:rsidRPr="001247A8">
        <w:rPr>
          <w:shd w:val="clear" w:color="auto" w:fill="FFFFFF"/>
        </w:rPr>
        <w:t xml:space="preserve">attiecināma uz šo izņēmuma kategoriju. Piemērām, gadījumā, ja pensionārs īrē </w:t>
      </w:r>
      <w:r w:rsidR="003D0193" w:rsidRPr="001247A8">
        <w:rPr>
          <w:shd w:val="clear" w:color="auto" w:fill="FFFFFF"/>
        </w:rPr>
        <w:t xml:space="preserve">trīs istabu dzīvokli, kurā ir deklarēts dzīvokļa īpašnieks un īpašnieka bērni, dienests ņem vērā faktu, ka faktiski persona dzīvo viena, deklarāciju aizpilda uz vienu personu uz 6 mēnešiem, </w:t>
      </w:r>
      <w:r w:rsidR="00F4280F" w:rsidRPr="001247A8">
        <w:rPr>
          <w:shd w:val="clear" w:color="auto" w:fill="FFFFFF"/>
        </w:rPr>
        <w:t xml:space="preserve">vai gadījumā, ja pensionāra dzīvoklī ir deklarēta meita, bet ir iesniegts meitas īres līgums citā adresē, kas ir par pamatu uzskatīt, ka meita nedzīvo kopā ar māti, </w:t>
      </w:r>
      <w:r w:rsidR="00C83BAE" w:rsidRPr="001247A8">
        <w:rPr>
          <w:shd w:val="clear" w:color="auto" w:fill="FFFFFF"/>
        </w:rPr>
        <w:t xml:space="preserve">tad arī attiecībā uz normatīvo platību piemēro normatīvu kā atsevišķi dzīvojošam pensionāram. </w:t>
      </w:r>
    </w:p>
    <w:p w14:paraId="08FEA22D" w14:textId="77777777" w:rsidR="009772B5" w:rsidRPr="001247A8" w:rsidRDefault="009772B5" w:rsidP="009772B5">
      <w:pPr>
        <w:shd w:val="clear" w:color="auto" w:fill="FFFFFF"/>
        <w:spacing w:after="0" w:line="240" w:lineRule="auto"/>
        <w:jc w:val="both"/>
        <w:rPr>
          <w:rFonts w:ascii="Times New Roman" w:hAnsi="Times New Roman" w:cs="Times New Roman"/>
          <w:sz w:val="24"/>
          <w:szCs w:val="24"/>
        </w:rPr>
      </w:pPr>
    </w:p>
    <w:p w14:paraId="27989076" w14:textId="5B339BCA" w:rsidR="002A68B4" w:rsidRPr="00554E11" w:rsidRDefault="002A68B4" w:rsidP="002A68B4">
      <w:pPr>
        <w:pStyle w:val="Heading4"/>
        <w:rPr>
          <w:rFonts w:eastAsia="Times New Roman"/>
          <w:color w:val="0070C0"/>
          <w:lang w:eastAsia="lv-LV"/>
        </w:rPr>
      </w:pPr>
      <w:r w:rsidRPr="001247A8">
        <w:rPr>
          <w:rFonts w:eastAsia="Times New Roman"/>
          <w:color w:val="0070C0"/>
          <w:lang w:eastAsia="lv-LV"/>
        </w:rPr>
        <w:t>Kā izmaksā mājokļa pabalstu?</w:t>
      </w:r>
    </w:p>
    <w:p w14:paraId="34D40C2B" w14:textId="40D9ED93" w:rsidR="00311CD6" w:rsidRDefault="002B52B5" w:rsidP="00311CD6">
      <w:pPr>
        <w:shd w:val="clear" w:color="auto" w:fill="FFFFFF"/>
        <w:spacing w:after="0" w:line="240" w:lineRule="auto"/>
        <w:jc w:val="both"/>
        <w:rPr>
          <w:rFonts w:ascii="Times New Roman" w:hAnsi="Times New Roman" w:cs="Times New Roman"/>
          <w:sz w:val="24"/>
          <w:szCs w:val="24"/>
        </w:rPr>
      </w:pPr>
      <w:bookmarkStart w:id="60" w:name="_Hlk94099564"/>
      <w:r w:rsidRPr="00554E11">
        <w:rPr>
          <w:rFonts w:ascii="Times New Roman" w:hAnsi="Times New Roman" w:cs="Times New Roman"/>
          <w:sz w:val="24"/>
          <w:szCs w:val="24"/>
        </w:rPr>
        <w:t>Mājokļa</w:t>
      </w:r>
      <w:r w:rsidR="00311CD6">
        <w:rPr>
          <w:rFonts w:ascii="Times New Roman" w:hAnsi="Times New Roman" w:cs="Times New Roman"/>
          <w:sz w:val="24"/>
          <w:szCs w:val="24"/>
        </w:rPr>
        <w:t xml:space="preserve"> p</w:t>
      </w:r>
      <w:r w:rsidR="00311CD6" w:rsidRPr="006C7BD1">
        <w:rPr>
          <w:rFonts w:ascii="Times New Roman" w:eastAsia="Times New Roman" w:hAnsi="Times New Roman" w:cs="Times New Roman"/>
          <w:sz w:val="24"/>
          <w:szCs w:val="24"/>
          <w:lang w:eastAsia="lv-LV"/>
        </w:rPr>
        <w:t>abalstu var izmaksāt</w:t>
      </w:r>
      <w:r w:rsidR="00311CD6">
        <w:rPr>
          <w:rStyle w:val="FootnoteReference"/>
          <w:rFonts w:ascii="Times New Roman" w:hAnsi="Times New Roman" w:cs="Times New Roman"/>
          <w:sz w:val="24"/>
          <w:szCs w:val="24"/>
        </w:rPr>
        <w:footnoteReference w:id="96"/>
      </w:r>
      <w:r w:rsidR="00311CD6" w:rsidRPr="006C7BD1">
        <w:rPr>
          <w:rFonts w:ascii="Times New Roman" w:eastAsia="Times New Roman" w:hAnsi="Times New Roman" w:cs="Times New Roman"/>
          <w:sz w:val="24"/>
          <w:szCs w:val="24"/>
          <w:lang w:eastAsia="lv-LV"/>
        </w:rPr>
        <w:t xml:space="preserve"> gan </w:t>
      </w:r>
      <w:r w:rsidR="00311CD6" w:rsidRPr="006C7BD1">
        <w:rPr>
          <w:rFonts w:ascii="Times New Roman" w:eastAsia="Times New Roman" w:hAnsi="Times New Roman" w:cs="Times New Roman"/>
          <w:i/>
          <w:sz w:val="24"/>
          <w:szCs w:val="24"/>
          <w:lang w:eastAsia="lv-LV"/>
        </w:rPr>
        <w:t>naudā</w:t>
      </w:r>
      <w:r w:rsidR="00311CD6" w:rsidRPr="006C7BD1">
        <w:rPr>
          <w:rFonts w:ascii="Times New Roman" w:eastAsia="Times New Roman" w:hAnsi="Times New Roman" w:cs="Times New Roman"/>
          <w:sz w:val="24"/>
          <w:szCs w:val="24"/>
          <w:lang w:eastAsia="lv-LV"/>
        </w:rPr>
        <w:t xml:space="preserve">, gan arī </w:t>
      </w:r>
      <w:r w:rsidR="00311CD6" w:rsidRPr="006C7BD1">
        <w:rPr>
          <w:rFonts w:ascii="Times New Roman" w:eastAsia="Times New Roman" w:hAnsi="Times New Roman" w:cs="Times New Roman"/>
          <w:b/>
          <w:i/>
          <w:sz w:val="24"/>
          <w:szCs w:val="24"/>
          <w:lang w:eastAsia="lv-LV"/>
        </w:rPr>
        <w:t>vei</w:t>
      </w:r>
      <w:r w:rsidR="00311CD6">
        <w:rPr>
          <w:rFonts w:ascii="Times New Roman" w:eastAsia="Times New Roman" w:hAnsi="Times New Roman" w:cs="Times New Roman"/>
          <w:b/>
          <w:i/>
          <w:sz w:val="24"/>
          <w:szCs w:val="24"/>
          <w:lang w:eastAsia="lv-LV"/>
        </w:rPr>
        <w:t>kt</w:t>
      </w:r>
      <w:r w:rsidR="00311CD6" w:rsidRPr="006C7BD1">
        <w:rPr>
          <w:rFonts w:ascii="Times New Roman" w:eastAsia="Times New Roman" w:hAnsi="Times New Roman" w:cs="Times New Roman"/>
          <w:b/>
          <w:i/>
          <w:sz w:val="24"/>
          <w:szCs w:val="24"/>
          <w:lang w:eastAsia="lv-LV"/>
        </w:rPr>
        <w:t xml:space="preserve"> pārskaitījumu</w:t>
      </w:r>
      <w:r w:rsidR="00311CD6" w:rsidRPr="006C7BD1">
        <w:rPr>
          <w:rFonts w:ascii="Times New Roman" w:eastAsia="Times New Roman" w:hAnsi="Times New Roman" w:cs="Times New Roman"/>
          <w:sz w:val="24"/>
          <w:szCs w:val="24"/>
          <w:lang w:eastAsia="lv-LV"/>
        </w:rPr>
        <w:t xml:space="preserve"> nama apsaimniekotajam vai pakalpojumu sniedzējiem (</w:t>
      </w:r>
      <w:r w:rsidR="00311CD6" w:rsidRPr="006C7BD1">
        <w:rPr>
          <w:rFonts w:ascii="Times New Roman" w:eastAsia="Times New Roman" w:hAnsi="Times New Roman" w:cs="Times New Roman"/>
          <w:i/>
          <w:sz w:val="24"/>
          <w:szCs w:val="24"/>
          <w:lang w:eastAsia="lv-LV"/>
        </w:rPr>
        <w:t xml:space="preserve">gāze, elektrība, telekomunikācijas, </w:t>
      </w:r>
      <w:r w:rsidR="00311CD6" w:rsidRPr="006C7BD1">
        <w:rPr>
          <w:rFonts w:ascii="Times New Roman" w:eastAsia="Times New Roman" w:hAnsi="Times New Roman" w:cs="Times New Roman"/>
          <w:sz w:val="24"/>
          <w:szCs w:val="24"/>
          <w:lang w:eastAsia="lv-LV"/>
        </w:rPr>
        <w:t xml:space="preserve">utt.), </w:t>
      </w:r>
    </w:p>
    <w:p w14:paraId="14E6AE68" w14:textId="77777777" w:rsidR="00BC6CE7" w:rsidRDefault="00BC6CE7" w:rsidP="00311CD6">
      <w:pPr>
        <w:shd w:val="clear" w:color="auto" w:fill="FFFFFF"/>
        <w:spacing w:after="0" w:line="240" w:lineRule="auto"/>
        <w:jc w:val="both"/>
        <w:rPr>
          <w:rFonts w:ascii="Times New Roman" w:hAnsi="Times New Roman" w:cs="Times New Roman"/>
          <w:color w:val="414142"/>
          <w:sz w:val="24"/>
          <w:szCs w:val="24"/>
          <w:shd w:val="clear" w:color="auto" w:fill="FFFFFF"/>
        </w:rPr>
      </w:pPr>
    </w:p>
    <w:p w14:paraId="6400CBC1" w14:textId="11F3CB8B" w:rsidR="00D8462A" w:rsidRPr="00D8462A" w:rsidRDefault="00D34D51" w:rsidP="00311CD6">
      <w:pPr>
        <w:shd w:val="clear" w:color="auto" w:fill="FFFFFF"/>
        <w:spacing w:after="0" w:line="240" w:lineRule="auto"/>
        <w:jc w:val="both"/>
        <w:rPr>
          <w:rFonts w:ascii="Times New Roman" w:hAnsi="Times New Roman" w:cs="Times New Roman"/>
          <w:sz w:val="24"/>
          <w:szCs w:val="24"/>
        </w:rPr>
      </w:pPr>
      <w:r w:rsidRPr="00B6385A">
        <w:rPr>
          <w:rFonts w:ascii="Times New Roman" w:hAnsi="Times New Roman" w:cs="Times New Roman"/>
          <w:color w:val="414142"/>
          <w:sz w:val="24"/>
          <w:szCs w:val="24"/>
          <w:shd w:val="clear" w:color="auto" w:fill="FFFFFF"/>
        </w:rPr>
        <w:t xml:space="preserve">Piešķirto mājokļa pabalstu pārskaita </w:t>
      </w:r>
      <w:r w:rsidR="003D29F7" w:rsidRPr="00B6385A">
        <w:rPr>
          <w:rFonts w:ascii="Times New Roman" w:hAnsi="Times New Roman" w:cs="Times New Roman"/>
          <w:color w:val="414142"/>
          <w:sz w:val="24"/>
          <w:szCs w:val="24"/>
          <w:shd w:val="clear" w:color="auto" w:fill="FFFFFF"/>
        </w:rPr>
        <w:t>apsaimniekotajam</w:t>
      </w:r>
      <w:r w:rsidRPr="00B6385A">
        <w:rPr>
          <w:rFonts w:ascii="Times New Roman" w:hAnsi="Times New Roman" w:cs="Times New Roman"/>
          <w:color w:val="414142"/>
          <w:sz w:val="24"/>
          <w:szCs w:val="24"/>
          <w:shd w:val="clear" w:color="auto" w:fill="FFFFFF"/>
        </w:rPr>
        <w:t xml:space="preserve">, citiem pakalpojumu sniedzējiem </w:t>
      </w:r>
      <w:r w:rsidRPr="00D8462A">
        <w:rPr>
          <w:rFonts w:ascii="Times New Roman" w:eastAsia="Times New Roman" w:hAnsi="Times New Roman" w:cs="Times New Roman"/>
          <w:sz w:val="24"/>
          <w:szCs w:val="24"/>
          <w:lang w:eastAsia="lv-LV"/>
        </w:rPr>
        <w:t>(</w:t>
      </w:r>
      <w:r w:rsidRPr="00D8462A">
        <w:rPr>
          <w:rFonts w:ascii="Times New Roman" w:eastAsia="Times New Roman" w:hAnsi="Times New Roman" w:cs="Times New Roman"/>
          <w:i/>
          <w:sz w:val="24"/>
          <w:szCs w:val="24"/>
          <w:lang w:eastAsia="lv-LV"/>
        </w:rPr>
        <w:t xml:space="preserve">gāze, elektrība, telekomunikācijas, </w:t>
      </w:r>
      <w:r w:rsidRPr="00D8462A">
        <w:rPr>
          <w:rFonts w:ascii="Times New Roman" w:eastAsia="Times New Roman" w:hAnsi="Times New Roman" w:cs="Times New Roman"/>
          <w:sz w:val="24"/>
          <w:szCs w:val="24"/>
          <w:lang w:eastAsia="lv-LV"/>
        </w:rPr>
        <w:t>utt.)</w:t>
      </w:r>
      <w:r w:rsidR="00D8462A" w:rsidRPr="00D8462A">
        <w:rPr>
          <w:rFonts w:ascii="Times New Roman" w:eastAsia="Times New Roman" w:hAnsi="Times New Roman" w:cs="Times New Roman"/>
          <w:sz w:val="24"/>
          <w:szCs w:val="24"/>
          <w:lang w:eastAsia="lv-LV"/>
        </w:rPr>
        <w:t>,</w:t>
      </w:r>
      <w:r w:rsidRPr="00D8462A">
        <w:rPr>
          <w:rFonts w:ascii="Times New Roman" w:eastAsia="Times New Roman" w:hAnsi="Times New Roman" w:cs="Times New Roman"/>
          <w:sz w:val="24"/>
          <w:szCs w:val="24"/>
          <w:lang w:eastAsia="lv-LV"/>
        </w:rPr>
        <w:t xml:space="preserve"> </w:t>
      </w:r>
      <w:r w:rsidR="00D8462A" w:rsidRPr="00D8462A">
        <w:rPr>
          <w:rFonts w:ascii="Times New Roman" w:hAnsi="Times New Roman" w:cs="Times New Roman"/>
          <w:sz w:val="24"/>
          <w:szCs w:val="24"/>
        </w:rPr>
        <w:t xml:space="preserve">kur maksājamas lielākās summas vai izveidojies parāds, vienojoties par to ar klientu, </w:t>
      </w:r>
      <w:r w:rsidR="00D8462A" w:rsidRPr="00EA463F">
        <w:rPr>
          <w:rFonts w:ascii="Times New Roman" w:hAnsi="Times New Roman" w:cs="Times New Roman"/>
          <w:color w:val="414142"/>
          <w:sz w:val="24"/>
          <w:szCs w:val="24"/>
          <w:shd w:val="clear" w:color="auto" w:fill="FFFFFF"/>
        </w:rPr>
        <w:t>vai uz iesniedzēja norādīto kredītiestādes maksājumu vai pasta norēķinu sistēmas kontu</w:t>
      </w:r>
      <w:r w:rsidR="00D8462A">
        <w:rPr>
          <w:rFonts w:ascii="Arial" w:hAnsi="Arial" w:cs="Arial"/>
          <w:color w:val="414142"/>
          <w:sz w:val="20"/>
          <w:szCs w:val="20"/>
          <w:shd w:val="clear" w:color="auto" w:fill="FFFFFF"/>
        </w:rPr>
        <w:t xml:space="preserve"> </w:t>
      </w:r>
      <w:r w:rsidR="00D8462A" w:rsidRPr="00D8462A">
        <w:rPr>
          <w:rFonts w:ascii="Times New Roman" w:hAnsi="Times New Roman" w:cs="Times New Roman"/>
          <w:color w:val="414142"/>
          <w:sz w:val="24"/>
          <w:szCs w:val="24"/>
          <w:shd w:val="clear" w:color="auto" w:fill="FFFFFF"/>
        </w:rPr>
        <w:t>vai izmaksā iesniedzējam skaidrā naudā.</w:t>
      </w:r>
      <w:r w:rsidR="00D8462A" w:rsidRPr="00D8462A">
        <w:rPr>
          <w:rStyle w:val="FootnoteReference"/>
          <w:rFonts w:ascii="Times New Roman" w:hAnsi="Times New Roman" w:cs="Times New Roman"/>
          <w:color w:val="414142"/>
          <w:sz w:val="24"/>
          <w:szCs w:val="24"/>
          <w:shd w:val="clear" w:color="auto" w:fill="FFFFFF"/>
        </w:rPr>
        <w:footnoteReference w:id="97"/>
      </w:r>
    </w:p>
    <w:p w14:paraId="48547A48" w14:textId="170000AC" w:rsidR="00311CD6" w:rsidRDefault="00311CD6" w:rsidP="00311CD6">
      <w:pPr>
        <w:shd w:val="clear" w:color="auto" w:fill="FFFFFF"/>
        <w:spacing w:after="0" w:line="240" w:lineRule="auto"/>
        <w:jc w:val="both"/>
        <w:rPr>
          <w:rFonts w:ascii="Arial" w:hAnsi="Arial" w:cs="Arial"/>
          <w:color w:val="414142"/>
          <w:sz w:val="20"/>
          <w:szCs w:val="20"/>
          <w:shd w:val="clear" w:color="auto" w:fill="FFFFFF"/>
        </w:rPr>
      </w:pPr>
    </w:p>
    <w:p w14:paraId="3284B276" w14:textId="77777777" w:rsidR="00D34D51" w:rsidRDefault="00D34D51" w:rsidP="00311CD6">
      <w:pPr>
        <w:shd w:val="clear" w:color="auto" w:fill="FFFFFF"/>
        <w:spacing w:after="0" w:line="240" w:lineRule="auto"/>
        <w:jc w:val="both"/>
        <w:rPr>
          <w:rFonts w:ascii="Times New Roman" w:eastAsia="Times New Roman" w:hAnsi="Times New Roman" w:cs="Times New Roman"/>
          <w:sz w:val="24"/>
          <w:szCs w:val="24"/>
          <w:lang w:eastAsia="lv-LV"/>
        </w:rPr>
      </w:pPr>
    </w:p>
    <w:p w14:paraId="57C27F5D" w14:textId="78553E1F" w:rsidR="00311CD6" w:rsidRPr="006C7BD1" w:rsidRDefault="00311CD6" w:rsidP="00311CD6">
      <w:pPr>
        <w:shd w:val="clear" w:color="auto" w:fill="FFFFFF"/>
        <w:spacing w:after="0" w:line="240" w:lineRule="auto"/>
        <w:jc w:val="both"/>
        <w:rPr>
          <w:rFonts w:ascii="Times New Roman" w:eastAsia="Times New Roman" w:hAnsi="Times New Roman" w:cs="Times New Roman"/>
          <w:b/>
          <w:i/>
          <w:sz w:val="24"/>
          <w:szCs w:val="24"/>
          <w:lang w:eastAsia="lv-LV"/>
        </w:rPr>
      </w:pPr>
      <w:r w:rsidRPr="006C7BD1">
        <w:rPr>
          <w:rFonts w:ascii="Times New Roman" w:eastAsia="Times New Roman" w:hAnsi="Times New Roman" w:cs="Times New Roman"/>
          <w:sz w:val="24"/>
          <w:szCs w:val="24"/>
          <w:lang w:eastAsia="lv-LV"/>
        </w:rPr>
        <w:t xml:space="preserve">Pabalsts </w:t>
      </w:r>
      <w:r w:rsidR="00101352" w:rsidRPr="001A5904">
        <w:rPr>
          <w:rFonts w:ascii="Times New Roman" w:eastAsia="Times New Roman" w:hAnsi="Times New Roman" w:cs="Times New Roman"/>
          <w:sz w:val="24"/>
          <w:szCs w:val="24"/>
          <w:lang w:eastAsia="lv-LV"/>
        </w:rPr>
        <w:t>individuālās apkures</w:t>
      </w:r>
      <w:r w:rsidRPr="001A5904">
        <w:rPr>
          <w:rFonts w:ascii="Times New Roman" w:eastAsia="Times New Roman" w:hAnsi="Times New Roman" w:cs="Times New Roman"/>
          <w:sz w:val="24"/>
          <w:szCs w:val="24"/>
          <w:lang w:eastAsia="lv-LV"/>
        </w:rPr>
        <w:t xml:space="preserve"> </w:t>
      </w:r>
      <w:r w:rsidR="00630780" w:rsidRPr="001A5904">
        <w:rPr>
          <w:rFonts w:ascii="Times New Roman" w:eastAsia="Times New Roman" w:hAnsi="Times New Roman" w:cs="Times New Roman"/>
          <w:sz w:val="24"/>
          <w:szCs w:val="24"/>
          <w:lang w:eastAsia="lv-LV"/>
        </w:rPr>
        <w:t>nodrošināšanai</w:t>
      </w:r>
      <w:r w:rsidRPr="001A5904">
        <w:rPr>
          <w:rFonts w:ascii="Times New Roman" w:eastAsia="Times New Roman" w:hAnsi="Times New Roman" w:cs="Times New Roman"/>
          <w:sz w:val="24"/>
          <w:szCs w:val="24"/>
          <w:lang w:eastAsia="lv-LV"/>
        </w:rPr>
        <w:t xml:space="preserve"> var tikt</w:t>
      </w:r>
      <w:r w:rsidRPr="006C7BD1">
        <w:rPr>
          <w:rFonts w:ascii="Times New Roman" w:eastAsia="Times New Roman" w:hAnsi="Times New Roman" w:cs="Times New Roman"/>
          <w:sz w:val="24"/>
          <w:szCs w:val="24"/>
          <w:lang w:eastAsia="lv-LV"/>
        </w:rPr>
        <w:t xml:space="preserve"> </w:t>
      </w:r>
      <w:r w:rsidR="00D8462A" w:rsidRPr="00D8462A">
        <w:rPr>
          <w:rFonts w:ascii="Times New Roman" w:eastAsia="Times New Roman" w:hAnsi="Times New Roman" w:cs="Times New Roman"/>
          <w:sz w:val="24"/>
          <w:szCs w:val="24"/>
          <w:lang w:eastAsia="lv-LV"/>
        </w:rPr>
        <w:t xml:space="preserve">pārskaitīts </w:t>
      </w:r>
      <w:r w:rsidR="00D8462A" w:rsidRPr="00D8462A">
        <w:rPr>
          <w:rFonts w:ascii="Times New Roman" w:hAnsi="Times New Roman" w:cs="Times New Roman"/>
          <w:color w:val="414142"/>
          <w:sz w:val="24"/>
          <w:szCs w:val="24"/>
          <w:shd w:val="clear" w:color="auto" w:fill="FFFFFF"/>
        </w:rPr>
        <w:t>kurināmā piegādātājam</w:t>
      </w:r>
      <w:r w:rsidR="00D8462A">
        <w:rPr>
          <w:rFonts w:ascii="Times New Roman" w:hAnsi="Times New Roman" w:cs="Times New Roman"/>
          <w:color w:val="414142"/>
          <w:sz w:val="24"/>
          <w:szCs w:val="24"/>
          <w:shd w:val="clear" w:color="auto" w:fill="FFFFFF"/>
        </w:rPr>
        <w:t>,</w:t>
      </w:r>
      <w:r w:rsidR="00D8462A" w:rsidRPr="00D8462A">
        <w:rPr>
          <w:rFonts w:ascii="Times New Roman" w:hAnsi="Times New Roman" w:cs="Times New Roman"/>
          <w:color w:val="414142"/>
          <w:sz w:val="24"/>
          <w:szCs w:val="24"/>
          <w:shd w:val="clear" w:color="auto" w:fill="FFFFFF"/>
        </w:rPr>
        <w:t xml:space="preserve"> </w:t>
      </w:r>
      <w:r w:rsidR="00D8462A" w:rsidRPr="006C7BD1">
        <w:rPr>
          <w:rFonts w:ascii="Times New Roman" w:eastAsia="Times New Roman" w:hAnsi="Times New Roman" w:cs="Times New Roman"/>
          <w:b/>
          <w:i/>
          <w:sz w:val="24"/>
          <w:szCs w:val="24"/>
          <w:lang w:eastAsia="lv-LV"/>
        </w:rPr>
        <w:t>apmaksājot kurināmā iegādi</w:t>
      </w:r>
      <w:r w:rsidR="00D8462A">
        <w:rPr>
          <w:rFonts w:ascii="Times New Roman" w:eastAsia="Times New Roman" w:hAnsi="Times New Roman" w:cs="Times New Roman"/>
          <w:b/>
          <w:i/>
          <w:sz w:val="24"/>
          <w:szCs w:val="24"/>
          <w:lang w:eastAsia="lv-LV"/>
        </w:rPr>
        <w:t>,</w:t>
      </w:r>
      <w:r w:rsidR="00D8462A" w:rsidRPr="00D8462A">
        <w:rPr>
          <w:rFonts w:ascii="Times New Roman" w:hAnsi="Times New Roman" w:cs="Times New Roman"/>
          <w:color w:val="414142"/>
          <w:sz w:val="24"/>
          <w:szCs w:val="24"/>
          <w:shd w:val="clear" w:color="auto" w:fill="FFFFFF"/>
        </w:rPr>
        <w:t xml:space="preserve"> vai </w:t>
      </w:r>
      <w:r w:rsidRPr="006C7BD1">
        <w:rPr>
          <w:rFonts w:ascii="Times New Roman" w:eastAsia="Times New Roman" w:hAnsi="Times New Roman" w:cs="Times New Roman"/>
          <w:sz w:val="24"/>
          <w:szCs w:val="24"/>
          <w:lang w:eastAsia="lv-LV"/>
        </w:rPr>
        <w:t xml:space="preserve">izsniegts natūrā, </w:t>
      </w:r>
      <w:r w:rsidRPr="006C7BD1">
        <w:rPr>
          <w:rFonts w:ascii="Times New Roman" w:eastAsia="Times New Roman" w:hAnsi="Times New Roman" w:cs="Times New Roman"/>
          <w:b/>
          <w:i/>
          <w:sz w:val="24"/>
          <w:szCs w:val="24"/>
          <w:lang w:eastAsia="lv-LV"/>
        </w:rPr>
        <w:t>piegādājot kurināmo</w:t>
      </w:r>
      <w:r w:rsidR="00D8462A">
        <w:rPr>
          <w:rFonts w:ascii="Times New Roman" w:eastAsia="Times New Roman" w:hAnsi="Times New Roman" w:cs="Times New Roman"/>
          <w:b/>
          <w:i/>
          <w:sz w:val="24"/>
          <w:szCs w:val="24"/>
          <w:lang w:eastAsia="lv-LV"/>
        </w:rPr>
        <w:t>,</w:t>
      </w:r>
      <w:r w:rsidRPr="006C7BD1">
        <w:rPr>
          <w:rFonts w:ascii="Times New Roman" w:eastAsia="Times New Roman" w:hAnsi="Times New Roman" w:cs="Times New Roman"/>
          <w:b/>
          <w:i/>
          <w:sz w:val="24"/>
          <w:szCs w:val="24"/>
          <w:lang w:eastAsia="lv-LV"/>
        </w:rPr>
        <w:t xml:space="preserve"> </w:t>
      </w:r>
      <w:r w:rsidR="00D8462A">
        <w:rPr>
          <w:rFonts w:ascii="Times New Roman" w:eastAsia="Times New Roman" w:hAnsi="Times New Roman" w:cs="Times New Roman"/>
          <w:b/>
          <w:i/>
          <w:sz w:val="24"/>
          <w:szCs w:val="24"/>
          <w:lang w:eastAsia="lv-LV"/>
        </w:rPr>
        <w:t xml:space="preserve">, </w:t>
      </w:r>
      <w:r w:rsidR="00D8462A" w:rsidRPr="00D8462A">
        <w:rPr>
          <w:rFonts w:ascii="Times New Roman" w:eastAsia="Times New Roman" w:hAnsi="Times New Roman" w:cs="Times New Roman"/>
          <w:sz w:val="24"/>
          <w:szCs w:val="24"/>
          <w:lang w:eastAsia="lv-LV"/>
        </w:rPr>
        <w:t>kā arī pārskaitot pabalstu</w:t>
      </w:r>
      <w:r w:rsidR="00D8462A">
        <w:rPr>
          <w:rFonts w:ascii="Times New Roman" w:eastAsia="Times New Roman" w:hAnsi="Times New Roman" w:cs="Times New Roman"/>
          <w:b/>
          <w:i/>
          <w:sz w:val="24"/>
          <w:szCs w:val="24"/>
          <w:lang w:eastAsia="lv-LV"/>
        </w:rPr>
        <w:t xml:space="preserve"> </w:t>
      </w:r>
      <w:r w:rsidR="00D8462A" w:rsidRPr="00EA463F">
        <w:rPr>
          <w:rFonts w:ascii="Times New Roman" w:hAnsi="Times New Roman" w:cs="Times New Roman"/>
          <w:color w:val="414142"/>
          <w:sz w:val="24"/>
          <w:szCs w:val="24"/>
          <w:shd w:val="clear" w:color="auto" w:fill="FFFFFF"/>
        </w:rPr>
        <w:t>uz iesniedzēja norādīto kredītiestādes maksājumu vai pasta norēķinu sistēmas kontu</w:t>
      </w:r>
      <w:r w:rsidR="00D8462A">
        <w:rPr>
          <w:rFonts w:ascii="Arial" w:hAnsi="Arial" w:cs="Arial"/>
          <w:color w:val="414142"/>
          <w:sz w:val="20"/>
          <w:szCs w:val="20"/>
          <w:shd w:val="clear" w:color="auto" w:fill="FFFFFF"/>
        </w:rPr>
        <w:t xml:space="preserve"> </w:t>
      </w:r>
      <w:r w:rsidR="00D8462A" w:rsidRPr="00D8462A">
        <w:rPr>
          <w:rFonts w:ascii="Times New Roman" w:hAnsi="Times New Roman" w:cs="Times New Roman"/>
          <w:color w:val="414142"/>
          <w:sz w:val="24"/>
          <w:szCs w:val="24"/>
          <w:shd w:val="clear" w:color="auto" w:fill="FFFFFF"/>
        </w:rPr>
        <w:t>vai izmaksā</w:t>
      </w:r>
      <w:r w:rsidR="00D8462A">
        <w:rPr>
          <w:rFonts w:ascii="Times New Roman" w:hAnsi="Times New Roman" w:cs="Times New Roman"/>
          <w:color w:val="414142"/>
          <w:sz w:val="24"/>
          <w:szCs w:val="24"/>
          <w:shd w:val="clear" w:color="auto" w:fill="FFFFFF"/>
        </w:rPr>
        <w:t>t</w:t>
      </w:r>
      <w:r w:rsidR="00D8462A" w:rsidRPr="00D8462A">
        <w:rPr>
          <w:rFonts w:ascii="Times New Roman" w:hAnsi="Times New Roman" w:cs="Times New Roman"/>
          <w:color w:val="414142"/>
          <w:sz w:val="24"/>
          <w:szCs w:val="24"/>
          <w:shd w:val="clear" w:color="auto" w:fill="FFFFFF"/>
        </w:rPr>
        <w:t xml:space="preserve"> iesniedzējam skaidrā naudā.</w:t>
      </w:r>
      <w:r w:rsidR="00D8462A" w:rsidRPr="00D8462A">
        <w:rPr>
          <w:rStyle w:val="FootnoteReference"/>
          <w:rFonts w:ascii="Times New Roman" w:hAnsi="Times New Roman" w:cs="Times New Roman"/>
          <w:color w:val="414142"/>
          <w:sz w:val="24"/>
          <w:szCs w:val="24"/>
          <w:shd w:val="clear" w:color="auto" w:fill="FFFFFF"/>
        </w:rPr>
        <w:footnoteReference w:id="98"/>
      </w:r>
      <w:r w:rsidRPr="006C7BD1">
        <w:rPr>
          <w:rFonts w:ascii="Times New Roman" w:eastAsia="Times New Roman" w:hAnsi="Times New Roman" w:cs="Times New Roman"/>
          <w:b/>
          <w:i/>
          <w:sz w:val="24"/>
          <w:szCs w:val="24"/>
          <w:lang w:eastAsia="lv-LV"/>
        </w:rPr>
        <w:t xml:space="preserve"> </w:t>
      </w:r>
    </w:p>
    <w:p w14:paraId="5B6F2A77" w14:textId="77777777" w:rsidR="00BC6CE7" w:rsidRDefault="00BC6CE7" w:rsidP="002B52B5">
      <w:pPr>
        <w:jc w:val="both"/>
        <w:rPr>
          <w:rFonts w:ascii="Times New Roman" w:hAnsi="Times New Roman" w:cs="Times New Roman"/>
          <w:sz w:val="24"/>
          <w:szCs w:val="24"/>
        </w:rPr>
      </w:pPr>
    </w:p>
    <w:p w14:paraId="2BE64218" w14:textId="73CEB127" w:rsidR="00F774C8" w:rsidRPr="00554E11" w:rsidRDefault="00DB1E05" w:rsidP="002B52B5">
      <w:pPr>
        <w:jc w:val="both"/>
        <w:rPr>
          <w:rFonts w:ascii="Times New Roman" w:hAnsi="Times New Roman" w:cs="Times New Roman"/>
          <w:sz w:val="24"/>
          <w:szCs w:val="24"/>
        </w:rPr>
      </w:pPr>
      <w:r w:rsidRPr="00554E11">
        <w:rPr>
          <w:rFonts w:ascii="Times New Roman" w:hAnsi="Times New Roman" w:cs="Times New Roman"/>
          <w:sz w:val="24"/>
          <w:szCs w:val="24"/>
        </w:rPr>
        <w:t>Šim nolūkam ti</w:t>
      </w:r>
      <w:r w:rsidR="00311CD6">
        <w:rPr>
          <w:rFonts w:ascii="Times New Roman" w:hAnsi="Times New Roman" w:cs="Times New Roman"/>
          <w:sz w:val="24"/>
          <w:szCs w:val="24"/>
        </w:rPr>
        <w:t>e</w:t>
      </w:r>
      <w:r w:rsidRPr="00554E11">
        <w:rPr>
          <w:rFonts w:ascii="Times New Roman" w:hAnsi="Times New Roman" w:cs="Times New Roman"/>
          <w:sz w:val="24"/>
          <w:szCs w:val="24"/>
        </w:rPr>
        <w:t xml:space="preserve">k izmantoti šādi </w:t>
      </w:r>
      <w:r w:rsidRPr="00554E11">
        <w:rPr>
          <w:rFonts w:ascii="Times New Roman" w:hAnsi="Times New Roman" w:cs="Times New Roman"/>
          <w:b/>
          <w:i/>
          <w:color w:val="C00000"/>
          <w:sz w:val="24"/>
          <w:szCs w:val="24"/>
        </w:rPr>
        <w:t>m</w:t>
      </w:r>
      <w:r w:rsidR="002B52B5" w:rsidRPr="00554E11">
        <w:rPr>
          <w:rFonts w:ascii="Times New Roman" w:hAnsi="Times New Roman" w:cs="Times New Roman"/>
          <w:b/>
          <w:i/>
          <w:color w:val="C00000"/>
          <w:sz w:val="24"/>
          <w:szCs w:val="24"/>
        </w:rPr>
        <w:t>ājokļa pabalsta mērķi</w:t>
      </w:r>
      <w:r w:rsidR="002B52B5" w:rsidRPr="00554E11">
        <w:rPr>
          <w:rFonts w:ascii="Times New Roman" w:hAnsi="Times New Roman" w:cs="Times New Roman"/>
          <w:sz w:val="24"/>
          <w:szCs w:val="24"/>
        </w:rPr>
        <w:t xml:space="preserve">: </w:t>
      </w:r>
    </w:p>
    <w:p w14:paraId="3739D2BD" w14:textId="7512F96E" w:rsidR="002B52B5"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īri;</w:t>
      </w:r>
    </w:p>
    <w:p w14:paraId="73F7D7D6" w14:textId="7D4466C7"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apsaimniekošanu/pārvaldīšan</w:t>
      </w:r>
      <w:r w:rsidR="001D708C">
        <w:rPr>
          <w:rFonts w:ascii="Times New Roman" w:hAnsi="Times New Roman" w:cs="Times New Roman"/>
          <w:sz w:val="24"/>
          <w:szCs w:val="24"/>
        </w:rPr>
        <w:t>u</w:t>
      </w:r>
      <w:r w:rsidRPr="00554E11">
        <w:rPr>
          <w:rFonts w:ascii="Times New Roman" w:hAnsi="Times New Roman" w:cs="Times New Roman"/>
          <w:sz w:val="24"/>
          <w:szCs w:val="24"/>
        </w:rPr>
        <w:t>;</w:t>
      </w:r>
    </w:p>
    <w:p w14:paraId="6D7A0915" w14:textId="769D3DEB"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 xml:space="preserve">citi maksājumi </w:t>
      </w:r>
      <w:proofErr w:type="spellStart"/>
      <w:r w:rsidRPr="00554E11">
        <w:rPr>
          <w:rFonts w:ascii="Times New Roman" w:hAnsi="Times New Roman" w:cs="Times New Roman"/>
          <w:sz w:val="24"/>
          <w:szCs w:val="24"/>
        </w:rPr>
        <w:t>apsaimniekotājam</w:t>
      </w:r>
      <w:proofErr w:type="spellEnd"/>
      <w:r w:rsidRPr="00554E11">
        <w:rPr>
          <w:rFonts w:ascii="Times New Roman" w:hAnsi="Times New Roman" w:cs="Times New Roman"/>
          <w:sz w:val="24"/>
          <w:szCs w:val="24"/>
        </w:rPr>
        <w:t xml:space="preserve"> (</w:t>
      </w:r>
      <w:r w:rsidRPr="00554E11">
        <w:rPr>
          <w:rFonts w:ascii="Times New Roman" w:hAnsi="Times New Roman" w:cs="Times New Roman"/>
          <w:i/>
          <w:sz w:val="24"/>
          <w:szCs w:val="24"/>
        </w:rPr>
        <w:t xml:space="preserve">apkure, ja apkures veids nav “krāsns apkure”, ūdens uzsildīšana, ūdensapgāde, pārējie maksājumi </w:t>
      </w:r>
      <w:proofErr w:type="spellStart"/>
      <w:r w:rsidRPr="00554E11">
        <w:rPr>
          <w:rFonts w:ascii="Times New Roman" w:hAnsi="Times New Roman" w:cs="Times New Roman"/>
          <w:i/>
          <w:sz w:val="24"/>
          <w:szCs w:val="24"/>
        </w:rPr>
        <w:t>apsaimniekotājam</w:t>
      </w:r>
      <w:proofErr w:type="spellEnd"/>
      <w:r w:rsidRPr="00554E11">
        <w:rPr>
          <w:rFonts w:ascii="Times New Roman" w:hAnsi="Times New Roman" w:cs="Times New Roman"/>
          <w:sz w:val="24"/>
          <w:szCs w:val="24"/>
        </w:rPr>
        <w:t>);</w:t>
      </w:r>
    </w:p>
    <w:p w14:paraId="75787514" w14:textId="63634083"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NĪN</w:t>
      </w:r>
      <w:r w:rsidR="00B46048" w:rsidRPr="00554E11">
        <w:rPr>
          <w:rFonts w:ascii="Times New Roman" w:hAnsi="Times New Roman" w:cs="Times New Roman"/>
          <w:sz w:val="24"/>
          <w:szCs w:val="24"/>
        </w:rPr>
        <w:t xml:space="preserve"> (</w:t>
      </w:r>
      <w:r w:rsidR="00B46048" w:rsidRPr="00554E11">
        <w:rPr>
          <w:rFonts w:ascii="Times New Roman" w:hAnsi="Times New Roman" w:cs="Times New Roman"/>
          <w:i/>
          <w:sz w:val="24"/>
          <w:szCs w:val="24"/>
        </w:rPr>
        <w:t>nekustamā īpašuma nodoklis</w:t>
      </w:r>
      <w:r w:rsidR="00B46048" w:rsidRPr="00554E11">
        <w:rPr>
          <w:rFonts w:ascii="Times New Roman" w:hAnsi="Times New Roman" w:cs="Times New Roman"/>
          <w:sz w:val="24"/>
          <w:szCs w:val="24"/>
        </w:rPr>
        <w:t>)</w:t>
      </w:r>
      <w:r w:rsidRPr="00554E11">
        <w:rPr>
          <w:rFonts w:ascii="Times New Roman" w:hAnsi="Times New Roman" w:cs="Times New Roman"/>
          <w:sz w:val="24"/>
          <w:szCs w:val="24"/>
        </w:rPr>
        <w:t>;</w:t>
      </w:r>
    </w:p>
    <w:p w14:paraId="1E01AC5C" w14:textId="7D13E0DB"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elektrību;</w:t>
      </w:r>
    </w:p>
    <w:p w14:paraId="66F0C7B9" w14:textId="4AE39F96"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gāzi;</w:t>
      </w:r>
    </w:p>
    <w:p w14:paraId="6D880A4F" w14:textId="1CC9057C"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par internetu/telekomunikācijām;</w:t>
      </w:r>
    </w:p>
    <w:p w14:paraId="6561BF1F" w14:textId="4D88A30A" w:rsidR="00F774C8" w:rsidRPr="00554E11" w:rsidRDefault="00F774C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 xml:space="preserve"> ūdens skaitītāju pārbaude;</w:t>
      </w:r>
    </w:p>
    <w:p w14:paraId="0DE384F0" w14:textId="44F24DA1" w:rsidR="00F774C8" w:rsidRPr="00554E11"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p</w:t>
      </w:r>
      <w:r w:rsidR="00F774C8" w:rsidRPr="00554E11">
        <w:rPr>
          <w:rFonts w:ascii="Times New Roman" w:hAnsi="Times New Roman" w:cs="Times New Roman"/>
          <w:sz w:val="24"/>
          <w:szCs w:val="24"/>
        </w:rPr>
        <w:t>ar gāzes balona iegādi/maiņu;</w:t>
      </w:r>
    </w:p>
    <w:p w14:paraId="3740B4E3" w14:textId="292874E3" w:rsidR="00F774C8" w:rsidRPr="00554E11"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cietā kurināmā iegādei;</w:t>
      </w:r>
    </w:p>
    <w:p w14:paraId="10190082" w14:textId="33CDA19C" w:rsidR="002928E8" w:rsidRPr="00554E11" w:rsidRDefault="002928E8" w:rsidP="004C1B52">
      <w:pPr>
        <w:pStyle w:val="ListParagraph"/>
        <w:numPr>
          <w:ilvl w:val="0"/>
          <w:numId w:val="37"/>
        </w:numPr>
        <w:spacing w:after="0" w:line="240" w:lineRule="auto"/>
        <w:ind w:left="777" w:hanging="357"/>
        <w:jc w:val="both"/>
        <w:rPr>
          <w:rFonts w:ascii="Times New Roman" w:hAnsi="Times New Roman" w:cs="Times New Roman"/>
          <w:sz w:val="24"/>
          <w:szCs w:val="24"/>
        </w:rPr>
      </w:pPr>
      <w:r w:rsidRPr="00554E11">
        <w:rPr>
          <w:rFonts w:ascii="Times New Roman" w:hAnsi="Times New Roman" w:cs="Times New Roman"/>
          <w:sz w:val="24"/>
          <w:szCs w:val="24"/>
        </w:rPr>
        <w:t>mājokļa parāda apmaksai.</w:t>
      </w:r>
    </w:p>
    <w:bookmarkEnd w:id="60"/>
    <w:p w14:paraId="4FBFBF28" w14:textId="77777777" w:rsidR="006C7BD1" w:rsidRDefault="006C7BD1" w:rsidP="008F7B5A">
      <w:pPr>
        <w:spacing w:after="0" w:line="240" w:lineRule="auto"/>
        <w:rPr>
          <w:rFonts w:ascii="Times New Roman" w:hAnsi="Times New Roman" w:cs="Times New Roman"/>
          <w:b/>
          <w:color w:val="C00000"/>
          <w:sz w:val="24"/>
          <w:szCs w:val="24"/>
          <w:highlight w:val="yellow"/>
        </w:rPr>
      </w:pPr>
    </w:p>
    <w:p w14:paraId="6AD0E16D" w14:textId="42ECC5C5" w:rsidR="002A68B4" w:rsidRPr="00044CF9" w:rsidRDefault="002A68B4" w:rsidP="008F7B5A">
      <w:pPr>
        <w:pStyle w:val="tv213"/>
        <w:shd w:val="clear" w:color="auto" w:fill="FFFFFF"/>
        <w:spacing w:before="0" w:beforeAutospacing="0" w:after="0" w:afterAutospacing="0"/>
        <w:jc w:val="both"/>
        <w:rPr>
          <w:shd w:val="clear" w:color="auto" w:fill="FFFFFF"/>
        </w:rPr>
      </w:pPr>
      <w:r w:rsidRPr="00044CF9">
        <w:rPr>
          <w:shd w:val="clear" w:color="auto" w:fill="FFFFFF"/>
        </w:rPr>
        <w:t>Mājokļa pabalstu izmaksā</w:t>
      </w:r>
      <w:r w:rsidR="00AF16D4">
        <w:rPr>
          <w:rStyle w:val="FootnoteReference"/>
          <w:shd w:val="clear" w:color="auto" w:fill="FFFFFF"/>
        </w:rPr>
        <w:footnoteReference w:id="99"/>
      </w:r>
      <w:r w:rsidRPr="00044CF9">
        <w:rPr>
          <w:shd w:val="clear" w:color="auto" w:fill="FFFFFF"/>
        </w:rPr>
        <w:t>:</w:t>
      </w:r>
    </w:p>
    <w:p w14:paraId="6A650E01" w14:textId="7C96D77B" w:rsidR="002A68B4" w:rsidRPr="004374AA" w:rsidRDefault="00723924" w:rsidP="008F7B5A">
      <w:pPr>
        <w:pStyle w:val="tv213"/>
        <w:numPr>
          <w:ilvl w:val="0"/>
          <w:numId w:val="21"/>
        </w:numPr>
        <w:shd w:val="clear" w:color="auto" w:fill="FFFFFF"/>
        <w:spacing w:before="0" w:beforeAutospacing="0" w:after="0" w:afterAutospacing="0"/>
        <w:ind w:left="0" w:firstLine="0"/>
        <w:jc w:val="both"/>
        <w:rPr>
          <w:color w:val="C00000"/>
          <w:shd w:val="clear" w:color="auto" w:fill="FFFFFF"/>
        </w:rPr>
      </w:pPr>
      <w:r w:rsidRPr="00723924">
        <w:rPr>
          <w:b/>
          <w:i/>
          <w:shd w:val="clear" w:color="auto" w:fill="FFFFFF"/>
        </w:rPr>
        <w:t>katru mēnesi</w:t>
      </w:r>
      <w:r>
        <w:rPr>
          <w:i/>
          <w:shd w:val="clear" w:color="auto" w:fill="FFFFFF"/>
        </w:rPr>
        <w:t xml:space="preserve"> </w:t>
      </w:r>
      <w:r w:rsidRPr="00723924">
        <w:rPr>
          <w:shd w:val="clear" w:color="auto" w:fill="FFFFFF"/>
        </w:rPr>
        <w:t>vai</w:t>
      </w:r>
      <w:r>
        <w:rPr>
          <w:i/>
          <w:shd w:val="clear" w:color="auto" w:fill="FFFFFF"/>
        </w:rPr>
        <w:t xml:space="preserve"> </w:t>
      </w:r>
      <w:r w:rsidR="002A68B4" w:rsidRPr="00723924">
        <w:rPr>
          <w:b/>
          <w:i/>
          <w:shd w:val="clear" w:color="auto" w:fill="FFFFFF"/>
        </w:rPr>
        <w:t>reizi trijos mēnešos</w:t>
      </w:r>
      <w:r w:rsidR="002A68B4" w:rsidRPr="00044CF9">
        <w:rPr>
          <w:shd w:val="clear" w:color="auto" w:fill="FFFFFF"/>
        </w:rPr>
        <w:t xml:space="preserve">, </w:t>
      </w:r>
      <w:r w:rsidR="00A6136E" w:rsidRPr="004374AA">
        <w:rPr>
          <w:color w:val="C00000"/>
          <w:shd w:val="clear" w:color="auto" w:fill="FFFFFF"/>
        </w:rPr>
        <w:t>ko pašvaldība nosaka savos saistošajos noteikumos;</w:t>
      </w:r>
    </w:p>
    <w:p w14:paraId="41D71C7F" w14:textId="3631E292" w:rsidR="002A68B4" w:rsidRPr="00723924" w:rsidRDefault="002A68B4" w:rsidP="008F7B5A">
      <w:pPr>
        <w:pStyle w:val="tv213"/>
        <w:numPr>
          <w:ilvl w:val="0"/>
          <w:numId w:val="21"/>
        </w:numPr>
        <w:shd w:val="clear" w:color="auto" w:fill="FFFFFF"/>
        <w:spacing w:before="0" w:beforeAutospacing="0" w:after="0" w:afterAutospacing="0"/>
        <w:ind w:left="0" w:firstLine="0"/>
        <w:jc w:val="both"/>
        <w:rPr>
          <w:b/>
          <w:i/>
        </w:rPr>
      </w:pPr>
      <w:r w:rsidRPr="00044CF9">
        <w:rPr>
          <w:shd w:val="clear" w:color="auto" w:fill="FFFFFF"/>
        </w:rPr>
        <w:t xml:space="preserve">mājokļa </w:t>
      </w:r>
      <w:r w:rsidRPr="001A5904">
        <w:rPr>
          <w:shd w:val="clear" w:color="auto" w:fill="FFFFFF"/>
        </w:rPr>
        <w:t xml:space="preserve">pabalstu </w:t>
      </w:r>
      <w:r w:rsidR="00A43B8C" w:rsidRPr="001A5904">
        <w:rPr>
          <w:b/>
          <w:i/>
          <w:shd w:val="clear" w:color="auto" w:fill="FFFFFF"/>
        </w:rPr>
        <w:t>individuālās apkures</w:t>
      </w:r>
      <w:r w:rsidRPr="001A5904">
        <w:rPr>
          <w:b/>
          <w:i/>
          <w:shd w:val="clear" w:color="auto" w:fill="FFFFFF"/>
        </w:rPr>
        <w:t xml:space="preserve"> </w:t>
      </w:r>
      <w:r w:rsidR="00630780" w:rsidRPr="001A5904">
        <w:rPr>
          <w:b/>
          <w:i/>
          <w:shd w:val="clear" w:color="auto" w:fill="FFFFFF"/>
        </w:rPr>
        <w:t xml:space="preserve">nodrošināšanai </w:t>
      </w:r>
      <w:r w:rsidRPr="001A5904">
        <w:rPr>
          <w:shd w:val="clear" w:color="auto" w:fill="FFFFFF"/>
        </w:rPr>
        <w:t>var</w:t>
      </w:r>
      <w:r w:rsidRPr="00044CF9">
        <w:rPr>
          <w:shd w:val="clear" w:color="auto" w:fill="FFFFFF"/>
        </w:rPr>
        <w:t xml:space="preserve"> izmaksāt </w:t>
      </w:r>
      <w:r w:rsidRPr="00723924">
        <w:rPr>
          <w:b/>
          <w:i/>
          <w:shd w:val="clear" w:color="auto" w:fill="FFFFFF"/>
        </w:rPr>
        <w:t>vienā vai vairākās reizēs kalendāra gada laikā.</w:t>
      </w:r>
    </w:p>
    <w:p w14:paraId="746D0FB2" w14:textId="77777777" w:rsidR="002A68B4" w:rsidRPr="00AF16D4" w:rsidRDefault="002A68B4" w:rsidP="008F7B5A">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p>
    <w:p w14:paraId="751FE0C6" w14:textId="423E0F53" w:rsidR="00D31A4F" w:rsidRPr="00554E11" w:rsidRDefault="00D31A4F" w:rsidP="00C37599">
      <w:pPr>
        <w:pBdr>
          <w:top w:val="single" w:sz="4" w:space="1" w:color="auto"/>
          <w:left w:val="single" w:sz="4" w:space="4" w:color="auto"/>
          <w:bottom w:val="single" w:sz="4" w:space="1" w:color="auto"/>
          <w:right w:val="single" w:sz="4" w:space="4" w:color="auto"/>
        </w:pBdr>
        <w:spacing w:after="0" w:line="240" w:lineRule="auto"/>
        <w:rPr>
          <w:b/>
          <w:color w:val="C00000"/>
        </w:rPr>
      </w:pPr>
      <w:r w:rsidRPr="00554E11">
        <w:rPr>
          <w:rFonts w:ascii="Times New Roman" w:hAnsi="Times New Roman" w:cs="Times New Roman"/>
          <w:b/>
          <w:color w:val="C00000"/>
          <w:sz w:val="24"/>
          <w:szCs w:val="24"/>
        </w:rPr>
        <w:t xml:space="preserve">!!! </w:t>
      </w:r>
      <w:r w:rsidR="00C37599" w:rsidRPr="00554E11">
        <w:rPr>
          <w:rFonts w:ascii="Times New Roman" w:hAnsi="Times New Roman" w:cs="Times New Roman"/>
          <w:b/>
          <w:color w:val="C00000"/>
          <w:sz w:val="24"/>
          <w:szCs w:val="24"/>
        </w:rPr>
        <w:t>SOPA d</w:t>
      </w:r>
      <w:r w:rsidRPr="00554E11">
        <w:rPr>
          <w:rFonts w:ascii="Times New Roman" w:hAnsi="Times New Roman" w:cs="Times New Roman"/>
          <w:b/>
          <w:color w:val="C00000"/>
          <w:sz w:val="24"/>
          <w:szCs w:val="24"/>
        </w:rPr>
        <w:t>eklarācijas ietvaros mājokļa pabalst</w:t>
      </w:r>
      <w:r w:rsidR="00C37599" w:rsidRPr="00554E11">
        <w:rPr>
          <w:rFonts w:ascii="Times New Roman" w:hAnsi="Times New Roman" w:cs="Times New Roman"/>
          <w:b/>
          <w:color w:val="C00000"/>
          <w:sz w:val="24"/>
          <w:szCs w:val="24"/>
        </w:rPr>
        <w:t>a</w:t>
      </w:r>
      <w:r w:rsidRPr="00554E11">
        <w:rPr>
          <w:rFonts w:ascii="Times New Roman" w:hAnsi="Times New Roman" w:cs="Times New Roman"/>
          <w:b/>
          <w:color w:val="C00000"/>
          <w:sz w:val="24"/>
          <w:szCs w:val="24"/>
        </w:rPr>
        <w:t xml:space="preserve"> realizējamais atlikums</w:t>
      </w:r>
      <w:r w:rsidR="00B34697">
        <w:rPr>
          <w:rFonts w:ascii="Times New Roman" w:hAnsi="Times New Roman" w:cs="Times New Roman"/>
          <w:b/>
          <w:color w:val="C00000"/>
          <w:sz w:val="24"/>
          <w:szCs w:val="24"/>
        </w:rPr>
        <w:t>/neizmaksātā summa</w:t>
      </w:r>
      <w:r w:rsidRPr="00554E11">
        <w:rPr>
          <w:rFonts w:ascii="Times New Roman" w:hAnsi="Times New Roman" w:cs="Times New Roman"/>
          <w:b/>
          <w:color w:val="C00000"/>
          <w:sz w:val="24"/>
          <w:szCs w:val="24"/>
        </w:rPr>
        <w:t xml:space="preserve"> tiks kontrolēt</w:t>
      </w:r>
      <w:r w:rsidR="00D3206A">
        <w:rPr>
          <w:rFonts w:ascii="Times New Roman" w:hAnsi="Times New Roman" w:cs="Times New Roman"/>
          <w:b/>
          <w:color w:val="C00000"/>
          <w:sz w:val="24"/>
          <w:szCs w:val="24"/>
        </w:rPr>
        <w:t>a</w:t>
      </w:r>
      <w:r w:rsidRPr="00554E11">
        <w:rPr>
          <w:rFonts w:ascii="Times New Roman" w:hAnsi="Times New Roman" w:cs="Times New Roman"/>
          <w:b/>
          <w:color w:val="C00000"/>
          <w:sz w:val="24"/>
          <w:szCs w:val="24"/>
        </w:rPr>
        <w:t>.</w:t>
      </w:r>
    </w:p>
    <w:p w14:paraId="6C7F048C" w14:textId="77777777" w:rsidR="00703ADE" w:rsidRPr="00554E11" w:rsidRDefault="00703ADE" w:rsidP="008F7B5A">
      <w:pPr>
        <w:spacing w:after="0" w:line="240" w:lineRule="auto"/>
        <w:rPr>
          <w:rFonts w:ascii="Times New Roman" w:hAnsi="Times New Roman" w:cs="Times New Roman"/>
          <w:color w:val="FF0000"/>
          <w:sz w:val="24"/>
          <w:szCs w:val="24"/>
        </w:rPr>
      </w:pPr>
    </w:p>
    <w:p w14:paraId="5FDE549C" w14:textId="6F00B1FC" w:rsidR="00703ADE" w:rsidRDefault="00703ADE" w:rsidP="008F7B5A">
      <w:pPr>
        <w:pStyle w:val="tv213"/>
        <w:shd w:val="clear" w:color="auto" w:fill="FFFFFF"/>
        <w:spacing w:before="0" w:beforeAutospacing="0" w:after="0" w:afterAutospacing="0"/>
        <w:jc w:val="both"/>
      </w:pPr>
      <w:r w:rsidRPr="00554E11">
        <w:t xml:space="preserve">Mājokļa pabalstu </w:t>
      </w:r>
      <w:r w:rsidRPr="00554E11">
        <w:rPr>
          <w:b/>
          <w:i/>
          <w:color w:val="C00000"/>
        </w:rPr>
        <w:t>nepiešķir</w:t>
      </w:r>
      <w:r w:rsidRPr="00554E11">
        <w:t xml:space="preserve">, ja ir </w:t>
      </w:r>
      <w:r w:rsidRPr="00554E11">
        <w:rPr>
          <w:b/>
          <w:i/>
        </w:rPr>
        <w:t>stājies spēkā tiesas spriedums</w:t>
      </w:r>
      <w:r w:rsidRPr="00554E11">
        <w:t xml:space="preserve"> par izlikšanu no mājokļa, izņemot gadījumu, ja mājsaimniecība iesniedz apliecinājumu no ēkas īpašnieka, apsaimniekotāja vai zvērināta tiesu izpildītāja par tiesas sprieduma izpildes atlikšanu uz noteiktu laiku</w:t>
      </w:r>
      <w:r w:rsidRPr="00554E11">
        <w:rPr>
          <w:rStyle w:val="FootnoteReference"/>
        </w:rPr>
        <w:footnoteReference w:id="100"/>
      </w:r>
      <w:r w:rsidRPr="00554E11">
        <w:t>.</w:t>
      </w:r>
    </w:p>
    <w:p w14:paraId="08B8F0FC" w14:textId="3A019E55" w:rsidR="006A60C0" w:rsidRDefault="006A60C0" w:rsidP="008F7B5A">
      <w:pPr>
        <w:pStyle w:val="tv213"/>
        <w:shd w:val="clear" w:color="auto" w:fill="FFFFFF"/>
        <w:spacing w:before="0" w:beforeAutospacing="0" w:after="0" w:afterAutospacing="0"/>
        <w:jc w:val="both"/>
      </w:pPr>
    </w:p>
    <w:p w14:paraId="635D8240" w14:textId="0ABF4F87" w:rsidR="002F27B0" w:rsidRPr="001247A8" w:rsidRDefault="006A60C0" w:rsidP="008F7B5A">
      <w:pPr>
        <w:pStyle w:val="tv213"/>
        <w:shd w:val="clear" w:color="auto" w:fill="FFFFFF"/>
        <w:spacing w:before="0" w:beforeAutospacing="0" w:after="0" w:afterAutospacing="0"/>
        <w:jc w:val="both"/>
      </w:pPr>
      <w:bookmarkStart w:id="61" w:name="_Hlk162338726"/>
      <w:r w:rsidRPr="001247A8">
        <w:t xml:space="preserve">!!!! </w:t>
      </w:r>
      <w:r w:rsidR="007E1B15" w:rsidRPr="001247A8">
        <w:t>Atbilstoši SPSP likumā noteiktajam m</w:t>
      </w:r>
      <w:r w:rsidR="007725B8" w:rsidRPr="001247A8">
        <w:t>ājokļa pabalstu pie</w:t>
      </w:r>
      <w:r w:rsidR="007E1B15" w:rsidRPr="001247A8">
        <w:t>šķir uz iztikas līdzekļu deklarācijas periodu</w:t>
      </w:r>
      <w:r w:rsidR="00166833" w:rsidRPr="001247A8">
        <w:t>. Normatīvie akti neparedz, ka mājokļa pabalsta aprēķinu sociālais dienests var veikt katru mēnesi un izslēdz gadījumus, kad klients deklarācijas periodā kādā mēnesī var neiesniegt rēķinus</w:t>
      </w:r>
      <w:r w:rsidR="00901DCC" w:rsidRPr="001247A8">
        <w:t>, kā</w:t>
      </w:r>
      <w:r w:rsidR="00DD6E53" w:rsidRPr="001247A8">
        <w:t xml:space="preserve"> </w:t>
      </w:r>
      <w:r w:rsidR="00901DCC" w:rsidRPr="001247A8">
        <w:t>rezultātā</w:t>
      </w:r>
      <w:r w:rsidR="00166833" w:rsidRPr="001247A8">
        <w:t xml:space="preserve"> nesaņemt</w:t>
      </w:r>
      <w:r w:rsidR="00E822D7" w:rsidRPr="001247A8">
        <w:t>u</w:t>
      </w:r>
      <w:r w:rsidR="00166833" w:rsidRPr="001247A8">
        <w:t xml:space="preserve"> mājokļa pabalstu. </w:t>
      </w:r>
      <w:r w:rsidR="004F4FD4" w:rsidRPr="001247A8">
        <w:t xml:space="preserve">Deklarācijas sākumā sociālais dienests aprēķina mājokļa pabalsta apmēru un piešķir to uz visu deklarācijas periodu </w:t>
      </w:r>
      <w:r w:rsidR="004F4FD4" w:rsidRPr="001247A8">
        <w:rPr>
          <w:i/>
          <w:iCs/>
        </w:rPr>
        <w:t>(</w:t>
      </w:r>
      <w:r w:rsidR="00C73484" w:rsidRPr="001247A8">
        <w:rPr>
          <w:i/>
          <w:iCs/>
        </w:rPr>
        <w:t>apkures summu iekļaujot tikai apkures sezonas mēnešos, bet ja klientam par apkuri ir jāmaksā arī, piemērām, maijā vai jūnijā, tad veic pārrēķinu</w:t>
      </w:r>
      <w:r w:rsidR="005178C5" w:rsidRPr="001247A8">
        <w:rPr>
          <w:i/>
          <w:iCs/>
        </w:rPr>
        <w:t>)</w:t>
      </w:r>
      <w:r w:rsidR="005178C5" w:rsidRPr="001247A8">
        <w:t xml:space="preserve">. </w:t>
      </w:r>
    </w:p>
    <w:bookmarkEnd w:id="61"/>
    <w:p w14:paraId="55C67BF8" w14:textId="77777777" w:rsidR="002F27B0" w:rsidRPr="001247A8" w:rsidRDefault="002F27B0" w:rsidP="008F7B5A">
      <w:pPr>
        <w:pStyle w:val="tv213"/>
        <w:shd w:val="clear" w:color="auto" w:fill="FFFFFF"/>
        <w:spacing w:before="0" w:beforeAutospacing="0" w:after="0" w:afterAutospacing="0"/>
        <w:jc w:val="both"/>
      </w:pPr>
    </w:p>
    <w:p w14:paraId="6B23F1DA" w14:textId="7B30CC94" w:rsidR="006A60C0" w:rsidRPr="001247A8" w:rsidRDefault="002F27B0" w:rsidP="008F7B5A">
      <w:pPr>
        <w:pStyle w:val="tv213"/>
        <w:shd w:val="clear" w:color="auto" w:fill="FFFFFF"/>
        <w:spacing w:before="0" w:beforeAutospacing="0" w:after="0" w:afterAutospacing="0"/>
        <w:jc w:val="both"/>
        <w:rPr>
          <w:b/>
          <w:bCs/>
          <w:i/>
          <w:iCs/>
          <w:color w:val="4F81BD" w:themeColor="accent1"/>
        </w:rPr>
      </w:pPr>
      <w:r w:rsidRPr="001247A8">
        <w:rPr>
          <w:b/>
          <w:bCs/>
          <w:i/>
          <w:iCs/>
          <w:color w:val="4F81BD" w:themeColor="accent1"/>
        </w:rPr>
        <w:t>Mājokļa pabalsta pārrēķins:</w:t>
      </w:r>
      <w:r w:rsidR="001F526E" w:rsidRPr="001247A8">
        <w:rPr>
          <w:b/>
          <w:bCs/>
          <w:i/>
          <w:iCs/>
          <w:color w:val="4F81BD" w:themeColor="accent1"/>
        </w:rPr>
        <w:t xml:space="preserve"> </w:t>
      </w:r>
    </w:p>
    <w:p w14:paraId="1A2542B4" w14:textId="5B191F6C" w:rsidR="002F27B0" w:rsidRPr="001247A8" w:rsidRDefault="002F27B0" w:rsidP="00D64848">
      <w:pPr>
        <w:pStyle w:val="tv213"/>
        <w:numPr>
          <w:ilvl w:val="0"/>
          <w:numId w:val="50"/>
        </w:numPr>
        <w:shd w:val="clear" w:color="auto" w:fill="FFFFFF"/>
        <w:spacing w:before="0" w:beforeAutospacing="0" w:after="0" w:afterAutospacing="0"/>
        <w:jc w:val="both"/>
      </w:pPr>
      <w:r w:rsidRPr="001247A8">
        <w:t xml:space="preserve">Pārrēķinu veic tikai gadījumos, ja </w:t>
      </w:r>
      <w:r w:rsidRPr="001247A8">
        <w:rPr>
          <w:b/>
        </w:rPr>
        <w:t>klienta izdevumi ir palielinājušies</w:t>
      </w:r>
      <w:r w:rsidRPr="001247A8">
        <w:t>. Ja klienta izdevumi ir samazinājušies, sociālajam dienestam nav tiesību veikt izmaiņas sākotnējā aprēķinā</w:t>
      </w:r>
      <w:r w:rsidR="00E822D7" w:rsidRPr="001247A8">
        <w:t>, gadījumā, ja klients iesniedz iesniegumu uz mājokļa pabalsta pārrēķinu, bet dienests secina, ka izdevumi ir samazinājušies, dienestam ir jā</w:t>
      </w:r>
      <w:r w:rsidR="00F45474" w:rsidRPr="001247A8">
        <w:t>pieņem lēmums par atteikumu piešķirt mājokļa pabalsta pārrēķinu</w:t>
      </w:r>
      <w:r w:rsidR="00E31D30" w:rsidRPr="001247A8">
        <w:t xml:space="preserve">. </w:t>
      </w:r>
    </w:p>
    <w:p w14:paraId="725F2C50" w14:textId="64909865" w:rsidR="00E31D30" w:rsidRPr="001247A8" w:rsidRDefault="00E31D30" w:rsidP="00D64848">
      <w:pPr>
        <w:pStyle w:val="tv213"/>
        <w:numPr>
          <w:ilvl w:val="0"/>
          <w:numId w:val="50"/>
        </w:numPr>
        <w:shd w:val="clear" w:color="auto" w:fill="FFFFFF"/>
        <w:spacing w:before="0" w:beforeAutospacing="0" w:after="0" w:afterAutospacing="0"/>
        <w:jc w:val="both"/>
      </w:pPr>
      <w:r w:rsidRPr="001247A8">
        <w:t xml:space="preserve">Klients uz mājokļa pabalsta pārrēķinu var iesniegt tos rēķinus, kuros izmaksas ir palielinājušas, normatīvajos aktos nav atrunāts, ka pārrēķinam ir jāiesniedz visi rēķini, kuri bija iesniegti uz aprēķinu. Tas nozīme, ka veicot pārrēķinu, dienestam </w:t>
      </w:r>
      <w:r w:rsidR="00584CDF" w:rsidRPr="001247A8">
        <w:t xml:space="preserve">ir jāmaina tikai tā maksājumu pozīcija, </w:t>
      </w:r>
      <w:r w:rsidR="00F45474" w:rsidRPr="001247A8">
        <w:t>kura ir palielinājusies</w:t>
      </w:r>
      <w:r w:rsidR="00584CDF" w:rsidRPr="001247A8">
        <w:t xml:space="preserve">. </w:t>
      </w:r>
    </w:p>
    <w:p w14:paraId="6EDB05A9" w14:textId="16950261" w:rsidR="00584CDF" w:rsidRPr="001247A8" w:rsidRDefault="00584CDF" w:rsidP="00D64848">
      <w:pPr>
        <w:pStyle w:val="tv213"/>
        <w:numPr>
          <w:ilvl w:val="0"/>
          <w:numId w:val="50"/>
        </w:numPr>
        <w:shd w:val="clear" w:color="auto" w:fill="FFFFFF"/>
        <w:spacing w:before="0" w:beforeAutospacing="0" w:after="0" w:afterAutospacing="0"/>
        <w:jc w:val="both"/>
      </w:pPr>
      <w:r w:rsidRPr="001247A8">
        <w:t xml:space="preserve">Pārrēķinu veic </w:t>
      </w:r>
      <w:r w:rsidR="00F45474" w:rsidRPr="001247A8">
        <w:t>iepriekšējo trīs mēnešu periodā</w:t>
      </w:r>
      <w:r w:rsidRPr="001247A8">
        <w:t xml:space="preserve">. </w:t>
      </w:r>
    </w:p>
    <w:p w14:paraId="7ABE3B73" w14:textId="77777777" w:rsidR="00D3014B" w:rsidRPr="001247A8" w:rsidRDefault="00D3014B" w:rsidP="00D3014B">
      <w:pPr>
        <w:pStyle w:val="tv213"/>
        <w:shd w:val="clear" w:color="auto" w:fill="FFFFFF"/>
        <w:spacing w:before="0" w:beforeAutospacing="0" w:after="0" w:afterAutospacing="0"/>
        <w:jc w:val="both"/>
        <w:rPr>
          <w:color w:val="4F81BD" w:themeColor="accent1"/>
        </w:rPr>
      </w:pPr>
    </w:p>
    <w:p w14:paraId="706DC3C9" w14:textId="6EFBA8F4" w:rsidR="00D3014B" w:rsidRPr="001247A8" w:rsidRDefault="00D3014B" w:rsidP="00D3014B">
      <w:pPr>
        <w:pStyle w:val="tv213"/>
        <w:shd w:val="clear" w:color="auto" w:fill="FFFFFF"/>
        <w:spacing w:before="0" w:beforeAutospacing="0" w:after="0" w:afterAutospacing="0"/>
        <w:jc w:val="both"/>
        <w:rPr>
          <w:i/>
          <w:iCs/>
          <w:color w:val="4F81BD" w:themeColor="accent1"/>
        </w:rPr>
      </w:pPr>
      <w:r w:rsidRPr="001247A8">
        <w:rPr>
          <w:i/>
          <w:iCs/>
          <w:color w:val="4F81BD" w:themeColor="accent1"/>
        </w:rPr>
        <w:t>Piemērs:</w:t>
      </w:r>
    </w:p>
    <w:p w14:paraId="478D9459" w14:textId="5CBE217A" w:rsidR="00D3014B" w:rsidRPr="003560E9" w:rsidRDefault="00D3014B" w:rsidP="00D3014B">
      <w:pPr>
        <w:pStyle w:val="tv213"/>
        <w:shd w:val="clear" w:color="auto" w:fill="FFFFFF"/>
        <w:spacing w:before="0" w:beforeAutospacing="0" w:after="0" w:afterAutospacing="0"/>
        <w:jc w:val="both"/>
      </w:pPr>
      <w:r w:rsidRPr="001247A8">
        <w:t xml:space="preserve">Klientam </w:t>
      </w:r>
      <w:r w:rsidR="003560E9" w:rsidRPr="001247A8">
        <w:t xml:space="preserve">ir </w:t>
      </w:r>
      <w:r w:rsidRPr="001247A8">
        <w:t>aprēķināts mājokļa pabalsts laika periodam no 01.0</w:t>
      </w:r>
      <w:r w:rsidR="00A35BF0" w:rsidRPr="001247A8">
        <w:t>2</w:t>
      </w:r>
      <w:r w:rsidRPr="001247A8">
        <w:t>.2024. līdz 3</w:t>
      </w:r>
      <w:r w:rsidR="00A35BF0" w:rsidRPr="001247A8">
        <w:t>0.04</w:t>
      </w:r>
      <w:r w:rsidRPr="001247A8">
        <w:t>.20</w:t>
      </w:r>
      <w:r w:rsidR="00A35BF0" w:rsidRPr="001247A8">
        <w:t>2</w:t>
      </w:r>
      <w:r w:rsidRPr="001247A8">
        <w:t>4. 100 euro apmērā mēnesī</w:t>
      </w:r>
      <w:r w:rsidR="00A35BF0" w:rsidRPr="001247A8">
        <w:t xml:space="preserve">. Aizpildot jaunu iztikas līdzekļu deklarāciju maijā, klients iesniedz apkures rēķinus par februāri un martu, jo </w:t>
      </w:r>
      <w:r w:rsidR="003560E9" w:rsidRPr="001247A8">
        <w:t xml:space="preserve">izdevumi apkurei bija lielāki, nekā bija iekļauts aprēķinā. Dienests veic </w:t>
      </w:r>
      <w:r w:rsidR="00901DCC" w:rsidRPr="001247A8">
        <w:t xml:space="preserve">mājokļa pabalsta </w:t>
      </w:r>
      <w:r w:rsidR="003560E9" w:rsidRPr="001247A8">
        <w:t>pārrēķinu</w:t>
      </w:r>
      <w:r w:rsidR="00901DCC" w:rsidRPr="001247A8">
        <w:t>, iekļaujot</w:t>
      </w:r>
      <w:r w:rsidR="003560E9" w:rsidRPr="001247A8">
        <w:t xml:space="preserve"> apkur</w:t>
      </w:r>
      <w:r w:rsidR="00901DCC" w:rsidRPr="001247A8">
        <w:t>es izdevumus</w:t>
      </w:r>
      <w:r w:rsidR="003560E9" w:rsidRPr="001247A8">
        <w:t xml:space="preserve"> par diviem mēnešiem</w:t>
      </w:r>
      <w:r w:rsidR="00A12E6E" w:rsidRPr="001247A8">
        <w:t xml:space="preserve"> un papildus jau izmaksātiem 100 euro par februāri un martu ievada pārrēķina summas februāri un martā ar izmaksu maijā</w:t>
      </w:r>
      <w:r w:rsidR="008944DF" w:rsidRPr="001247A8">
        <w:t>. Pārējās komunālo pozīcijas paliek tādas kādas bija veicot aprēķinu</w:t>
      </w:r>
      <w:r w:rsidR="003560E9" w:rsidRPr="001247A8">
        <w:t>.</w:t>
      </w:r>
      <w:r w:rsidR="003560E9" w:rsidRPr="003560E9">
        <w:t xml:space="preserve"> </w:t>
      </w:r>
      <w:r w:rsidRPr="003560E9">
        <w:t xml:space="preserve"> </w:t>
      </w:r>
    </w:p>
    <w:p w14:paraId="5832AF12" w14:textId="298B013C" w:rsidR="00D3014B" w:rsidRDefault="00D3014B" w:rsidP="00D3014B">
      <w:pPr>
        <w:pStyle w:val="tv213"/>
        <w:shd w:val="clear" w:color="auto" w:fill="FFFFFF"/>
        <w:spacing w:before="0" w:beforeAutospacing="0" w:after="0" w:afterAutospacing="0"/>
        <w:jc w:val="both"/>
        <w:rPr>
          <w:color w:val="4F81BD" w:themeColor="accent1"/>
        </w:rPr>
      </w:pPr>
    </w:p>
    <w:p w14:paraId="7BD6EAC7" w14:textId="0748DD14" w:rsidR="002A68B4" w:rsidRPr="00F778AC" w:rsidRDefault="00F778AC" w:rsidP="00F778AC">
      <w:pPr>
        <w:pStyle w:val="Heading2"/>
        <w:rPr>
          <w:rFonts w:ascii="Times New Roman" w:hAnsi="Times New Roman" w:cs="Times New Roman"/>
          <w:sz w:val="22"/>
          <w:szCs w:val="22"/>
          <w:highlight w:val="yellow"/>
        </w:rPr>
      </w:pPr>
      <w:bookmarkStart w:id="62" w:name="_Toc184122443"/>
      <w:r w:rsidRPr="00F778AC">
        <w:rPr>
          <w:rFonts w:ascii="Times New Roman" w:hAnsi="Times New Roman" w:cs="Times New Roman"/>
          <w:sz w:val="22"/>
          <w:szCs w:val="22"/>
          <w:highlight w:val="yellow"/>
        </w:rPr>
        <w:t>3.1.3 Par Satversmes tiesas 2023. gada 5. oktobrī lietā Nr. 2022-34-01 sprieduma izpildi</w:t>
      </w:r>
      <w:bookmarkEnd w:id="62"/>
    </w:p>
    <w:p w14:paraId="38F51E85"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Satversmes tiesa 2023. gada 5. oktobrī lietā Nr. 2022-34-01 atzina SPSP likuma 33. panta pirmo un otro daļu un likuma “Par sociālo drošību” 2.</w:t>
      </w:r>
      <w:r w:rsidRPr="00F461B4">
        <w:rPr>
          <w:rFonts w:ascii="Times New Roman" w:eastAsia="Calibri" w:hAnsi="Times New Roman" w:cs="Times New Roman"/>
          <w:sz w:val="24"/>
          <w:szCs w:val="24"/>
          <w:highlight w:val="yellow"/>
          <w:vertAlign w:val="superscript"/>
        </w:rPr>
        <w:t>2</w:t>
      </w:r>
      <w:r w:rsidRPr="00F778AC">
        <w:rPr>
          <w:rFonts w:ascii="Times New Roman" w:eastAsia="Calibri" w:hAnsi="Times New Roman" w:cs="Times New Roman"/>
          <w:sz w:val="24"/>
          <w:szCs w:val="24"/>
          <w:highlight w:val="yellow"/>
        </w:rPr>
        <w:t xml:space="preserve"> panta otro un trešo daļu par neatbilstošu Latvijas Republikas Satversmes 1. un 109. pantam un spēkā neesošu no 2025. gada 1. janvāra jeb Labklājības ministrijai bija nepieciešams pārskatīt minēto normu redakciju un izteikt normu jaunā redakcijā. </w:t>
      </w:r>
    </w:p>
    <w:p w14:paraId="2EA099A0"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Lai izpildītu Satversmes tiesas spriedumu, Labklājības ministrija, izvērtējot visus apstākļus un veicot datu analīzi, </w:t>
      </w:r>
      <w:r w:rsidRPr="00F778AC">
        <w:rPr>
          <w:rFonts w:ascii="Times New Roman" w:eastAsia="Calibri" w:hAnsi="Times New Roman" w:cs="Times New Roman"/>
          <w:b/>
          <w:bCs/>
          <w:sz w:val="24"/>
          <w:szCs w:val="24"/>
          <w:highlight w:val="yellow"/>
        </w:rPr>
        <w:t>pieņēma lēmumu 20 procentu ienākumu slieksni palielināt līdz 22 procentu ienākumu slieksnim</w:t>
      </w:r>
      <w:r w:rsidRPr="00F778AC">
        <w:rPr>
          <w:rFonts w:ascii="Times New Roman" w:eastAsia="Calibri" w:hAnsi="Times New Roman" w:cs="Times New Roman"/>
          <w:sz w:val="24"/>
          <w:szCs w:val="24"/>
          <w:highlight w:val="yellow"/>
        </w:rPr>
        <w:t xml:space="preserve">, taču ņemot vērā to, ka Satversmes tiesas spriedums ir attiecināms uz GMI pabalsta saņēmējiem, lai neveidotu būtisku ietekmi uz mājokļa pabalsta izdevumiem gan pašvaldībai, gan valstij, jo GMI slieksnis ir mājokļa pabalsta aprēķināšanas formulas sastāvdaļa, ar 2025.gada 1.janvāri tiks samazināti koeficienti mājokļa pabalsta aprēķinam: </w:t>
      </w:r>
    </w:p>
    <w:p w14:paraId="623269A3" w14:textId="77777777" w:rsidR="00F778AC" w:rsidRPr="00F778AC" w:rsidRDefault="00F778AC" w:rsidP="00F778AC">
      <w:pPr>
        <w:spacing w:after="0" w:line="240" w:lineRule="auto"/>
        <w:jc w:val="both"/>
        <w:rPr>
          <w:rFonts w:ascii="Times New Roman" w:eastAsia="Calibri" w:hAnsi="Times New Roman" w:cs="Times New Roman"/>
          <w:b/>
          <w:bCs/>
          <w:sz w:val="24"/>
          <w:szCs w:val="24"/>
          <w:highlight w:val="yellow"/>
        </w:rPr>
      </w:pPr>
      <w:r w:rsidRPr="00F778AC">
        <w:rPr>
          <w:rFonts w:ascii="Times New Roman" w:eastAsia="Calibri" w:hAnsi="Times New Roman" w:cs="Times New Roman"/>
          <w:b/>
          <w:bCs/>
          <w:sz w:val="24"/>
          <w:szCs w:val="24"/>
          <w:highlight w:val="yellow"/>
        </w:rPr>
        <w:t>1) atsevišķi dzīvojošai pensijas vecuma personai vai atsevišķi dzīvojošai personai ar invaliditāti — koeficientu 2,5 aizstāts ar 2,1;</w:t>
      </w:r>
    </w:p>
    <w:p w14:paraId="430B7C3D" w14:textId="77777777" w:rsidR="00F778AC" w:rsidRPr="00F778AC" w:rsidRDefault="00F778AC" w:rsidP="00F778AC">
      <w:pPr>
        <w:spacing w:after="0" w:line="240" w:lineRule="auto"/>
        <w:jc w:val="both"/>
        <w:rPr>
          <w:rFonts w:ascii="Times New Roman" w:eastAsia="Calibri" w:hAnsi="Times New Roman" w:cs="Times New Roman"/>
          <w:b/>
          <w:bCs/>
          <w:sz w:val="24"/>
          <w:szCs w:val="24"/>
          <w:highlight w:val="yellow"/>
        </w:rPr>
      </w:pPr>
      <w:r w:rsidRPr="00F778AC">
        <w:rPr>
          <w:rFonts w:ascii="Times New Roman" w:eastAsia="Calibri" w:hAnsi="Times New Roman" w:cs="Times New Roman"/>
          <w:b/>
          <w:bCs/>
          <w:sz w:val="24"/>
          <w:szCs w:val="24"/>
          <w:highlight w:val="yellow"/>
        </w:rPr>
        <w:t>2) mājsaimniecībai, kurā ir tikai pensijas vecuma personas vai personas ar invaliditāti, — koeficientu 2 aizstāts ar 1,7;</w:t>
      </w:r>
    </w:p>
    <w:p w14:paraId="2AAA0AD3" w14:textId="77777777" w:rsidR="00F778AC" w:rsidRPr="00F778AC" w:rsidRDefault="00F778AC" w:rsidP="00F778AC">
      <w:pPr>
        <w:spacing w:after="0" w:line="240" w:lineRule="auto"/>
        <w:jc w:val="both"/>
        <w:rPr>
          <w:rFonts w:ascii="Times New Roman" w:eastAsia="Calibri" w:hAnsi="Times New Roman" w:cs="Times New Roman"/>
          <w:b/>
          <w:bCs/>
          <w:sz w:val="24"/>
          <w:szCs w:val="24"/>
          <w:highlight w:val="yellow"/>
        </w:rPr>
      </w:pPr>
      <w:r w:rsidRPr="00F778AC">
        <w:rPr>
          <w:rFonts w:ascii="Times New Roman" w:eastAsia="Calibri" w:hAnsi="Times New Roman" w:cs="Times New Roman"/>
          <w:b/>
          <w:bCs/>
          <w:sz w:val="24"/>
          <w:szCs w:val="24"/>
          <w:highlight w:val="yellow"/>
        </w:rPr>
        <w:t>3) mājsaimniecībai, kurā ir tikai pensijas vecuma personas vai personas ar invaliditāti un bērni, — koeficientu 2 aizstāts ar 1,7;</w:t>
      </w:r>
    </w:p>
    <w:p w14:paraId="586E1240" w14:textId="77777777" w:rsidR="00F778AC" w:rsidRPr="00F778AC" w:rsidRDefault="00F778AC" w:rsidP="00F778AC">
      <w:pPr>
        <w:spacing w:after="0" w:line="240" w:lineRule="auto"/>
        <w:jc w:val="both"/>
        <w:rPr>
          <w:rFonts w:ascii="Times New Roman" w:eastAsia="Calibri" w:hAnsi="Times New Roman" w:cs="Times New Roman"/>
          <w:b/>
          <w:bCs/>
          <w:sz w:val="24"/>
          <w:szCs w:val="24"/>
          <w:highlight w:val="yellow"/>
        </w:rPr>
      </w:pPr>
      <w:r w:rsidRPr="00F778AC">
        <w:rPr>
          <w:rFonts w:ascii="Times New Roman" w:eastAsia="Calibri" w:hAnsi="Times New Roman" w:cs="Times New Roman"/>
          <w:b/>
          <w:bCs/>
          <w:sz w:val="24"/>
          <w:szCs w:val="24"/>
          <w:highlight w:val="yellow"/>
        </w:rPr>
        <w:t>4) pārējām mājsaimniecībām — koeficientu 1,5 aizstāts ar 1,3.</w:t>
      </w:r>
    </w:p>
    <w:p w14:paraId="11BEF3AD"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6596DFD4" w14:textId="77777777" w:rsidR="00F778AC" w:rsidRPr="00F778AC" w:rsidRDefault="00F778AC" w:rsidP="00F778AC">
      <w:pPr>
        <w:spacing w:after="0" w:line="240" w:lineRule="auto"/>
        <w:jc w:val="both"/>
        <w:rPr>
          <w:rFonts w:ascii="Times New Roman" w:eastAsia="Calibri" w:hAnsi="Times New Roman" w:cs="Times New Roman"/>
          <w:b/>
          <w:bCs/>
          <w:color w:val="FF0000"/>
          <w:sz w:val="24"/>
          <w:szCs w:val="24"/>
          <w:highlight w:val="yellow"/>
        </w:rPr>
      </w:pPr>
      <w:r w:rsidRPr="00F778AC">
        <w:rPr>
          <w:rFonts w:ascii="Times New Roman" w:eastAsia="Calibri" w:hAnsi="Times New Roman" w:cs="Times New Roman"/>
          <w:b/>
          <w:bCs/>
          <w:color w:val="FF0000"/>
          <w:sz w:val="24"/>
          <w:szCs w:val="24"/>
          <w:highlight w:val="yellow"/>
        </w:rPr>
        <w:t xml:space="preserve">Šobrīd minētie grozījumi Sociālo pakalpojumu un sociālās palīdzības likumā ir atbalstīti 2.lasījumā, taču tie vēl nav stājušies spēkā jeb piemērot tos varēs tikai ar 01.01.2025. </w:t>
      </w:r>
    </w:p>
    <w:p w14:paraId="6815B9C1" w14:textId="77777777" w:rsidR="00F778AC" w:rsidRPr="00F778AC" w:rsidRDefault="00F778AC" w:rsidP="00F778AC">
      <w:pPr>
        <w:spacing w:after="0" w:line="240" w:lineRule="auto"/>
        <w:jc w:val="both"/>
        <w:rPr>
          <w:rFonts w:ascii="Times New Roman" w:eastAsia="Calibri" w:hAnsi="Times New Roman" w:cs="Times New Roman"/>
          <w:b/>
          <w:bCs/>
          <w:sz w:val="24"/>
          <w:szCs w:val="24"/>
          <w:highlight w:val="yellow"/>
        </w:rPr>
      </w:pPr>
    </w:p>
    <w:p w14:paraId="248416FA"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Attiecībā uz GMI pabalstu SPSPL ir noteikts pārējās noteikums: </w:t>
      </w:r>
    </w:p>
    <w:p w14:paraId="7A7243F1"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0CA56D90"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Ja mājsaimniecībai līdz 2024. gada 31. decembrim ir piešķirts garantētā minimālā ienākuma pabalsts par 2024. gada decembri un turpmākajiem mēnešiem, pašvaldības sociālais dienests </w:t>
      </w:r>
      <w:r w:rsidRPr="00F778AC">
        <w:rPr>
          <w:rFonts w:ascii="Times New Roman" w:eastAsia="Calibri" w:hAnsi="Times New Roman" w:cs="Times New Roman"/>
          <w:b/>
          <w:bCs/>
          <w:sz w:val="24"/>
          <w:szCs w:val="24"/>
          <w:highlight w:val="yellow"/>
        </w:rPr>
        <w:t>veic tā pārrēķinu</w:t>
      </w:r>
      <w:r w:rsidRPr="00F778AC">
        <w:rPr>
          <w:rFonts w:ascii="Times New Roman" w:eastAsia="Calibri" w:hAnsi="Times New Roman" w:cs="Times New Roman"/>
          <w:sz w:val="24"/>
          <w:szCs w:val="24"/>
          <w:highlight w:val="yellow"/>
        </w:rPr>
        <w:t>, piemērojot aktuālo iztikas līdzekļu deklarāciju atbilstoši 2025. gada 1. janvārī spēkā esošajam šā likuma 33. panta otrajā daļā noteiktajam tiesiskajam regulējumam bez personas atkārtota iesnieguma.</w:t>
      </w:r>
    </w:p>
    <w:p w14:paraId="4168EE47" w14:textId="77777777" w:rsidR="00F778AC" w:rsidRPr="00F461B4" w:rsidRDefault="00F778AC" w:rsidP="00F778AC">
      <w:pPr>
        <w:spacing w:after="0" w:line="240" w:lineRule="auto"/>
        <w:rPr>
          <w:rFonts w:ascii="Times New Roman" w:eastAsia="Calibri" w:hAnsi="Times New Roman" w:cs="Times New Roman"/>
          <w:sz w:val="24"/>
          <w:szCs w:val="24"/>
          <w:highlight w:val="yellow"/>
        </w:rPr>
      </w:pPr>
    </w:p>
    <w:p w14:paraId="515AA1CB" w14:textId="7120193F" w:rsidR="00F778AC" w:rsidRPr="000C3C07" w:rsidRDefault="00F778AC" w:rsidP="00F778AC">
      <w:pPr>
        <w:spacing w:after="0" w:line="240" w:lineRule="auto"/>
        <w:jc w:val="both"/>
        <w:rPr>
          <w:rFonts w:ascii="Times New Roman" w:eastAsia="Calibri" w:hAnsi="Times New Roman" w:cs="Times New Roman"/>
          <w:b/>
          <w:bCs/>
          <w:sz w:val="24"/>
          <w:szCs w:val="24"/>
          <w:highlight w:val="yellow"/>
        </w:rPr>
      </w:pPr>
      <w:r w:rsidRPr="00F461B4">
        <w:rPr>
          <w:rFonts w:ascii="Times New Roman" w:eastAsia="Calibri" w:hAnsi="Times New Roman" w:cs="Times New Roman"/>
          <w:b/>
          <w:bCs/>
          <w:sz w:val="24"/>
          <w:szCs w:val="24"/>
          <w:highlight w:val="yellow"/>
        </w:rPr>
        <w:t xml:space="preserve">Tas nozīmē, ka visiem GMI pabalsta saņēmējiem, kuriem </w:t>
      </w:r>
      <w:r w:rsidRPr="000C3C07">
        <w:rPr>
          <w:rFonts w:ascii="Times New Roman" w:eastAsia="Calibri" w:hAnsi="Times New Roman" w:cs="Times New Roman"/>
          <w:b/>
          <w:bCs/>
          <w:color w:val="FF0000"/>
          <w:sz w:val="24"/>
          <w:szCs w:val="24"/>
          <w:highlight w:val="yellow"/>
        </w:rPr>
        <w:t xml:space="preserve">bija piešķirts </w:t>
      </w:r>
      <w:r w:rsidRPr="00F461B4">
        <w:rPr>
          <w:rFonts w:ascii="Times New Roman" w:eastAsia="Calibri" w:hAnsi="Times New Roman" w:cs="Times New Roman"/>
          <w:b/>
          <w:bCs/>
          <w:sz w:val="24"/>
          <w:szCs w:val="24"/>
          <w:highlight w:val="yellow"/>
        </w:rPr>
        <w:t xml:space="preserve">GMI </w:t>
      </w:r>
      <w:r w:rsidRPr="00F778AC">
        <w:rPr>
          <w:rFonts w:ascii="Times New Roman" w:eastAsia="Calibri" w:hAnsi="Times New Roman" w:cs="Times New Roman"/>
          <w:b/>
          <w:bCs/>
          <w:sz w:val="24"/>
          <w:szCs w:val="24"/>
          <w:highlight w:val="yellow"/>
        </w:rPr>
        <w:t xml:space="preserve">pabalsts un deklarācijas termiņš “pārklājās” ar jauno gadu būs jāveic pārrēķins un jāizmaksā starpība. </w:t>
      </w:r>
      <w:r w:rsidRPr="000C3C07">
        <w:rPr>
          <w:rFonts w:ascii="Times New Roman" w:eastAsia="Calibri" w:hAnsi="Times New Roman" w:cs="Times New Roman"/>
          <w:b/>
          <w:bCs/>
          <w:color w:val="FF0000"/>
          <w:sz w:val="24"/>
          <w:szCs w:val="24"/>
          <w:highlight w:val="yellow"/>
        </w:rPr>
        <w:t xml:space="preserve">Bez klienta iesnieguma un lēmuma jeb darbības ir jāveic tikai SOPA. </w:t>
      </w:r>
    </w:p>
    <w:p w14:paraId="1CFDD41F"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50BF67E7"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Darbības SOPA:</w:t>
      </w:r>
    </w:p>
    <w:p w14:paraId="5A01DD10"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148A87FB" w14:textId="77777777" w:rsidR="00F778AC" w:rsidRPr="00F778AC" w:rsidRDefault="00F778AC" w:rsidP="00F778AC">
      <w:pPr>
        <w:numPr>
          <w:ilvl w:val="0"/>
          <w:numId w:val="57"/>
        </w:numPr>
        <w:spacing w:after="0" w:line="240"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Līdz 31.12.2024. lēmumus pieņem pēc 2024. gada spēkā esošā normatīva regulējuma (GMI slieksnis 20%). </w:t>
      </w:r>
    </w:p>
    <w:p w14:paraId="218F6182" w14:textId="77777777" w:rsidR="00F778AC" w:rsidRPr="00F778AC" w:rsidRDefault="00F778AC" w:rsidP="00F778AC">
      <w:pPr>
        <w:numPr>
          <w:ilvl w:val="0"/>
          <w:numId w:val="57"/>
        </w:numPr>
        <w:spacing w:after="0" w:line="240"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Ar 01.01.2025. lēmumus pieņem pēc jaunā normatīva regulējuma (GMI 22%). </w:t>
      </w:r>
    </w:p>
    <w:p w14:paraId="149C69FB" w14:textId="77777777" w:rsidR="00F778AC" w:rsidRPr="00F778AC" w:rsidRDefault="00F778AC" w:rsidP="00F778AC">
      <w:pPr>
        <w:numPr>
          <w:ilvl w:val="0"/>
          <w:numId w:val="57"/>
        </w:numPr>
        <w:spacing w:after="0" w:line="240"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Janvārī būs jāveic pārrēķins visiem piešķirtiem GMI pabalstiem. SOPA aprēķinās realizējamo atlikumu automātiski un darbiniekiem vajadzēs tikai ievadīt jaunas pabalstu izmaksas.</w:t>
      </w:r>
    </w:p>
    <w:p w14:paraId="4F9A8D09"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77217DB7"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Attiecībā uz mājokļa pabalstu – </w:t>
      </w:r>
      <w:r w:rsidRPr="00F778AC">
        <w:rPr>
          <w:rFonts w:ascii="Times New Roman" w:eastAsia="Calibri" w:hAnsi="Times New Roman" w:cs="Times New Roman"/>
          <w:b/>
          <w:bCs/>
          <w:sz w:val="24"/>
          <w:szCs w:val="24"/>
          <w:highlight w:val="yellow"/>
        </w:rPr>
        <w:t>pārējās noteikums NAV noteikts</w:t>
      </w:r>
      <w:r w:rsidRPr="00F778AC">
        <w:rPr>
          <w:rFonts w:ascii="Times New Roman" w:eastAsia="Calibri" w:hAnsi="Times New Roman" w:cs="Times New Roman"/>
          <w:sz w:val="24"/>
          <w:szCs w:val="24"/>
          <w:highlight w:val="yellow"/>
        </w:rPr>
        <w:t xml:space="preserve">, anotācija ir atrunāts, ka mājokļa pabalsta lēmumi ir spēkā līdz termiņa beigām un ir pārskatāmi tikai, ja dienests saņem jaunu iesniegumu no klienta. </w:t>
      </w:r>
    </w:p>
    <w:p w14:paraId="5AE0C173"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7B6A4F3C" w14:textId="2CCC789A"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Tas nozīmē, ka dienestiem nav jāveic pārrēķini ar jauniem koeficientiem un jaunu GMI slieksni. SOPA “vecās” deklarācijās mājokļa pabalsts paliks tāds kāds tas bija un jaunus koeficientus pārņems tikai jaunās deklarācija</w:t>
      </w:r>
      <w:r w:rsidR="00285ACF">
        <w:rPr>
          <w:rFonts w:ascii="Times New Roman" w:eastAsia="Calibri" w:hAnsi="Times New Roman" w:cs="Times New Roman"/>
          <w:sz w:val="24"/>
          <w:szCs w:val="24"/>
          <w:highlight w:val="yellow"/>
        </w:rPr>
        <w:t>, vai gadījumā, ja mājsaimniecība 2025.gadā lūgs pārrēķinu par iepriekšējiem mēnešiem – iesniegs jaunu iesniegumu</w:t>
      </w:r>
      <w:r w:rsidRPr="00F778AC">
        <w:rPr>
          <w:rFonts w:ascii="Times New Roman" w:eastAsia="Calibri" w:hAnsi="Times New Roman" w:cs="Times New Roman"/>
          <w:sz w:val="24"/>
          <w:szCs w:val="24"/>
          <w:highlight w:val="yellow"/>
        </w:rPr>
        <w:t xml:space="preserve">. </w:t>
      </w:r>
    </w:p>
    <w:p w14:paraId="386EB7AB"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p>
    <w:p w14:paraId="0A88F32A" w14:textId="77777777" w:rsidR="00F778AC" w:rsidRPr="00F778AC" w:rsidRDefault="00F778AC" w:rsidP="00F778AC">
      <w:pPr>
        <w:spacing w:after="0" w:line="240"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Darbības SOPA:</w:t>
      </w:r>
    </w:p>
    <w:p w14:paraId="42E55625" w14:textId="77777777" w:rsidR="00F778AC" w:rsidRPr="00F778AC" w:rsidRDefault="00F778AC" w:rsidP="00F778AC">
      <w:pPr>
        <w:numPr>
          <w:ilvl w:val="0"/>
          <w:numId w:val="58"/>
        </w:numPr>
        <w:spacing w:after="160" w:line="259"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Mājokļa pabalstu tekošajās deklarācijās (ILD aizpildīta 2024.gadā)  nepārrēķina</w:t>
      </w:r>
    </w:p>
    <w:p w14:paraId="732692A5" w14:textId="77777777" w:rsidR="00F778AC" w:rsidRPr="00F778AC" w:rsidRDefault="00F778AC" w:rsidP="00F778AC">
      <w:pPr>
        <w:numPr>
          <w:ilvl w:val="0"/>
          <w:numId w:val="58"/>
        </w:numPr>
        <w:spacing w:after="160" w:line="259"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Jaunus koeficientus un jaunu GMI slieksni mājokļa pabalsta aprēķinā piemēro tikai deklarācijās, kuras aizpilda pēc 01.01.2025.</w:t>
      </w:r>
    </w:p>
    <w:p w14:paraId="29D4AF8A" w14:textId="77777777" w:rsidR="00F778AC" w:rsidRPr="00F778AC" w:rsidRDefault="00F778AC" w:rsidP="00F778AC">
      <w:pPr>
        <w:numPr>
          <w:ilvl w:val="0"/>
          <w:numId w:val="58"/>
        </w:numPr>
        <w:spacing w:after="160" w:line="259" w:lineRule="auto"/>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Gadījumā, ja mājsaimniecība 2025.gadā lūdz pārrēķinu mājokļa pabalstam, tad sākot ar janvāri un turpmākos mēnešos ir jāpiemēro jauni koeficienti un jauns GMI slieksnis.</w:t>
      </w:r>
    </w:p>
    <w:p w14:paraId="5F5F14AD" w14:textId="77777777" w:rsidR="00F778AC" w:rsidRPr="00F778AC" w:rsidRDefault="00F778AC" w:rsidP="00F778AC">
      <w:pPr>
        <w:spacing w:after="160" w:line="259" w:lineRule="auto"/>
        <w:ind w:left="720"/>
        <w:contextualSpacing/>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Arī gadījumā, ja klients lūdz pārrēķinu par novembri un decembri ar janvāri automātiski piemērosies jauns koeficients un jauns GMI slieksnis jeb dienestam lēmumā par pārrēķinu būs jānorāda, ka atbilstoši jaunam regulējumam tika pārrēķināts mājokļa pabalsts uz turpmākiem mēnešiem.</w:t>
      </w:r>
    </w:p>
    <w:p w14:paraId="5DA91EFE" w14:textId="77777777" w:rsidR="00F778AC" w:rsidRPr="00F778AC" w:rsidRDefault="00F778AC" w:rsidP="00F778AC">
      <w:pPr>
        <w:spacing w:after="160" w:line="259"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Pie pārrēķina (pēc klienta iesnieguma) 2024.gada mēnešos paliek 20% GMI un 2024. gada koeficienti. Arī tad, ja persona janvārī prasa pārrēķinu, neskatoties uz to, ka iesniegums ir iesniegts janvārī un jau ir spēkā jaunas normas, pagājušā gada mēnešos pārrēķinu veic pēc pagājušā gadā spēkā esošiem sliekšņiem un koeficientiem. Tātad koeficienti darbojas uz mēnesi par kuru veica aprēķinu.  Ar janvāri jau ir spēkā jauni koeficienti un jauns GMI slieksnis. </w:t>
      </w:r>
    </w:p>
    <w:p w14:paraId="3C16D090" w14:textId="77777777" w:rsidR="00F778AC" w:rsidRPr="00F778AC" w:rsidRDefault="00F778AC" w:rsidP="00F778AC">
      <w:pPr>
        <w:spacing w:after="160" w:line="259" w:lineRule="auto"/>
        <w:jc w:val="both"/>
        <w:rPr>
          <w:rFonts w:ascii="Times New Roman" w:eastAsia="Calibri" w:hAnsi="Times New Roman" w:cs="Times New Roman"/>
          <w:sz w:val="24"/>
          <w:szCs w:val="24"/>
          <w:highlight w:val="yellow"/>
        </w:rPr>
      </w:pPr>
      <w:r w:rsidRPr="00F778AC">
        <w:rPr>
          <w:rFonts w:ascii="Times New Roman" w:eastAsia="Calibri" w:hAnsi="Times New Roman" w:cs="Times New Roman"/>
          <w:sz w:val="24"/>
          <w:szCs w:val="24"/>
          <w:highlight w:val="yellow"/>
        </w:rPr>
        <w:t xml:space="preserve">Piemērs: Personai ir aizpildīta ILD uz periodu no 01.10.2024. līdz 31.03.2025., tad pieprasot pārrēķinu februārī par novembri, decembri, janvāri – novembrī un decembrī pārrēķinu veiks pēc 2024.gada normām, bet par janvāri pēc 2025. gada normām </w:t>
      </w:r>
      <w:r w:rsidRPr="00F778AC">
        <w:rPr>
          <w:rFonts w:ascii="Times New Roman" w:eastAsia="Calibri" w:hAnsi="Times New Roman" w:cs="Times New Roman"/>
          <w:b/>
          <w:bCs/>
          <w:sz w:val="24"/>
          <w:szCs w:val="24"/>
          <w:highlight w:val="yellow"/>
        </w:rPr>
        <w:t>(un jaunas normas automātiski piemērosies arī uz turpmākiem mēnešiem).</w:t>
      </w:r>
    </w:p>
    <w:p w14:paraId="524BF96E" w14:textId="77777777" w:rsidR="00F778AC" w:rsidRPr="00F778AC" w:rsidRDefault="00F778AC" w:rsidP="00F778AC">
      <w:pPr>
        <w:spacing w:after="160" w:line="259" w:lineRule="auto"/>
        <w:jc w:val="both"/>
        <w:rPr>
          <w:rFonts w:ascii="Times New Roman" w:eastAsia="Calibri" w:hAnsi="Times New Roman" w:cs="Times New Roman"/>
          <w:sz w:val="24"/>
          <w:szCs w:val="24"/>
        </w:rPr>
      </w:pPr>
      <w:r w:rsidRPr="00F778AC">
        <w:rPr>
          <w:rFonts w:ascii="Times New Roman" w:eastAsia="Calibri" w:hAnsi="Times New Roman" w:cs="Times New Roman"/>
          <w:sz w:val="24"/>
          <w:szCs w:val="24"/>
          <w:highlight w:val="yellow"/>
        </w:rPr>
        <w:t xml:space="preserve"> Savukārt, ja persona neiesniedz jaunu iesniegumu (SOPA neaktualizē datus) un lēmums ir spēkā līdz termiņa beigām (2024.gada koeficienti un GMI slieksnis). Dienests nekādus pārrēķinus pēc savas iniciatīvas, bez klienta iesnieguma neveic.</w:t>
      </w:r>
    </w:p>
    <w:p w14:paraId="3B39FA7F" w14:textId="77777777" w:rsidR="00F778AC" w:rsidRPr="00F778AC" w:rsidRDefault="00F778AC" w:rsidP="00F778AC"/>
    <w:p w14:paraId="79BDD39D" w14:textId="77777777" w:rsidR="00610AA8" w:rsidRPr="00A80974" w:rsidRDefault="00610AA8" w:rsidP="00610AA8">
      <w:pPr>
        <w:pStyle w:val="Heading2"/>
        <w:rPr>
          <w:rFonts w:ascii="Times New Roman" w:hAnsi="Times New Roman" w:cs="Times New Roman"/>
          <w:color w:val="0070C0"/>
          <w:sz w:val="28"/>
          <w:szCs w:val="28"/>
        </w:rPr>
      </w:pPr>
      <w:bookmarkStart w:id="63" w:name="_Toc184122444"/>
      <w:r>
        <w:rPr>
          <w:rFonts w:ascii="Times New Roman" w:hAnsi="Times New Roman" w:cs="Times New Roman"/>
          <w:color w:val="0070C0"/>
          <w:sz w:val="28"/>
          <w:szCs w:val="28"/>
        </w:rPr>
        <w:t>3</w:t>
      </w:r>
      <w:r w:rsidRPr="00A80974">
        <w:rPr>
          <w:rFonts w:ascii="Times New Roman" w:hAnsi="Times New Roman" w:cs="Times New Roman"/>
          <w:color w:val="0070C0"/>
          <w:sz w:val="28"/>
          <w:szCs w:val="28"/>
        </w:rPr>
        <w:t>.</w:t>
      </w:r>
      <w:r>
        <w:rPr>
          <w:rFonts w:ascii="Times New Roman" w:hAnsi="Times New Roman" w:cs="Times New Roman"/>
          <w:color w:val="0070C0"/>
          <w:sz w:val="28"/>
          <w:szCs w:val="28"/>
        </w:rPr>
        <w:t>2</w:t>
      </w:r>
      <w:r w:rsidRPr="00A80974">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Pr="00A80974">
        <w:rPr>
          <w:rFonts w:ascii="Times New Roman" w:hAnsi="Times New Roman" w:cs="Times New Roman"/>
          <w:color w:val="0070C0"/>
          <w:sz w:val="28"/>
          <w:szCs w:val="28"/>
        </w:rPr>
        <w:t>Papildu sociālās palīdzības pabalsti</w:t>
      </w:r>
      <w:bookmarkEnd w:id="63"/>
    </w:p>
    <w:p w14:paraId="026C2F84" w14:textId="77777777" w:rsidR="00610AA8" w:rsidRPr="0075216C" w:rsidRDefault="00610AA8" w:rsidP="00610AA8">
      <w:pPr>
        <w:shd w:val="clear" w:color="auto" w:fill="FFFFFF"/>
        <w:spacing w:after="0" w:line="240" w:lineRule="auto"/>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Papildu sociālās palīdzības pabalsti ir</w:t>
      </w:r>
      <w:r>
        <w:rPr>
          <w:rStyle w:val="FootnoteReference"/>
          <w:rFonts w:ascii="Times New Roman" w:eastAsia="Times New Roman" w:hAnsi="Times New Roman" w:cs="Times New Roman"/>
          <w:sz w:val="24"/>
          <w:szCs w:val="24"/>
          <w:lang w:eastAsia="lv-LV"/>
        </w:rPr>
        <w:footnoteReference w:id="101"/>
      </w:r>
      <w:r w:rsidRPr="0075216C">
        <w:rPr>
          <w:rFonts w:ascii="Times New Roman" w:eastAsia="Times New Roman" w:hAnsi="Times New Roman" w:cs="Times New Roman"/>
          <w:sz w:val="24"/>
          <w:szCs w:val="24"/>
          <w:lang w:eastAsia="lv-LV"/>
        </w:rPr>
        <w:t>:</w:t>
      </w:r>
    </w:p>
    <w:p w14:paraId="0B6789A3" w14:textId="77777777" w:rsidR="00610AA8" w:rsidRPr="0075216C" w:rsidRDefault="00610AA8" w:rsidP="00610AA8">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 xml:space="preserve">1) </w:t>
      </w:r>
      <w:r w:rsidRPr="00643D14">
        <w:rPr>
          <w:rFonts w:ascii="Times New Roman" w:eastAsia="Times New Roman" w:hAnsi="Times New Roman" w:cs="Times New Roman"/>
          <w:b/>
          <w:i/>
          <w:sz w:val="24"/>
          <w:szCs w:val="24"/>
          <w:lang w:eastAsia="lv-LV"/>
        </w:rPr>
        <w:t>pabalsts atsevišķu izdevumu apmaksai</w:t>
      </w:r>
      <w:r w:rsidRPr="0075216C">
        <w:rPr>
          <w:rFonts w:ascii="Times New Roman" w:eastAsia="Times New Roman" w:hAnsi="Times New Roman" w:cs="Times New Roman"/>
          <w:sz w:val="24"/>
          <w:szCs w:val="24"/>
          <w:lang w:eastAsia="lv-LV"/>
        </w:rPr>
        <w:t xml:space="preserve"> — materiāls atbalsts personām sociālās funkcionēšanas un neatkarīgas dzīves nodrošināšanai;</w:t>
      </w:r>
    </w:p>
    <w:p w14:paraId="1E17EBEA" w14:textId="77777777" w:rsidR="00610AA8" w:rsidRPr="0075216C" w:rsidRDefault="00610AA8" w:rsidP="00610AA8">
      <w:pPr>
        <w:shd w:val="clear" w:color="auto" w:fill="FFFFFF"/>
        <w:spacing w:after="0" w:line="240" w:lineRule="auto"/>
        <w:ind w:firstLine="301"/>
        <w:jc w:val="both"/>
        <w:rPr>
          <w:rFonts w:ascii="Times New Roman" w:eastAsia="Times New Roman" w:hAnsi="Times New Roman" w:cs="Times New Roman"/>
          <w:sz w:val="24"/>
          <w:szCs w:val="24"/>
          <w:lang w:eastAsia="lv-LV"/>
        </w:rPr>
      </w:pPr>
      <w:r w:rsidRPr="0075216C">
        <w:rPr>
          <w:rFonts w:ascii="Times New Roman" w:eastAsia="Times New Roman" w:hAnsi="Times New Roman" w:cs="Times New Roman"/>
          <w:sz w:val="24"/>
          <w:szCs w:val="24"/>
          <w:lang w:eastAsia="lv-LV"/>
        </w:rPr>
        <w:t xml:space="preserve">2) </w:t>
      </w:r>
      <w:r w:rsidRPr="00643D14">
        <w:rPr>
          <w:rFonts w:ascii="Times New Roman" w:eastAsia="Times New Roman" w:hAnsi="Times New Roman" w:cs="Times New Roman"/>
          <w:b/>
          <w:i/>
          <w:sz w:val="24"/>
          <w:szCs w:val="24"/>
          <w:lang w:eastAsia="lv-LV"/>
        </w:rPr>
        <w:t>pabalsts krīzes situācijā</w:t>
      </w:r>
      <w:r w:rsidRPr="0075216C">
        <w:rPr>
          <w:rFonts w:ascii="Times New Roman" w:eastAsia="Times New Roman" w:hAnsi="Times New Roman" w:cs="Times New Roman"/>
          <w:sz w:val="24"/>
          <w:szCs w:val="24"/>
          <w:lang w:eastAsia="lv-LV"/>
        </w:rPr>
        <w:t xml:space="preserve"> — operatīvi sniegts materiāls atbalsts ārēju notikumu radītu seku novēršanai vai mazināšanai.</w:t>
      </w:r>
    </w:p>
    <w:p w14:paraId="16C2353C"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33810318" w14:textId="77777777" w:rsidR="00610AA8" w:rsidRPr="00C72BC2" w:rsidRDefault="00610AA8" w:rsidP="00610AA8">
      <w:pPr>
        <w:pStyle w:val="ListParagraph"/>
        <w:shd w:val="clear" w:color="auto" w:fill="FFFFFF"/>
        <w:spacing w:after="0" w:line="240" w:lineRule="auto"/>
        <w:ind w:left="0"/>
        <w:jc w:val="both"/>
        <w:rPr>
          <w:rFonts w:ascii="Times New Roman" w:eastAsia="Times New Roman" w:hAnsi="Times New Roman" w:cs="Times New Roman"/>
          <w:b/>
          <w:i/>
          <w:color w:val="C00000"/>
          <w:sz w:val="24"/>
          <w:szCs w:val="24"/>
          <w:lang w:eastAsia="lv-LV"/>
        </w:rPr>
      </w:pPr>
      <w:r w:rsidRPr="00CD7033">
        <w:rPr>
          <w:rFonts w:ascii="Times New Roman" w:hAnsi="Times New Roman" w:cs="Times New Roman"/>
          <w:b/>
          <w:color w:val="C00000"/>
          <w:sz w:val="24"/>
          <w:szCs w:val="24"/>
          <w:shd w:val="clear" w:color="auto" w:fill="FFFFFF"/>
        </w:rPr>
        <w:t>!!!</w:t>
      </w:r>
      <w:r>
        <w:rPr>
          <w:rFonts w:ascii="Times New Roman" w:hAnsi="Times New Roman" w:cs="Times New Roman"/>
          <w:sz w:val="24"/>
          <w:szCs w:val="24"/>
          <w:shd w:val="clear" w:color="auto" w:fill="FFFFFF"/>
        </w:rPr>
        <w:t xml:space="preserve"> </w:t>
      </w:r>
      <w:r w:rsidRPr="00CD7033">
        <w:rPr>
          <w:rFonts w:ascii="Times New Roman" w:hAnsi="Times New Roman" w:cs="Times New Roman"/>
          <w:sz w:val="24"/>
          <w:szCs w:val="24"/>
          <w:shd w:val="clear" w:color="auto" w:fill="FFFFFF"/>
        </w:rPr>
        <w:t xml:space="preserve">Papildu sociālās palīdzības pabalstu apmēru, piešķiršanas un izmaksas kārtību nosaka </w:t>
      </w:r>
      <w:r w:rsidRPr="00971125">
        <w:rPr>
          <w:rFonts w:ascii="Times New Roman" w:eastAsia="Times New Roman" w:hAnsi="Times New Roman" w:cs="Times New Roman"/>
          <w:sz w:val="24"/>
          <w:szCs w:val="24"/>
          <w:lang w:eastAsia="lv-LV"/>
        </w:rPr>
        <w:t>pašvaldība saistošajos noteikumos.</w:t>
      </w:r>
      <w:r w:rsidRPr="00971125">
        <w:rPr>
          <w:rFonts w:ascii="Times New Roman" w:eastAsia="Times New Roman" w:hAnsi="Times New Roman" w:cs="Times New Roman"/>
          <w:b/>
          <w:i/>
          <w:sz w:val="24"/>
          <w:szCs w:val="24"/>
          <w:lang w:eastAsia="lv-LV"/>
        </w:rPr>
        <w:t xml:space="preserve"> </w:t>
      </w:r>
    </w:p>
    <w:p w14:paraId="77608C11" w14:textId="77777777" w:rsidR="00610AA8" w:rsidRPr="00C72BC2" w:rsidRDefault="00610AA8" w:rsidP="00610AA8">
      <w:pPr>
        <w:pStyle w:val="ListParagraph"/>
        <w:shd w:val="clear" w:color="auto" w:fill="FFFFFF"/>
        <w:spacing w:after="0" w:line="240" w:lineRule="auto"/>
        <w:ind w:left="0"/>
        <w:jc w:val="both"/>
        <w:rPr>
          <w:rFonts w:ascii="Times New Roman" w:hAnsi="Times New Roman" w:cs="Times New Roman"/>
          <w:b/>
          <w:i/>
          <w:color w:val="C00000"/>
          <w:sz w:val="24"/>
          <w:szCs w:val="24"/>
          <w:shd w:val="clear" w:color="auto" w:fill="FFFFFF"/>
        </w:rPr>
      </w:pPr>
    </w:p>
    <w:p w14:paraId="4DEA504A" w14:textId="77777777" w:rsidR="00610AA8" w:rsidRDefault="00610AA8" w:rsidP="00610AA8">
      <w:pPr>
        <w:pStyle w:val="ListParagraph"/>
        <w:shd w:val="clear" w:color="auto" w:fill="FFFFFF"/>
        <w:spacing w:after="0" w:line="240" w:lineRule="auto"/>
        <w:ind w:left="0"/>
        <w:jc w:val="both"/>
        <w:rPr>
          <w:rFonts w:ascii="Times New Roman" w:hAnsi="Times New Roman" w:cs="Times New Roman"/>
          <w:sz w:val="24"/>
          <w:szCs w:val="24"/>
          <w:shd w:val="clear" w:color="auto" w:fill="FFFFFF"/>
        </w:rPr>
      </w:pPr>
      <w:r w:rsidRPr="00C70C78">
        <w:rPr>
          <w:rFonts w:ascii="Times New Roman" w:hAnsi="Times New Roman" w:cs="Times New Roman"/>
          <w:b/>
          <w:i/>
          <w:sz w:val="24"/>
          <w:szCs w:val="24"/>
          <w:shd w:val="clear" w:color="auto" w:fill="FFFFFF"/>
        </w:rPr>
        <w:t>Pabalstu atsevišķu izdevumu apmaksai</w:t>
      </w:r>
      <w:r w:rsidRPr="00C70C78">
        <w:rPr>
          <w:rFonts w:ascii="Times New Roman" w:hAnsi="Times New Roman" w:cs="Times New Roman"/>
          <w:sz w:val="24"/>
          <w:szCs w:val="24"/>
          <w:shd w:val="clear" w:color="auto" w:fill="FFFFFF"/>
        </w:rPr>
        <w:t xml:space="preserve"> piešķir par </w:t>
      </w:r>
      <w:r w:rsidRPr="0052579F">
        <w:rPr>
          <w:rFonts w:ascii="Times New Roman" w:eastAsia="Times New Roman" w:hAnsi="Times New Roman" w:cs="Times New Roman"/>
          <w:b/>
          <w:i/>
          <w:color w:val="0070C0"/>
          <w:sz w:val="24"/>
          <w:szCs w:val="24"/>
          <w:lang w:eastAsia="lv-LV"/>
        </w:rPr>
        <w:t>trūcīgu vai maznodrošinātu</w:t>
      </w:r>
      <w:r w:rsidRPr="0052579F">
        <w:rPr>
          <w:rFonts w:ascii="Times New Roman" w:hAnsi="Times New Roman" w:cs="Times New Roman"/>
          <w:color w:val="0070C0"/>
          <w:sz w:val="24"/>
          <w:szCs w:val="24"/>
          <w:shd w:val="clear" w:color="auto" w:fill="FFFFFF"/>
        </w:rPr>
        <w:t xml:space="preserve"> </w:t>
      </w:r>
      <w:r w:rsidRPr="00C70C78">
        <w:rPr>
          <w:rFonts w:ascii="Times New Roman" w:hAnsi="Times New Roman" w:cs="Times New Roman"/>
          <w:sz w:val="24"/>
          <w:szCs w:val="24"/>
          <w:shd w:val="clear" w:color="auto" w:fill="FFFFFF"/>
        </w:rPr>
        <w:t>atzītai personai vai mājsaimniecībai</w:t>
      </w:r>
      <w:r>
        <w:rPr>
          <w:rFonts w:ascii="Times New Roman" w:hAnsi="Times New Roman" w:cs="Times New Roman"/>
          <w:sz w:val="24"/>
          <w:szCs w:val="24"/>
          <w:shd w:val="clear" w:color="auto" w:fill="FFFFFF"/>
        </w:rPr>
        <w:t>.</w:t>
      </w:r>
    </w:p>
    <w:p w14:paraId="3116FC87" w14:textId="77777777" w:rsidR="00610AA8" w:rsidRPr="0052579F" w:rsidRDefault="00610AA8" w:rsidP="00610AA8">
      <w:pPr>
        <w:pStyle w:val="ListParagraph"/>
        <w:shd w:val="clear" w:color="auto" w:fill="FFFFFF"/>
        <w:spacing w:after="0" w:line="240" w:lineRule="auto"/>
        <w:ind w:left="0"/>
        <w:jc w:val="both"/>
        <w:rPr>
          <w:rFonts w:ascii="Times New Roman" w:eastAsia="Times New Roman" w:hAnsi="Times New Roman" w:cs="Times New Roman"/>
          <w:b/>
          <w:i/>
          <w:color w:val="0070C0"/>
          <w:sz w:val="24"/>
          <w:szCs w:val="24"/>
          <w:lang w:eastAsia="lv-LV"/>
        </w:rPr>
      </w:pPr>
      <w:r w:rsidRPr="00C70C78">
        <w:rPr>
          <w:rFonts w:ascii="Times New Roman" w:hAnsi="Times New Roman" w:cs="Times New Roman"/>
          <w:sz w:val="24"/>
          <w:szCs w:val="24"/>
          <w:shd w:val="clear" w:color="auto" w:fill="FFFFFF"/>
        </w:rPr>
        <w:t xml:space="preserve"> </w:t>
      </w:r>
    </w:p>
    <w:p w14:paraId="59E2921F" w14:textId="77777777" w:rsidR="00610AA8" w:rsidRPr="0052579F" w:rsidRDefault="00610AA8" w:rsidP="00610AA8">
      <w:pPr>
        <w:pStyle w:val="ListParagraph"/>
        <w:spacing w:after="0" w:line="240" w:lineRule="auto"/>
        <w:ind w:left="0"/>
        <w:jc w:val="both"/>
        <w:rPr>
          <w:rFonts w:ascii="Times New Roman" w:hAnsi="Times New Roman" w:cs="Times New Roman"/>
          <w:i/>
          <w:color w:val="0070C0"/>
          <w:sz w:val="24"/>
          <w:szCs w:val="24"/>
        </w:rPr>
      </w:pPr>
      <w:r w:rsidRPr="00FC5002">
        <w:rPr>
          <w:rFonts w:ascii="Times New Roman" w:hAnsi="Times New Roman" w:cs="Times New Roman"/>
          <w:sz w:val="24"/>
          <w:szCs w:val="24"/>
        </w:rPr>
        <w:t xml:space="preserve">Kā izņēmums no sociālās palīdzības pamatprincipu viedokļa ir noteikts </w:t>
      </w:r>
      <w:r w:rsidRPr="0052579F">
        <w:rPr>
          <w:rFonts w:ascii="Times New Roman" w:hAnsi="Times New Roman" w:cs="Times New Roman"/>
          <w:b/>
          <w:i/>
          <w:sz w:val="24"/>
          <w:szCs w:val="24"/>
        </w:rPr>
        <w:t>pabalsts krīzes situācijā</w:t>
      </w:r>
      <w:r>
        <w:rPr>
          <w:rFonts w:ascii="Times New Roman" w:hAnsi="Times New Roman" w:cs="Times New Roman"/>
          <w:sz w:val="24"/>
          <w:szCs w:val="24"/>
        </w:rPr>
        <w:t>,</w:t>
      </w:r>
      <w:r w:rsidRPr="00FC5002">
        <w:rPr>
          <w:rFonts w:ascii="Times New Roman" w:hAnsi="Times New Roman" w:cs="Times New Roman"/>
          <w:sz w:val="24"/>
          <w:szCs w:val="24"/>
        </w:rPr>
        <w:t xml:space="preserve"> ko pašvaldība piešķir, </w:t>
      </w:r>
      <w:r w:rsidRPr="0052579F">
        <w:rPr>
          <w:rFonts w:ascii="Times New Roman" w:hAnsi="Times New Roman" w:cs="Times New Roman"/>
          <w:b/>
          <w:i/>
          <w:color w:val="0070C0"/>
          <w:sz w:val="24"/>
          <w:szCs w:val="24"/>
        </w:rPr>
        <w:t>neizvērtējot materiālo situāciju</w:t>
      </w:r>
      <w:r w:rsidRPr="00FC5002">
        <w:rPr>
          <w:rStyle w:val="FootnoteReference"/>
          <w:rFonts w:ascii="Times New Roman" w:hAnsi="Times New Roman" w:cs="Times New Roman"/>
          <w:sz w:val="24"/>
          <w:szCs w:val="24"/>
        </w:rPr>
        <w:footnoteReference w:id="102"/>
      </w:r>
      <w:r w:rsidRPr="0052579F">
        <w:rPr>
          <w:rFonts w:ascii="Times New Roman" w:hAnsi="Times New Roman" w:cs="Times New Roman"/>
          <w:i/>
          <w:color w:val="0070C0"/>
          <w:sz w:val="24"/>
          <w:szCs w:val="24"/>
        </w:rPr>
        <w:t xml:space="preserve">. </w:t>
      </w:r>
    </w:p>
    <w:p w14:paraId="640C8940" w14:textId="77777777" w:rsidR="00610AA8" w:rsidRDefault="00610AA8" w:rsidP="00610AA8">
      <w:pPr>
        <w:pStyle w:val="ListParagraph"/>
        <w:spacing w:after="0" w:line="240" w:lineRule="auto"/>
        <w:ind w:left="0"/>
        <w:jc w:val="both"/>
        <w:rPr>
          <w:rFonts w:ascii="Times New Roman" w:hAnsi="Times New Roman" w:cs="Times New Roman"/>
          <w:color w:val="0070C0"/>
          <w:sz w:val="24"/>
          <w:szCs w:val="24"/>
        </w:rPr>
      </w:pPr>
    </w:p>
    <w:p w14:paraId="4FFA3BDC" w14:textId="77777777" w:rsidR="00610AA8" w:rsidRPr="005E6963" w:rsidRDefault="00610AA8" w:rsidP="00610AA8">
      <w:pPr>
        <w:pStyle w:val="Heading3"/>
        <w:rPr>
          <w:rFonts w:ascii="Times New Roman" w:hAnsi="Times New Roman" w:cs="Times New Roman"/>
          <w:color w:val="0070C0"/>
          <w:sz w:val="26"/>
          <w:szCs w:val="26"/>
        </w:rPr>
      </w:pPr>
      <w:bookmarkStart w:id="64" w:name="_Toc184122445"/>
      <w:r w:rsidRPr="005E6963">
        <w:rPr>
          <w:rFonts w:ascii="Times New Roman" w:hAnsi="Times New Roman" w:cs="Times New Roman"/>
          <w:color w:val="0070C0"/>
          <w:sz w:val="26"/>
          <w:szCs w:val="26"/>
        </w:rPr>
        <w:t>3.2.1. Pabalsts atsevišķu izdevumu apmaksai</w:t>
      </w:r>
      <w:bookmarkEnd w:id="64"/>
    </w:p>
    <w:p w14:paraId="4DD73812" w14:textId="77777777" w:rsidR="00610AA8" w:rsidRPr="00C70C78" w:rsidRDefault="00610AA8" w:rsidP="00610AA8">
      <w:pPr>
        <w:shd w:val="clear" w:color="auto" w:fill="FFFFFF"/>
        <w:spacing w:after="0" w:line="240" w:lineRule="auto"/>
        <w:jc w:val="both"/>
        <w:rPr>
          <w:rFonts w:ascii="Times New Roman" w:hAnsi="Times New Roman" w:cs="Times New Roman"/>
          <w:sz w:val="24"/>
          <w:szCs w:val="24"/>
        </w:rPr>
      </w:pPr>
      <w:r w:rsidRPr="00FB433B">
        <w:rPr>
          <w:rFonts w:ascii="Times New Roman" w:eastAsia="Times New Roman" w:hAnsi="Times New Roman" w:cs="Times New Roman"/>
          <w:b/>
          <w:i/>
          <w:sz w:val="24"/>
          <w:szCs w:val="24"/>
          <w:lang w:eastAsia="lv-LV"/>
        </w:rPr>
        <w:t>Pabalsts atsevišķu izdevumu apmaksai</w:t>
      </w:r>
      <w:r w:rsidRPr="0075216C">
        <w:rPr>
          <w:rFonts w:ascii="Times New Roman" w:eastAsia="Times New Roman" w:hAnsi="Times New Roman" w:cs="Times New Roman"/>
          <w:sz w:val="24"/>
          <w:szCs w:val="24"/>
          <w:lang w:eastAsia="lv-LV"/>
        </w:rPr>
        <w:t xml:space="preserve"> </w:t>
      </w:r>
      <w:r w:rsidRPr="00C70C78">
        <w:rPr>
          <w:rFonts w:ascii="Times New Roman" w:hAnsi="Times New Roman" w:cs="Times New Roman"/>
          <w:sz w:val="24"/>
          <w:szCs w:val="24"/>
        </w:rPr>
        <w:t xml:space="preserve">ir viens no diviem </w:t>
      </w:r>
      <w:r w:rsidRPr="00C70C78">
        <w:rPr>
          <w:rFonts w:ascii="Times New Roman" w:eastAsia="Times New Roman" w:hAnsi="Times New Roman" w:cs="Times New Roman"/>
          <w:sz w:val="24"/>
          <w:szCs w:val="24"/>
          <w:lang w:eastAsia="lv-LV"/>
        </w:rPr>
        <w:t>papildu</w:t>
      </w:r>
      <w:r w:rsidRPr="00C70C78">
        <w:rPr>
          <w:rFonts w:ascii="Times New Roman" w:hAnsi="Times New Roman" w:cs="Times New Roman"/>
          <w:sz w:val="24"/>
          <w:szCs w:val="24"/>
        </w:rPr>
        <w:t xml:space="preserve"> sociālās palīdzības pabalstiem, kas tiek izmaksāts no pašvaldības budžeta līdzekļiem.</w:t>
      </w:r>
      <w:r>
        <w:rPr>
          <w:rFonts w:ascii="Times New Roman" w:hAnsi="Times New Roman" w:cs="Times New Roman"/>
          <w:sz w:val="24"/>
          <w:szCs w:val="24"/>
        </w:rPr>
        <w:t xml:space="preserve"> Tas ir</w:t>
      </w:r>
      <w:r w:rsidRPr="00022EE1">
        <w:rPr>
          <w:rFonts w:ascii="Times New Roman" w:eastAsia="Times New Roman" w:hAnsi="Times New Roman" w:cs="Times New Roman"/>
          <w:sz w:val="24"/>
          <w:szCs w:val="24"/>
          <w:lang w:eastAsia="lv-LV"/>
        </w:rPr>
        <w:t xml:space="preserve"> </w:t>
      </w:r>
      <w:r w:rsidRPr="0075216C">
        <w:rPr>
          <w:rFonts w:ascii="Times New Roman" w:eastAsia="Times New Roman" w:hAnsi="Times New Roman" w:cs="Times New Roman"/>
          <w:sz w:val="24"/>
          <w:szCs w:val="24"/>
          <w:lang w:eastAsia="lv-LV"/>
        </w:rPr>
        <w:t>materiāls atbalsts personām sociālās funkcionēšanas un neatkarīgas dzīves nodrošināšanai</w:t>
      </w:r>
      <w:r>
        <w:rPr>
          <w:rFonts w:ascii="Times New Roman" w:eastAsia="Times New Roman" w:hAnsi="Times New Roman" w:cs="Times New Roman"/>
          <w:sz w:val="24"/>
          <w:szCs w:val="24"/>
          <w:lang w:eastAsia="lv-LV"/>
        </w:rPr>
        <w:t>.</w:t>
      </w:r>
    </w:p>
    <w:p w14:paraId="548ED983"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073B61AB" w14:textId="77777777" w:rsidR="00610AA8" w:rsidRPr="00B5023A"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shd w:val="clear" w:color="auto" w:fill="FFFFFF"/>
        </w:rPr>
      </w:pPr>
      <w:r w:rsidRPr="00B5023A">
        <w:rPr>
          <w:rFonts w:ascii="Times New Roman" w:hAnsi="Times New Roman" w:cs="Times New Roman"/>
          <w:b/>
          <w:sz w:val="24"/>
          <w:szCs w:val="24"/>
          <w:shd w:val="clear" w:color="auto" w:fill="FFFFFF"/>
        </w:rPr>
        <w:t>S</w:t>
      </w:r>
      <w:r w:rsidRPr="00B5023A">
        <w:rPr>
          <w:rFonts w:ascii="Times New Roman" w:hAnsi="Times New Roman" w:cs="Times New Roman"/>
          <w:b/>
          <w:bCs/>
          <w:sz w:val="24"/>
          <w:szCs w:val="24"/>
          <w:shd w:val="clear" w:color="auto" w:fill="FFFFFF"/>
        </w:rPr>
        <w:t>ociālā funkcionēšana</w:t>
      </w:r>
      <w:r w:rsidRPr="00B5023A">
        <w:rPr>
          <w:rFonts w:ascii="Times New Roman" w:hAnsi="Times New Roman" w:cs="Times New Roman"/>
          <w:sz w:val="24"/>
          <w:szCs w:val="24"/>
          <w:shd w:val="clear" w:color="auto" w:fill="FFFFFF"/>
        </w:rPr>
        <w:t> — personas spēja darboties dažādās dzīves jomās un pildīt atbilstošas sociālās lomas, kuras nemitīgi tiek pakļautas apkārtējās vides ietekmei un ietver sabiedrības gaidas un objektīvās prasības</w:t>
      </w:r>
      <w:r w:rsidRPr="00B5023A">
        <w:rPr>
          <w:rStyle w:val="FootnoteReference"/>
          <w:rFonts w:ascii="Times New Roman" w:hAnsi="Times New Roman" w:cs="Times New Roman"/>
          <w:sz w:val="24"/>
          <w:szCs w:val="24"/>
          <w:shd w:val="clear" w:color="auto" w:fill="FFFFFF"/>
        </w:rPr>
        <w:footnoteReference w:id="103"/>
      </w:r>
      <w:r w:rsidRPr="00B5023A">
        <w:rPr>
          <w:rFonts w:ascii="Times New Roman" w:hAnsi="Times New Roman" w:cs="Times New Roman"/>
          <w:sz w:val="24"/>
          <w:szCs w:val="24"/>
          <w:shd w:val="clear" w:color="auto" w:fill="FFFFFF"/>
        </w:rPr>
        <w:t>.</w:t>
      </w:r>
    </w:p>
    <w:p w14:paraId="0C1E7FE4"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3A65CC63" w14:textId="77777777" w:rsidR="00610AA8" w:rsidRPr="00FB433B" w:rsidRDefault="00610AA8" w:rsidP="00610AA8">
      <w:pPr>
        <w:spacing w:after="0" w:line="240" w:lineRule="auto"/>
        <w:jc w:val="both"/>
        <w:rPr>
          <w:rFonts w:ascii="Times New Roman" w:eastAsia="Times New Roman" w:hAnsi="Times New Roman" w:cs="Times New Roman"/>
          <w:sz w:val="24"/>
          <w:szCs w:val="24"/>
          <w:lang w:eastAsia="lv-LV"/>
        </w:rPr>
      </w:pPr>
      <w:r w:rsidRPr="00065874">
        <w:rPr>
          <w:rFonts w:ascii="Times New Roman" w:eastAsia="Times New Roman" w:hAnsi="Times New Roman" w:cs="Times New Roman"/>
          <w:sz w:val="24"/>
          <w:szCs w:val="24"/>
          <w:lang w:eastAsia="lv-LV"/>
        </w:rPr>
        <w:t>Pabalsts</w:t>
      </w:r>
      <w:r w:rsidRPr="00FB433B">
        <w:rPr>
          <w:rFonts w:ascii="Times New Roman" w:eastAsia="Times New Roman" w:hAnsi="Times New Roman" w:cs="Times New Roman"/>
          <w:b/>
          <w:color w:val="00B050"/>
          <w:sz w:val="24"/>
          <w:szCs w:val="24"/>
          <w:lang w:eastAsia="lv-LV"/>
        </w:rPr>
        <w:t xml:space="preserve"> </w:t>
      </w:r>
      <w:r w:rsidRPr="00FB433B">
        <w:rPr>
          <w:rFonts w:ascii="Times New Roman" w:eastAsia="Times New Roman" w:hAnsi="Times New Roman" w:cs="Times New Roman"/>
          <w:sz w:val="24"/>
          <w:szCs w:val="24"/>
          <w:lang w:eastAsia="lv-LV"/>
        </w:rPr>
        <w:t>ietver</w:t>
      </w:r>
      <w:r>
        <w:rPr>
          <w:rFonts w:ascii="Times New Roman" w:eastAsia="Times New Roman" w:hAnsi="Times New Roman" w:cs="Times New Roman"/>
          <w:sz w:val="24"/>
          <w:szCs w:val="24"/>
          <w:lang w:eastAsia="lv-LV"/>
        </w:rPr>
        <w:t xml:space="preserve"> izdevumus naudā un piešķīrumus natūrā šādiem mērķiem</w:t>
      </w:r>
      <w:r w:rsidRPr="00FB433B">
        <w:rPr>
          <w:rFonts w:ascii="Times New Roman" w:eastAsia="Times New Roman" w:hAnsi="Times New Roman" w:cs="Times New Roman"/>
          <w:sz w:val="24"/>
          <w:szCs w:val="24"/>
          <w:lang w:eastAsia="lv-LV"/>
        </w:rPr>
        <w:t>:</w:t>
      </w:r>
    </w:p>
    <w:p w14:paraId="6E5EB95E" w14:textId="77777777" w:rsidR="00610AA8" w:rsidRPr="00FB433B"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FB433B">
        <w:rPr>
          <w:rFonts w:ascii="Times New Roman" w:eastAsia="Times New Roman" w:hAnsi="Times New Roman" w:cs="Times New Roman"/>
          <w:sz w:val="24"/>
          <w:szCs w:val="24"/>
          <w:lang w:eastAsia="lv-LV"/>
        </w:rPr>
        <w:t>ar veselības aprūpi saistītus izdevumus;</w:t>
      </w:r>
    </w:p>
    <w:p w14:paraId="42FA4F52" w14:textId="77777777" w:rsidR="00610AA8" w:rsidRPr="00EE1D0F"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EE1D0F">
        <w:rPr>
          <w:rFonts w:ascii="Times New Roman" w:eastAsia="Times New Roman" w:hAnsi="Times New Roman" w:cs="Times New Roman"/>
          <w:sz w:val="24"/>
          <w:szCs w:val="24"/>
          <w:lang w:eastAsia="lv-LV"/>
        </w:rPr>
        <w:t>ar izglītību saistītus izdevumus;</w:t>
      </w:r>
    </w:p>
    <w:p w14:paraId="17C1E684" w14:textId="77777777" w:rsidR="00610AA8" w:rsidRPr="00EE1D0F"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EE1D0F">
        <w:rPr>
          <w:rFonts w:ascii="Times New Roman" w:eastAsia="Times New Roman" w:hAnsi="Times New Roman" w:cs="Times New Roman"/>
          <w:sz w:val="24"/>
          <w:szCs w:val="24"/>
          <w:lang w:eastAsia="lv-LV"/>
        </w:rPr>
        <w:t xml:space="preserve">ar ēdināšanu skolās un pirmsskolas izglītības iestādēs saistītus </w:t>
      </w:r>
      <w:bookmarkStart w:id="65" w:name="_Hlk66886264"/>
      <w:r w:rsidRPr="00EE1D0F">
        <w:rPr>
          <w:rFonts w:ascii="Times New Roman" w:eastAsia="Times New Roman" w:hAnsi="Times New Roman" w:cs="Times New Roman"/>
          <w:sz w:val="24"/>
          <w:szCs w:val="24"/>
          <w:lang w:eastAsia="lv-LV"/>
        </w:rPr>
        <w:t>piešķīrumus natūrā;</w:t>
      </w:r>
    </w:p>
    <w:p w14:paraId="04B514BF" w14:textId="77777777" w:rsidR="00610AA8" w:rsidRPr="00EE1D0F"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EE1D0F">
        <w:rPr>
          <w:rFonts w:ascii="Times New Roman" w:eastAsia="Times New Roman" w:hAnsi="Times New Roman" w:cs="Times New Roman"/>
          <w:sz w:val="24"/>
          <w:szCs w:val="24"/>
          <w:lang w:eastAsia="lv-LV"/>
        </w:rPr>
        <w:t>rehabilitācijas mērķu sasniegšanai;</w:t>
      </w:r>
    </w:p>
    <w:p w14:paraId="31E99F1B" w14:textId="77777777" w:rsidR="00610AA8" w:rsidRPr="00EE1D0F"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r w:rsidRPr="00EE1D0F">
        <w:rPr>
          <w:rFonts w:ascii="Times New Roman" w:eastAsia="Times New Roman" w:hAnsi="Times New Roman" w:cs="Times New Roman"/>
          <w:sz w:val="24"/>
          <w:szCs w:val="24"/>
          <w:lang w:eastAsia="lv-LV"/>
        </w:rPr>
        <w:t>mājokļa parāda segšana;</w:t>
      </w:r>
    </w:p>
    <w:p w14:paraId="6A899FBB" w14:textId="77777777" w:rsidR="00610AA8" w:rsidRPr="00FB433B" w:rsidRDefault="00610AA8" w:rsidP="00610AA8">
      <w:pPr>
        <w:pStyle w:val="ListParagraph"/>
        <w:numPr>
          <w:ilvl w:val="0"/>
          <w:numId w:val="25"/>
        </w:numPr>
        <w:spacing w:after="0" w:line="240" w:lineRule="auto"/>
        <w:jc w:val="both"/>
        <w:rPr>
          <w:rFonts w:ascii="Times New Roman" w:eastAsia="Times New Roman" w:hAnsi="Times New Roman" w:cs="Times New Roman"/>
          <w:sz w:val="24"/>
          <w:szCs w:val="24"/>
          <w:lang w:eastAsia="lv-LV"/>
        </w:rPr>
      </w:pPr>
      <w:bookmarkStart w:id="66" w:name="_Hlk66886820"/>
      <w:bookmarkEnd w:id="65"/>
      <w:r w:rsidRPr="00FB433B">
        <w:rPr>
          <w:rFonts w:ascii="Times New Roman" w:eastAsia="Times New Roman" w:hAnsi="Times New Roman" w:cs="Times New Roman"/>
          <w:sz w:val="24"/>
          <w:szCs w:val="24"/>
          <w:lang w:eastAsia="lv-LV"/>
        </w:rPr>
        <w:t>citus izdevumus atbilstoši pašvaldības saistošajos noteikumos noteiktaj</w:t>
      </w:r>
      <w:r>
        <w:rPr>
          <w:rFonts w:ascii="Times New Roman" w:eastAsia="Times New Roman" w:hAnsi="Times New Roman" w:cs="Times New Roman"/>
          <w:sz w:val="24"/>
          <w:szCs w:val="24"/>
          <w:lang w:eastAsia="lv-LV"/>
        </w:rPr>
        <w:t>ie</w:t>
      </w:r>
      <w:r w:rsidRPr="00FB433B">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 mērķiem sociālās funkcionēšanas un neatkarīgas dzīves nodrošināšanai</w:t>
      </w:r>
      <w:r w:rsidRPr="00FB433B">
        <w:rPr>
          <w:rFonts w:ascii="Times New Roman" w:eastAsia="Times New Roman" w:hAnsi="Times New Roman" w:cs="Times New Roman"/>
          <w:sz w:val="24"/>
          <w:szCs w:val="24"/>
          <w:lang w:eastAsia="lv-LV"/>
        </w:rPr>
        <w:t>.</w:t>
      </w:r>
    </w:p>
    <w:bookmarkEnd w:id="66"/>
    <w:p w14:paraId="3CC1A95E" w14:textId="77777777" w:rsidR="00610AA8" w:rsidRDefault="00610AA8" w:rsidP="00610AA8">
      <w:pPr>
        <w:spacing w:after="0" w:line="240" w:lineRule="auto"/>
        <w:jc w:val="both"/>
        <w:rPr>
          <w:rFonts w:asciiTheme="majorHAnsi" w:eastAsia="Times New Roman" w:hAnsiTheme="majorHAnsi" w:cstheme="majorBidi"/>
          <w:b/>
          <w:bCs/>
          <w:i/>
          <w:iCs/>
          <w:color w:val="4F81BD" w:themeColor="accent1"/>
          <w:sz w:val="24"/>
          <w:lang w:eastAsia="lv-LV"/>
        </w:rPr>
      </w:pPr>
    </w:p>
    <w:p w14:paraId="6C8B4C38" w14:textId="77777777" w:rsidR="00610AA8" w:rsidRDefault="00610AA8" w:rsidP="00610AA8">
      <w:pPr>
        <w:spacing w:after="0" w:line="240" w:lineRule="auto"/>
        <w:jc w:val="both"/>
        <w:rPr>
          <w:rFonts w:ascii="Times New Roman" w:eastAsia="Times New Roman" w:hAnsi="Times New Roman" w:cs="Times New Roman"/>
          <w:b/>
          <w:color w:val="00B050"/>
          <w:sz w:val="28"/>
          <w:szCs w:val="28"/>
          <w:lang w:eastAsia="lv-LV"/>
        </w:rPr>
      </w:pPr>
      <w:r w:rsidRPr="00EA2961">
        <w:rPr>
          <w:rFonts w:asciiTheme="majorHAnsi" w:eastAsia="Times New Roman" w:hAnsiTheme="majorHAnsi" w:cstheme="majorBidi"/>
          <w:b/>
          <w:bCs/>
          <w:i/>
          <w:iCs/>
          <w:color w:val="4F81BD" w:themeColor="accent1"/>
          <w:sz w:val="24"/>
          <w:lang w:eastAsia="lv-LV"/>
        </w:rPr>
        <w:t>Pabalsts veselības aprūpei</w:t>
      </w:r>
      <w:r w:rsidRPr="00E67F84">
        <w:rPr>
          <w:rFonts w:ascii="Times New Roman" w:eastAsia="Times New Roman" w:hAnsi="Times New Roman" w:cs="Times New Roman"/>
          <w:b/>
          <w:color w:val="00B050"/>
          <w:sz w:val="28"/>
          <w:szCs w:val="28"/>
          <w:lang w:eastAsia="lv-LV"/>
        </w:rPr>
        <w:t xml:space="preserve"> </w:t>
      </w:r>
    </w:p>
    <w:p w14:paraId="36F7EEB7" w14:textId="77777777" w:rsidR="00610AA8" w:rsidRDefault="00610AA8" w:rsidP="00610AA8">
      <w:pPr>
        <w:pStyle w:val="ListParagraph"/>
        <w:shd w:val="clear" w:color="auto" w:fill="FFFFFF"/>
        <w:spacing w:after="0" w:line="240" w:lineRule="auto"/>
        <w:ind w:left="0"/>
        <w:jc w:val="both"/>
        <w:rPr>
          <w:rFonts w:ascii="Times New Roman" w:hAnsi="Times New Roman" w:cs="Times New Roman"/>
          <w:sz w:val="24"/>
          <w:szCs w:val="24"/>
        </w:rPr>
      </w:pPr>
      <w:bookmarkStart w:id="67" w:name="_Toc16500987"/>
      <w:r>
        <w:rPr>
          <w:rFonts w:ascii="Times New Roman" w:hAnsi="Times New Roman" w:cs="Times New Roman"/>
          <w:sz w:val="24"/>
          <w:szCs w:val="24"/>
        </w:rPr>
        <w:t xml:space="preserve">Viens no pabalsta atsevišķu izdevumu apmaksai </w:t>
      </w:r>
      <w:r w:rsidRPr="00486AD8">
        <w:rPr>
          <w:rFonts w:ascii="Times New Roman" w:hAnsi="Times New Roman" w:cs="Times New Roman"/>
          <w:i/>
          <w:sz w:val="24"/>
          <w:szCs w:val="24"/>
        </w:rPr>
        <w:t>mērķiem</w:t>
      </w:r>
      <w:r>
        <w:rPr>
          <w:rFonts w:ascii="Times New Roman" w:hAnsi="Times New Roman" w:cs="Times New Roman"/>
          <w:sz w:val="24"/>
          <w:szCs w:val="24"/>
        </w:rPr>
        <w:t xml:space="preserve"> ir atbalsts atsevišķu ar veselības aprūpi saistīti izdevumu apmaksai. </w:t>
      </w:r>
    </w:p>
    <w:p w14:paraId="608DAB62" w14:textId="77777777" w:rsidR="00610AA8" w:rsidRDefault="00610AA8" w:rsidP="00610AA8">
      <w:pPr>
        <w:pStyle w:val="ListParagraph"/>
        <w:shd w:val="clear" w:color="auto" w:fill="FFFFFF"/>
        <w:spacing w:after="0" w:line="240" w:lineRule="auto"/>
        <w:ind w:left="0"/>
        <w:jc w:val="both"/>
        <w:rPr>
          <w:rFonts w:ascii="Times New Roman" w:hAnsi="Times New Roman" w:cs="Times New Roman"/>
          <w:sz w:val="24"/>
          <w:szCs w:val="24"/>
        </w:rPr>
      </w:pPr>
    </w:p>
    <w:bookmarkEnd w:id="67"/>
    <w:p w14:paraId="35F4C4B1" w14:textId="77777777" w:rsidR="00610AA8" w:rsidRPr="006305BB" w:rsidRDefault="00610AA8" w:rsidP="00610AA8">
      <w:pPr>
        <w:spacing w:after="0" w:line="240" w:lineRule="auto"/>
        <w:contextualSpacing/>
        <w:jc w:val="both"/>
        <w:rPr>
          <w:rFonts w:ascii="Times New Roman" w:hAnsi="Times New Roman" w:cs="Times New Roman"/>
          <w:i/>
          <w:sz w:val="24"/>
          <w:szCs w:val="24"/>
        </w:rPr>
      </w:pPr>
      <w:r w:rsidRPr="006305BB">
        <w:rPr>
          <w:rFonts w:ascii="Times New Roman" w:hAnsi="Times New Roman" w:cs="Times New Roman"/>
          <w:i/>
          <w:sz w:val="24"/>
          <w:szCs w:val="24"/>
        </w:rPr>
        <w:t>Piemēram:</w:t>
      </w:r>
    </w:p>
    <w:p w14:paraId="0A2A77F8" w14:textId="5E8363D4" w:rsidR="00610AA8" w:rsidRPr="00EA2961"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noteikta apmēra pabalsts </w:t>
      </w:r>
      <w:r w:rsidRPr="00EA2961">
        <w:rPr>
          <w:rFonts w:ascii="Times New Roman" w:hAnsi="Times New Roman" w:cs="Times New Roman"/>
          <w:color w:val="000000" w:themeColor="text1"/>
          <w:sz w:val="24"/>
          <w:szCs w:val="24"/>
        </w:rPr>
        <w:t xml:space="preserve">visbiežāk </w:t>
      </w:r>
      <w:r>
        <w:rPr>
          <w:rFonts w:ascii="Times New Roman" w:hAnsi="Times New Roman" w:cs="Times New Roman"/>
          <w:color w:val="000000" w:themeColor="text1"/>
          <w:sz w:val="24"/>
          <w:szCs w:val="24"/>
        </w:rPr>
        <w:t xml:space="preserve">tiek </w:t>
      </w:r>
      <w:r w:rsidRPr="00EA2961">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 xml:space="preserve">teikts </w:t>
      </w:r>
      <w:r w:rsidRPr="00EA2961">
        <w:rPr>
          <w:rFonts w:ascii="Times New Roman" w:hAnsi="Times New Roman" w:cs="Times New Roman"/>
          <w:i/>
          <w:color w:val="000000" w:themeColor="text1"/>
          <w:sz w:val="24"/>
          <w:szCs w:val="24"/>
        </w:rPr>
        <w:t xml:space="preserve">senioriem </w:t>
      </w:r>
      <w:r w:rsidRPr="00EA2961">
        <w:rPr>
          <w:rFonts w:ascii="Times New Roman" w:hAnsi="Times New Roman" w:cs="Times New Roman"/>
          <w:color w:val="000000" w:themeColor="text1"/>
          <w:sz w:val="24"/>
          <w:szCs w:val="24"/>
        </w:rPr>
        <w:t xml:space="preserve">un </w:t>
      </w:r>
      <w:r w:rsidRPr="00EA2961">
        <w:rPr>
          <w:rFonts w:ascii="Times New Roman" w:hAnsi="Times New Roman" w:cs="Times New Roman"/>
          <w:i/>
          <w:color w:val="000000" w:themeColor="text1"/>
          <w:sz w:val="24"/>
          <w:szCs w:val="24"/>
        </w:rPr>
        <w:t>personām ar invaliditāti</w:t>
      </w:r>
      <w:r w:rsidR="001F53E7">
        <w:rPr>
          <w:rFonts w:ascii="Times New Roman" w:hAnsi="Times New Roman" w:cs="Times New Roman"/>
          <w:i/>
          <w:color w:val="000000" w:themeColor="text1"/>
          <w:sz w:val="24"/>
          <w:szCs w:val="24"/>
        </w:rPr>
        <w:t>, kuriem piešķirts trūcīgas vai maznodrošinātas mājsaimniecības statuss</w:t>
      </w:r>
      <w:r>
        <w:rPr>
          <w:rFonts w:ascii="Times New Roman" w:hAnsi="Times New Roman" w:cs="Times New Roman"/>
          <w:color w:val="000000" w:themeColor="text1"/>
          <w:sz w:val="24"/>
          <w:szCs w:val="24"/>
        </w:rPr>
        <w:t>;</w:t>
      </w:r>
      <w:r w:rsidRPr="00EA2961">
        <w:rPr>
          <w:rFonts w:ascii="Times New Roman" w:hAnsi="Times New Roman" w:cs="Times New Roman"/>
          <w:color w:val="000000" w:themeColor="text1"/>
          <w:sz w:val="24"/>
          <w:szCs w:val="24"/>
        </w:rPr>
        <w:t xml:space="preserve"> </w:t>
      </w:r>
    </w:p>
    <w:p w14:paraId="1A492B61" w14:textId="77777777" w:rsidR="00610AA8" w:rsidRPr="00EA2961"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sidRPr="00EA2961">
        <w:rPr>
          <w:rFonts w:ascii="Times New Roman" w:hAnsi="Times New Roman" w:cs="Times New Roman"/>
          <w:color w:val="000000" w:themeColor="text1"/>
          <w:sz w:val="24"/>
          <w:szCs w:val="24"/>
        </w:rPr>
        <w:t>pabalst</w:t>
      </w:r>
      <w:r>
        <w:rPr>
          <w:rFonts w:ascii="Times New Roman" w:hAnsi="Times New Roman" w:cs="Times New Roman"/>
          <w:color w:val="000000" w:themeColor="text1"/>
          <w:sz w:val="24"/>
          <w:szCs w:val="24"/>
        </w:rPr>
        <w:t>s</w:t>
      </w:r>
      <w:r w:rsidRPr="00EA2961">
        <w:rPr>
          <w:rFonts w:ascii="Times New Roman" w:hAnsi="Times New Roman" w:cs="Times New Roman"/>
          <w:color w:val="000000" w:themeColor="text1"/>
          <w:sz w:val="24"/>
          <w:szCs w:val="24"/>
        </w:rPr>
        <w:t xml:space="preserve"> briļļu iegādei visbiežāk </w:t>
      </w:r>
      <w:r>
        <w:rPr>
          <w:rFonts w:ascii="Times New Roman" w:hAnsi="Times New Roman" w:cs="Times New Roman"/>
          <w:color w:val="000000" w:themeColor="text1"/>
          <w:sz w:val="24"/>
          <w:szCs w:val="24"/>
        </w:rPr>
        <w:t xml:space="preserve">tiek noteikts </w:t>
      </w:r>
      <w:r w:rsidRPr="00EA2961">
        <w:rPr>
          <w:rFonts w:ascii="Times New Roman" w:hAnsi="Times New Roman" w:cs="Times New Roman"/>
          <w:i/>
          <w:color w:val="000000" w:themeColor="text1"/>
          <w:sz w:val="24"/>
          <w:szCs w:val="24"/>
        </w:rPr>
        <w:t xml:space="preserve">bērniem </w:t>
      </w:r>
      <w:r w:rsidRPr="00EA2961">
        <w:rPr>
          <w:rFonts w:ascii="Times New Roman" w:hAnsi="Times New Roman" w:cs="Times New Roman"/>
          <w:color w:val="000000" w:themeColor="text1"/>
          <w:sz w:val="24"/>
          <w:szCs w:val="24"/>
        </w:rPr>
        <w:t>no trūcīgām un maznodrošinātām ģimenēm</w:t>
      </w:r>
      <w:r>
        <w:rPr>
          <w:rFonts w:ascii="Times New Roman" w:hAnsi="Times New Roman" w:cs="Times New Roman"/>
          <w:color w:val="000000" w:themeColor="text1"/>
          <w:sz w:val="24"/>
          <w:szCs w:val="24"/>
        </w:rPr>
        <w:t>;</w:t>
      </w:r>
      <w:r w:rsidRPr="00EA2961">
        <w:rPr>
          <w:rFonts w:ascii="Times New Roman" w:hAnsi="Times New Roman" w:cs="Times New Roman"/>
          <w:color w:val="000000" w:themeColor="text1"/>
          <w:sz w:val="24"/>
          <w:szCs w:val="24"/>
        </w:rPr>
        <w:t xml:space="preserve"> </w:t>
      </w:r>
    </w:p>
    <w:p w14:paraId="0411EA41" w14:textId="33BF6977" w:rsidR="00610AA8" w:rsidRPr="00EA2961" w:rsidRDefault="00610AA8" w:rsidP="00610AA8">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noteikta apmēra </w:t>
      </w:r>
      <w:r w:rsidRPr="00EA2961">
        <w:rPr>
          <w:rFonts w:ascii="Times New Roman" w:hAnsi="Times New Roman" w:cs="Times New Roman"/>
          <w:color w:val="000000" w:themeColor="text1"/>
          <w:sz w:val="24"/>
          <w:szCs w:val="24"/>
        </w:rPr>
        <w:t>pabalst</w:t>
      </w:r>
      <w:r>
        <w:rPr>
          <w:rFonts w:ascii="Times New Roman" w:hAnsi="Times New Roman" w:cs="Times New Roman"/>
          <w:color w:val="000000" w:themeColor="text1"/>
          <w:sz w:val="24"/>
          <w:szCs w:val="24"/>
        </w:rPr>
        <w:t>s</w:t>
      </w:r>
      <w:r w:rsidRPr="00EA29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var tikt noteikts </w:t>
      </w:r>
      <w:r w:rsidRPr="00EA2961">
        <w:rPr>
          <w:rFonts w:ascii="Times New Roman" w:hAnsi="Times New Roman" w:cs="Times New Roman"/>
          <w:color w:val="000000" w:themeColor="text1"/>
          <w:sz w:val="24"/>
          <w:szCs w:val="24"/>
        </w:rPr>
        <w:t>stomatologa pakalpojumiem, zobu protezēšanai, veselības aprūpes pakalpojumiem un izmeklējumiem u.c.</w:t>
      </w:r>
      <w:r w:rsidR="001F53E7">
        <w:rPr>
          <w:rFonts w:ascii="Times New Roman" w:hAnsi="Times New Roman" w:cs="Times New Roman"/>
          <w:color w:val="000000" w:themeColor="text1"/>
          <w:sz w:val="24"/>
          <w:szCs w:val="24"/>
        </w:rPr>
        <w:t>,</w:t>
      </w:r>
      <w:r w:rsidR="001F53E7" w:rsidRPr="001F53E7">
        <w:rPr>
          <w:rFonts w:ascii="Times New Roman" w:hAnsi="Times New Roman" w:cs="Times New Roman"/>
          <w:i/>
          <w:color w:val="000000" w:themeColor="text1"/>
          <w:sz w:val="24"/>
          <w:szCs w:val="24"/>
        </w:rPr>
        <w:t xml:space="preserve"> </w:t>
      </w:r>
      <w:r w:rsidR="001F53E7">
        <w:rPr>
          <w:rFonts w:ascii="Times New Roman" w:hAnsi="Times New Roman" w:cs="Times New Roman"/>
          <w:i/>
          <w:color w:val="000000" w:themeColor="text1"/>
          <w:sz w:val="24"/>
          <w:szCs w:val="24"/>
        </w:rPr>
        <w:t>kuriem piešķirts trūcīgas vai maznodrošinātas mājsaimniecības statuss</w:t>
      </w:r>
      <w:r w:rsidR="001F53E7">
        <w:rPr>
          <w:rFonts w:ascii="Times New Roman" w:hAnsi="Times New Roman" w:cs="Times New Roman"/>
          <w:color w:val="000000" w:themeColor="text1"/>
          <w:sz w:val="24"/>
          <w:szCs w:val="24"/>
        </w:rPr>
        <w:t>;</w:t>
      </w:r>
    </w:p>
    <w:p w14:paraId="3E547410" w14:textId="77777777" w:rsidR="00610AA8" w:rsidRDefault="00610AA8" w:rsidP="00610AA8">
      <w:pPr>
        <w:spacing w:after="0" w:line="240" w:lineRule="auto"/>
        <w:contextualSpacing/>
        <w:jc w:val="both"/>
        <w:rPr>
          <w:rFonts w:ascii="Times New Roman" w:hAnsi="Times New Roman" w:cs="Times New Roman"/>
          <w:color w:val="000000" w:themeColor="text1"/>
          <w:sz w:val="28"/>
          <w:szCs w:val="28"/>
        </w:rPr>
      </w:pPr>
    </w:p>
    <w:p w14:paraId="48F56959" w14:textId="77777777" w:rsidR="00610AA8" w:rsidRPr="00F65939" w:rsidRDefault="00610AA8" w:rsidP="00610AA8">
      <w:pPr>
        <w:pStyle w:val="ListParagraph"/>
        <w:shd w:val="clear" w:color="auto" w:fill="FFFFFF"/>
        <w:spacing w:after="0" w:line="240" w:lineRule="auto"/>
        <w:ind w:left="0"/>
        <w:jc w:val="both"/>
        <w:rPr>
          <w:rFonts w:ascii="Times New Roman" w:eastAsia="Times New Roman" w:hAnsi="Times New Roman" w:cs="Times New Roman"/>
          <w:sz w:val="24"/>
          <w:szCs w:val="24"/>
          <w:lang w:eastAsia="lv-LV"/>
        </w:rPr>
      </w:pPr>
      <w:r w:rsidRPr="00F65939">
        <w:rPr>
          <w:rFonts w:ascii="Times New Roman" w:eastAsia="Times New Roman" w:hAnsi="Times New Roman" w:cs="Times New Roman"/>
          <w:sz w:val="24"/>
          <w:szCs w:val="24"/>
          <w:lang w:eastAsia="lv-LV"/>
        </w:rPr>
        <w:t xml:space="preserve">Pabalstu var izmaksāt gan skaidrā naudā, gan arī veicot pārskaitījumu veselības aprūpes pakalpojumu sniedzējam. </w:t>
      </w:r>
    </w:p>
    <w:p w14:paraId="09D74584"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229285B0" w14:textId="77777777" w:rsidR="00610AA8" w:rsidRPr="00880E78" w:rsidRDefault="00610AA8" w:rsidP="00610AA8">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Pabalsts ar izglītību saistītu izdevu apmaksai</w:t>
      </w:r>
    </w:p>
    <w:p w14:paraId="6A1F7545" w14:textId="77777777" w:rsidR="00610AA8" w:rsidRDefault="00610AA8" w:rsidP="00610AA8">
      <w:pPr>
        <w:pStyle w:val="ListParagraph"/>
        <w:spacing w:after="0" w:line="240" w:lineRule="auto"/>
        <w:ind w:left="0"/>
        <w:jc w:val="both"/>
        <w:rPr>
          <w:rFonts w:ascii="Times New Roman" w:hAnsi="Times New Roman" w:cs="Times New Roman"/>
          <w:sz w:val="24"/>
          <w:szCs w:val="24"/>
        </w:rPr>
      </w:pPr>
      <w:r w:rsidRPr="00FC5002">
        <w:rPr>
          <w:rFonts w:ascii="Times New Roman" w:hAnsi="Times New Roman" w:cs="Times New Roman"/>
          <w:color w:val="000000" w:themeColor="text1"/>
          <w:sz w:val="24"/>
          <w:szCs w:val="24"/>
          <w:shd w:val="clear" w:color="auto" w:fill="FFFFFF"/>
        </w:rPr>
        <w:t xml:space="preserve">Nosakot pabalstu ar </w:t>
      </w:r>
      <w:r w:rsidRPr="003C312E">
        <w:rPr>
          <w:rFonts w:ascii="Times New Roman" w:hAnsi="Times New Roman" w:cs="Times New Roman"/>
          <w:i/>
          <w:color w:val="000000" w:themeColor="text1"/>
          <w:sz w:val="24"/>
          <w:szCs w:val="24"/>
          <w:shd w:val="clear" w:color="auto" w:fill="FFFFFF"/>
        </w:rPr>
        <w:t>mērķi</w:t>
      </w:r>
      <w:r w:rsidRPr="00FC5002">
        <w:rPr>
          <w:rFonts w:ascii="Times New Roman" w:hAnsi="Times New Roman" w:cs="Times New Roman"/>
          <w:color w:val="000000" w:themeColor="text1"/>
          <w:sz w:val="24"/>
          <w:szCs w:val="24"/>
          <w:shd w:val="clear" w:color="auto" w:fill="FFFFFF"/>
        </w:rPr>
        <w:t xml:space="preserve"> </w:t>
      </w:r>
      <w:r w:rsidRPr="00FC5002">
        <w:rPr>
          <w:rFonts w:ascii="Times New Roman" w:hAnsi="Times New Roman" w:cs="Times New Roman"/>
          <w:sz w:val="24"/>
          <w:szCs w:val="24"/>
        </w:rPr>
        <w:t xml:space="preserve">bērna izglītībai un audzināšanai </w:t>
      </w:r>
      <w:r>
        <w:rPr>
          <w:rFonts w:ascii="Times New Roman" w:hAnsi="Times New Roman" w:cs="Times New Roman"/>
          <w:sz w:val="24"/>
          <w:szCs w:val="24"/>
        </w:rPr>
        <w:t xml:space="preserve">arī tiek izvērtēta mājsaimniecības </w:t>
      </w:r>
      <w:r w:rsidRPr="003C312E">
        <w:rPr>
          <w:rFonts w:ascii="Times New Roman" w:hAnsi="Times New Roman" w:cs="Times New Roman"/>
          <w:sz w:val="24"/>
          <w:szCs w:val="24"/>
        </w:rPr>
        <w:t xml:space="preserve">materiālā situācija un noteikta atbilstība trūcīgas vai maznodrošinātās mājsaimniecības </w:t>
      </w:r>
      <w:r>
        <w:rPr>
          <w:rFonts w:ascii="Times New Roman" w:hAnsi="Times New Roman" w:cs="Times New Roman"/>
          <w:sz w:val="24"/>
          <w:szCs w:val="24"/>
        </w:rPr>
        <w:t xml:space="preserve">statusam. </w:t>
      </w:r>
      <w:r w:rsidRPr="00FC5002">
        <w:rPr>
          <w:rFonts w:ascii="Times New Roman" w:hAnsi="Times New Roman" w:cs="Times New Roman"/>
          <w:b/>
          <w:i/>
          <w:sz w:val="24"/>
          <w:szCs w:val="24"/>
        </w:rPr>
        <w:t xml:space="preserve"> </w:t>
      </w:r>
    </w:p>
    <w:p w14:paraId="53E2CB15"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3E95B780" w14:textId="77777777" w:rsidR="00610AA8" w:rsidRPr="007B3240" w:rsidRDefault="00610AA8" w:rsidP="00610AA8">
      <w:pPr>
        <w:pStyle w:val="ListParagraph"/>
        <w:spacing w:after="0" w:line="240" w:lineRule="auto"/>
        <w:ind w:left="0"/>
        <w:jc w:val="both"/>
        <w:rPr>
          <w:rFonts w:ascii="Times New Roman" w:hAnsi="Times New Roman" w:cs="Times New Roman"/>
          <w:i/>
          <w:sz w:val="24"/>
          <w:szCs w:val="24"/>
        </w:rPr>
      </w:pPr>
      <w:r w:rsidRPr="007B3240">
        <w:rPr>
          <w:rFonts w:ascii="Times New Roman" w:hAnsi="Times New Roman" w:cs="Times New Roman"/>
          <w:i/>
          <w:sz w:val="24"/>
          <w:szCs w:val="24"/>
        </w:rPr>
        <w:t>Piemēram:</w:t>
      </w:r>
    </w:p>
    <w:p w14:paraId="10AD7F4C" w14:textId="77777777" w:rsidR="00610AA8" w:rsidRDefault="00610AA8" w:rsidP="00610AA8">
      <w:pPr>
        <w:pStyle w:val="ListParagraph"/>
        <w:numPr>
          <w:ilvl w:val="0"/>
          <w:numId w:val="27"/>
        </w:numPr>
        <w:spacing w:after="0" w:line="240" w:lineRule="auto"/>
        <w:jc w:val="both"/>
        <w:rPr>
          <w:rFonts w:ascii="Times New Roman" w:hAnsi="Times New Roman" w:cs="Times New Roman"/>
          <w:sz w:val="24"/>
          <w:szCs w:val="24"/>
        </w:rPr>
      </w:pPr>
      <w:r w:rsidRPr="00FC5002">
        <w:rPr>
          <w:rFonts w:ascii="Times New Roman" w:hAnsi="Times New Roman" w:cs="Times New Roman"/>
          <w:sz w:val="24"/>
          <w:szCs w:val="24"/>
        </w:rPr>
        <w:t>mācību līdzekļu un skolas piederumu iegādei</w:t>
      </w:r>
      <w:r>
        <w:rPr>
          <w:rFonts w:ascii="Times New Roman" w:hAnsi="Times New Roman" w:cs="Times New Roman"/>
          <w:sz w:val="24"/>
          <w:szCs w:val="24"/>
        </w:rPr>
        <w:t xml:space="preserve">; </w:t>
      </w:r>
    </w:p>
    <w:p w14:paraId="6AF93942" w14:textId="77777777" w:rsidR="00610AA8" w:rsidRDefault="00610AA8" w:rsidP="00610AA8">
      <w:pPr>
        <w:pStyle w:val="ListParagraph"/>
        <w:numPr>
          <w:ilvl w:val="0"/>
          <w:numId w:val="27"/>
        </w:numPr>
        <w:spacing w:after="0" w:line="240" w:lineRule="auto"/>
        <w:jc w:val="both"/>
        <w:rPr>
          <w:rFonts w:ascii="Times New Roman" w:hAnsi="Times New Roman" w:cs="Times New Roman"/>
          <w:b/>
          <w:i/>
          <w:sz w:val="24"/>
          <w:szCs w:val="24"/>
        </w:rPr>
      </w:pPr>
      <w:r w:rsidRPr="00FC5002">
        <w:rPr>
          <w:rFonts w:ascii="Times New Roman" w:hAnsi="Times New Roman" w:cs="Times New Roman"/>
          <w:sz w:val="24"/>
          <w:szCs w:val="24"/>
        </w:rPr>
        <w:t>apģērba iegāde</w:t>
      </w:r>
      <w:r>
        <w:rPr>
          <w:rFonts w:ascii="Times New Roman" w:hAnsi="Times New Roman" w:cs="Times New Roman"/>
          <w:sz w:val="24"/>
          <w:szCs w:val="24"/>
        </w:rPr>
        <w:t>i</w:t>
      </w:r>
      <w:r w:rsidRPr="00FC5002">
        <w:rPr>
          <w:rFonts w:ascii="Times New Roman" w:hAnsi="Times New Roman" w:cs="Times New Roman"/>
          <w:sz w:val="24"/>
          <w:szCs w:val="24"/>
        </w:rPr>
        <w:t xml:space="preserve"> bērniem</w:t>
      </w:r>
      <w:r>
        <w:rPr>
          <w:rFonts w:ascii="Times New Roman" w:hAnsi="Times New Roman" w:cs="Times New Roman"/>
          <w:sz w:val="24"/>
          <w:szCs w:val="24"/>
        </w:rPr>
        <w:t>, u.c.</w:t>
      </w:r>
      <w:r w:rsidRPr="00FC5002">
        <w:rPr>
          <w:rFonts w:ascii="Times New Roman" w:hAnsi="Times New Roman" w:cs="Times New Roman"/>
          <w:sz w:val="24"/>
          <w:szCs w:val="24"/>
        </w:rPr>
        <w:t xml:space="preserve"> </w:t>
      </w:r>
    </w:p>
    <w:p w14:paraId="76169115"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5AC8D96C" w14:textId="77777777" w:rsidR="00610AA8" w:rsidRPr="00880E78" w:rsidRDefault="00610AA8" w:rsidP="00610AA8">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Piešķīrumi ēdināšanas izdevumu apmaksai</w:t>
      </w:r>
    </w:p>
    <w:p w14:paraId="3F4B9D5D" w14:textId="04B54995" w:rsidR="00610AA8" w:rsidRPr="00604B10" w:rsidRDefault="00610AA8" w:rsidP="00610AA8">
      <w:pPr>
        <w:pStyle w:val="ListParagraph"/>
        <w:spacing w:after="0" w:line="240" w:lineRule="auto"/>
        <w:ind w:left="0"/>
        <w:jc w:val="both"/>
        <w:rPr>
          <w:rFonts w:ascii="Times New Roman" w:hAnsi="Times New Roman" w:cs="Times New Roman"/>
          <w:color w:val="C00000"/>
          <w:sz w:val="24"/>
          <w:szCs w:val="24"/>
        </w:rPr>
      </w:pPr>
      <w:r w:rsidRPr="00FC5002">
        <w:rPr>
          <w:rFonts w:ascii="Times New Roman" w:hAnsi="Times New Roman" w:cs="Times New Roman"/>
          <w:color w:val="000000" w:themeColor="text1"/>
          <w:sz w:val="24"/>
          <w:szCs w:val="24"/>
          <w:shd w:val="clear" w:color="auto" w:fill="FFFFFF"/>
        </w:rPr>
        <w:t xml:space="preserve">Nosakot pabalstu ar </w:t>
      </w:r>
      <w:r w:rsidRPr="003C312E">
        <w:rPr>
          <w:rFonts w:ascii="Times New Roman" w:hAnsi="Times New Roman" w:cs="Times New Roman"/>
          <w:i/>
          <w:color w:val="000000" w:themeColor="text1"/>
          <w:sz w:val="24"/>
          <w:szCs w:val="24"/>
          <w:shd w:val="clear" w:color="auto" w:fill="FFFFFF"/>
        </w:rPr>
        <w:t>mērķi</w:t>
      </w:r>
      <w:r w:rsidRPr="00FC5002">
        <w:rPr>
          <w:rFonts w:ascii="Times New Roman" w:hAnsi="Times New Roman" w:cs="Times New Roman"/>
          <w:color w:val="000000" w:themeColor="text1"/>
          <w:sz w:val="24"/>
          <w:szCs w:val="24"/>
          <w:shd w:val="clear" w:color="auto" w:fill="FFFFFF"/>
        </w:rPr>
        <w:t xml:space="preserve"> </w:t>
      </w:r>
      <w:r w:rsidRPr="00FC5002">
        <w:rPr>
          <w:rFonts w:ascii="Times New Roman" w:hAnsi="Times New Roman" w:cs="Times New Roman"/>
          <w:sz w:val="24"/>
          <w:szCs w:val="24"/>
        </w:rPr>
        <w:t>ēdināšanas</w:t>
      </w:r>
      <w:r w:rsidRPr="00A975B5">
        <w:rPr>
          <w:rFonts w:ascii="Times New Roman" w:hAnsi="Times New Roman" w:cs="Times New Roman"/>
          <w:sz w:val="24"/>
          <w:szCs w:val="24"/>
        </w:rPr>
        <w:t xml:space="preserve"> izdevumu apmaksa personām no trūcīgām un maznodrošinātām mājsaimniecībām, tas tiks uzskatīts par papildu sociālās palīdzības pabalstu atsevišķu izdevumu apmaksai.</w:t>
      </w:r>
      <w:r w:rsidRPr="00A975B5">
        <w:rPr>
          <w:rFonts w:ascii="Times New Roman" w:hAnsi="Times New Roman" w:cs="Times New Roman"/>
          <w:color w:val="C00000"/>
          <w:sz w:val="24"/>
          <w:szCs w:val="24"/>
        </w:rPr>
        <w:t xml:space="preserve">  </w:t>
      </w:r>
    </w:p>
    <w:p w14:paraId="52E0BD7E" w14:textId="77777777" w:rsidR="00610AA8" w:rsidRPr="00C72BC2" w:rsidRDefault="00610AA8" w:rsidP="00610AA8">
      <w:pPr>
        <w:pStyle w:val="ListParagraph"/>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shd w:val="clear" w:color="auto" w:fill="FFFFFF"/>
        </w:rPr>
        <w:t>Tie būs n</w:t>
      </w:r>
      <w:r w:rsidRPr="00F93C47">
        <w:rPr>
          <w:rFonts w:ascii="Times New Roman" w:hAnsi="Times New Roman" w:cs="Times New Roman"/>
          <w:sz w:val="24"/>
          <w:szCs w:val="24"/>
          <w:shd w:val="clear" w:color="auto" w:fill="FFFFFF"/>
        </w:rPr>
        <w:t>atūrā veikt</w:t>
      </w:r>
      <w:r>
        <w:rPr>
          <w:rFonts w:ascii="Times New Roman" w:hAnsi="Times New Roman" w:cs="Times New Roman"/>
          <w:sz w:val="24"/>
          <w:szCs w:val="24"/>
          <w:shd w:val="clear" w:color="auto" w:fill="FFFFFF"/>
        </w:rPr>
        <w:t>i</w:t>
      </w:r>
      <w:r w:rsidRPr="00F93C47">
        <w:rPr>
          <w:rFonts w:ascii="Times New Roman" w:hAnsi="Times New Roman" w:cs="Times New Roman"/>
          <w:sz w:val="24"/>
          <w:szCs w:val="24"/>
          <w:shd w:val="clear" w:color="auto" w:fill="FFFFFF"/>
        </w:rPr>
        <w:t xml:space="preserve"> piešķīrum</w:t>
      </w:r>
      <w:r>
        <w:rPr>
          <w:rFonts w:ascii="Times New Roman" w:hAnsi="Times New Roman" w:cs="Times New Roman"/>
          <w:sz w:val="24"/>
          <w:szCs w:val="24"/>
          <w:shd w:val="clear" w:color="auto" w:fill="FFFFFF"/>
        </w:rPr>
        <w:t>i</w:t>
      </w:r>
      <w:r w:rsidRPr="00F93C47">
        <w:rPr>
          <w:rFonts w:ascii="Times New Roman" w:hAnsi="Times New Roman" w:cs="Times New Roman"/>
          <w:sz w:val="24"/>
          <w:szCs w:val="24"/>
          <w:shd w:val="clear" w:color="auto" w:fill="FFFFFF"/>
        </w:rPr>
        <w:t xml:space="preserve"> ēdināšanas  izdevumu apmaks</w:t>
      </w:r>
      <w:r>
        <w:rPr>
          <w:rFonts w:ascii="Times New Roman" w:hAnsi="Times New Roman" w:cs="Times New Roman"/>
          <w:sz w:val="24"/>
          <w:szCs w:val="24"/>
          <w:shd w:val="clear" w:color="auto" w:fill="FFFFFF"/>
        </w:rPr>
        <w:t>ai bērniem</w:t>
      </w:r>
      <w:r w:rsidRPr="00F93C47">
        <w:rPr>
          <w:rFonts w:ascii="Times New Roman" w:hAnsi="Times New Roman" w:cs="Times New Roman"/>
          <w:sz w:val="24"/>
          <w:szCs w:val="24"/>
          <w:shd w:val="clear" w:color="auto" w:fill="FFFFFF"/>
        </w:rPr>
        <w:t xml:space="preserve"> </w:t>
      </w:r>
      <w:r w:rsidRPr="00F93C47">
        <w:rPr>
          <w:rFonts w:ascii="Times New Roman" w:hAnsi="Times New Roman" w:cs="Times New Roman"/>
          <w:sz w:val="24"/>
          <w:szCs w:val="24"/>
        </w:rPr>
        <w:t xml:space="preserve">pirmskolas izglītības iestādēs, pamatizglītības iestādēs, kā arī vispārējās vidējās vai profesionālās izglītības iestādēs, kā arī </w:t>
      </w:r>
      <w:r w:rsidRPr="00C72BC2">
        <w:rPr>
          <w:rFonts w:ascii="Times New Roman" w:hAnsi="Times New Roman" w:cs="Times New Roman"/>
          <w:b/>
          <w:i/>
          <w:sz w:val="24"/>
          <w:szCs w:val="24"/>
        </w:rPr>
        <w:t xml:space="preserve">pārtikas talonu </w:t>
      </w:r>
      <w:r w:rsidRPr="00C72BC2">
        <w:rPr>
          <w:rFonts w:ascii="Times New Roman" w:hAnsi="Times New Roman" w:cs="Times New Roman"/>
          <w:sz w:val="24"/>
          <w:szCs w:val="24"/>
        </w:rPr>
        <w:t>apmaksa pilngadīgām personām</w:t>
      </w:r>
      <w:r w:rsidRPr="00C72BC2">
        <w:rPr>
          <w:rFonts w:ascii="Times New Roman" w:hAnsi="Times New Roman" w:cs="Times New Roman"/>
          <w:b/>
          <w:i/>
          <w:sz w:val="24"/>
          <w:szCs w:val="24"/>
        </w:rPr>
        <w:t>.</w:t>
      </w:r>
    </w:p>
    <w:p w14:paraId="12D27A45" w14:textId="77777777" w:rsidR="00610AA8" w:rsidRPr="00C72BC2" w:rsidRDefault="00610AA8" w:rsidP="00610AA8">
      <w:pPr>
        <w:pStyle w:val="ListParagraph"/>
        <w:spacing w:after="0" w:line="240" w:lineRule="auto"/>
        <w:ind w:left="0"/>
        <w:jc w:val="both"/>
        <w:rPr>
          <w:rFonts w:ascii="Times New Roman" w:hAnsi="Times New Roman" w:cs="Times New Roman"/>
          <w:b/>
          <w:i/>
          <w:color w:val="C00000"/>
          <w:sz w:val="24"/>
          <w:szCs w:val="24"/>
        </w:rPr>
      </w:pPr>
    </w:p>
    <w:p w14:paraId="2FA96755" w14:textId="77777777" w:rsidR="00610AA8" w:rsidRPr="00880E78" w:rsidRDefault="00610AA8" w:rsidP="00610AA8">
      <w:pPr>
        <w:spacing w:after="0" w:line="240" w:lineRule="auto"/>
        <w:jc w:val="both"/>
        <w:rPr>
          <w:rFonts w:asciiTheme="majorHAnsi" w:eastAsia="Times New Roman" w:hAnsiTheme="majorHAnsi" w:cstheme="majorBidi"/>
          <w:b/>
          <w:bCs/>
          <w:i/>
          <w:iCs/>
          <w:color w:val="0070C0"/>
          <w:sz w:val="24"/>
          <w:lang w:eastAsia="lv-LV"/>
        </w:rPr>
      </w:pPr>
      <w:r w:rsidRPr="00880E78">
        <w:rPr>
          <w:rFonts w:asciiTheme="majorHAnsi" w:eastAsia="Times New Roman" w:hAnsiTheme="majorHAnsi" w:cstheme="majorBidi"/>
          <w:b/>
          <w:bCs/>
          <w:i/>
          <w:iCs/>
          <w:color w:val="0070C0"/>
          <w:sz w:val="24"/>
          <w:lang w:eastAsia="lv-LV"/>
        </w:rPr>
        <w:t>Citi izdevumi sociālās funkcionēšanas un neatkarīgas dzīves nodrošināšanai</w:t>
      </w:r>
    </w:p>
    <w:p w14:paraId="10EDFF8C" w14:textId="77777777" w:rsidR="00610AA8" w:rsidRDefault="00610AA8" w:rsidP="00610AA8">
      <w:pPr>
        <w:pStyle w:val="ListParagraph"/>
        <w:spacing w:after="0" w:line="240" w:lineRule="auto"/>
        <w:ind w:left="0"/>
        <w:jc w:val="both"/>
        <w:rPr>
          <w:rFonts w:ascii="Times New Roman" w:hAnsi="Times New Roman" w:cs="Times New Roman"/>
          <w:b/>
          <w:color w:val="FF0000"/>
          <w:sz w:val="24"/>
          <w:szCs w:val="24"/>
        </w:rPr>
      </w:pPr>
      <w:r w:rsidRPr="008D1FEB">
        <w:rPr>
          <w:rFonts w:ascii="Times New Roman" w:hAnsi="Times New Roman" w:cs="Times New Roman"/>
          <w:sz w:val="24"/>
          <w:szCs w:val="24"/>
        </w:rPr>
        <w:t xml:space="preserve">Informācija par citiem sociālās palīdzības pabalstu veidiem </w:t>
      </w:r>
      <w:r>
        <w:rPr>
          <w:rFonts w:ascii="Times New Roman" w:hAnsi="Times New Roman" w:cs="Times New Roman"/>
          <w:sz w:val="24"/>
          <w:szCs w:val="24"/>
        </w:rPr>
        <w:t xml:space="preserve">atsevišķu izdevumu apmaksai </w:t>
      </w:r>
      <w:r w:rsidRPr="008D1FEB">
        <w:rPr>
          <w:rFonts w:ascii="Times New Roman" w:hAnsi="Times New Roman" w:cs="Times New Roman"/>
          <w:sz w:val="24"/>
          <w:szCs w:val="24"/>
        </w:rPr>
        <w:t xml:space="preserve">meklējama katras pašvaldības saistošajos noteikumos, kam jābūt pieejamiem sociālā dienesta interneta </w:t>
      </w:r>
      <w:r>
        <w:rPr>
          <w:rFonts w:ascii="Times New Roman" w:hAnsi="Times New Roman" w:cs="Times New Roman"/>
          <w:sz w:val="24"/>
          <w:szCs w:val="24"/>
        </w:rPr>
        <w:t>tīmekļa vietnē</w:t>
      </w:r>
      <w:r w:rsidRPr="008D1FEB">
        <w:rPr>
          <w:rFonts w:ascii="Times New Roman" w:hAnsi="Times New Roman" w:cs="Times New Roman"/>
          <w:sz w:val="24"/>
          <w:szCs w:val="24"/>
        </w:rPr>
        <w:t xml:space="preserve">. </w:t>
      </w:r>
    </w:p>
    <w:p w14:paraId="15716545" w14:textId="77777777" w:rsidR="00610AA8" w:rsidRDefault="00610AA8" w:rsidP="00610AA8">
      <w:pPr>
        <w:pStyle w:val="ListParagraph"/>
        <w:spacing w:after="0" w:line="240" w:lineRule="auto"/>
        <w:ind w:left="0"/>
        <w:jc w:val="both"/>
        <w:rPr>
          <w:rFonts w:ascii="Times New Roman" w:hAnsi="Times New Roman" w:cs="Times New Roman"/>
          <w:b/>
          <w:color w:val="FF0000"/>
          <w:sz w:val="24"/>
          <w:szCs w:val="24"/>
        </w:rPr>
      </w:pPr>
    </w:p>
    <w:p w14:paraId="3A46BF84" w14:textId="77777777" w:rsidR="00610AA8" w:rsidRPr="00D913D6" w:rsidRDefault="00610AA8" w:rsidP="00610AA8">
      <w:pPr>
        <w:pStyle w:val="ListParagraph"/>
        <w:spacing w:after="0" w:line="240" w:lineRule="auto"/>
        <w:ind w:left="0"/>
        <w:jc w:val="both"/>
        <w:rPr>
          <w:rFonts w:ascii="Times New Roman" w:hAnsi="Times New Roman" w:cs="Times New Roman"/>
          <w:b/>
          <w:i/>
          <w:color w:val="C00000"/>
          <w:sz w:val="24"/>
          <w:szCs w:val="24"/>
        </w:rPr>
      </w:pPr>
      <w:r w:rsidRPr="00C65A68">
        <w:rPr>
          <w:rFonts w:ascii="Times New Roman" w:hAnsi="Times New Roman" w:cs="Times New Roman"/>
          <w:b/>
          <w:color w:val="C00000"/>
          <w:sz w:val="24"/>
          <w:szCs w:val="24"/>
        </w:rPr>
        <w:t xml:space="preserve">!!! Pašvaldības sociālajam dienestam jānodrošina, lai </w:t>
      </w:r>
      <w:r>
        <w:rPr>
          <w:rFonts w:ascii="Times New Roman" w:hAnsi="Times New Roman" w:cs="Times New Roman"/>
          <w:b/>
          <w:color w:val="C00000"/>
          <w:sz w:val="24"/>
          <w:szCs w:val="24"/>
        </w:rPr>
        <w:t>pašvaldības interneta tīmekļa vietnē</w:t>
      </w:r>
      <w:r w:rsidRPr="00C65A68">
        <w:rPr>
          <w:rFonts w:ascii="Times New Roman" w:hAnsi="Times New Roman" w:cs="Times New Roman"/>
          <w:b/>
          <w:color w:val="C00000"/>
          <w:sz w:val="24"/>
          <w:szCs w:val="24"/>
        </w:rPr>
        <w:t xml:space="preserve"> būtu viegli pieejama aktuālā saistošo noteikumu </w:t>
      </w:r>
      <w:r w:rsidRPr="00D913D6">
        <w:rPr>
          <w:rFonts w:ascii="Times New Roman" w:hAnsi="Times New Roman" w:cs="Times New Roman"/>
          <w:b/>
          <w:i/>
          <w:color w:val="C00000"/>
          <w:sz w:val="24"/>
          <w:szCs w:val="24"/>
        </w:rPr>
        <w:t>konsolidētā versija.</w:t>
      </w:r>
    </w:p>
    <w:p w14:paraId="472DEE50" w14:textId="77777777" w:rsidR="00610AA8" w:rsidRPr="00C65A68" w:rsidRDefault="00610AA8" w:rsidP="00610AA8">
      <w:pPr>
        <w:pStyle w:val="ListParagraph"/>
        <w:spacing w:after="0" w:line="240" w:lineRule="auto"/>
        <w:ind w:left="0"/>
        <w:jc w:val="both"/>
        <w:rPr>
          <w:rFonts w:ascii="Times New Roman" w:hAnsi="Times New Roman" w:cs="Times New Roman"/>
          <w:b/>
          <w:color w:val="C00000"/>
          <w:sz w:val="24"/>
          <w:szCs w:val="24"/>
        </w:rPr>
      </w:pPr>
    </w:p>
    <w:p w14:paraId="481C5837" w14:textId="77777777" w:rsidR="00610AA8" w:rsidRPr="00880E78" w:rsidRDefault="00610AA8" w:rsidP="00610AA8">
      <w:pPr>
        <w:pStyle w:val="Heading3"/>
        <w:rPr>
          <w:rFonts w:ascii="Times New Roman" w:hAnsi="Times New Roman" w:cs="Times New Roman"/>
          <w:color w:val="0070C0"/>
        </w:rPr>
      </w:pPr>
      <w:bookmarkStart w:id="68" w:name="_Toc184122446"/>
      <w:r w:rsidRPr="00880E78">
        <w:rPr>
          <w:rFonts w:ascii="Times New Roman" w:hAnsi="Times New Roman" w:cs="Times New Roman"/>
          <w:color w:val="0070C0"/>
        </w:rPr>
        <w:t>3.2.2.</w:t>
      </w:r>
      <w:r>
        <w:rPr>
          <w:rFonts w:ascii="Times New Roman" w:hAnsi="Times New Roman" w:cs="Times New Roman"/>
          <w:color w:val="0070C0"/>
        </w:rPr>
        <w:t xml:space="preserve"> </w:t>
      </w:r>
      <w:r w:rsidRPr="00880E78">
        <w:rPr>
          <w:rFonts w:ascii="Times New Roman" w:hAnsi="Times New Roman" w:cs="Times New Roman"/>
          <w:color w:val="0070C0"/>
        </w:rPr>
        <w:t>Pabalsts krīzes situācijā</w:t>
      </w:r>
      <w:bookmarkEnd w:id="68"/>
    </w:p>
    <w:p w14:paraId="02711811" w14:textId="77777777" w:rsidR="00610AA8" w:rsidRPr="00022EE1" w:rsidRDefault="00610AA8" w:rsidP="00610AA8">
      <w:pPr>
        <w:spacing w:after="0" w:line="240" w:lineRule="auto"/>
        <w:jc w:val="both"/>
        <w:rPr>
          <w:rFonts w:ascii="Times New Roman" w:hAnsi="Times New Roman" w:cs="Times New Roman"/>
          <w:sz w:val="24"/>
          <w:szCs w:val="24"/>
        </w:rPr>
      </w:pPr>
      <w:r w:rsidRPr="00022EE1">
        <w:rPr>
          <w:rFonts w:ascii="Times New Roman" w:eastAsia="Times New Roman" w:hAnsi="Times New Roman" w:cs="Times New Roman"/>
          <w:b/>
          <w:i/>
          <w:sz w:val="24"/>
          <w:szCs w:val="24"/>
          <w:lang w:eastAsia="lv-LV"/>
        </w:rPr>
        <w:t>Pabalsts krīzes situācijā</w:t>
      </w:r>
      <w:r w:rsidRPr="00022EE1">
        <w:rPr>
          <w:rFonts w:ascii="Times New Roman" w:hAnsi="Times New Roman" w:cs="Times New Roman"/>
          <w:sz w:val="24"/>
          <w:szCs w:val="24"/>
        </w:rPr>
        <w:t xml:space="preserve"> ir viens no pašvaldības izmaksājamiem </w:t>
      </w:r>
      <w:r w:rsidRPr="00022EE1">
        <w:rPr>
          <w:rFonts w:ascii="Times New Roman" w:hAnsi="Times New Roman" w:cs="Times New Roman"/>
          <w:i/>
          <w:sz w:val="24"/>
          <w:szCs w:val="24"/>
        </w:rPr>
        <w:t>papildu sociālās palīdzības pabalstu</w:t>
      </w:r>
      <w:r w:rsidRPr="00022EE1">
        <w:rPr>
          <w:rFonts w:ascii="Times New Roman" w:hAnsi="Times New Roman" w:cs="Times New Roman"/>
          <w:sz w:val="24"/>
          <w:szCs w:val="24"/>
        </w:rPr>
        <w:t xml:space="preserve"> veidiem, ko pašvaldība izmaksā no sava budžeta līdzekļiem. </w:t>
      </w:r>
      <w:r>
        <w:rPr>
          <w:rFonts w:ascii="Times New Roman" w:hAnsi="Times New Roman" w:cs="Times New Roman"/>
          <w:sz w:val="24"/>
          <w:szCs w:val="24"/>
        </w:rPr>
        <w:t xml:space="preserve">Tā </w:t>
      </w:r>
      <w:r w:rsidRPr="00CA40B0">
        <w:rPr>
          <w:rFonts w:ascii="Times New Roman" w:hAnsi="Times New Roman" w:cs="Times New Roman"/>
          <w:i/>
          <w:sz w:val="24"/>
          <w:szCs w:val="24"/>
        </w:rPr>
        <w:t xml:space="preserve">mērķis </w:t>
      </w:r>
      <w:r>
        <w:rPr>
          <w:rFonts w:ascii="Times New Roman" w:hAnsi="Times New Roman" w:cs="Times New Roman"/>
          <w:sz w:val="24"/>
          <w:szCs w:val="24"/>
        </w:rPr>
        <w:t xml:space="preserve">ir </w:t>
      </w:r>
      <w:r w:rsidRPr="00CA40B0">
        <w:rPr>
          <w:rFonts w:ascii="Times New Roman" w:eastAsia="Times New Roman" w:hAnsi="Times New Roman" w:cs="Times New Roman"/>
          <w:sz w:val="24"/>
          <w:szCs w:val="24"/>
          <w:lang w:eastAsia="lv-LV"/>
        </w:rPr>
        <w:t>operatīvi sniegt materiālu atbalstu ārēju notikumu radītu seku novēršanai vai mazināšanai.</w:t>
      </w:r>
    </w:p>
    <w:p w14:paraId="47B4EEBC" w14:textId="77777777" w:rsidR="00610AA8" w:rsidRDefault="00610AA8" w:rsidP="00610AA8">
      <w:pPr>
        <w:shd w:val="clear" w:color="auto" w:fill="FFFFFF"/>
        <w:spacing w:after="0" w:line="293" w:lineRule="atLeast"/>
        <w:jc w:val="both"/>
        <w:rPr>
          <w:rFonts w:ascii="Times New Roman" w:eastAsia="Times New Roman" w:hAnsi="Times New Roman" w:cs="Times New Roman"/>
          <w:b/>
          <w:color w:val="00B050"/>
          <w:sz w:val="28"/>
          <w:szCs w:val="28"/>
          <w:lang w:eastAsia="lv-LV"/>
        </w:rPr>
      </w:pPr>
    </w:p>
    <w:p w14:paraId="033782BC" w14:textId="77777777" w:rsidR="00610AA8" w:rsidRPr="00CA40B0" w:rsidRDefault="00610AA8" w:rsidP="00610AA8">
      <w:pPr>
        <w:spacing w:after="0" w:line="240" w:lineRule="auto"/>
        <w:jc w:val="both"/>
        <w:rPr>
          <w:rFonts w:ascii="Times New Roman" w:hAnsi="Times New Roman" w:cs="Times New Roman"/>
          <w:b/>
          <w:i/>
          <w:sz w:val="24"/>
          <w:szCs w:val="24"/>
        </w:rPr>
      </w:pPr>
      <w:r w:rsidRPr="00CA40B0">
        <w:rPr>
          <w:rFonts w:ascii="Times New Roman" w:hAnsi="Times New Roman" w:cs="Times New Roman"/>
          <w:b/>
          <w:i/>
          <w:sz w:val="24"/>
          <w:szCs w:val="24"/>
        </w:rPr>
        <w:t xml:space="preserve">Pabalsta apmēru un piešķiršanas un izmaksas kārtību katra pašvaldība nosaka savos saistošajos noteikumos. </w:t>
      </w:r>
      <w:r w:rsidRPr="00CA40B0">
        <w:rPr>
          <w:rFonts w:ascii="Times New Roman" w:hAnsi="Times New Roman" w:cs="Times New Roman"/>
          <w:sz w:val="24"/>
          <w:szCs w:val="24"/>
        </w:rPr>
        <w:t xml:space="preserve">Parasti saistošajos noteikumos </w:t>
      </w:r>
      <w:r w:rsidRPr="00CA40B0">
        <w:rPr>
          <w:rFonts w:ascii="Times New Roman" w:eastAsia="Times New Roman" w:hAnsi="Times New Roman" w:cs="Times New Roman"/>
          <w:i/>
          <w:color w:val="0070C0"/>
          <w:sz w:val="24"/>
          <w:szCs w:val="24"/>
          <w:lang w:eastAsia="lv-LV"/>
        </w:rPr>
        <w:t>noteikts termiņš</w:t>
      </w:r>
      <w:r w:rsidRPr="00CA40B0">
        <w:rPr>
          <w:rFonts w:ascii="Times New Roman" w:hAnsi="Times New Roman" w:cs="Times New Roman"/>
          <w:sz w:val="24"/>
          <w:szCs w:val="24"/>
        </w:rPr>
        <w:t>, kādā tiek izskatīts pieprasījums krīzes situācijas risināšanai.</w:t>
      </w:r>
    </w:p>
    <w:p w14:paraId="039F2803" w14:textId="77777777" w:rsidR="00610AA8" w:rsidRDefault="00610AA8" w:rsidP="00610AA8">
      <w:pPr>
        <w:spacing w:after="0" w:line="240" w:lineRule="auto"/>
        <w:jc w:val="both"/>
        <w:rPr>
          <w:rFonts w:ascii="Times New Roman" w:hAnsi="Times New Roman" w:cs="Times New Roman"/>
          <w:sz w:val="28"/>
          <w:szCs w:val="28"/>
        </w:rPr>
      </w:pPr>
    </w:p>
    <w:p w14:paraId="0BCEBA09" w14:textId="77777777" w:rsidR="00610AA8" w:rsidRPr="00CA40B0" w:rsidRDefault="00610AA8" w:rsidP="00610AA8">
      <w:pPr>
        <w:spacing w:after="0" w:line="240" w:lineRule="auto"/>
        <w:jc w:val="both"/>
        <w:rPr>
          <w:rFonts w:ascii="Times New Roman" w:hAnsi="Times New Roman" w:cs="Times New Roman"/>
          <w:color w:val="0070C0"/>
          <w:sz w:val="24"/>
          <w:szCs w:val="24"/>
        </w:rPr>
      </w:pPr>
      <w:r w:rsidRPr="00CA40B0">
        <w:rPr>
          <w:rFonts w:ascii="Times New Roman" w:hAnsi="Times New Roman" w:cs="Times New Roman"/>
          <w:sz w:val="24"/>
          <w:szCs w:val="24"/>
        </w:rPr>
        <w:t xml:space="preserve">Lai saņemtu pašvaldības atbalstu krīzes situācijā, personai pašvaldībā vai pašvaldības sociālajā dienestā jāiesniedz </w:t>
      </w:r>
      <w:r w:rsidRPr="00322AC7">
        <w:rPr>
          <w:rFonts w:ascii="Times New Roman" w:eastAsia="Times New Roman" w:hAnsi="Times New Roman" w:cs="Times New Roman"/>
          <w:b/>
          <w:i/>
          <w:sz w:val="24"/>
          <w:szCs w:val="24"/>
          <w:lang w:eastAsia="lv-LV"/>
        </w:rPr>
        <w:t>iesniegums</w:t>
      </w:r>
      <w:r w:rsidRPr="00CA40B0">
        <w:rPr>
          <w:rFonts w:ascii="Times New Roman" w:hAnsi="Times New Roman" w:cs="Times New Roman"/>
          <w:sz w:val="24"/>
          <w:szCs w:val="24"/>
        </w:rPr>
        <w:t xml:space="preserve"> un krīze situāciju pamatojoši </w:t>
      </w:r>
      <w:r w:rsidRPr="00322AC7">
        <w:rPr>
          <w:rFonts w:ascii="Times New Roman" w:eastAsia="Times New Roman" w:hAnsi="Times New Roman" w:cs="Times New Roman"/>
          <w:b/>
          <w:i/>
          <w:sz w:val="24"/>
          <w:szCs w:val="24"/>
          <w:lang w:eastAsia="lv-LV"/>
        </w:rPr>
        <w:t>dokumenti</w:t>
      </w:r>
      <w:r w:rsidRPr="00322AC7">
        <w:rPr>
          <w:rFonts w:ascii="Times New Roman" w:hAnsi="Times New Roman" w:cs="Times New Roman"/>
          <w:b/>
          <w:i/>
          <w:sz w:val="24"/>
          <w:szCs w:val="24"/>
        </w:rPr>
        <w:t>.</w:t>
      </w:r>
      <w:r w:rsidRPr="00322AC7">
        <w:rPr>
          <w:rFonts w:ascii="Times New Roman" w:hAnsi="Times New Roman" w:cs="Times New Roman"/>
          <w:sz w:val="24"/>
          <w:szCs w:val="24"/>
        </w:rPr>
        <w:t xml:space="preserve">  </w:t>
      </w:r>
    </w:p>
    <w:p w14:paraId="14C3A58F" w14:textId="77777777" w:rsidR="00610AA8" w:rsidRPr="00C1670E" w:rsidRDefault="00610AA8" w:rsidP="00610AA8">
      <w:pPr>
        <w:pStyle w:val="Heading4"/>
        <w:rPr>
          <w:rFonts w:ascii="Times New Roman" w:hAnsi="Times New Roman" w:cs="Times New Roman"/>
        </w:rPr>
      </w:pPr>
      <w:r w:rsidRPr="00C1670E">
        <w:rPr>
          <w:rFonts w:ascii="Times New Roman" w:hAnsi="Times New Roman" w:cs="Times New Roman"/>
        </w:rPr>
        <w:t>Kas ir krīzes situācija?</w:t>
      </w:r>
    </w:p>
    <w:p w14:paraId="30B30F4F" w14:textId="77777777" w:rsidR="00610AA8" w:rsidRPr="00952B38"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952B38">
        <w:rPr>
          <w:rFonts w:ascii="Times New Roman" w:eastAsia="Times New Roman" w:hAnsi="Times New Roman" w:cs="Times New Roman"/>
          <w:b/>
          <w:sz w:val="24"/>
          <w:szCs w:val="24"/>
          <w:lang w:eastAsia="lv-LV"/>
        </w:rPr>
        <w:t>Krīzes situācija</w:t>
      </w:r>
      <w:r w:rsidRPr="00952B38">
        <w:rPr>
          <w:rStyle w:val="FootnoteReference"/>
          <w:rFonts w:ascii="Times New Roman" w:eastAsia="Times New Roman" w:hAnsi="Times New Roman" w:cs="Times New Roman"/>
          <w:b/>
          <w:sz w:val="24"/>
          <w:szCs w:val="24"/>
          <w:lang w:eastAsia="lv-LV"/>
        </w:rPr>
        <w:footnoteReference w:id="104"/>
      </w:r>
      <w:r w:rsidRPr="00952B38">
        <w:rPr>
          <w:rFonts w:ascii="Times New Roman" w:hAnsi="Times New Roman" w:cs="Times New Roman"/>
          <w:sz w:val="24"/>
          <w:szCs w:val="24"/>
        </w:rPr>
        <w:t xml:space="preserve"> ir situācija, kurā </w:t>
      </w:r>
      <w:r w:rsidRPr="00952B38">
        <w:rPr>
          <w:rFonts w:ascii="Times New Roman" w:hAnsi="Times New Roman" w:cs="Times New Roman"/>
          <w:sz w:val="24"/>
          <w:szCs w:val="24"/>
          <w:shd w:val="clear" w:color="auto" w:fill="FFFFFF"/>
        </w:rPr>
        <w:t>katastrofas vai citu ārēju notikumu dēļ personai vairs nav iespēju izmantot ierastos problēmu risināšanas veidus, pati saviem spēkiem tā nespēj pārvarēt šo notikumu radītās sekas un tai ir nepieciešama psihosociāla vai materiāla palīdzība.</w:t>
      </w:r>
    </w:p>
    <w:p w14:paraId="605F0AA9" w14:textId="77777777" w:rsidR="00610AA8" w:rsidRPr="00952B38" w:rsidRDefault="00610AA8" w:rsidP="00610AA8">
      <w:pPr>
        <w:spacing w:after="0" w:line="240" w:lineRule="auto"/>
        <w:jc w:val="both"/>
        <w:rPr>
          <w:rFonts w:ascii="Times New Roman" w:eastAsia="Times New Roman" w:hAnsi="Times New Roman" w:cs="Times New Roman"/>
          <w:sz w:val="24"/>
          <w:szCs w:val="24"/>
          <w:lang w:eastAsia="lv-LV"/>
        </w:rPr>
      </w:pPr>
    </w:p>
    <w:p w14:paraId="3928E1BE" w14:textId="77777777" w:rsidR="00610AA8" w:rsidRDefault="00610AA8" w:rsidP="00610AA8">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952B38">
        <w:rPr>
          <w:rFonts w:ascii="Times New Roman" w:hAnsi="Times New Roman" w:cs="Times New Roman"/>
          <w:bCs/>
          <w:sz w:val="24"/>
          <w:szCs w:val="24"/>
          <w:shd w:val="clear" w:color="auto" w:fill="FFFFFF"/>
        </w:rPr>
        <w:t xml:space="preserve">Civilās aizsardzības un katastrofas pārvaldīšanas likuma </w:t>
      </w:r>
      <w:r w:rsidRPr="00952B38">
        <w:rPr>
          <w:rFonts w:ascii="Times New Roman" w:eastAsia="Times New Roman" w:hAnsi="Times New Roman" w:cs="Times New Roman"/>
          <w:bCs/>
          <w:sz w:val="24"/>
          <w:szCs w:val="24"/>
          <w:lang w:eastAsia="lv-LV"/>
        </w:rPr>
        <w:t>4.pantā ir noteikti vairāki katastrofu veidi, piemēram, dažādas dabas katastrofas, kā arī cilvēku izraisītas katastrofas</w:t>
      </w:r>
      <w:r w:rsidRPr="00952B38">
        <w:rPr>
          <w:rStyle w:val="FootnoteReference"/>
          <w:rFonts w:ascii="Times New Roman" w:eastAsia="Times New Roman" w:hAnsi="Times New Roman" w:cs="Times New Roman"/>
          <w:bCs/>
          <w:sz w:val="24"/>
          <w:szCs w:val="24"/>
          <w:lang w:eastAsia="lv-LV"/>
        </w:rPr>
        <w:footnoteReference w:id="105"/>
      </w:r>
      <w:r w:rsidRPr="00952B38">
        <w:rPr>
          <w:rFonts w:ascii="Times New Roman" w:eastAsia="Times New Roman" w:hAnsi="Times New Roman" w:cs="Times New Roman"/>
          <w:bCs/>
          <w:sz w:val="24"/>
          <w:szCs w:val="24"/>
          <w:lang w:eastAsia="lv-LV"/>
        </w:rPr>
        <w:t>.</w:t>
      </w:r>
    </w:p>
    <w:p w14:paraId="70690286" w14:textId="77777777" w:rsidR="00610AA8" w:rsidRPr="00952B38" w:rsidRDefault="00610AA8" w:rsidP="00610AA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0792B9FB" w14:textId="77777777" w:rsidR="00610AA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r w:rsidRPr="00952B38">
        <w:rPr>
          <w:rFonts w:ascii="Times New Roman" w:hAnsi="Times New Roman" w:cs="Times New Roman"/>
          <w:sz w:val="24"/>
          <w:szCs w:val="24"/>
        </w:rPr>
        <w:t xml:space="preserve">Attiecībā uz formulējumu „citi ārēji notikumi” var minēt tādus piemērus kā </w:t>
      </w:r>
      <w:r w:rsidRPr="00952B38">
        <w:rPr>
          <w:rFonts w:ascii="Times New Roman" w:eastAsia="SimSun" w:hAnsi="Times New Roman" w:cs="Times New Roman"/>
          <w:sz w:val="24"/>
          <w:szCs w:val="24"/>
        </w:rPr>
        <w:t>smaga saslimšana, ienākumu ievērojama samazināšanās Covis-19 pandēmijas izraisīto seku dēļ, zādzība</w:t>
      </w:r>
      <w:r w:rsidRPr="00952B38">
        <w:rPr>
          <w:rFonts w:ascii="Times New Roman" w:hAnsi="Times New Roman" w:cs="Times New Roman"/>
          <w:sz w:val="24"/>
          <w:szCs w:val="24"/>
        </w:rPr>
        <w:t xml:space="preserve"> (pensionāram nozagts naudas maks ar pensiju u.tml.)</w:t>
      </w:r>
      <w:r w:rsidRPr="00952B38">
        <w:rPr>
          <w:rFonts w:ascii="Times New Roman" w:eastAsia="SimSun" w:hAnsi="Times New Roman" w:cs="Times New Roman"/>
          <w:sz w:val="24"/>
          <w:szCs w:val="24"/>
        </w:rPr>
        <w:t xml:space="preserve">, </w:t>
      </w:r>
      <w:r w:rsidRPr="00952B38">
        <w:rPr>
          <w:rFonts w:ascii="Times New Roman" w:hAnsi="Times New Roman" w:cs="Times New Roman"/>
          <w:sz w:val="24"/>
          <w:szCs w:val="24"/>
        </w:rPr>
        <w:t xml:space="preserve">ar vardarbību ģimenē saistīti gadījumi, </w:t>
      </w:r>
      <w:r>
        <w:rPr>
          <w:rFonts w:ascii="Times New Roman" w:hAnsi="Times New Roman" w:cs="Times New Roman"/>
          <w:sz w:val="24"/>
          <w:szCs w:val="24"/>
        </w:rPr>
        <w:t xml:space="preserve">apgādnieka vai uzturlīdzekļu zaudējums, </w:t>
      </w:r>
      <w:r w:rsidRPr="00952B38">
        <w:rPr>
          <w:rFonts w:ascii="Times New Roman" w:eastAsia="SimSun" w:hAnsi="Times New Roman" w:cs="Times New Roman"/>
          <w:sz w:val="24"/>
          <w:szCs w:val="24"/>
        </w:rPr>
        <w:t>ceļu satiksmes negadījums, ilgstoša ārstēšanās, pēkšņa ģimenes locekļa nāve u.tml.</w:t>
      </w:r>
      <w:r w:rsidRPr="008D1FEB">
        <w:rPr>
          <w:rFonts w:ascii="Times New Roman" w:eastAsia="SimSun" w:hAnsi="Times New Roman" w:cs="Times New Roman"/>
          <w:sz w:val="24"/>
          <w:szCs w:val="24"/>
        </w:rPr>
        <w:t xml:space="preserve"> </w:t>
      </w:r>
    </w:p>
    <w:p w14:paraId="22F589DB" w14:textId="77777777" w:rsidR="00610AA8"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p>
    <w:p w14:paraId="40B66ED3" w14:textId="77777777" w:rsidR="00610AA8" w:rsidRPr="00CD5914"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r w:rsidRPr="00D56FB9">
        <w:rPr>
          <w:rFonts w:ascii="Times New Roman" w:hAnsi="Times New Roman" w:cs="Times New Roman"/>
          <w:sz w:val="24"/>
          <w:szCs w:val="24"/>
        </w:rPr>
        <w:t>Attiecībā uz formulējumu “</w:t>
      </w:r>
      <w:r w:rsidRPr="00D56FB9">
        <w:rPr>
          <w:rFonts w:ascii="Times New Roman" w:hAnsi="Times New Roman" w:cs="Times New Roman"/>
          <w:i/>
          <w:sz w:val="24"/>
          <w:szCs w:val="24"/>
          <w:shd w:val="clear" w:color="auto" w:fill="FFFFFF"/>
        </w:rPr>
        <w:t>ierastiem problēmu risināšanas veidiem</w:t>
      </w:r>
      <w:r w:rsidRPr="00D56FB9">
        <w:rPr>
          <w:rFonts w:ascii="Times New Roman" w:hAnsi="Times New Roman" w:cs="Times New Roman"/>
          <w:sz w:val="24"/>
          <w:szCs w:val="24"/>
          <w:shd w:val="clear" w:color="auto" w:fill="FFFFFF"/>
        </w:rPr>
        <w:t xml:space="preserve">” var minēt tādus piemērus, kā persona ir bijusi darba ņēmējs nozarē vai darba vietā, kura konkrētos apstākļos personai vairs nav pieejama, vai persona ir bijusi saimnieciskās darbības veicējs un, mainoties noteiktiem apstākļiem, persona vairs negūst ienākumus, kā arī, piemēram, personai kaut kādu iemeslu dēļ nav pieejami iepriekš saņemtie uzturlīdzekļi.    </w:t>
      </w:r>
    </w:p>
    <w:p w14:paraId="31C66D72" w14:textId="77777777" w:rsidR="00610AA8" w:rsidRPr="00CD5914" w:rsidRDefault="00610AA8" w:rsidP="00610AA8">
      <w:pPr>
        <w:autoSpaceDE w:val="0"/>
        <w:autoSpaceDN w:val="0"/>
        <w:adjustRightInd w:val="0"/>
        <w:spacing w:after="0" w:line="240" w:lineRule="auto"/>
        <w:jc w:val="both"/>
        <w:rPr>
          <w:rFonts w:ascii="Times New Roman" w:eastAsia="SimSun" w:hAnsi="Times New Roman" w:cs="Times New Roman"/>
          <w:sz w:val="24"/>
          <w:szCs w:val="24"/>
        </w:rPr>
      </w:pPr>
    </w:p>
    <w:p w14:paraId="24616B42" w14:textId="77777777" w:rsidR="00610AA8" w:rsidRPr="00C65A68" w:rsidRDefault="00610AA8" w:rsidP="00610AA8">
      <w:pPr>
        <w:autoSpaceDE w:val="0"/>
        <w:autoSpaceDN w:val="0"/>
        <w:adjustRightInd w:val="0"/>
        <w:spacing w:after="0" w:line="240" w:lineRule="auto"/>
        <w:jc w:val="both"/>
        <w:rPr>
          <w:rFonts w:ascii="Times New Roman" w:hAnsi="Times New Roman" w:cs="Times New Roman"/>
          <w:b/>
          <w:color w:val="C00000"/>
          <w:sz w:val="24"/>
          <w:szCs w:val="24"/>
        </w:rPr>
      </w:pPr>
      <w:r w:rsidRPr="00C65A68">
        <w:rPr>
          <w:rFonts w:ascii="Times New Roman" w:hAnsi="Times New Roman" w:cs="Times New Roman"/>
          <w:b/>
          <w:color w:val="C00000"/>
          <w:sz w:val="24"/>
          <w:szCs w:val="24"/>
        </w:rPr>
        <w:t xml:space="preserve">!!! Jebkura situācija ir vērtējama un krīzes pabalsta izmaksa ir pamatojama klienta lietā. </w:t>
      </w:r>
    </w:p>
    <w:p w14:paraId="485C8956" w14:textId="77777777" w:rsidR="00610AA8" w:rsidRPr="00782F52" w:rsidRDefault="00610AA8" w:rsidP="00610AA8">
      <w:pPr>
        <w:pStyle w:val="Heading4"/>
        <w:rPr>
          <w:rFonts w:ascii="Times New Roman" w:hAnsi="Times New Roman" w:cs="Times New Roman"/>
          <w:color w:val="0070C0"/>
        </w:rPr>
      </w:pPr>
      <w:r w:rsidRPr="00782F52">
        <w:rPr>
          <w:rFonts w:ascii="Times New Roman" w:hAnsi="Times New Roman" w:cs="Times New Roman"/>
          <w:color w:val="0070C0"/>
        </w:rPr>
        <w:t>Pabalsta piešķiršana un izmaksa</w:t>
      </w:r>
    </w:p>
    <w:p w14:paraId="210D7139" w14:textId="77777777" w:rsidR="00610AA8" w:rsidRDefault="00610AA8" w:rsidP="00610AA8">
      <w:pPr>
        <w:spacing w:after="0" w:line="240" w:lineRule="auto"/>
        <w:jc w:val="both"/>
        <w:rPr>
          <w:rFonts w:ascii="Times New Roman" w:hAnsi="Times New Roman" w:cs="Times New Roman"/>
          <w:sz w:val="24"/>
          <w:szCs w:val="24"/>
        </w:rPr>
      </w:pPr>
      <w:r w:rsidRPr="00CA40B0">
        <w:rPr>
          <w:rFonts w:ascii="Times New Roman" w:hAnsi="Times New Roman" w:cs="Times New Roman"/>
          <w:sz w:val="24"/>
          <w:szCs w:val="24"/>
        </w:rPr>
        <w:t xml:space="preserve">Piešķirto sociālās palīdzības pabalstu personai var izmaksāt </w:t>
      </w:r>
      <w:r w:rsidRPr="00CA40B0">
        <w:rPr>
          <w:rFonts w:ascii="Times New Roman" w:hAnsi="Times New Roman" w:cs="Times New Roman"/>
          <w:i/>
          <w:sz w:val="24"/>
          <w:szCs w:val="24"/>
        </w:rPr>
        <w:t>naudā</w:t>
      </w:r>
      <w:r w:rsidRPr="00CA40B0">
        <w:rPr>
          <w:rFonts w:ascii="Times New Roman" w:hAnsi="Times New Roman" w:cs="Times New Roman"/>
          <w:sz w:val="24"/>
          <w:szCs w:val="24"/>
        </w:rPr>
        <w:t xml:space="preserve"> vai par pabalsta summu </w:t>
      </w:r>
      <w:r w:rsidRPr="00CA40B0">
        <w:rPr>
          <w:rFonts w:ascii="Times New Roman" w:hAnsi="Times New Roman" w:cs="Times New Roman"/>
          <w:i/>
          <w:sz w:val="24"/>
          <w:szCs w:val="24"/>
        </w:rPr>
        <w:t>apmaksāt preces vai pakalpojumus</w:t>
      </w:r>
      <w:r w:rsidRPr="00CA40B0">
        <w:rPr>
          <w:rFonts w:ascii="Times New Roman" w:hAnsi="Times New Roman" w:cs="Times New Roman"/>
          <w:sz w:val="24"/>
          <w:szCs w:val="24"/>
        </w:rPr>
        <w:t>, kas nepieciešami krīzes situācijas seku novēršanai vai mazināšanai.</w:t>
      </w:r>
      <w:r>
        <w:rPr>
          <w:rFonts w:ascii="Times New Roman" w:hAnsi="Times New Roman" w:cs="Times New Roman"/>
          <w:sz w:val="24"/>
          <w:szCs w:val="24"/>
        </w:rPr>
        <w:t xml:space="preserve"> </w:t>
      </w:r>
    </w:p>
    <w:p w14:paraId="1BBD6E67" w14:textId="77777777" w:rsidR="00610AA8" w:rsidRDefault="00610AA8" w:rsidP="00610AA8">
      <w:pPr>
        <w:spacing w:after="0" w:line="240" w:lineRule="auto"/>
        <w:jc w:val="both"/>
        <w:rPr>
          <w:rFonts w:ascii="Times New Roman" w:hAnsi="Times New Roman" w:cs="Times New Roman"/>
          <w:sz w:val="24"/>
          <w:szCs w:val="24"/>
        </w:rPr>
      </w:pPr>
    </w:p>
    <w:p w14:paraId="4D411EF6" w14:textId="5BFA7829" w:rsidR="00610AA8" w:rsidRDefault="00610AA8" w:rsidP="00610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Tas var būt vienreizējs pabalsts vai var tikt izmaksāts atkārtoti, ņemot vērā situāciju, kādā nonākusi mājsaimniecība.  </w:t>
      </w:r>
    </w:p>
    <w:p w14:paraId="32E0A1D3" w14:textId="6EACE8D3" w:rsidR="00F2185E" w:rsidRDefault="00F2185E" w:rsidP="00610AA8">
      <w:pPr>
        <w:spacing w:after="0" w:line="240" w:lineRule="auto"/>
        <w:jc w:val="both"/>
        <w:rPr>
          <w:rFonts w:ascii="Times New Roman" w:hAnsi="Times New Roman" w:cs="Times New Roman"/>
          <w:sz w:val="24"/>
          <w:szCs w:val="24"/>
        </w:rPr>
      </w:pPr>
    </w:p>
    <w:p w14:paraId="7A6CEA4C" w14:textId="26655024" w:rsidR="00F2185E" w:rsidRPr="005B0D80" w:rsidRDefault="00F2185E" w:rsidP="00FD01EA">
      <w:pPr>
        <w:pStyle w:val="Heading1"/>
        <w:numPr>
          <w:ilvl w:val="1"/>
          <w:numId w:val="38"/>
        </w:numPr>
        <w:jc w:val="both"/>
        <w:rPr>
          <w:rFonts w:ascii="Times New Roman" w:hAnsi="Times New Roman" w:cs="Times New Roman"/>
        </w:rPr>
      </w:pPr>
      <w:bookmarkStart w:id="69" w:name="_Toc184122447"/>
      <w:r w:rsidRPr="005B0D80">
        <w:rPr>
          <w:rFonts w:ascii="Times New Roman" w:hAnsi="Times New Roman" w:cs="Times New Roman"/>
        </w:rPr>
        <w:t>Sociālā palīdzība Grupu dzīvokļa (mājas) pakalpojuma saņēmējiem</w:t>
      </w:r>
      <w:bookmarkEnd w:id="69"/>
    </w:p>
    <w:p w14:paraId="7B41AB95" w14:textId="77777777" w:rsidR="00E03CA5" w:rsidRPr="005B0D80" w:rsidRDefault="00DD7678" w:rsidP="00A975B5">
      <w:pPr>
        <w:jc w:val="both"/>
        <w:rPr>
          <w:rFonts w:ascii="Times New Roman" w:hAnsi="Times New Roman" w:cs="Times New Roman"/>
          <w:sz w:val="24"/>
          <w:szCs w:val="24"/>
        </w:rPr>
      </w:pPr>
      <w:r w:rsidRPr="005B0D80">
        <w:rPr>
          <w:rFonts w:ascii="Times New Roman" w:hAnsi="Times New Roman" w:cs="Times New Roman"/>
          <w:sz w:val="24"/>
          <w:szCs w:val="24"/>
        </w:rPr>
        <w:t>Sociālo pakalpojumu un sociālās palīdzības likuma 9. panta pirmā daļa nosaka, ka pašvaldībai, kuras teritorijā ir deklarētā personas dzīvesvieta, ir pienākums nodrošināt personai iespēju saņemt tās vajadzībām atbilstošus sociālos pakalpojumus un sociālo palīdzību.  Savukārt 9. panta ceturtā daļā noteikts, ka pašvaldības, kuras nav izveidojušas nepieciešamos sociālo pakalpojumu sniedzējus, slēdz līgumus ar citiem sociālo pakalpojumu sniedzējiem savā teritorijā vai ar citām pašvaldībām par minēto sociālo pakalpojumu sniegšanu un samaksu. Šie sociālie pakalpojumi pilnībā vai daļēji tiek finansēti no pašvaldības budžeta.</w:t>
      </w:r>
    </w:p>
    <w:p w14:paraId="1C800976" w14:textId="77777777" w:rsidR="00E03CA5" w:rsidRPr="005B0D80" w:rsidRDefault="00DD7678" w:rsidP="00A975B5">
      <w:pPr>
        <w:jc w:val="both"/>
        <w:rPr>
          <w:rFonts w:ascii="Times New Roman" w:hAnsi="Times New Roman" w:cs="Times New Roman"/>
          <w:sz w:val="24"/>
          <w:szCs w:val="24"/>
        </w:rPr>
      </w:pPr>
      <w:r w:rsidRPr="005B0D80">
        <w:rPr>
          <w:rFonts w:ascii="Times New Roman" w:hAnsi="Times New Roman" w:cs="Times New Roman"/>
          <w:sz w:val="24"/>
          <w:szCs w:val="24"/>
        </w:rPr>
        <w:t>Dzīvesvietas deklarēšanas likuma 3.panta pirmā daļa nosaka, ka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 Likuma 4.panta pirmā daļa nosaka, ka dzīvesvietas maiņas gadījumā attiecīgās personas pienākums ir mēneša laikā, kopš tā pastāvīgi dzīvo jaunajā dzīvesvietā, deklarēt to dzīvesvietas deklarēšanas iestādē.</w:t>
      </w:r>
    </w:p>
    <w:p w14:paraId="3D024748" w14:textId="7804BD18" w:rsidR="00E03CA5" w:rsidRPr="005B0D80" w:rsidRDefault="00DD7678" w:rsidP="00A975B5">
      <w:pPr>
        <w:jc w:val="both"/>
        <w:rPr>
          <w:rFonts w:ascii="Times New Roman" w:hAnsi="Times New Roman" w:cs="Times New Roman"/>
          <w:sz w:val="24"/>
          <w:szCs w:val="24"/>
        </w:rPr>
      </w:pPr>
      <w:r w:rsidRPr="005B0D80">
        <w:rPr>
          <w:rFonts w:ascii="Times New Roman" w:hAnsi="Times New Roman" w:cs="Times New Roman"/>
          <w:sz w:val="24"/>
          <w:szCs w:val="24"/>
        </w:rPr>
        <w:t>SPSP likuma 27</w:t>
      </w:r>
      <w:r w:rsidR="00BE7232" w:rsidRPr="005B0D80">
        <w:rPr>
          <w:rFonts w:ascii="Times New Roman" w:hAnsi="Times New Roman" w:cs="Times New Roman"/>
          <w:sz w:val="24"/>
          <w:szCs w:val="24"/>
        </w:rPr>
        <w:t>.</w:t>
      </w:r>
      <w:r w:rsidR="00F42595" w:rsidRPr="005B0D80">
        <w:rPr>
          <w:rFonts w:ascii="Times New Roman" w:hAnsi="Times New Roman" w:cs="Times New Roman"/>
          <w:sz w:val="24"/>
          <w:szCs w:val="24"/>
          <w:vertAlign w:val="superscript"/>
        </w:rPr>
        <w:t>1</w:t>
      </w:r>
      <w:r w:rsidRPr="005B0D80">
        <w:rPr>
          <w:rFonts w:ascii="Times New Roman" w:hAnsi="Times New Roman" w:cs="Times New Roman"/>
          <w:sz w:val="24"/>
          <w:szCs w:val="24"/>
        </w:rPr>
        <w:t xml:space="preserve"> pant</w:t>
      </w:r>
      <w:r w:rsidR="00BE7232" w:rsidRPr="005B0D80">
        <w:rPr>
          <w:rFonts w:ascii="Times New Roman" w:hAnsi="Times New Roman" w:cs="Times New Roman"/>
          <w:sz w:val="24"/>
          <w:szCs w:val="24"/>
        </w:rPr>
        <w:t>a pirmajā daļā</w:t>
      </w:r>
      <w:r w:rsidRPr="005B0D80">
        <w:rPr>
          <w:rFonts w:ascii="Times New Roman" w:hAnsi="Times New Roman" w:cs="Times New Roman"/>
          <w:sz w:val="24"/>
          <w:szCs w:val="24"/>
        </w:rPr>
        <w:t xml:space="preserve"> ir noteikts, ka grupu mājā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w:t>
      </w:r>
      <w:r w:rsidRPr="005B0D80">
        <w:rPr>
          <w:rFonts w:ascii="Times New Roman" w:hAnsi="Times New Roman" w:cs="Times New Roman"/>
          <w:b/>
          <w:bCs/>
          <w:sz w:val="24"/>
          <w:szCs w:val="24"/>
          <w:u w:val="single"/>
        </w:rPr>
        <w:t>sociālo palīdzību</w:t>
      </w:r>
      <w:r w:rsidRPr="005B0D80">
        <w:rPr>
          <w:rFonts w:ascii="Times New Roman" w:hAnsi="Times New Roman" w:cs="Times New Roman"/>
          <w:sz w:val="24"/>
          <w:szCs w:val="24"/>
        </w:rPr>
        <w:t xml:space="preserve"> nodrošina pašvaldība, kura pieņēmusi lēmumu par grupu mājas (dzīvokļa) pakalpojuma piešķiršanu.</w:t>
      </w:r>
    </w:p>
    <w:p w14:paraId="78F2556D" w14:textId="1B755E97" w:rsidR="00DD7678" w:rsidRPr="005B0D80" w:rsidRDefault="00DD7678" w:rsidP="007F2460">
      <w:pPr>
        <w:jc w:val="both"/>
        <w:rPr>
          <w:rFonts w:ascii="Times New Roman" w:hAnsi="Times New Roman" w:cs="Times New Roman"/>
          <w:sz w:val="24"/>
          <w:szCs w:val="24"/>
        </w:rPr>
      </w:pPr>
      <w:r w:rsidRPr="005B0D80">
        <w:rPr>
          <w:rFonts w:ascii="Times New Roman" w:hAnsi="Times New Roman" w:cs="Times New Roman"/>
          <w:sz w:val="24"/>
          <w:szCs w:val="24"/>
        </w:rPr>
        <w:t xml:space="preserve">Tas nozīmē, ka gadījumos, kad viena pašvaldība pērk pakalpojumu no citas pašvaldības, sociālās palīdzības un sociālo pakalpojumu piešķiršanas procesa pamatprincipi nemainās, pakalpojumus un palīdzību piešķir personas deklarētas dzīvesvietas pašvaldības sociālais dienests, bet atbilstoši SPSP likuma 27.(1) pantam pieprasa izlietotā finansējuma atgriešanu no pašvaldības, kura ir pieņēmusi lēmumu par pakalpojuma piešķiršanu, savstarpējo norēķinu kārtību atrunājot savstarpējā līguma ietvaros. </w:t>
      </w:r>
    </w:p>
    <w:p w14:paraId="42B149B4" w14:textId="0E68B4DC" w:rsidR="00DD7678" w:rsidRPr="005B0D80" w:rsidRDefault="00DD7678" w:rsidP="007F2460">
      <w:pPr>
        <w:jc w:val="both"/>
        <w:rPr>
          <w:rFonts w:ascii="Times New Roman" w:hAnsi="Times New Roman" w:cs="Times New Roman"/>
          <w:sz w:val="24"/>
          <w:szCs w:val="24"/>
        </w:rPr>
      </w:pPr>
      <w:r w:rsidRPr="005B0D80">
        <w:rPr>
          <w:rFonts w:ascii="Times New Roman" w:hAnsi="Times New Roman" w:cs="Times New Roman"/>
          <w:i/>
          <w:iCs/>
          <w:sz w:val="24"/>
          <w:szCs w:val="24"/>
        </w:rPr>
        <w:t>Piemērs:</w:t>
      </w:r>
      <w:r w:rsidR="00E03CA5" w:rsidRPr="005B0D80">
        <w:rPr>
          <w:rFonts w:ascii="Times New Roman" w:hAnsi="Times New Roman" w:cs="Times New Roman"/>
          <w:i/>
          <w:iCs/>
          <w:sz w:val="24"/>
          <w:szCs w:val="24"/>
        </w:rPr>
        <w:t xml:space="preserve"> </w:t>
      </w:r>
      <w:r w:rsidRPr="005B0D80">
        <w:rPr>
          <w:rFonts w:ascii="Times New Roman" w:hAnsi="Times New Roman" w:cs="Times New Roman"/>
          <w:sz w:val="24"/>
          <w:szCs w:val="24"/>
        </w:rPr>
        <w:t xml:space="preserve">Pašvaldība A pieņem lēmumu par grupu mājas pakalpojuma piešķiršanu pašvaldībā B. Klients vēlās saņemt mājokļa pabalstu un trūcīgās mājsaimniecības statusu. Atbilstoši Dzīvesvietas deklarēšanas likumam, klients ir veicis visas nepieciešamas darbības un deklarējis savu faktisko dzīvesvietu – grupu mājās adresē. Klients pēc sociālās palīdzības vēršas pašvaldības B sociālajā dienestā, dienests piešķir statusu un mājokļa pabalstu, bet pašvaldība A sedz pašvaldībai B mājokļa pabalsta izdevumus, atbilstoši SPSP likuma </w:t>
      </w:r>
      <w:r w:rsidR="00BE7232" w:rsidRPr="005B0D80">
        <w:rPr>
          <w:rFonts w:ascii="Times New Roman" w:hAnsi="Times New Roman" w:cs="Times New Roman"/>
          <w:sz w:val="24"/>
          <w:szCs w:val="24"/>
        </w:rPr>
        <w:t>27.</w:t>
      </w:r>
      <w:r w:rsidR="00BE7232" w:rsidRPr="005B0D80">
        <w:rPr>
          <w:rFonts w:ascii="Times New Roman" w:hAnsi="Times New Roman" w:cs="Times New Roman"/>
          <w:sz w:val="24"/>
          <w:szCs w:val="24"/>
          <w:vertAlign w:val="superscript"/>
        </w:rPr>
        <w:t>1</w:t>
      </w:r>
      <w:r w:rsidR="00BE7232" w:rsidRPr="005B0D80" w:rsidDel="00BE7232">
        <w:rPr>
          <w:rFonts w:ascii="Times New Roman" w:hAnsi="Times New Roman" w:cs="Times New Roman"/>
          <w:sz w:val="24"/>
          <w:szCs w:val="24"/>
        </w:rPr>
        <w:t xml:space="preserve"> </w:t>
      </w:r>
      <w:r w:rsidRPr="005B0D80">
        <w:rPr>
          <w:rFonts w:ascii="Times New Roman" w:hAnsi="Times New Roman" w:cs="Times New Roman"/>
          <w:sz w:val="24"/>
          <w:szCs w:val="24"/>
        </w:rPr>
        <w:t>( panta</w:t>
      </w:r>
      <w:r w:rsidR="00BE7232" w:rsidRPr="005B0D80">
        <w:rPr>
          <w:rFonts w:ascii="Times New Roman" w:hAnsi="Times New Roman" w:cs="Times New Roman"/>
          <w:sz w:val="24"/>
          <w:szCs w:val="24"/>
        </w:rPr>
        <w:t xml:space="preserve"> pirmajai daļai</w:t>
      </w:r>
      <w:r w:rsidRPr="005B0D80">
        <w:rPr>
          <w:rFonts w:ascii="Times New Roman" w:hAnsi="Times New Roman" w:cs="Times New Roman"/>
          <w:sz w:val="24"/>
          <w:szCs w:val="24"/>
        </w:rPr>
        <w:t xml:space="preserve"> (neiekļaujot valsts mērķdotāciju 30% apmērā no mājokļa pabalsta apmēra, jo atskaiti par mājokļa pabalstu iesniegs pašvaldība B).</w:t>
      </w:r>
    </w:p>
    <w:p w14:paraId="61EF1730" w14:textId="3315A15D" w:rsidR="0000702D" w:rsidRPr="005B0D80" w:rsidRDefault="0000702D" w:rsidP="00D23FE3">
      <w:pPr>
        <w:spacing w:after="0"/>
        <w:jc w:val="both"/>
        <w:rPr>
          <w:rFonts w:ascii="Times New Roman" w:hAnsi="Times New Roman" w:cs="Times New Roman"/>
          <w:sz w:val="24"/>
          <w:szCs w:val="24"/>
        </w:rPr>
      </w:pPr>
      <w:r w:rsidRPr="005B0D80">
        <w:rPr>
          <w:rFonts w:ascii="Times New Roman" w:hAnsi="Times New Roman" w:cs="Times New Roman"/>
          <w:sz w:val="24"/>
          <w:szCs w:val="24"/>
        </w:rPr>
        <w:t xml:space="preserve">!!!! Gadījumā, ja klients saņem Grupu mājas pakalpojumu (sociālais dienests ir izvērtējis, ka persona nevar saņemt tās vajadzībām atbilstošus sociālos pakalpojumus </w:t>
      </w:r>
      <w:r w:rsidR="00995A9C" w:rsidRPr="005B0D80">
        <w:rPr>
          <w:rFonts w:ascii="Times New Roman" w:hAnsi="Times New Roman" w:cs="Times New Roman"/>
          <w:sz w:val="24"/>
          <w:szCs w:val="24"/>
        </w:rPr>
        <w:t>dzīvesvietā)</w:t>
      </w:r>
      <w:r w:rsidRPr="005B0D80">
        <w:rPr>
          <w:rFonts w:ascii="Times New Roman" w:hAnsi="Times New Roman" w:cs="Times New Roman"/>
          <w:sz w:val="24"/>
          <w:szCs w:val="24"/>
        </w:rPr>
        <w:t xml:space="preserve"> un pārcēlās dzīvot Grupu mājas adresē, bet viņam pieder īpašums, kurā iepriekš dzīvoja, sociālais dienests izvērtējot situāciju sociālās palīdzības saņemšanai uz atzinuma pamata individuālajos gadījumos var piešķirt klientam sociālo palīdzību, aprakstot situāciju klienta lietā, jo Grupu mājas pakalpojums, iespējams, ir terminēts sociālais pakalpojums ar mērķi uzlabot klienta spējas, lai klients varētu atgriezties dzīvot savā </w:t>
      </w:r>
      <w:r w:rsidR="002C254B" w:rsidRPr="005B0D80">
        <w:rPr>
          <w:rFonts w:ascii="Times New Roman" w:hAnsi="Times New Roman" w:cs="Times New Roman"/>
          <w:sz w:val="24"/>
          <w:szCs w:val="24"/>
        </w:rPr>
        <w:t>pierastajā</w:t>
      </w:r>
      <w:r w:rsidRPr="005B0D80">
        <w:rPr>
          <w:rFonts w:ascii="Times New Roman" w:hAnsi="Times New Roman" w:cs="Times New Roman"/>
          <w:sz w:val="24"/>
          <w:szCs w:val="24"/>
        </w:rPr>
        <w:t xml:space="preserve"> vidē, bet ir jāvērtē, vai īpašums netiek izīrēts un vai klients nesaņem ienākumus no īpašuma izīrēšanas</w:t>
      </w:r>
      <w:r w:rsidR="00533027" w:rsidRPr="005B0D80">
        <w:rPr>
          <w:rFonts w:ascii="Times New Roman" w:hAnsi="Times New Roman" w:cs="Times New Roman"/>
          <w:sz w:val="24"/>
          <w:szCs w:val="24"/>
        </w:rPr>
        <w:t>.</w:t>
      </w:r>
      <w:r w:rsidRPr="005B0D80">
        <w:rPr>
          <w:rFonts w:ascii="Times New Roman" w:hAnsi="Times New Roman" w:cs="Times New Roman"/>
          <w:sz w:val="24"/>
          <w:szCs w:val="24"/>
        </w:rPr>
        <w:t xml:space="preserve"> </w:t>
      </w:r>
    </w:p>
    <w:p w14:paraId="564DB063" w14:textId="4352ABEE" w:rsidR="00610AA8" w:rsidRPr="00FE1010" w:rsidRDefault="00610AA8" w:rsidP="00610AA8">
      <w:pPr>
        <w:pStyle w:val="Heading1"/>
        <w:rPr>
          <w:rFonts w:ascii="Times New Roman" w:hAnsi="Times New Roman" w:cs="Times New Roman"/>
        </w:rPr>
      </w:pPr>
      <w:bookmarkStart w:id="70" w:name="_Toc184122448"/>
      <w:r w:rsidRPr="00FE1010">
        <w:rPr>
          <w:rFonts w:ascii="Times New Roman" w:hAnsi="Times New Roman" w:cs="Times New Roman"/>
        </w:rPr>
        <w:t xml:space="preserve">4. </w:t>
      </w:r>
      <w:r w:rsidR="00B1002D">
        <w:rPr>
          <w:rFonts w:ascii="Times New Roman" w:hAnsi="Times New Roman" w:cs="Times New Roman"/>
        </w:rPr>
        <w:t>Ienākumu mediāna</w:t>
      </w:r>
      <w:r w:rsidR="00B122E9">
        <w:rPr>
          <w:rFonts w:ascii="Times New Roman" w:hAnsi="Times New Roman" w:cs="Times New Roman"/>
        </w:rPr>
        <w:t xml:space="preserve"> un t</w:t>
      </w:r>
      <w:r w:rsidRPr="00FE1010">
        <w:rPr>
          <w:rFonts w:ascii="Times New Roman" w:hAnsi="Times New Roman" w:cs="Times New Roman"/>
        </w:rPr>
        <w:t xml:space="preserve">rūcīgas </w:t>
      </w:r>
      <w:r w:rsidR="00B122E9">
        <w:rPr>
          <w:rFonts w:ascii="Times New Roman" w:hAnsi="Times New Roman" w:cs="Times New Roman"/>
        </w:rPr>
        <w:t>vai</w:t>
      </w:r>
      <w:r w:rsidRPr="00FE1010">
        <w:rPr>
          <w:rFonts w:ascii="Times New Roman" w:hAnsi="Times New Roman" w:cs="Times New Roman"/>
        </w:rPr>
        <w:t xml:space="preserve"> maznodrošinātas mājsaimniecības statusa piešķiršana</w:t>
      </w:r>
      <w:bookmarkEnd w:id="70"/>
      <w:r w:rsidRPr="00FE1010">
        <w:rPr>
          <w:rFonts w:ascii="Times New Roman" w:hAnsi="Times New Roman" w:cs="Times New Roman"/>
        </w:rPr>
        <w:t xml:space="preserve"> </w:t>
      </w:r>
    </w:p>
    <w:p w14:paraId="1F15AABE" w14:textId="77777777" w:rsidR="00533027" w:rsidRDefault="00533027" w:rsidP="00610AA8">
      <w:pPr>
        <w:spacing w:after="0" w:line="240" w:lineRule="auto"/>
        <w:jc w:val="both"/>
        <w:rPr>
          <w:rFonts w:ascii="Times New Roman" w:hAnsi="Times New Roman" w:cs="Times New Roman"/>
          <w:sz w:val="24"/>
          <w:szCs w:val="24"/>
        </w:rPr>
      </w:pPr>
    </w:p>
    <w:p w14:paraId="7D74AAD1" w14:textId="5FDC3CCF" w:rsidR="00610AA8" w:rsidRDefault="00610AA8" w:rsidP="00610AA8">
      <w:pPr>
        <w:spacing w:after="0" w:line="240" w:lineRule="auto"/>
        <w:jc w:val="both"/>
        <w:rPr>
          <w:rFonts w:ascii="Times New Roman" w:hAnsi="Times New Roman" w:cs="Times New Roman"/>
          <w:sz w:val="24"/>
          <w:szCs w:val="24"/>
        </w:rPr>
      </w:pPr>
      <w:r w:rsidRPr="00467950">
        <w:rPr>
          <w:rFonts w:ascii="Times New Roman" w:hAnsi="Times New Roman" w:cs="Times New Roman"/>
          <w:sz w:val="24"/>
          <w:szCs w:val="24"/>
        </w:rPr>
        <w:t xml:space="preserve">Minimālo ienākumu sliekšņus sociālās palīdzības sniegšanai nosaka procentuālā apmērā, noapaļotus līdz veseliem </w:t>
      </w:r>
      <w:r w:rsidRPr="00DE57F3">
        <w:rPr>
          <w:rFonts w:ascii="Times New Roman" w:hAnsi="Times New Roman" w:cs="Times New Roman"/>
          <w:i/>
          <w:sz w:val="24"/>
          <w:szCs w:val="24"/>
        </w:rPr>
        <w:t>euro</w:t>
      </w:r>
      <w:r w:rsidRPr="00467950">
        <w:rPr>
          <w:rFonts w:ascii="Times New Roman" w:hAnsi="Times New Roman" w:cs="Times New Roman"/>
          <w:sz w:val="24"/>
          <w:szCs w:val="24"/>
        </w:rPr>
        <w:t>, no Centrālās statistikas pārvaldes tīmekļvietnē publicētās minimālo ienākumu mediānas uz vienu ekvivalento patērētāju mēnesī (turpmāk — ienākumu mediāna).</w:t>
      </w:r>
      <w:r>
        <w:rPr>
          <w:rFonts w:ascii="Times New Roman" w:hAnsi="Times New Roman" w:cs="Times New Roman"/>
          <w:sz w:val="24"/>
          <w:szCs w:val="24"/>
        </w:rPr>
        <w:t xml:space="preserve"> </w:t>
      </w:r>
    </w:p>
    <w:p w14:paraId="7FCA007E" w14:textId="77777777" w:rsidR="00610AA8" w:rsidRPr="00FB1605" w:rsidRDefault="00610AA8" w:rsidP="00610AA8">
      <w:pPr>
        <w:spacing w:after="0" w:line="240" w:lineRule="auto"/>
        <w:jc w:val="both"/>
        <w:rPr>
          <w:rFonts w:ascii="Times New Roman" w:hAnsi="Times New Roman" w:cs="Times New Roman"/>
          <w:sz w:val="24"/>
          <w:szCs w:val="24"/>
        </w:rPr>
      </w:pPr>
      <w:r w:rsidRPr="00FB1605">
        <w:rPr>
          <w:rFonts w:ascii="Times New Roman" w:hAnsi="Times New Roman" w:cs="Times New Roman"/>
          <w:sz w:val="24"/>
          <w:szCs w:val="24"/>
        </w:rPr>
        <w:t>Minimālo ienākumu sliekšņu apmērus mājsaimniecībai aprēķina, piemērojot attiecīgajam ienākumu slieksnim šādus koeficientus:</w:t>
      </w:r>
    </w:p>
    <w:p w14:paraId="0381E99F" w14:textId="77777777" w:rsidR="00610AA8" w:rsidRPr="00FB1605" w:rsidRDefault="00610AA8" w:rsidP="00610AA8">
      <w:pPr>
        <w:spacing w:after="0" w:line="240" w:lineRule="auto"/>
        <w:jc w:val="both"/>
        <w:rPr>
          <w:rFonts w:ascii="Times New Roman" w:hAnsi="Times New Roman" w:cs="Times New Roman"/>
          <w:sz w:val="24"/>
          <w:szCs w:val="24"/>
        </w:rPr>
      </w:pPr>
      <w:r w:rsidRPr="00FB1605">
        <w:rPr>
          <w:rFonts w:ascii="Times New Roman" w:hAnsi="Times New Roman" w:cs="Times New Roman"/>
          <w:sz w:val="24"/>
          <w:szCs w:val="24"/>
        </w:rPr>
        <w:t>1) pirmajai vai vienīgajai personai mājsaimniecībā — koeficientu 1;</w:t>
      </w:r>
    </w:p>
    <w:p w14:paraId="29EC3861" w14:textId="77777777" w:rsidR="00610AA8" w:rsidRDefault="00610AA8" w:rsidP="00610AA8">
      <w:pPr>
        <w:spacing w:after="0" w:line="240" w:lineRule="auto"/>
        <w:jc w:val="both"/>
        <w:rPr>
          <w:rFonts w:ascii="Times New Roman" w:hAnsi="Times New Roman" w:cs="Times New Roman"/>
          <w:sz w:val="24"/>
          <w:szCs w:val="24"/>
        </w:rPr>
      </w:pPr>
      <w:r w:rsidRPr="00FB1605">
        <w:rPr>
          <w:rFonts w:ascii="Times New Roman" w:hAnsi="Times New Roman" w:cs="Times New Roman"/>
          <w:sz w:val="24"/>
          <w:szCs w:val="24"/>
        </w:rPr>
        <w:t>2) pārējām personām mājsaimniecībā — koeficientu 0,7.</w:t>
      </w:r>
    </w:p>
    <w:p w14:paraId="663B9CE1" w14:textId="77777777" w:rsidR="00610AA8" w:rsidRDefault="00610AA8" w:rsidP="00610AA8">
      <w:pPr>
        <w:spacing w:after="0" w:line="240" w:lineRule="auto"/>
        <w:jc w:val="both"/>
        <w:rPr>
          <w:rFonts w:ascii="Times New Roman" w:hAnsi="Times New Roman" w:cs="Times New Roman"/>
          <w:sz w:val="24"/>
          <w:szCs w:val="24"/>
        </w:rPr>
      </w:pPr>
    </w:p>
    <w:p w14:paraId="17FE540F" w14:textId="1C06FA55" w:rsidR="00610AA8" w:rsidRPr="00DE57F3" w:rsidRDefault="00610AA8" w:rsidP="00610AA8">
      <w:pPr>
        <w:spacing w:after="0" w:line="240" w:lineRule="auto"/>
        <w:jc w:val="both"/>
        <w:rPr>
          <w:rFonts w:ascii="Times New Roman" w:hAnsi="Times New Roman" w:cs="Times New Roman"/>
          <w:i/>
          <w:sz w:val="24"/>
          <w:szCs w:val="24"/>
        </w:rPr>
      </w:pPr>
      <w:r w:rsidRPr="00FB1605">
        <w:rPr>
          <w:rFonts w:ascii="Times New Roman" w:hAnsi="Times New Roman" w:cs="Times New Roman"/>
          <w:sz w:val="24"/>
          <w:szCs w:val="24"/>
        </w:rPr>
        <w:t>No 2023.gada 1.jūlija piemēro</w:t>
      </w:r>
      <w:r w:rsidR="00001D5B">
        <w:rPr>
          <w:rFonts w:ascii="Times New Roman" w:hAnsi="Times New Roman" w:cs="Times New Roman"/>
          <w:sz w:val="24"/>
          <w:szCs w:val="24"/>
        </w:rPr>
        <w:t xml:space="preserve">ja </w:t>
      </w:r>
      <w:r w:rsidRPr="00FB1605">
        <w:rPr>
          <w:rFonts w:ascii="Times New Roman" w:hAnsi="Times New Roman" w:cs="Times New Roman"/>
          <w:sz w:val="24"/>
          <w:szCs w:val="24"/>
        </w:rPr>
        <w:t xml:space="preserve">2020.gada ienākumu mediānu – 626,57 </w:t>
      </w:r>
      <w:r w:rsidRPr="00DE57F3">
        <w:rPr>
          <w:rFonts w:ascii="Times New Roman" w:hAnsi="Times New Roman" w:cs="Times New Roman"/>
          <w:i/>
          <w:sz w:val="24"/>
          <w:szCs w:val="24"/>
        </w:rPr>
        <w:t>euro.</w:t>
      </w:r>
    </w:p>
    <w:p w14:paraId="12EB81A5" w14:textId="24164405" w:rsidR="00610AA8" w:rsidRDefault="00610AA8" w:rsidP="00610AA8">
      <w:pPr>
        <w:pStyle w:val="ListParagraph"/>
        <w:spacing w:after="0" w:line="240" w:lineRule="auto"/>
        <w:ind w:left="0"/>
        <w:jc w:val="both"/>
        <w:rPr>
          <w:rFonts w:ascii="Times New Roman" w:hAnsi="Times New Roman" w:cs="Times New Roman"/>
          <w:sz w:val="24"/>
          <w:szCs w:val="24"/>
        </w:rPr>
      </w:pPr>
      <w:r w:rsidRPr="00FB1605">
        <w:rPr>
          <w:rFonts w:ascii="Times New Roman" w:hAnsi="Times New Roman" w:cs="Times New Roman"/>
          <w:sz w:val="24"/>
          <w:szCs w:val="24"/>
        </w:rPr>
        <w:t>No 2024.gada 1.janvāra piemēro 2021.</w:t>
      </w:r>
      <w:r>
        <w:rPr>
          <w:rFonts w:ascii="Times New Roman" w:hAnsi="Times New Roman" w:cs="Times New Roman"/>
          <w:sz w:val="24"/>
          <w:szCs w:val="24"/>
        </w:rPr>
        <w:t xml:space="preserve"> </w:t>
      </w:r>
      <w:r w:rsidRPr="00FB1605">
        <w:rPr>
          <w:rFonts w:ascii="Times New Roman" w:hAnsi="Times New Roman" w:cs="Times New Roman"/>
          <w:sz w:val="24"/>
          <w:szCs w:val="24"/>
        </w:rPr>
        <w:t xml:space="preserve">gada ienākumu mediānu – 685,78 </w:t>
      </w:r>
      <w:r w:rsidRPr="00DE57F3">
        <w:rPr>
          <w:rFonts w:ascii="Times New Roman" w:hAnsi="Times New Roman" w:cs="Times New Roman"/>
          <w:i/>
          <w:sz w:val="24"/>
          <w:szCs w:val="24"/>
        </w:rPr>
        <w:t>euro</w:t>
      </w:r>
      <w:r w:rsidR="00913739">
        <w:rPr>
          <w:rFonts w:ascii="Times New Roman" w:hAnsi="Times New Roman" w:cs="Times New Roman"/>
          <w:sz w:val="24"/>
          <w:szCs w:val="24"/>
        </w:rPr>
        <w:t>.</w:t>
      </w:r>
    </w:p>
    <w:p w14:paraId="09465747" w14:textId="79840DBA" w:rsidR="00913739" w:rsidRDefault="00913739" w:rsidP="00610AA8">
      <w:pPr>
        <w:pStyle w:val="ListParagraph"/>
        <w:spacing w:after="0" w:line="240" w:lineRule="auto"/>
        <w:ind w:left="0"/>
        <w:jc w:val="both"/>
        <w:rPr>
          <w:rFonts w:ascii="Times New Roman" w:hAnsi="Times New Roman" w:cs="Times New Roman"/>
          <w:sz w:val="24"/>
          <w:szCs w:val="24"/>
        </w:rPr>
      </w:pPr>
      <w:r w:rsidRPr="00167D98">
        <w:rPr>
          <w:rFonts w:ascii="Times New Roman" w:hAnsi="Times New Roman" w:cs="Times New Roman"/>
          <w:sz w:val="24"/>
          <w:szCs w:val="24"/>
          <w:highlight w:val="yellow"/>
        </w:rPr>
        <w:t>No 2025. gada 1.janvāra tik piemērota 2022. gada ienākumu mediāna - 754,74 euro.</w:t>
      </w:r>
      <w:r>
        <w:rPr>
          <w:rFonts w:ascii="Times New Roman" w:hAnsi="Times New Roman" w:cs="Times New Roman"/>
          <w:sz w:val="24"/>
          <w:szCs w:val="24"/>
        </w:rPr>
        <w:t xml:space="preserve"> </w:t>
      </w:r>
    </w:p>
    <w:p w14:paraId="6FD94146" w14:textId="77777777" w:rsidR="00610AA8" w:rsidRDefault="00610AA8" w:rsidP="00610AA8">
      <w:pPr>
        <w:pStyle w:val="ListParagraph"/>
        <w:spacing w:after="0" w:line="240" w:lineRule="auto"/>
        <w:ind w:left="0"/>
        <w:jc w:val="both"/>
        <w:rPr>
          <w:rFonts w:ascii="Times New Roman" w:hAnsi="Times New Roman" w:cs="Times New Roman"/>
          <w:sz w:val="24"/>
          <w:szCs w:val="24"/>
        </w:rPr>
      </w:pPr>
    </w:p>
    <w:p w14:paraId="7CAA0C51" w14:textId="77777777" w:rsidR="00610AA8" w:rsidRPr="00994614" w:rsidRDefault="00610AA8" w:rsidP="00610AA8">
      <w:pPr>
        <w:pStyle w:val="ListParagraph"/>
        <w:spacing w:after="0" w:line="240" w:lineRule="auto"/>
        <w:ind w:left="0"/>
        <w:jc w:val="both"/>
        <w:rPr>
          <w:rFonts w:ascii="Times New Roman" w:eastAsia="Calibri" w:hAnsi="Times New Roman" w:cs="Times New Roman"/>
          <w:sz w:val="24"/>
          <w:szCs w:val="24"/>
        </w:rPr>
      </w:pPr>
      <w:r w:rsidRPr="00994614">
        <w:rPr>
          <w:rFonts w:ascii="Times New Roman" w:hAnsi="Times New Roman" w:cs="Times New Roman"/>
          <w:sz w:val="24"/>
          <w:szCs w:val="24"/>
        </w:rPr>
        <w:t>I</w:t>
      </w:r>
      <w:r w:rsidRPr="00994614">
        <w:rPr>
          <w:rFonts w:ascii="Times New Roman" w:eastAsia="Calibri" w:hAnsi="Times New Roman" w:cs="Times New Roman"/>
          <w:sz w:val="24"/>
          <w:szCs w:val="24"/>
        </w:rPr>
        <w:t xml:space="preserve">enākumi tiek vērtēti par pilniem </w:t>
      </w:r>
      <w:r w:rsidRPr="00994614">
        <w:rPr>
          <w:rFonts w:ascii="Times New Roman" w:eastAsia="Calibri" w:hAnsi="Times New Roman" w:cs="Times New Roman"/>
          <w:i/>
          <w:sz w:val="24"/>
          <w:szCs w:val="24"/>
        </w:rPr>
        <w:t>pēdējiem trim kalendāra mēnešiem</w:t>
      </w:r>
      <w:r w:rsidRPr="00994614">
        <w:rPr>
          <w:rFonts w:ascii="Times New Roman" w:eastAsia="Calibri" w:hAnsi="Times New Roman" w:cs="Times New Roman"/>
          <w:sz w:val="24"/>
          <w:szCs w:val="24"/>
        </w:rPr>
        <w:t xml:space="preserve"> un neregulāra rakstura ienākumi - par pilniem pēdējiem 12 kalendāra mēnešiem.</w:t>
      </w:r>
    </w:p>
    <w:p w14:paraId="22A7833A" w14:textId="77777777" w:rsidR="00610AA8" w:rsidRDefault="00610AA8" w:rsidP="00610AA8">
      <w:pPr>
        <w:spacing w:after="0" w:line="240" w:lineRule="auto"/>
        <w:jc w:val="both"/>
        <w:rPr>
          <w:rFonts w:ascii="Times New Roman" w:hAnsi="Times New Roman" w:cs="Times New Roman"/>
          <w:noProof/>
          <w:sz w:val="24"/>
          <w:szCs w:val="24"/>
          <w:lang w:eastAsia="lv-LV"/>
        </w:rPr>
      </w:pPr>
    </w:p>
    <w:p w14:paraId="0F620F08" w14:textId="77777777" w:rsidR="00610AA8" w:rsidRDefault="00610AA8" w:rsidP="00610AA8">
      <w:pPr>
        <w:spacing w:after="0" w:line="240" w:lineRule="auto"/>
        <w:jc w:val="both"/>
        <w:rPr>
          <w:rFonts w:ascii="Times New Roman" w:hAnsi="Times New Roman" w:cs="Times New Roman"/>
          <w:sz w:val="24"/>
          <w:szCs w:val="24"/>
        </w:rPr>
      </w:pPr>
      <w:r w:rsidRPr="00FC5002">
        <w:rPr>
          <w:rFonts w:ascii="Times New Roman" w:hAnsi="Times New Roman" w:cs="Times New Roman"/>
          <w:noProof/>
          <w:sz w:val="24"/>
          <w:szCs w:val="24"/>
          <w:lang w:eastAsia="lv-LV"/>
        </w:rPr>
        <w:t xml:space="preserve">Kad ir izvērtēti </w:t>
      </w:r>
      <w:r>
        <w:rPr>
          <w:rFonts w:ascii="Times New Roman" w:hAnsi="Times New Roman" w:cs="Times New Roman"/>
          <w:noProof/>
          <w:sz w:val="24"/>
          <w:szCs w:val="24"/>
          <w:lang w:eastAsia="lv-LV"/>
        </w:rPr>
        <w:t xml:space="preserve">mājsaimniecības </w:t>
      </w:r>
      <w:r w:rsidRPr="00FC5002">
        <w:rPr>
          <w:rFonts w:ascii="Times New Roman" w:hAnsi="Times New Roman" w:cs="Times New Roman"/>
          <w:noProof/>
          <w:sz w:val="24"/>
          <w:szCs w:val="24"/>
          <w:lang w:eastAsia="lv-LV"/>
        </w:rPr>
        <w:t>mate</w:t>
      </w:r>
      <w:r>
        <w:rPr>
          <w:rFonts w:ascii="Times New Roman" w:hAnsi="Times New Roman" w:cs="Times New Roman"/>
          <w:noProof/>
          <w:sz w:val="24"/>
          <w:szCs w:val="24"/>
          <w:lang w:eastAsia="lv-LV"/>
        </w:rPr>
        <w:t>r</w:t>
      </w:r>
      <w:r w:rsidRPr="00FC5002">
        <w:rPr>
          <w:rFonts w:ascii="Times New Roman" w:hAnsi="Times New Roman" w:cs="Times New Roman"/>
          <w:noProof/>
          <w:sz w:val="24"/>
          <w:szCs w:val="24"/>
          <w:lang w:eastAsia="lv-LV"/>
        </w:rPr>
        <w:t xml:space="preserve">iālie resursi atbilstoši </w:t>
      </w:r>
      <w:r>
        <w:rPr>
          <w:rFonts w:ascii="Times New Roman" w:hAnsi="Times New Roman" w:cs="Times New Roman"/>
          <w:noProof/>
          <w:sz w:val="24"/>
          <w:szCs w:val="24"/>
          <w:lang w:eastAsia="lv-LV"/>
        </w:rPr>
        <w:t>likumā</w:t>
      </w:r>
      <w:r w:rsidRPr="00FC5002">
        <w:rPr>
          <w:rFonts w:ascii="Times New Roman" w:hAnsi="Times New Roman" w:cs="Times New Roman"/>
          <w:noProof/>
          <w:sz w:val="24"/>
          <w:szCs w:val="24"/>
          <w:lang w:eastAsia="lv-LV"/>
        </w:rPr>
        <w:t xml:space="preserve"> noteiktajiem kritērijiem (aprakstīti iepriekš tekstā), </w:t>
      </w:r>
      <w:r w:rsidRPr="00FC5002">
        <w:rPr>
          <w:rFonts w:ascii="Times New Roman" w:hAnsi="Times New Roman" w:cs="Times New Roman"/>
          <w:sz w:val="24"/>
          <w:szCs w:val="24"/>
        </w:rPr>
        <w:t xml:space="preserve">pašvaldības sociālais dienests </w:t>
      </w:r>
      <w:r w:rsidRPr="00994614">
        <w:rPr>
          <w:rFonts w:ascii="Times New Roman" w:hAnsi="Times New Roman" w:cs="Times New Roman"/>
          <w:b/>
          <w:i/>
          <w:sz w:val="24"/>
          <w:szCs w:val="24"/>
        </w:rPr>
        <w:t>izsniedz izziņu</w:t>
      </w:r>
      <w:r w:rsidRPr="00FC5002">
        <w:rPr>
          <w:rFonts w:ascii="Times New Roman" w:hAnsi="Times New Roman" w:cs="Times New Roman"/>
          <w:sz w:val="24"/>
          <w:szCs w:val="24"/>
        </w:rPr>
        <w:t xml:space="preserve"> par atbilstību trūcīgas vai maznodrošinātas </w:t>
      </w:r>
      <w:r>
        <w:rPr>
          <w:rFonts w:ascii="Times New Roman" w:hAnsi="Times New Roman" w:cs="Times New Roman"/>
          <w:sz w:val="24"/>
          <w:szCs w:val="24"/>
        </w:rPr>
        <w:t>mājsaimniecības</w:t>
      </w:r>
      <w:r w:rsidRPr="00FC5002">
        <w:rPr>
          <w:rFonts w:ascii="Times New Roman" w:hAnsi="Times New Roman" w:cs="Times New Roman"/>
          <w:sz w:val="24"/>
          <w:szCs w:val="24"/>
        </w:rPr>
        <w:t xml:space="preserve"> statusam vai sagatavo rakstisku lēmumu par atteikumu piešķirt minētos statusus. </w:t>
      </w:r>
    </w:p>
    <w:p w14:paraId="3FE759E8" w14:textId="77777777" w:rsidR="00610AA8" w:rsidRDefault="00610AA8" w:rsidP="00610AA8">
      <w:pPr>
        <w:spacing w:after="0" w:line="240" w:lineRule="auto"/>
        <w:jc w:val="both"/>
        <w:rPr>
          <w:rFonts w:ascii="Times New Roman" w:hAnsi="Times New Roman" w:cs="Times New Roman"/>
          <w:sz w:val="24"/>
          <w:szCs w:val="24"/>
        </w:rPr>
      </w:pPr>
    </w:p>
    <w:p w14:paraId="2970F55F" w14:textId="77777777" w:rsidR="00610AA8" w:rsidRPr="0074598B" w:rsidRDefault="00610AA8" w:rsidP="00610AA8">
      <w:pPr>
        <w:shd w:val="clear" w:color="auto" w:fill="FFFFFF"/>
        <w:spacing w:after="0" w:line="240" w:lineRule="auto"/>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Izziņu par atbilstību trūcīgas vai maznodrošinātas mājsaimniecības statusam</w:t>
      </w:r>
      <w:r w:rsidRPr="0074598B">
        <w:rPr>
          <w:rStyle w:val="FootnoteReference"/>
          <w:rFonts w:ascii="Times New Roman" w:eastAsia="Times New Roman" w:hAnsi="Times New Roman"/>
          <w:sz w:val="24"/>
          <w:szCs w:val="24"/>
          <w:lang w:eastAsia="lv-LV"/>
        </w:rPr>
        <w:footnoteReference w:id="106"/>
      </w:r>
      <w:r w:rsidRPr="0074598B">
        <w:rPr>
          <w:rFonts w:ascii="Times New Roman" w:eastAsia="Times New Roman" w:hAnsi="Times New Roman"/>
          <w:sz w:val="24"/>
          <w:szCs w:val="24"/>
          <w:lang w:eastAsia="lv-LV"/>
        </w:rPr>
        <w:t>:</w:t>
      </w:r>
    </w:p>
    <w:p w14:paraId="6D81FA0D" w14:textId="77777777" w:rsidR="00610AA8" w:rsidRPr="0074598B" w:rsidRDefault="00610AA8" w:rsidP="00610AA8">
      <w:pPr>
        <w:shd w:val="clear" w:color="auto" w:fill="FFFFFF"/>
        <w:spacing w:after="0" w:line="240" w:lineRule="auto"/>
        <w:ind w:firstLine="709"/>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 xml:space="preserve">1) izsniedz </w:t>
      </w:r>
      <w:r w:rsidRPr="0074598B">
        <w:rPr>
          <w:rFonts w:ascii="Times New Roman" w:eastAsia="Times New Roman" w:hAnsi="Times New Roman"/>
          <w:b/>
          <w:i/>
          <w:sz w:val="24"/>
          <w:szCs w:val="24"/>
          <w:lang w:eastAsia="lv-LV"/>
        </w:rPr>
        <w:t>uz trim kalendāra mēnešiem</w:t>
      </w:r>
      <w:r w:rsidRPr="0074598B">
        <w:rPr>
          <w:rFonts w:ascii="Times New Roman" w:eastAsia="Times New Roman" w:hAnsi="Times New Roman"/>
          <w:sz w:val="24"/>
          <w:szCs w:val="24"/>
          <w:lang w:eastAsia="lv-LV"/>
        </w:rPr>
        <w:t>, ja mājsaimniecībā ir vismaz viena persona darbspējīgā vecumā;</w:t>
      </w:r>
    </w:p>
    <w:p w14:paraId="2E62BBEF" w14:textId="77777777" w:rsidR="00610AA8" w:rsidRPr="0074598B" w:rsidRDefault="00610AA8" w:rsidP="00610AA8">
      <w:pPr>
        <w:shd w:val="clear" w:color="auto" w:fill="FFFFFF"/>
        <w:spacing w:after="0" w:line="240" w:lineRule="auto"/>
        <w:ind w:firstLine="709"/>
        <w:jc w:val="both"/>
        <w:rPr>
          <w:rFonts w:ascii="Times New Roman" w:eastAsia="Times New Roman" w:hAnsi="Times New Roman"/>
          <w:sz w:val="24"/>
          <w:szCs w:val="24"/>
          <w:lang w:eastAsia="lv-LV"/>
        </w:rPr>
      </w:pPr>
      <w:r w:rsidRPr="0074598B">
        <w:rPr>
          <w:rFonts w:ascii="Times New Roman" w:eastAsia="Times New Roman" w:hAnsi="Times New Roman"/>
          <w:sz w:val="24"/>
          <w:szCs w:val="24"/>
          <w:lang w:eastAsia="lv-LV"/>
        </w:rPr>
        <w:t xml:space="preserve">2) izsniedz </w:t>
      </w:r>
      <w:r w:rsidRPr="0074598B">
        <w:rPr>
          <w:rFonts w:ascii="Times New Roman" w:eastAsia="Times New Roman" w:hAnsi="Times New Roman"/>
          <w:b/>
          <w:i/>
          <w:sz w:val="24"/>
          <w:szCs w:val="24"/>
          <w:lang w:eastAsia="lv-LV"/>
        </w:rPr>
        <w:t>uz sešiem kalendāra mēnešiem</w:t>
      </w:r>
      <w:r w:rsidRPr="0074598B">
        <w:rPr>
          <w:rFonts w:ascii="Times New Roman" w:eastAsia="Times New Roman" w:hAnsi="Times New Roman"/>
          <w:sz w:val="24"/>
          <w:szCs w:val="24"/>
          <w:lang w:eastAsia="lv-LV"/>
        </w:rPr>
        <w:t>, ja mājsaimniecībā nav nevienas personas darbspējīgā vecumā vai uz personu attiecas šā panta otrajā daļā noteiktie izņēmumi;</w:t>
      </w:r>
    </w:p>
    <w:p w14:paraId="1CD0995E" w14:textId="77777777" w:rsidR="00610AA8" w:rsidRDefault="00610AA8" w:rsidP="00610AA8">
      <w:pPr>
        <w:pStyle w:val="tv213"/>
        <w:shd w:val="clear" w:color="auto" w:fill="FFFFFF"/>
        <w:spacing w:before="0" w:beforeAutospacing="0" w:after="0" w:afterAutospacing="0"/>
        <w:ind w:firstLine="709"/>
        <w:jc w:val="both"/>
        <w:rPr>
          <w:color w:val="0070C0"/>
          <w:highlight w:val="yellow"/>
        </w:rPr>
      </w:pPr>
      <w:r w:rsidRPr="0074598B">
        <w:t xml:space="preserve">3) var izsniegt </w:t>
      </w:r>
      <w:r w:rsidRPr="0074598B">
        <w:rPr>
          <w:b/>
          <w:i/>
        </w:rPr>
        <w:t>uz vienu kalendāra mēnesi</w:t>
      </w:r>
      <w:r w:rsidRPr="0074598B">
        <w:t xml:space="preserve">, ja mājsaimniecības </w:t>
      </w:r>
      <w:r w:rsidRPr="00265695">
        <w:rPr>
          <w:b/>
          <w:i/>
          <w:color w:val="C00000"/>
        </w:rPr>
        <w:t>ienākumi nepārsniedz</w:t>
      </w:r>
      <w:r w:rsidRPr="00265695">
        <w:rPr>
          <w:color w:val="C00000"/>
        </w:rPr>
        <w:t xml:space="preserve"> </w:t>
      </w:r>
      <w:r w:rsidRPr="00082200">
        <w:t xml:space="preserve">likumā noteiktos ienākumu sliekšņus, taču ir konstatējama neatbilstība kādam no normatīvajos aktos noteiktajiem kritērijiem.  </w:t>
      </w:r>
    </w:p>
    <w:p w14:paraId="099860F3" w14:textId="77777777" w:rsidR="00610AA8" w:rsidRDefault="00610AA8" w:rsidP="00610AA8">
      <w:pPr>
        <w:spacing w:after="0" w:line="240" w:lineRule="auto"/>
        <w:jc w:val="both"/>
        <w:rPr>
          <w:rFonts w:ascii="Times New Roman" w:hAnsi="Times New Roman" w:cs="Times New Roman"/>
          <w:b/>
          <w:color w:val="C00000"/>
          <w:sz w:val="24"/>
          <w:szCs w:val="24"/>
        </w:rPr>
      </w:pPr>
    </w:p>
    <w:p w14:paraId="35CC0DCA" w14:textId="77777777" w:rsidR="00610AA8" w:rsidRDefault="00610AA8" w:rsidP="00610AA8">
      <w:pPr>
        <w:spacing w:after="0" w:line="240" w:lineRule="auto"/>
        <w:jc w:val="both"/>
        <w:rPr>
          <w:rFonts w:ascii="Times New Roman" w:hAnsi="Times New Roman" w:cs="Times New Roman"/>
          <w:sz w:val="24"/>
          <w:szCs w:val="24"/>
        </w:rPr>
      </w:pPr>
      <w:r w:rsidRPr="00C65A68">
        <w:rPr>
          <w:rFonts w:ascii="Times New Roman" w:hAnsi="Times New Roman" w:cs="Times New Roman"/>
          <w:b/>
          <w:color w:val="C00000"/>
          <w:sz w:val="24"/>
          <w:szCs w:val="24"/>
        </w:rPr>
        <w:t xml:space="preserve">!!! </w:t>
      </w:r>
      <w:r w:rsidRPr="00FC5002">
        <w:rPr>
          <w:rFonts w:ascii="Times New Roman" w:hAnsi="Times New Roman" w:cs="Times New Roman"/>
          <w:sz w:val="24"/>
          <w:szCs w:val="24"/>
        </w:rPr>
        <w:t>Kā izņēmums noteikta iespēja atbilstību trūcīg</w:t>
      </w:r>
      <w:r>
        <w:rPr>
          <w:rFonts w:ascii="Times New Roman" w:hAnsi="Times New Roman" w:cs="Times New Roman"/>
          <w:sz w:val="24"/>
          <w:szCs w:val="24"/>
        </w:rPr>
        <w:t xml:space="preserve">as vai maznodrošinātas mājsaimniecības </w:t>
      </w:r>
      <w:r w:rsidRPr="00FC5002">
        <w:rPr>
          <w:rFonts w:ascii="Times New Roman" w:hAnsi="Times New Roman" w:cs="Times New Roman"/>
          <w:sz w:val="24"/>
          <w:szCs w:val="24"/>
        </w:rPr>
        <w:t xml:space="preserve"> statusam piešķirt </w:t>
      </w:r>
      <w:r w:rsidRPr="005C26DD">
        <w:rPr>
          <w:rFonts w:ascii="Times New Roman" w:hAnsi="Times New Roman" w:cs="Times New Roman"/>
          <w:b/>
          <w:i/>
          <w:sz w:val="24"/>
          <w:szCs w:val="24"/>
        </w:rPr>
        <w:t>uz vienu kalendāra mēnesi</w:t>
      </w:r>
      <w:r w:rsidRPr="00FC5002">
        <w:rPr>
          <w:rFonts w:ascii="Times New Roman" w:hAnsi="Times New Roman" w:cs="Times New Roman"/>
          <w:sz w:val="24"/>
          <w:szCs w:val="24"/>
        </w:rPr>
        <w:t xml:space="preserve">, ja </w:t>
      </w:r>
      <w:r>
        <w:rPr>
          <w:rFonts w:ascii="Times New Roman" w:hAnsi="Times New Roman" w:cs="Times New Roman"/>
          <w:sz w:val="24"/>
          <w:szCs w:val="24"/>
        </w:rPr>
        <w:t>mājsaimniecības</w:t>
      </w:r>
      <w:r w:rsidRPr="00FC5002">
        <w:rPr>
          <w:rFonts w:ascii="Times New Roman" w:hAnsi="Times New Roman" w:cs="Times New Roman"/>
          <w:sz w:val="24"/>
          <w:szCs w:val="24"/>
        </w:rPr>
        <w:t xml:space="preserve"> vidējie ienākumi nepārsniedz </w:t>
      </w:r>
      <w:r>
        <w:rPr>
          <w:rFonts w:ascii="Times New Roman" w:hAnsi="Times New Roman" w:cs="Times New Roman"/>
          <w:sz w:val="24"/>
          <w:szCs w:val="24"/>
        </w:rPr>
        <w:t>attiecīgo ienākumu slieksni</w:t>
      </w:r>
      <w:r w:rsidRPr="00FC5002">
        <w:rPr>
          <w:rFonts w:ascii="Times New Roman" w:hAnsi="Times New Roman" w:cs="Times New Roman"/>
          <w:sz w:val="24"/>
          <w:szCs w:val="24"/>
        </w:rPr>
        <w:t>, bet nav ievēroti citi normatīvajos aktos minētie nosacījumi (piemēram, īpašums pārsniedz normatīv</w:t>
      </w:r>
      <w:r>
        <w:rPr>
          <w:rFonts w:ascii="Times New Roman" w:hAnsi="Times New Roman" w:cs="Times New Roman"/>
          <w:sz w:val="24"/>
          <w:szCs w:val="24"/>
        </w:rPr>
        <w:t>ajos aktos</w:t>
      </w:r>
      <w:r w:rsidRPr="00FC5002">
        <w:rPr>
          <w:rFonts w:ascii="Times New Roman" w:hAnsi="Times New Roman" w:cs="Times New Roman"/>
          <w:sz w:val="24"/>
          <w:szCs w:val="24"/>
        </w:rPr>
        <w:t xml:space="preserve"> noteikto, kād</w:t>
      </w:r>
      <w:r>
        <w:rPr>
          <w:rFonts w:ascii="Times New Roman" w:hAnsi="Times New Roman" w:cs="Times New Roman"/>
          <w:sz w:val="24"/>
          <w:szCs w:val="24"/>
        </w:rPr>
        <w:t>a</w:t>
      </w:r>
      <w:r w:rsidRPr="00FC5002">
        <w:rPr>
          <w:rFonts w:ascii="Times New Roman" w:hAnsi="Times New Roman" w:cs="Times New Roman"/>
          <w:sz w:val="24"/>
          <w:szCs w:val="24"/>
        </w:rPr>
        <w:t xml:space="preserve"> mājsaimniecības persona nav deklarējusi dzīvesvietu, zaudējusi bezdarbnieka statusu</w:t>
      </w:r>
      <w:r>
        <w:rPr>
          <w:rStyle w:val="FootnoteReference"/>
          <w:rFonts w:ascii="Times New Roman" w:hAnsi="Times New Roman" w:cs="Times New Roman"/>
          <w:sz w:val="24"/>
          <w:szCs w:val="24"/>
        </w:rPr>
        <w:footnoteReference w:id="107"/>
      </w:r>
      <w:r w:rsidRPr="00FC5002">
        <w:rPr>
          <w:rFonts w:ascii="Times New Roman" w:hAnsi="Times New Roman" w:cs="Times New Roman"/>
          <w:sz w:val="24"/>
          <w:szCs w:val="24"/>
        </w:rPr>
        <w:t xml:space="preserve">). Šajā gadījumā </w:t>
      </w:r>
      <w:r>
        <w:rPr>
          <w:rFonts w:ascii="Times New Roman" w:hAnsi="Times New Roman" w:cs="Times New Roman"/>
          <w:sz w:val="24"/>
          <w:szCs w:val="24"/>
        </w:rPr>
        <w:t>personām mājsaimniecībā</w:t>
      </w:r>
      <w:r w:rsidRPr="00FC5002">
        <w:rPr>
          <w:rFonts w:ascii="Times New Roman" w:hAnsi="Times New Roman" w:cs="Times New Roman"/>
          <w:sz w:val="24"/>
          <w:szCs w:val="24"/>
        </w:rPr>
        <w:t xml:space="preserve"> pēc iespējas jānodrošina nosacījumu izpilde viena mēneša laikā no lēmuma pieņemšanas.</w:t>
      </w:r>
      <w:r>
        <w:rPr>
          <w:rFonts w:ascii="Times New Roman" w:hAnsi="Times New Roman" w:cs="Times New Roman"/>
          <w:sz w:val="24"/>
          <w:szCs w:val="24"/>
        </w:rPr>
        <w:t xml:space="preserve"> </w:t>
      </w:r>
    </w:p>
    <w:p w14:paraId="7039CB1B" w14:textId="77777777" w:rsidR="00610AA8" w:rsidRDefault="00610AA8" w:rsidP="00610AA8">
      <w:pPr>
        <w:spacing w:after="0" w:line="240" w:lineRule="auto"/>
        <w:jc w:val="both"/>
        <w:rPr>
          <w:rFonts w:ascii="Times New Roman" w:hAnsi="Times New Roman" w:cs="Times New Roman"/>
          <w:sz w:val="24"/>
          <w:szCs w:val="24"/>
        </w:rPr>
      </w:pPr>
    </w:p>
    <w:p w14:paraId="7431CB02" w14:textId="3CE4B06D" w:rsidR="00610AA8" w:rsidRDefault="00610AA8" w:rsidP="00610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 būt gadījumi, kad </w:t>
      </w:r>
      <w:r w:rsidRPr="006A4D54">
        <w:rPr>
          <w:rFonts w:ascii="Times New Roman" w:hAnsi="Times New Roman" w:cs="Times New Roman"/>
          <w:b/>
          <w:i/>
          <w:sz w:val="24"/>
          <w:szCs w:val="24"/>
        </w:rPr>
        <w:t>no ieslodzījuma vietas atbrīvota persona</w:t>
      </w:r>
      <w:r>
        <w:rPr>
          <w:rFonts w:ascii="Times New Roman" w:hAnsi="Times New Roman" w:cs="Times New Roman"/>
          <w:sz w:val="24"/>
          <w:szCs w:val="24"/>
        </w:rPr>
        <w:t xml:space="preserve"> neatbilst visiem nosacījumiem, piemēram – tai nav deklarētā dzīvesvieta, nav atbalstoša mājsaimniecība vai nav zināmi ienākumi par iepriekšējiem trim mēnešiem. Arī šajā gadījumā jāizvērtē lietderību piemērot iespēju noteikt statusu un piešķirt sociālo palīdzību uz vienu mēnesi.</w:t>
      </w:r>
    </w:p>
    <w:p w14:paraId="0EB65EA1" w14:textId="77777777" w:rsidR="009A5EC7" w:rsidRPr="006A5771" w:rsidRDefault="009A5EC7" w:rsidP="009A5EC7">
      <w:pPr>
        <w:spacing w:after="0" w:line="240" w:lineRule="auto"/>
        <w:jc w:val="both"/>
        <w:rPr>
          <w:rFonts w:ascii="Times New Roman" w:hAnsi="Times New Roman" w:cs="Times New Roman"/>
          <w:sz w:val="24"/>
          <w:szCs w:val="24"/>
          <w:highlight w:val="yellow"/>
        </w:rPr>
      </w:pPr>
    </w:p>
    <w:p w14:paraId="6782D46B" w14:textId="77777777" w:rsidR="00610AA8" w:rsidRPr="00FC5002" w:rsidRDefault="00610AA8" w:rsidP="00610AA8">
      <w:pPr>
        <w:pStyle w:val="Heading2"/>
        <w:tabs>
          <w:tab w:val="right" w:pos="9026"/>
        </w:tabs>
        <w:rPr>
          <w:rFonts w:ascii="Times New Roman" w:hAnsi="Times New Roman" w:cs="Times New Roman"/>
          <w:sz w:val="28"/>
          <w:szCs w:val="28"/>
        </w:rPr>
      </w:pPr>
      <w:bookmarkStart w:id="71" w:name="_Toc184122449"/>
      <w:r>
        <w:rPr>
          <w:rFonts w:ascii="Times New Roman" w:hAnsi="Times New Roman" w:cs="Times New Roman"/>
          <w:sz w:val="28"/>
          <w:szCs w:val="28"/>
        </w:rPr>
        <w:t>4</w:t>
      </w:r>
      <w:r w:rsidRPr="00FC5002">
        <w:rPr>
          <w:rFonts w:ascii="Times New Roman" w:hAnsi="Times New Roman" w:cs="Times New Roman"/>
          <w:sz w:val="28"/>
          <w:szCs w:val="28"/>
        </w:rPr>
        <w:t>.1.</w:t>
      </w:r>
      <w:r>
        <w:rPr>
          <w:rFonts w:ascii="Times New Roman" w:hAnsi="Times New Roman" w:cs="Times New Roman"/>
          <w:sz w:val="28"/>
          <w:szCs w:val="28"/>
        </w:rPr>
        <w:t xml:space="preserve"> </w:t>
      </w:r>
      <w:r w:rsidRPr="00FC5002">
        <w:rPr>
          <w:rFonts w:ascii="Times New Roman" w:hAnsi="Times New Roman" w:cs="Times New Roman"/>
          <w:sz w:val="28"/>
          <w:szCs w:val="28"/>
        </w:rPr>
        <w:t xml:space="preserve">Trūcīgas </w:t>
      </w:r>
      <w:r>
        <w:rPr>
          <w:rFonts w:ascii="Times New Roman" w:hAnsi="Times New Roman" w:cs="Times New Roman"/>
          <w:sz w:val="28"/>
          <w:szCs w:val="28"/>
        </w:rPr>
        <w:t>mājsaimniecības</w:t>
      </w:r>
      <w:r w:rsidRPr="00FC5002">
        <w:rPr>
          <w:rFonts w:ascii="Times New Roman" w:hAnsi="Times New Roman" w:cs="Times New Roman"/>
          <w:sz w:val="28"/>
          <w:szCs w:val="28"/>
        </w:rPr>
        <w:t xml:space="preserve"> statusa piešķiršana</w:t>
      </w:r>
      <w:bookmarkEnd w:id="71"/>
      <w:r>
        <w:rPr>
          <w:rFonts w:ascii="Times New Roman" w:hAnsi="Times New Roman" w:cs="Times New Roman"/>
          <w:sz w:val="28"/>
          <w:szCs w:val="28"/>
        </w:rPr>
        <w:tab/>
      </w:r>
    </w:p>
    <w:p w14:paraId="4982425A" w14:textId="56068369" w:rsidR="00610AA8" w:rsidRPr="00BD00DC" w:rsidRDefault="00610AA8" w:rsidP="00610AA8">
      <w:pPr>
        <w:spacing w:after="0" w:line="240" w:lineRule="auto"/>
        <w:jc w:val="both"/>
        <w:rPr>
          <w:rFonts w:ascii="Times New Roman" w:hAnsi="Times New Roman" w:cs="Times New Roman"/>
          <w:i/>
          <w:iCs/>
          <w:sz w:val="24"/>
          <w:szCs w:val="24"/>
          <w:shd w:val="clear" w:color="auto" w:fill="FFFFFF"/>
        </w:rPr>
      </w:pPr>
      <w:bookmarkStart w:id="72" w:name="_Hlk94101435"/>
      <w:r w:rsidRPr="00905755">
        <w:rPr>
          <w:rFonts w:ascii="Times New Roman" w:hAnsi="Times New Roman" w:cs="Times New Roman"/>
          <w:sz w:val="24"/>
          <w:szCs w:val="24"/>
        </w:rPr>
        <w:t>Likums nosaka, ka t</w:t>
      </w:r>
      <w:r w:rsidRPr="00905755">
        <w:rPr>
          <w:rFonts w:ascii="Times New Roman" w:hAnsi="Times New Roman" w:cs="Times New Roman"/>
          <w:sz w:val="24"/>
          <w:szCs w:val="24"/>
          <w:shd w:val="clear" w:color="auto" w:fill="FFFFFF"/>
        </w:rPr>
        <w:t xml:space="preserve">rūcīgas mājsaimniecības ienākumu slieksnis ir </w:t>
      </w:r>
      <w:r>
        <w:rPr>
          <w:rFonts w:ascii="Times New Roman" w:hAnsi="Times New Roman" w:cs="Times New Roman"/>
          <w:sz w:val="24"/>
          <w:szCs w:val="24"/>
          <w:shd w:val="clear" w:color="auto" w:fill="FFFFFF"/>
        </w:rPr>
        <w:t xml:space="preserve"> </w:t>
      </w:r>
      <w:r w:rsidRPr="000A19E5">
        <w:rPr>
          <w:rFonts w:ascii="Times New Roman" w:hAnsi="Times New Roman" w:cs="Times New Roman"/>
          <w:sz w:val="24"/>
          <w:szCs w:val="24"/>
          <w:shd w:val="clear" w:color="auto" w:fill="FFFFFF"/>
        </w:rPr>
        <w:t>50 procenti no ienākumu mediānas</w:t>
      </w:r>
      <w:r>
        <w:rPr>
          <w:rFonts w:ascii="Times New Roman" w:hAnsi="Times New Roman" w:cs="Times New Roman"/>
          <w:sz w:val="24"/>
          <w:szCs w:val="24"/>
          <w:shd w:val="clear" w:color="auto" w:fill="FFFFFF"/>
        </w:rPr>
        <w:t>, tas ir 3</w:t>
      </w:r>
      <w:r w:rsidR="00520885">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3 </w:t>
      </w:r>
      <w:r w:rsidRPr="008B4E47">
        <w:rPr>
          <w:rFonts w:ascii="Times New Roman" w:hAnsi="Times New Roman" w:cs="Times New Roman"/>
          <w:i/>
          <w:sz w:val="24"/>
          <w:szCs w:val="24"/>
          <w:shd w:val="clear" w:color="auto" w:fill="FFFFFF"/>
        </w:rPr>
        <w:t>euro</w:t>
      </w:r>
      <w:r>
        <w:rPr>
          <w:rFonts w:ascii="Times New Roman" w:hAnsi="Times New Roman" w:cs="Times New Roman"/>
          <w:sz w:val="24"/>
          <w:szCs w:val="24"/>
          <w:shd w:val="clear" w:color="auto" w:fill="FFFFFF"/>
        </w:rPr>
        <w:t xml:space="preserve"> pirmajai vai vienīgajai personai mājsaimniecībā un 2</w:t>
      </w:r>
      <w:r w:rsidR="00520885">
        <w:rPr>
          <w:rFonts w:ascii="Times New Roman" w:hAnsi="Times New Roman" w:cs="Times New Roman"/>
          <w:sz w:val="24"/>
          <w:szCs w:val="24"/>
          <w:shd w:val="clear" w:color="auto" w:fill="FFFFFF"/>
        </w:rPr>
        <w:t>40</w:t>
      </w:r>
      <w:r>
        <w:rPr>
          <w:rFonts w:ascii="Times New Roman" w:hAnsi="Times New Roman" w:cs="Times New Roman"/>
          <w:sz w:val="24"/>
          <w:szCs w:val="24"/>
          <w:shd w:val="clear" w:color="auto" w:fill="FFFFFF"/>
        </w:rPr>
        <w:t xml:space="preserve"> </w:t>
      </w:r>
      <w:r w:rsidRPr="008B4E47">
        <w:rPr>
          <w:rFonts w:ascii="Times New Roman" w:hAnsi="Times New Roman" w:cs="Times New Roman"/>
          <w:i/>
          <w:sz w:val="24"/>
          <w:szCs w:val="24"/>
          <w:shd w:val="clear" w:color="auto" w:fill="FFFFFF"/>
        </w:rPr>
        <w:t>euro</w:t>
      </w:r>
      <w:r>
        <w:rPr>
          <w:rFonts w:ascii="Times New Roman" w:hAnsi="Times New Roman" w:cs="Times New Roman"/>
          <w:sz w:val="24"/>
          <w:szCs w:val="24"/>
          <w:shd w:val="clear" w:color="auto" w:fill="FFFFFF"/>
        </w:rPr>
        <w:t xml:space="preserve"> katrai nākamajai personai mājsaimniecībā</w:t>
      </w:r>
      <w:r w:rsidR="00167D98">
        <w:rPr>
          <w:rFonts w:ascii="Times New Roman" w:hAnsi="Times New Roman" w:cs="Times New Roman"/>
          <w:sz w:val="24"/>
          <w:szCs w:val="24"/>
          <w:shd w:val="clear" w:color="auto" w:fill="FFFFFF"/>
        </w:rPr>
        <w:t xml:space="preserve"> </w:t>
      </w:r>
      <w:r w:rsidR="00167D98" w:rsidRPr="00BD00DC">
        <w:rPr>
          <w:rFonts w:ascii="Times New Roman" w:hAnsi="Times New Roman" w:cs="Times New Roman"/>
          <w:i/>
          <w:iCs/>
          <w:sz w:val="24"/>
          <w:szCs w:val="24"/>
          <w:highlight w:val="yellow"/>
          <w:shd w:val="clear" w:color="auto" w:fill="FFFFFF"/>
        </w:rPr>
        <w:t xml:space="preserve">(no 01.01.2025. 377 euro </w:t>
      </w:r>
      <w:r w:rsidR="00BD00DC" w:rsidRPr="00BD00DC">
        <w:rPr>
          <w:rFonts w:ascii="Times New Roman" w:hAnsi="Times New Roman" w:cs="Times New Roman"/>
          <w:i/>
          <w:iCs/>
          <w:sz w:val="24"/>
          <w:szCs w:val="24"/>
          <w:highlight w:val="yellow"/>
          <w:shd w:val="clear" w:color="auto" w:fill="FFFFFF"/>
        </w:rPr>
        <w:t>pirmajai vai vienīgajai personai mājsaimniecībā un 264 euro katrai nākamajai personai mājsaimniecībā)</w:t>
      </w:r>
      <w:r w:rsidR="00BD00DC">
        <w:rPr>
          <w:rFonts w:ascii="Times New Roman" w:hAnsi="Times New Roman" w:cs="Times New Roman"/>
          <w:i/>
          <w:iCs/>
          <w:sz w:val="24"/>
          <w:szCs w:val="24"/>
          <w:shd w:val="clear" w:color="auto" w:fill="FFFFFF"/>
        </w:rPr>
        <w:t>.</w:t>
      </w:r>
    </w:p>
    <w:p w14:paraId="253865D1" w14:textId="77777777" w:rsidR="00610AA8" w:rsidRPr="00FC5002" w:rsidRDefault="00610AA8" w:rsidP="00610AA8">
      <w:pPr>
        <w:pStyle w:val="ListParagraph"/>
        <w:spacing w:after="0" w:line="240" w:lineRule="auto"/>
        <w:ind w:left="0"/>
        <w:jc w:val="both"/>
        <w:rPr>
          <w:rFonts w:ascii="Times New Roman" w:hAnsi="Times New Roman" w:cs="Times New Roman"/>
          <w:sz w:val="24"/>
          <w:szCs w:val="24"/>
        </w:rPr>
      </w:pPr>
    </w:p>
    <w:p w14:paraId="7FA6C4B6" w14:textId="77777777" w:rsidR="00610AA8" w:rsidRDefault="00610AA8" w:rsidP="00610AA8">
      <w:pPr>
        <w:pStyle w:val="ListParagraph"/>
        <w:spacing w:after="0" w:line="240" w:lineRule="auto"/>
        <w:ind w:left="0"/>
        <w:jc w:val="both"/>
        <w:rPr>
          <w:rFonts w:ascii="Times New Roman" w:hAnsi="Times New Roman" w:cs="Times New Roman"/>
          <w:sz w:val="24"/>
          <w:szCs w:val="24"/>
          <w:shd w:val="clear" w:color="auto" w:fill="FFFFFF"/>
        </w:rPr>
      </w:pPr>
      <w:r w:rsidRPr="00905755">
        <w:rPr>
          <w:rFonts w:ascii="Times New Roman" w:hAnsi="Times New Roman" w:cs="Times New Roman"/>
          <w:sz w:val="24"/>
          <w:szCs w:val="24"/>
          <w:shd w:val="clear" w:color="auto" w:fill="FFFFFF"/>
        </w:rPr>
        <w:t xml:space="preserve">Pašvaldības sociālais dienests pirms lēmuma pieņemšanas par trūcīgas mājsaimniecības statusa piešķiršanu izvērtē mājsaimniecības kopējos materiālos resursus, izmantojot valsts un pašvaldības informācijas sistēmās </w:t>
      </w:r>
      <w:r w:rsidRPr="00A32860">
        <w:rPr>
          <w:rFonts w:ascii="Times New Roman" w:hAnsi="Times New Roman" w:cs="Times New Roman"/>
          <w:sz w:val="24"/>
          <w:szCs w:val="24"/>
          <w:shd w:val="clear" w:color="auto" w:fill="FFFFFF"/>
        </w:rPr>
        <w:t>pieejamos</w:t>
      </w:r>
      <w:r w:rsidRPr="00905755">
        <w:rPr>
          <w:rFonts w:ascii="Times New Roman" w:hAnsi="Times New Roman" w:cs="Times New Roman"/>
          <w:sz w:val="24"/>
          <w:szCs w:val="24"/>
          <w:shd w:val="clear" w:color="auto" w:fill="FFFFFF"/>
        </w:rPr>
        <w:t xml:space="preserve"> datus un ievērojot </w:t>
      </w:r>
      <w:r w:rsidRPr="00905755">
        <w:rPr>
          <w:rFonts w:ascii="Times New Roman" w:hAnsi="Times New Roman" w:cs="Times New Roman"/>
          <w:sz w:val="24"/>
          <w:szCs w:val="24"/>
        </w:rPr>
        <w:t xml:space="preserve">iepriekšminētos </w:t>
      </w:r>
      <w:r w:rsidRPr="00905755">
        <w:rPr>
          <w:rFonts w:ascii="Times New Roman" w:hAnsi="Times New Roman" w:cs="Times New Roman"/>
          <w:sz w:val="24"/>
          <w:szCs w:val="24"/>
          <w:shd w:val="clear" w:color="auto" w:fill="FFFFFF"/>
        </w:rPr>
        <w:t>kritērijus</w:t>
      </w:r>
      <w:bookmarkEnd w:id="72"/>
      <w:r w:rsidRPr="00905755">
        <w:rPr>
          <w:rFonts w:ascii="Times New Roman" w:hAnsi="Times New Roman" w:cs="Times New Roman"/>
          <w:sz w:val="24"/>
          <w:szCs w:val="24"/>
          <w:shd w:val="clear" w:color="auto" w:fill="FFFFFF"/>
        </w:rPr>
        <w:t>.</w:t>
      </w:r>
    </w:p>
    <w:p w14:paraId="3BD56664" w14:textId="77777777" w:rsidR="00610AA8" w:rsidRPr="00905755" w:rsidRDefault="00610AA8" w:rsidP="00610AA8">
      <w:pPr>
        <w:pStyle w:val="ListParagraph"/>
        <w:spacing w:after="0" w:line="240" w:lineRule="auto"/>
        <w:ind w:left="0"/>
        <w:jc w:val="both"/>
        <w:rPr>
          <w:rFonts w:ascii="Times New Roman" w:hAnsi="Times New Roman" w:cs="Times New Roman"/>
          <w:sz w:val="24"/>
          <w:szCs w:val="24"/>
          <w:shd w:val="clear" w:color="auto" w:fill="FFFFFF"/>
        </w:rPr>
      </w:pPr>
    </w:p>
    <w:p w14:paraId="04C5CFF1" w14:textId="77777777" w:rsidR="00610AA8" w:rsidRPr="00FC5002" w:rsidRDefault="00610AA8" w:rsidP="00610AA8">
      <w:pPr>
        <w:spacing w:after="0" w:line="240" w:lineRule="auto"/>
        <w:jc w:val="both"/>
        <w:rPr>
          <w:rFonts w:ascii="Times New Roman" w:hAnsi="Times New Roman" w:cs="Times New Roman"/>
          <w:color w:val="414142"/>
          <w:sz w:val="24"/>
          <w:szCs w:val="24"/>
          <w:shd w:val="clear" w:color="auto" w:fill="F1F1F1"/>
        </w:rPr>
      </w:pPr>
    </w:p>
    <w:p w14:paraId="33C6FA36" w14:textId="59C9C01E" w:rsidR="00610AA8" w:rsidRDefault="00610AA8" w:rsidP="00610AA8">
      <w:pPr>
        <w:spacing w:after="0" w:line="240" w:lineRule="auto"/>
        <w:jc w:val="both"/>
        <w:rPr>
          <w:rFonts w:ascii="Times New Roman" w:eastAsia="Times New Roman" w:hAnsi="Times New Roman" w:cs="Times New Roman"/>
          <w:color w:val="000000" w:themeColor="text1"/>
          <w:sz w:val="24"/>
          <w:szCs w:val="24"/>
          <w:lang w:eastAsia="lv-LV"/>
        </w:rPr>
      </w:pPr>
      <w:r w:rsidRPr="00C65A68">
        <w:rPr>
          <w:rFonts w:ascii="Times New Roman" w:eastAsia="Times New Roman" w:hAnsi="Times New Roman" w:cs="Times New Roman"/>
          <w:b/>
          <w:color w:val="C00000"/>
          <w:sz w:val="24"/>
          <w:szCs w:val="24"/>
          <w:lang w:eastAsia="lv-LV"/>
        </w:rPr>
        <w:t>!!!</w:t>
      </w:r>
      <w:r w:rsidRPr="00FC5002">
        <w:rPr>
          <w:rFonts w:ascii="Times New Roman" w:eastAsia="Times New Roman" w:hAnsi="Times New Roman" w:cs="Times New Roman"/>
          <w:color w:val="000000" w:themeColor="text1"/>
          <w:sz w:val="24"/>
          <w:szCs w:val="24"/>
          <w:lang w:eastAsia="lv-LV"/>
        </w:rPr>
        <w:t xml:space="preserve"> Trūcīg</w:t>
      </w:r>
      <w:r>
        <w:rPr>
          <w:rFonts w:ascii="Times New Roman" w:eastAsia="Times New Roman" w:hAnsi="Times New Roman" w:cs="Times New Roman"/>
          <w:color w:val="000000" w:themeColor="text1"/>
          <w:sz w:val="24"/>
          <w:szCs w:val="24"/>
          <w:lang w:eastAsia="lv-LV"/>
        </w:rPr>
        <w:t>as mājsaimniecības</w:t>
      </w:r>
      <w:r w:rsidRPr="00FC5002">
        <w:rPr>
          <w:rFonts w:ascii="Times New Roman" w:eastAsia="Times New Roman" w:hAnsi="Times New Roman" w:cs="Times New Roman"/>
          <w:color w:val="000000" w:themeColor="text1"/>
          <w:sz w:val="24"/>
          <w:szCs w:val="24"/>
          <w:lang w:eastAsia="lv-LV"/>
        </w:rPr>
        <w:t xml:space="preserve"> statuss dod tiesības saņemt ne tikai </w:t>
      </w:r>
      <w:r w:rsidRPr="00676C98">
        <w:rPr>
          <w:rFonts w:ascii="Times New Roman" w:eastAsia="Times New Roman" w:hAnsi="Times New Roman" w:cs="Times New Roman"/>
          <w:b/>
          <w:i/>
          <w:color w:val="000000" w:themeColor="text1"/>
          <w:sz w:val="24"/>
          <w:szCs w:val="24"/>
          <w:lang w:eastAsia="lv-LV"/>
        </w:rPr>
        <w:t>pašvaldības noteiktos</w:t>
      </w:r>
      <w:r>
        <w:rPr>
          <w:rFonts w:ascii="Times New Roman" w:eastAsia="Times New Roman" w:hAnsi="Times New Roman" w:cs="Times New Roman"/>
          <w:color w:val="000000" w:themeColor="text1"/>
          <w:sz w:val="24"/>
          <w:szCs w:val="24"/>
          <w:lang w:eastAsia="lv-LV"/>
        </w:rPr>
        <w:t xml:space="preserve"> </w:t>
      </w:r>
      <w:r w:rsidRPr="00A13C13">
        <w:rPr>
          <w:rFonts w:ascii="Times New Roman" w:eastAsia="Times New Roman" w:hAnsi="Times New Roman" w:cs="Times New Roman"/>
          <w:sz w:val="24"/>
          <w:szCs w:val="24"/>
          <w:lang w:eastAsia="lv-LV"/>
        </w:rPr>
        <w:t>pabalstus atsevišķu izdevumu apmaksai,</w:t>
      </w:r>
      <w:r w:rsidRPr="00FC5002">
        <w:rPr>
          <w:rFonts w:ascii="Times New Roman" w:eastAsia="Times New Roman" w:hAnsi="Times New Roman" w:cs="Times New Roman"/>
          <w:color w:val="000000" w:themeColor="text1"/>
          <w:sz w:val="24"/>
          <w:szCs w:val="24"/>
          <w:lang w:eastAsia="lv-LV"/>
        </w:rPr>
        <w:t xml:space="preserve"> bet arī </w:t>
      </w:r>
      <w:r w:rsidRPr="00676C98">
        <w:rPr>
          <w:rFonts w:ascii="Times New Roman" w:eastAsia="Times New Roman" w:hAnsi="Times New Roman" w:cs="Times New Roman"/>
          <w:b/>
          <w:i/>
          <w:color w:val="000000" w:themeColor="text1"/>
          <w:sz w:val="24"/>
          <w:szCs w:val="24"/>
          <w:lang w:eastAsia="lv-LV"/>
        </w:rPr>
        <w:t xml:space="preserve">valsts </w:t>
      </w:r>
      <w:r w:rsidRPr="00676C98">
        <w:rPr>
          <w:rFonts w:ascii="Times New Roman" w:eastAsia="Times New Roman" w:hAnsi="Times New Roman" w:cs="Times New Roman"/>
          <w:b/>
          <w:i/>
          <w:sz w:val="24"/>
          <w:szCs w:val="24"/>
          <w:lang w:eastAsia="lv-LV"/>
        </w:rPr>
        <w:t>noteikt</w:t>
      </w:r>
      <w:r w:rsidR="00520885">
        <w:rPr>
          <w:rFonts w:ascii="Times New Roman" w:eastAsia="Times New Roman" w:hAnsi="Times New Roman" w:cs="Times New Roman"/>
          <w:b/>
          <w:i/>
          <w:sz w:val="24"/>
          <w:szCs w:val="24"/>
          <w:lang w:eastAsia="lv-LV"/>
        </w:rPr>
        <w:t>o</w:t>
      </w:r>
      <w:r w:rsidRPr="00676C98">
        <w:rPr>
          <w:rFonts w:ascii="Times New Roman" w:eastAsia="Times New Roman" w:hAnsi="Times New Roman" w:cs="Times New Roman"/>
          <w:b/>
          <w:i/>
          <w:sz w:val="24"/>
          <w:szCs w:val="24"/>
          <w:lang w:eastAsia="lv-LV"/>
        </w:rPr>
        <w:t>s atvieglojumus</w:t>
      </w:r>
      <w:r w:rsidRPr="00FC5002">
        <w:rPr>
          <w:rFonts w:ascii="Times New Roman" w:eastAsia="Times New Roman" w:hAnsi="Times New Roman" w:cs="Times New Roman"/>
          <w:color w:val="000000" w:themeColor="text1"/>
          <w:sz w:val="24"/>
          <w:szCs w:val="24"/>
          <w:lang w:eastAsia="lv-LV"/>
        </w:rPr>
        <w:t>, piemēram</w:t>
      </w:r>
      <w:r>
        <w:rPr>
          <w:rFonts w:ascii="Times New Roman" w:eastAsia="Times New Roman" w:hAnsi="Times New Roman" w:cs="Times New Roman"/>
          <w:color w:val="000000" w:themeColor="text1"/>
          <w:sz w:val="24"/>
          <w:szCs w:val="24"/>
          <w:lang w:eastAsia="lv-LV"/>
        </w:rPr>
        <w:t>:</w:t>
      </w:r>
    </w:p>
    <w:p w14:paraId="7379C327" w14:textId="77777777" w:rsidR="00610AA8" w:rsidRPr="00A13C13"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 xml:space="preserve">atbrīvojumu no pacienta iemaksas, </w:t>
      </w:r>
      <w:r w:rsidRPr="00A13C13">
        <w:rPr>
          <w:rFonts w:ascii="Times New Roman" w:hAnsi="Times New Roman" w:cs="Times New Roman"/>
          <w:sz w:val="24"/>
          <w:szCs w:val="24"/>
        </w:rPr>
        <w:t xml:space="preserve">zāļu vai medicīnisko ierīču iegādes izdevumu kompensāciju, </w:t>
      </w:r>
    </w:p>
    <w:p w14:paraId="2140B1B2" w14:textId="77777777" w:rsidR="00610AA8" w:rsidRPr="00A13C13"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hAnsi="Times New Roman" w:cs="Times New Roman"/>
          <w:sz w:val="24"/>
          <w:szCs w:val="24"/>
        </w:rPr>
        <w:t xml:space="preserve">nekustamā īpašuma nodokļa atvieglojumus 90 % apmērā, </w:t>
      </w:r>
    </w:p>
    <w:p w14:paraId="49EDBD53" w14:textId="77777777" w:rsidR="00610AA8" w:rsidRPr="001A41E5"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4084F3D1" w14:textId="77777777" w:rsidR="00610AA8" w:rsidRPr="00A13C13" w:rsidRDefault="00610AA8" w:rsidP="00610AA8">
      <w:pPr>
        <w:pStyle w:val="ListParagraph"/>
        <w:numPr>
          <w:ilvl w:val="0"/>
          <w:numId w:val="30"/>
        </w:numPr>
        <w:spacing w:after="0" w:line="240" w:lineRule="auto"/>
        <w:jc w:val="both"/>
        <w:rPr>
          <w:rFonts w:ascii="Times New Roman" w:hAnsi="Times New Roman" w:cs="Times New Roman"/>
          <w:sz w:val="24"/>
          <w:szCs w:val="24"/>
        </w:rPr>
      </w:pPr>
      <w:r w:rsidRPr="00A13C13">
        <w:rPr>
          <w:rFonts w:ascii="Times New Roman" w:eastAsia="Times New Roman" w:hAnsi="Times New Roman" w:cs="Times New Roman"/>
          <w:color w:val="000000" w:themeColor="text1"/>
          <w:sz w:val="24"/>
          <w:szCs w:val="24"/>
          <w:lang w:eastAsia="lv-LV"/>
        </w:rPr>
        <w:t>tiesības saņemt elektroenerģijas pakalpojumu par samazinātu cenu,</w:t>
      </w:r>
      <w:r w:rsidRPr="00A13C13">
        <w:rPr>
          <w:rFonts w:ascii="Times New Roman" w:hAnsi="Times New Roman" w:cs="Times New Roman"/>
          <w:sz w:val="24"/>
          <w:szCs w:val="24"/>
        </w:rPr>
        <w:t xml:space="preserve"> u.c. </w:t>
      </w:r>
    </w:p>
    <w:p w14:paraId="478A6A86" w14:textId="77777777" w:rsidR="00610AA8" w:rsidRDefault="00610AA8" w:rsidP="00610AA8">
      <w:pPr>
        <w:spacing w:after="0" w:line="240" w:lineRule="auto"/>
        <w:jc w:val="both"/>
        <w:rPr>
          <w:rFonts w:ascii="Times New Roman" w:hAnsi="Times New Roman" w:cs="Times New Roman"/>
          <w:sz w:val="24"/>
          <w:szCs w:val="24"/>
          <w:shd w:val="clear" w:color="auto" w:fill="FFFFFF"/>
        </w:rPr>
      </w:pPr>
    </w:p>
    <w:p w14:paraId="2425691A" w14:textId="77777777" w:rsidR="00610AA8" w:rsidRPr="00496A94" w:rsidRDefault="00610AA8" w:rsidP="00610AA8">
      <w:pPr>
        <w:spacing w:after="0" w:line="240" w:lineRule="auto"/>
        <w:jc w:val="both"/>
        <w:rPr>
          <w:rFonts w:ascii="Times New Roman" w:hAnsi="Times New Roman" w:cs="Times New Roman"/>
          <w:i/>
          <w:iCs/>
          <w:sz w:val="24"/>
          <w:szCs w:val="24"/>
        </w:rPr>
      </w:pPr>
      <w:r w:rsidRPr="00496A94">
        <w:rPr>
          <w:rFonts w:ascii="Times New Roman" w:hAnsi="Times New Roman" w:cs="Times New Roman"/>
          <w:sz w:val="24"/>
          <w:szCs w:val="24"/>
          <w:shd w:val="clear" w:color="auto" w:fill="FFFFFF"/>
        </w:rPr>
        <w:t xml:space="preserve">Trūcīgas mājsaimniecības statuss </w:t>
      </w:r>
      <w:r w:rsidRPr="00496A94">
        <w:rPr>
          <w:rFonts w:ascii="Times New Roman" w:hAnsi="Times New Roman" w:cs="Times New Roman"/>
          <w:sz w:val="24"/>
          <w:szCs w:val="24"/>
        </w:rPr>
        <w:t xml:space="preserve">dod iespēju saņemt </w:t>
      </w:r>
      <w:r w:rsidRPr="00496A94">
        <w:rPr>
          <w:rFonts w:ascii="Times New Roman" w:hAnsi="Times New Roman" w:cs="Times New Roman"/>
          <w:i/>
          <w:iCs/>
          <w:sz w:val="24"/>
          <w:szCs w:val="24"/>
        </w:rPr>
        <w:t>Eiropas Atbalsta fonda vistrūcīgākajām personām pārtikas un pamata materiālo palīdzību.</w:t>
      </w:r>
    </w:p>
    <w:p w14:paraId="4A3DDCCB" w14:textId="77777777" w:rsidR="00610AA8" w:rsidRPr="00676C98" w:rsidRDefault="00610AA8" w:rsidP="00610AA8">
      <w:pPr>
        <w:spacing w:after="0" w:line="240" w:lineRule="auto"/>
        <w:jc w:val="both"/>
        <w:rPr>
          <w:rFonts w:ascii="Times New Roman" w:hAnsi="Times New Roman" w:cs="Times New Roman"/>
          <w:sz w:val="24"/>
          <w:szCs w:val="24"/>
        </w:rPr>
      </w:pPr>
      <w:r w:rsidRPr="00676C98">
        <w:rPr>
          <w:rFonts w:ascii="Times New Roman" w:hAnsi="Times New Roman" w:cs="Times New Roman"/>
          <w:sz w:val="24"/>
          <w:szCs w:val="24"/>
          <w:shd w:val="clear" w:color="auto" w:fill="FFFFFF"/>
        </w:rPr>
        <w:t> </w:t>
      </w:r>
    </w:p>
    <w:p w14:paraId="424C2320" w14:textId="77777777" w:rsidR="00610AA8" w:rsidRPr="003776DE" w:rsidRDefault="00610AA8" w:rsidP="00610AA8">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Ar pilnu atvieglojumu sarakstu var iepazīties Labklājības ministrijas interneta vietnē</w:t>
      </w:r>
      <w:r w:rsidRPr="003776DE">
        <w:rPr>
          <w:rStyle w:val="FootnoteReference"/>
          <w:rFonts w:ascii="Times New Roman" w:hAnsi="Times New Roman" w:cs="Times New Roman"/>
          <w:sz w:val="24"/>
          <w:szCs w:val="24"/>
        </w:rPr>
        <w:footnoteReference w:id="108"/>
      </w:r>
      <w:r w:rsidRPr="003776DE">
        <w:rPr>
          <w:rFonts w:ascii="Times New Roman" w:hAnsi="Times New Roman" w:cs="Times New Roman"/>
          <w:sz w:val="24"/>
          <w:szCs w:val="24"/>
        </w:rPr>
        <w:t>.</w:t>
      </w:r>
    </w:p>
    <w:p w14:paraId="7DEC521F" w14:textId="77777777" w:rsidR="00610AA8" w:rsidRPr="00FC5002" w:rsidRDefault="00610AA8" w:rsidP="00610AA8">
      <w:pPr>
        <w:spacing w:after="0" w:line="240" w:lineRule="auto"/>
        <w:jc w:val="both"/>
        <w:rPr>
          <w:rFonts w:ascii="Times New Roman" w:hAnsi="Times New Roman" w:cs="Times New Roman"/>
          <w:sz w:val="24"/>
          <w:szCs w:val="24"/>
        </w:rPr>
      </w:pPr>
    </w:p>
    <w:p w14:paraId="6E1764BF" w14:textId="77777777" w:rsidR="00610AA8" w:rsidRPr="00FC5002" w:rsidRDefault="00610AA8" w:rsidP="00610AA8">
      <w:pPr>
        <w:pStyle w:val="Heading2"/>
        <w:rPr>
          <w:rFonts w:ascii="Times New Roman" w:hAnsi="Times New Roman" w:cs="Times New Roman"/>
          <w:sz w:val="28"/>
          <w:szCs w:val="28"/>
        </w:rPr>
      </w:pPr>
      <w:bookmarkStart w:id="73" w:name="_Toc184122450"/>
      <w:r>
        <w:rPr>
          <w:rFonts w:ascii="Times New Roman" w:hAnsi="Times New Roman" w:cs="Times New Roman"/>
          <w:sz w:val="28"/>
          <w:szCs w:val="28"/>
        </w:rPr>
        <w:t>4</w:t>
      </w:r>
      <w:r w:rsidRPr="00FC5002">
        <w:rPr>
          <w:rFonts w:ascii="Times New Roman" w:hAnsi="Times New Roman" w:cs="Times New Roman"/>
          <w:sz w:val="28"/>
          <w:szCs w:val="28"/>
        </w:rPr>
        <w:t>.2.</w:t>
      </w:r>
      <w:r>
        <w:rPr>
          <w:rFonts w:ascii="Times New Roman" w:hAnsi="Times New Roman" w:cs="Times New Roman"/>
          <w:sz w:val="28"/>
          <w:szCs w:val="28"/>
        </w:rPr>
        <w:t xml:space="preserve"> </w:t>
      </w:r>
      <w:r w:rsidRPr="00FC5002">
        <w:rPr>
          <w:rFonts w:ascii="Times New Roman" w:hAnsi="Times New Roman" w:cs="Times New Roman"/>
          <w:sz w:val="28"/>
          <w:szCs w:val="28"/>
        </w:rPr>
        <w:t xml:space="preserve">Maznodrošinātas </w:t>
      </w:r>
      <w:r>
        <w:rPr>
          <w:rFonts w:ascii="Times New Roman" w:hAnsi="Times New Roman" w:cs="Times New Roman"/>
          <w:sz w:val="28"/>
          <w:szCs w:val="28"/>
        </w:rPr>
        <w:t>mājsaimniecības</w:t>
      </w:r>
      <w:r w:rsidRPr="00FC5002">
        <w:rPr>
          <w:rFonts w:ascii="Times New Roman" w:hAnsi="Times New Roman" w:cs="Times New Roman"/>
          <w:sz w:val="28"/>
          <w:szCs w:val="28"/>
        </w:rPr>
        <w:t xml:space="preserve"> statusa piešķiršana</w:t>
      </w:r>
      <w:bookmarkEnd w:id="73"/>
    </w:p>
    <w:p w14:paraId="1280EC66" w14:textId="50C85E02" w:rsidR="00610AA8" w:rsidRPr="00DE57F3" w:rsidRDefault="00610AA8" w:rsidP="00610AA8">
      <w:pPr>
        <w:spacing w:after="0" w:line="240" w:lineRule="auto"/>
        <w:jc w:val="both"/>
      </w:pPr>
      <w:bookmarkStart w:id="74" w:name="_Hlk94101380"/>
      <w:r w:rsidRPr="00DE57F3">
        <w:rPr>
          <w:rFonts w:ascii="Times New Roman" w:hAnsi="Times New Roman" w:cs="Times New Roman"/>
          <w:sz w:val="26"/>
          <w:szCs w:val="26"/>
        </w:rPr>
        <w:t xml:space="preserve">Maznodrošinātas mājsaimniecības ienākumu slieksni katra pašvaldība ir tiesīga noteikt ne augstāku par 80 procentiem no ienākumu mediānas, bet ne zemāku par šā panta trešajā daļā noteikto trūcīgas mājsaimniecības ienākumu slieksni </w:t>
      </w:r>
      <w:r w:rsidRPr="00BE7DC7">
        <w:rPr>
          <w:rStyle w:val="FootnoteReference"/>
          <w:rFonts w:ascii="Times New Roman" w:hAnsi="Times New Roman" w:cs="Times New Roman"/>
          <w:sz w:val="24"/>
          <w:szCs w:val="24"/>
          <w:shd w:val="clear" w:color="auto" w:fill="FFFFFF"/>
        </w:rPr>
        <w:footnoteReference w:id="109"/>
      </w:r>
      <w:r>
        <w:rPr>
          <w:rFonts w:ascii="Times New Roman" w:hAnsi="Times New Roman" w:cs="Times New Roman"/>
          <w:sz w:val="24"/>
          <w:szCs w:val="24"/>
          <w:shd w:val="clear" w:color="auto" w:fill="FFFFFF"/>
        </w:rPr>
        <w:t xml:space="preserve">, tas ir </w:t>
      </w:r>
      <w:r w:rsidR="00B01E06">
        <w:rPr>
          <w:rFonts w:ascii="Times New Roman" w:hAnsi="Times New Roman" w:cs="Times New Roman"/>
          <w:sz w:val="24"/>
          <w:szCs w:val="24"/>
          <w:shd w:val="clear" w:color="auto" w:fill="FFFFFF"/>
        </w:rPr>
        <w:t>549</w:t>
      </w:r>
      <w:r>
        <w:rPr>
          <w:rFonts w:ascii="Times New Roman" w:hAnsi="Times New Roman" w:cs="Times New Roman"/>
          <w:sz w:val="24"/>
          <w:szCs w:val="24"/>
          <w:shd w:val="clear" w:color="auto" w:fill="FFFFFF"/>
        </w:rPr>
        <w:t xml:space="preserve"> euro pirmajai un vienīgajai personai mājsaimniecība un </w:t>
      </w:r>
      <w:r w:rsidR="00B01E06">
        <w:rPr>
          <w:rFonts w:ascii="Times New Roman" w:hAnsi="Times New Roman" w:cs="Times New Roman"/>
          <w:sz w:val="24"/>
          <w:szCs w:val="24"/>
          <w:shd w:val="clear" w:color="auto" w:fill="FFFFFF"/>
        </w:rPr>
        <w:t>384</w:t>
      </w:r>
      <w:r>
        <w:rPr>
          <w:rFonts w:ascii="Times New Roman" w:hAnsi="Times New Roman" w:cs="Times New Roman"/>
          <w:sz w:val="24"/>
          <w:szCs w:val="24"/>
          <w:shd w:val="clear" w:color="auto" w:fill="FFFFFF"/>
        </w:rPr>
        <w:t xml:space="preserve"> euro pārējām personām mājsaimniecībā</w:t>
      </w:r>
      <w:r w:rsidR="001A3E68">
        <w:rPr>
          <w:rFonts w:ascii="Times New Roman" w:hAnsi="Times New Roman" w:cs="Times New Roman"/>
          <w:sz w:val="24"/>
          <w:szCs w:val="24"/>
          <w:shd w:val="clear" w:color="auto" w:fill="FFFFFF"/>
        </w:rPr>
        <w:t xml:space="preserve"> </w:t>
      </w:r>
      <w:r w:rsidR="001A3E68" w:rsidRPr="008602AF">
        <w:rPr>
          <w:rFonts w:ascii="Times New Roman" w:hAnsi="Times New Roman" w:cs="Times New Roman"/>
          <w:i/>
          <w:iCs/>
          <w:sz w:val="24"/>
          <w:szCs w:val="24"/>
          <w:highlight w:val="yellow"/>
          <w:shd w:val="clear" w:color="auto" w:fill="FFFFFF"/>
        </w:rPr>
        <w:t>(no 01.01.2025. 604 euro pirmajai vai vienīgajai personai mājsaimniecībā un 4</w:t>
      </w:r>
      <w:r w:rsidR="008602AF" w:rsidRPr="008602AF">
        <w:rPr>
          <w:rFonts w:ascii="Times New Roman" w:hAnsi="Times New Roman" w:cs="Times New Roman"/>
          <w:i/>
          <w:iCs/>
          <w:sz w:val="24"/>
          <w:szCs w:val="24"/>
          <w:highlight w:val="yellow"/>
          <w:shd w:val="clear" w:color="auto" w:fill="FFFFFF"/>
        </w:rPr>
        <w:t>2</w:t>
      </w:r>
      <w:r w:rsidR="001A3E68" w:rsidRPr="008602AF">
        <w:rPr>
          <w:rFonts w:ascii="Times New Roman" w:hAnsi="Times New Roman" w:cs="Times New Roman"/>
          <w:i/>
          <w:iCs/>
          <w:sz w:val="24"/>
          <w:szCs w:val="24"/>
          <w:highlight w:val="yellow"/>
          <w:shd w:val="clear" w:color="auto" w:fill="FFFFFF"/>
        </w:rPr>
        <w:t>3 euro katrai nākamajai personai mājsaimniecībā</w:t>
      </w:r>
      <w:r w:rsidR="008602AF" w:rsidRPr="008602AF">
        <w:rPr>
          <w:rFonts w:ascii="Times New Roman" w:hAnsi="Times New Roman" w:cs="Times New Roman"/>
          <w:i/>
          <w:iCs/>
          <w:sz w:val="24"/>
          <w:szCs w:val="24"/>
          <w:highlight w:val="yellow"/>
          <w:shd w:val="clear" w:color="auto" w:fill="FFFFFF"/>
        </w:rPr>
        <w:t>)</w:t>
      </w:r>
      <w:r w:rsidR="008602AF">
        <w:rPr>
          <w:rFonts w:ascii="Times New Roman" w:hAnsi="Times New Roman" w:cs="Times New Roman"/>
          <w:i/>
          <w:iCs/>
          <w:sz w:val="24"/>
          <w:szCs w:val="24"/>
          <w:shd w:val="clear" w:color="auto" w:fill="FFFFFF"/>
        </w:rPr>
        <w:t>.</w:t>
      </w:r>
    </w:p>
    <w:p w14:paraId="76F9C604" w14:textId="77777777" w:rsidR="00610AA8" w:rsidRPr="00BE7DC7" w:rsidRDefault="00610AA8" w:rsidP="00610AA8">
      <w:pPr>
        <w:spacing w:after="0" w:line="240" w:lineRule="auto"/>
        <w:jc w:val="both"/>
        <w:rPr>
          <w:rFonts w:ascii="Times New Roman" w:hAnsi="Times New Roman" w:cs="Times New Roman"/>
          <w:sz w:val="24"/>
          <w:szCs w:val="24"/>
          <w:shd w:val="clear" w:color="auto" w:fill="FFFFFF"/>
        </w:rPr>
      </w:pPr>
    </w:p>
    <w:bookmarkEnd w:id="74"/>
    <w:p w14:paraId="672E73CC" w14:textId="77777777" w:rsidR="00610AA8" w:rsidRPr="00BE7DC7" w:rsidRDefault="00610AA8" w:rsidP="00610AA8">
      <w:pPr>
        <w:spacing w:after="0" w:line="240" w:lineRule="auto"/>
        <w:jc w:val="both"/>
        <w:rPr>
          <w:rFonts w:ascii="Times New Roman" w:hAnsi="Times New Roman" w:cs="Times New Roman"/>
          <w:sz w:val="24"/>
          <w:szCs w:val="24"/>
        </w:rPr>
      </w:pPr>
      <w:r w:rsidRPr="00BE7DC7">
        <w:rPr>
          <w:rFonts w:ascii="Times New Roman" w:hAnsi="Times New Roman" w:cs="Times New Roman"/>
          <w:sz w:val="24"/>
          <w:szCs w:val="24"/>
        </w:rPr>
        <w:t xml:space="preserve">Maznodrošinātas mājsaimniecības ienākumu </w:t>
      </w:r>
      <w:r w:rsidRPr="00BE7DC7">
        <w:rPr>
          <w:rFonts w:ascii="Times New Roman" w:hAnsi="Times New Roman" w:cs="Times New Roman"/>
          <w:b/>
          <w:i/>
          <w:sz w:val="24"/>
          <w:szCs w:val="24"/>
        </w:rPr>
        <w:t>maksimālais slieksnis</w:t>
      </w:r>
      <w:r w:rsidRPr="00BE7DC7">
        <w:rPr>
          <w:rFonts w:ascii="Times New Roman" w:hAnsi="Times New Roman" w:cs="Times New Roman"/>
          <w:sz w:val="24"/>
          <w:szCs w:val="24"/>
        </w:rPr>
        <w:t xml:space="preserve"> pirmajai vai vienīgajai personai mājsaimniecībā ir noteikts </w:t>
      </w:r>
      <w:r>
        <w:rPr>
          <w:rFonts w:ascii="Times New Roman" w:hAnsi="Times New Roman" w:cs="Times New Roman"/>
          <w:sz w:val="24"/>
          <w:szCs w:val="24"/>
        </w:rPr>
        <w:t xml:space="preserve">līdz </w:t>
      </w:r>
      <w:r w:rsidRPr="00BE7DC7">
        <w:rPr>
          <w:rFonts w:ascii="Times New Roman" w:hAnsi="Times New Roman" w:cs="Times New Roman"/>
          <w:sz w:val="24"/>
          <w:szCs w:val="24"/>
        </w:rPr>
        <w:t xml:space="preserve">80% no </w:t>
      </w:r>
      <w:r w:rsidRPr="00BE7DC7">
        <w:rPr>
          <w:rFonts w:ascii="Times New Roman" w:hAnsi="Times New Roman" w:cs="Times New Roman"/>
          <w:b/>
          <w:bCs/>
          <w:i/>
          <w:iCs/>
          <w:sz w:val="24"/>
          <w:szCs w:val="24"/>
        </w:rPr>
        <w:t>ienākumu mediānas</w:t>
      </w:r>
      <w:r w:rsidRPr="00BE7DC7">
        <w:rPr>
          <w:rFonts w:ascii="Times New Roman" w:hAnsi="Times New Roman" w:cs="Times New Roman"/>
          <w:sz w:val="24"/>
          <w:szCs w:val="24"/>
        </w:rPr>
        <w:t xml:space="preserve"> un nākamajām personām tas aprēķināts ar koeficientu 0,7 . Tas nozīmē, ka pašvaldīb</w:t>
      </w:r>
      <w:r>
        <w:rPr>
          <w:rFonts w:ascii="Times New Roman" w:hAnsi="Times New Roman" w:cs="Times New Roman"/>
          <w:sz w:val="24"/>
          <w:szCs w:val="24"/>
        </w:rPr>
        <w:t xml:space="preserve">as var noteikt zemāku slieksni, piemērām </w:t>
      </w:r>
      <w:r w:rsidRPr="00BE7DC7">
        <w:rPr>
          <w:rFonts w:ascii="Times New Roman" w:hAnsi="Times New Roman" w:cs="Times New Roman"/>
          <w:sz w:val="24"/>
          <w:szCs w:val="24"/>
        </w:rPr>
        <w:t>65% vai 70% no ienākumu mediānas (</w:t>
      </w:r>
      <w:r w:rsidRPr="00BE7DC7">
        <w:rPr>
          <w:rFonts w:ascii="Times New Roman" w:hAnsi="Times New Roman" w:cs="Times New Roman"/>
          <w:i/>
          <w:iCs/>
          <w:sz w:val="24"/>
          <w:szCs w:val="24"/>
        </w:rPr>
        <w:t>noapaļojot)</w:t>
      </w:r>
      <w:r w:rsidRPr="00BE7DC7">
        <w:rPr>
          <w:rFonts w:ascii="Times New Roman" w:hAnsi="Times New Roman" w:cs="Times New Roman"/>
          <w:sz w:val="24"/>
          <w:szCs w:val="24"/>
        </w:rPr>
        <w:t xml:space="preserve"> pirmajai vai vienīgajai personai mājsaimniecībā un 0,7 katrai nākamajai personai  no šīs vērtības.       </w:t>
      </w:r>
    </w:p>
    <w:p w14:paraId="7C1D4C1F" w14:textId="77777777" w:rsidR="00610AA8" w:rsidRPr="00D13E33" w:rsidRDefault="00610AA8" w:rsidP="00610AA8">
      <w:pPr>
        <w:spacing w:after="0" w:line="240" w:lineRule="auto"/>
        <w:jc w:val="both"/>
        <w:rPr>
          <w:rFonts w:ascii="Times New Roman" w:hAnsi="Times New Roman" w:cs="Times New Roman"/>
          <w:color w:val="0070C0"/>
          <w:sz w:val="24"/>
          <w:szCs w:val="24"/>
        </w:rPr>
      </w:pPr>
      <w:r w:rsidRPr="00D13E33">
        <w:rPr>
          <w:rFonts w:ascii="Times New Roman" w:hAnsi="Times New Roman" w:cs="Times New Roman"/>
          <w:color w:val="0070C0"/>
          <w:sz w:val="24"/>
          <w:szCs w:val="24"/>
        </w:rPr>
        <w:t xml:space="preserve"> </w:t>
      </w:r>
    </w:p>
    <w:p w14:paraId="0AFE3A80" w14:textId="77777777" w:rsidR="00610AA8" w:rsidRPr="00BE7DC7" w:rsidRDefault="00610AA8" w:rsidP="00610AA8">
      <w:pPr>
        <w:spacing w:after="0" w:line="240" w:lineRule="auto"/>
        <w:jc w:val="both"/>
        <w:rPr>
          <w:rFonts w:ascii="Times New Roman" w:eastAsia="Times New Roman" w:hAnsi="Times New Roman" w:cs="Times New Roman"/>
          <w:sz w:val="24"/>
          <w:szCs w:val="24"/>
          <w:lang w:eastAsia="lv-LV"/>
        </w:rPr>
      </w:pPr>
    </w:p>
    <w:p w14:paraId="5616F014" w14:textId="53873B28" w:rsidR="00610AA8" w:rsidRPr="003776DE" w:rsidRDefault="00610AA8" w:rsidP="00610AA8">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 xml:space="preserve">Vēlams būtu maznodrošinātas mājsaimniecības ienākumu slieksni </w:t>
      </w:r>
      <w:r w:rsidRPr="003776DE">
        <w:rPr>
          <w:rFonts w:ascii="Times New Roman" w:hAnsi="Times New Roman" w:cs="Times New Roman"/>
          <w:b/>
          <w:i/>
          <w:sz w:val="24"/>
          <w:szCs w:val="24"/>
        </w:rPr>
        <w:t>nenoteikt zemāku</w:t>
      </w:r>
      <w:r w:rsidRPr="003776DE">
        <w:rPr>
          <w:rFonts w:ascii="Times New Roman" w:hAnsi="Times New Roman" w:cs="Times New Roman"/>
          <w:sz w:val="24"/>
          <w:szCs w:val="24"/>
        </w:rPr>
        <w:t xml:space="preserve"> par </w:t>
      </w:r>
      <w:r>
        <w:rPr>
          <w:rFonts w:ascii="Times New Roman" w:hAnsi="Times New Roman" w:cs="Times New Roman"/>
          <w:sz w:val="24"/>
          <w:szCs w:val="24"/>
        </w:rPr>
        <w:t xml:space="preserve"> </w:t>
      </w:r>
      <w:r w:rsidRPr="003776DE">
        <w:rPr>
          <w:rFonts w:ascii="Times New Roman" w:hAnsi="Times New Roman" w:cs="Times New Roman"/>
          <w:i/>
          <w:sz w:val="24"/>
          <w:szCs w:val="24"/>
        </w:rPr>
        <w:t>Eiropas Atbalsta fonda vistrūcīgākajām personām pārtikas un pamata materiālo palīdzīb</w:t>
      </w:r>
      <w:r>
        <w:rPr>
          <w:rFonts w:ascii="Times New Roman" w:hAnsi="Times New Roman" w:cs="Times New Roman"/>
          <w:i/>
          <w:sz w:val="24"/>
          <w:szCs w:val="24"/>
        </w:rPr>
        <w:t>as saņemšanai noteikto ienākumu sl</w:t>
      </w:r>
      <w:r w:rsidR="00B01E06">
        <w:rPr>
          <w:rFonts w:ascii="Times New Roman" w:hAnsi="Times New Roman" w:cs="Times New Roman"/>
          <w:i/>
          <w:sz w:val="24"/>
          <w:szCs w:val="24"/>
        </w:rPr>
        <w:t>ie</w:t>
      </w:r>
      <w:r>
        <w:rPr>
          <w:rFonts w:ascii="Times New Roman" w:hAnsi="Times New Roman" w:cs="Times New Roman"/>
          <w:i/>
          <w:sz w:val="24"/>
          <w:szCs w:val="24"/>
        </w:rPr>
        <w:t>ksni</w:t>
      </w:r>
      <w:r w:rsidR="00B01E06">
        <w:rPr>
          <w:rFonts w:ascii="Times New Roman" w:hAnsi="Times New Roman" w:cs="Times New Roman"/>
          <w:i/>
          <w:sz w:val="24"/>
          <w:szCs w:val="24"/>
        </w:rPr>
        <w:t>, kas 2024.gadā ir 411 euro pirmajai personai un 288 euro katrai nākamajai mājsaimniecībā</w:t>
      </w:r>
      <w:r w:rsidRPr="003776DE">
        <w:rPr>
          <w:rFonts w:ascii="Times New Roman" w:hAnsi="Times New Roman" w:cs="Times New Roman"/>
          <w:sz w:val="24"/>
          <w:szCs w:val="24"/>
        </w:rPr>
        <w:t xml:space="preserve">. Savukārt, ja pašvaldība vispārējā gadījumā nosaka zemāku maznodrošinātas mājsaimniecības slieksni, tad ir iespēja saistošajos noteikumos noteikt iepriekšminēto ienākumu slieksni </w:t>
      </w:r>
      <w:r w:rsidRPr="003776DE">
        <w:rPr>
          <w:rFonts w:ascii="Times New Roman" w:hAnsi="Times New Roman" w:cs="Times New Roman"/>
          <w:i/>
          <w:sz w:val="24"/>
          <w:szCs w:val="24"/>
        </w:rPr>
        <w:t>tikai</w:t>
      </w:r>
      <w:r w:rsidRPr="003776DE">
        <w:rPr>
          <w:rFonts w:ascii="Times New Roman" w:hAnsi="Times New Roman" w:cs="Times New Roman"/>
          <w:sz w:val="24"/>
          <w:szCs w:val="24"/>
        </w:rPr>
        <w:t xml:space="preserve"> Eiropas Atbalsta fonda vistrūcīgākajām personām pārtikas un pamata materiālās palīdzības saņemšanai.</w:t>
      </w:r>
    </w:p>
    <w:p w14:paraId="49051638" w14:textId="77777777" w:rsidR="00610AA8" w:rsidRPr="003776DE" w:rsidRDefault="00610AA8" w:rsidP="00610AA8">
      <w:pPr>
        <w:spacing w:after="0" w:line="240" w:lineRule="auto"/>
        <w:jc w:val="both"/>
        <w:rPr>
          <w:rFonts w:ascii="Times New Roman" w:eastAsia="Times New Roman" w:hAnsi="Times New Roman" w:cs="Times New Roman"/>
          <w:sz w:val="24"/>
          <w:szCs w:val="24"/>
          <w:lang w:eastAsia="lv-LV"/>
        </w:rPr>
      </w:pPr>
    </w:p>
    <w:p w14:paraId="63322BD9" w14:textId="77777777" w:rsidR="00610AA8" w:rsidRDefault="00610AA8" w:rsidP="00610AA8">
      <w:pPr>
        <w:spacing w:after="0" w:line="240" w:lineRule="auto"/>
        <w:jc w:val="both"/>
        <w:rPr>
          <w:rFonts w:ascii="Times New Roman" w:eastAsia="Times New Roman" w:hAnsi="Times New Roman" w:cs="Times New Roman"/>
          <w:color w:val="000000" w:themeColor="text1"/>
          <w:sz w:val="24"/>
          <w:szCs w:val="24"/>
          <w:lang w:eastAsia="lv-LV"/>
        </w:rPr>
      </w:pPr>
      <w:r w:rsidRPr="00C65A68">
        <w:rPr>
          <w:rFonts w:ascii="Times New Roman" w:eastAsia="Times New Roman" w:hAnsi="Times New Roman" w:cs="Times New Roman"/>
          <w:b/>
          <w:color w:val="C00000"/>
          <w:sz w:val="24"/>
          <w:szCs w:val="24"/>
          <w:lang w:eastAsia="lv-LV"/>
        </w:rPr>
        <w:t>!!!</w:t>
      </w:r>
      <w:r w:rsidRPr="00FC5002">
        <w:rPr>
          <w:rFonts w:ascii="Times New Roman" w:eastAsia="Times New Roman" w:hAnsi="Times New Roman" w:cs="Times New Roman"/>
          <w:b/>
          <w:color w:val="FF0000"/>
          <w:sz w:val="24"/>
          <w:szCs w:val="24"/>
          <w:lang w:eastAsia="lv-LV"/>
        </w:rPr>
        <w:t xml:space="preserve"> </w:t>
      </w:r>
      <w:r w:rsidRPr="00FC5002">
        <w:rPr>
          <w:rFonts w:ascii="Times New Roman" w:eastAsia="Times New Roman" w:hAnsi="Times New Roman" w:cs="Times New Roman"/>
          <w:color w:val="000000" w:themeColor="text1"/>
          <w:sz w:val="24"/>
          <w:szCs w:val="24"/>
          <w:lang w:eastAsia="lv-LV"/>
        </w:rPr>
        <w:t>Maznodrošināt</w:t>
      </w:r>
      <w:r>
        <w:rPr>
          <w:rFonts w:ascii="Times New Roman" w:eastAsia="Times New Roman" w:hAnsi="Times New Roman" w:cs="Times New Roman"/>
          <w:color w:val="000000" w:themeColor="text1"/>
          <w:sz w:val="24"/>
          <w:szCs w:val="24"/>
          <w:lang w:eastAsia="lv-LV"/>
        </w:rPr>
        <w:t>as mājsaimniecības</w:t>
      </w:r>
      <w:r w:rsidRPr="00FC5002">
        <w:rPr>
          <w:rFonts w:ascii="Times New Roman" w:eastAsia="Times New Roman" w:hAnsi="Times New Roman" w:cs="Times New Roman"/>
          <w:color w:val="000000" w:themeColor="text1"/>
          <w:sz w:val="24"/>
          <w:szCs w:val="24"/>
          <w:lang w:eastAsia="lv-LV"/>
        </w:rPr>
        <w:t xml:space="preserve"> statuss dod tiesības saņemt ne tikai </w:t>
      </w:r>
      <w:r w:rsidRPr="00676C98">
        <w:rPr>
          <w:rFonts w:ascii="Times New Roman" w:eastAsia="Times New Roman" w:hAnsi="Times New Roman" w:cs="Times New Roman"/>
          <w:b/>
          <w:i/>
          <w:color w:val="000000" w:themeColor="text1"/>
          <w:sz w:val="24"/>
          <w:szCs w:val="24"/>
          <w:lang w:eastAsia="lv-LV"/>
        </w:rPr>
        <w:t>pašvaldības noteiktos</w:t>
      </w:r>
      <w:r>
        <w:rPr>
          <w:rFonts w:ascii="Times New Roman" w:eastAsia="Times New Roman" w:hAnsi="Times New Roman" w:cs="Times New Roman"/>
          <w:color w:val="000000" w:themeColor="text1"/>
          <w:sz w:val="24"/>
          <w:szCs w:val="24"/>
          <w:lang w:eastAsia="lv-LV"/>
        </w:rPr>
        <w:t xml:space="preserve"> </w:t>
      </w:r>
      <w:r w:rsidRPr="00BE7DC7">
        <w:rPr>
          <w:rFonts w:ascii="Times New Roman" w:eastAsia="Times New Roman" w:hAnsi="Times New Roman" w:cs="Times New Roman"/>
          <w:sz w:val="24"/>
          <w:szCs w:val="24"/>
          <w:lang w:eastAsia="lv-LV"/>
        </w:rPr>
        <w:t xml:space="preserve">pabalstus atsevišķu izdevumu apmaksai, </w:t>
      </w:r>
      <w:r w:rsidRPr="00FC5002">
        <w:rPr>
          <w:rFonts w:ascii="Times New Roman" w:eastAsia="Times New Roman" w:hAnsi="Times New Roman" w:cs="Times New Roman"/>
          <w:color w:val="000000" w:themeColor="text1"/>
          <w:sz w:val="24"/>
          <w:szCs w:val="24"/>
          <w:lang w:eastAsia="lv-LV"/>
        </w:rPr>
        <w:t xml:space="preserve">bet arī </w:t>
      </w:r>
      <w:r w:rsidRPr="00D13E33">
        <w:rPr>
          <w:rFonts w:ascii="Times New Roman" w:eastAsia="Times New Roman" w:hAnsi="Times New Roman" w:cs="Times New Roman"/>
          <w:b/>
          <w:i/>
          <w:color w:val="000000" w:themeColor="text1"/>
          <w:sz w:val="24"/>
          <w:szCs w:val="24"/>
          <w:lang w:eastAsia="lv-LV"/>
        </w:rPr>
        <w:t>valsts noteiktus</w:t>
      </w:r>
      <w:r w:rsidRPr="00FC5002">
        <w:rPr>
          <w:rFonts w:ascii="Times New Roman" w:eastAsia="Times New Roman" w:hAnsi="Times New Roman" w:cs="Times New Roman"/>
          <w:color w:val="000000" w:themeColor="text1"/>
          <w:sz w:val="24"/>
          <w:szCs w:val="24"/>
          <w:lang w:eastAsia="lv-LV"/>
        </w:rPr>
        <w:t xml:space="preserve"> atvieglojumus, piemēram</w:t>
      </w:r>
      <w:r>
        <w:rPr>
          <w:rFonts w:ascii="Times New Roman" w:eastAsia="Times New Roman" w:hAnsi="Times New Roman" w:cs="Times New Roman"/>
          <w:color w:val="000000" w:themeColor="text1"/>
          <w:sz w:val="24"/>
          <w:szCs w:val="24"/>
          <w:lang w:eastAsia="lv-LV"/>
        </w:rPr>
        <w:t>:</w:t>
      </w:r>
    </w:p>
    <w:p w14:paraId="16C904F1" w14:textId="77777777" w:rsidR="00610AA8" w:rsidRPr="001A41E5"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nekustamā īpašuma nodokļa atvieglojumu līdz 90% no aprēķinātās summas</w:t>
      </w:r>
      <w:r>
        <w:rPr>
          <w:rStyle w:val="FootnoteReference"/>
          <w:rFonts w:ascii="Times New Roman" w:eastAsia="Times New Roman" w:hAnsi="Times New Roman" w:cs="Times New Roman"/>
          <w:color w:val="000000" w:themeColor="text1"/>
          <w:sz w:val="24"/>
          <w:szCs w:val="24"/>
          <w:lang w:eastAsia="lv-LV"/>
        </w:rPr>
        <w:footnoteReference w:id="110"/>
      </w:r>
      <w:r w:rsidRPr="001A41E5">
        <w:rPr>
          <w:rFonts w:ascii="Times New Roman" w:eastAsia="Times New Roman" w:hAnsi="Times New Roman" w:cs="Times New Roman"/>
          <w:color w:val="000000" w:themeColor="text1"/>
          <w:sz w:val="24"/>
          <w:szCs w:val="24"/>
          <w:lang w:eastAsia="lv-LV"/>
        </w:rPr>
        <w:t>;</w:t>
      </w:r>
    </w:p>
    <w:p w14:paraId="38CF549D" w14:textId="77777777" w:rsidR="00610AA8"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 xml:space="preserve">valsts nodrošināto juridisko palīdzību, pretendēt uz atbrīvošanu no tiesas izdevumu atmaksas, </w:t>
      </w:r>
    </w:p>
    <w:p w14:paraId="04EDD452" w14:textId="77777777" w:rsidR="00610AA8" w:rsidRPr="001A41E5" w:rsidRDefault="00610AA8" w:rsidP="00610AA8">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eastAsia="lv-LV"/>
        </w:rPr>
      </w:pPr>
      <w:r w:rsidRPr="001A41E5">
        <w:rPr>
          <w:rFonts w:ascii="Times New Roman" w:eastAsia="Times New Roman" w:hAnsi="Times New Roman" w:cs="Times New Roman"/>
          <w:color w:val="000000" w:themeColor="text1"/>
          <w:sz w:val="24"/>
          <w:szCs w:val="24"/>
          <w:lang w:eastAsia="lv-LV"/>
        </w:rPr>
        <w:t xml:space="preserve">tiesības saņemt elektroenerģijas pakalpojumu par samazinātu cenu, u.c. </w:t>
      </w:r>
    </w:p>
    <w:p w14:paraId="46ED36EA" w14:textId="77777777" w:rsidR="00610AA8" w:rsidRDefault="00610AA8" w:rsidP="00610AA8">
      <w:pPr>
        <w:spacing w:after="0" w:line="240" w:lineRule="auto"/>
        <w:jc w:val="both"/>
        <w:rPr>
          <w:rFonts w:ascii="Times New Roman" w:eastAsia="Times New Roman" w:hAnsi="Times New Roman" w:cs="Times New Roman"/>
          <w:color w:val="000000" w:themeColor="text1"/>
          <w:sz w:val="24"/>
          <w:szCs w:val="24"/>
          <w:highlight w:val="cyan"/>
          <w:lang w:eastAsia="lv-LV"/>
        </w:rPr>
      </w:pPr>
    </w:p>
    <w:p w14:paraId="65DB9CFD" w14:textId="7A854DF4" w:rsidR="004311A9" w:rsidRPr="004311A9" w:rsidRDefault="00610AA8" w:rsidP="004311A9">
      <w:pPr>
        <w:spacing w:after="0" w:line="240" w:lineRule="auto"/>
        <w:jc w:val="both"/>
        <w:rPr>
          <w:rFonts w:ascii="Times New Roman" w:hAnsi="Times New Roman" w:cs="Times New Roman"/>
          <w:sz w:val="24"/>
          <w:szCs w:val="24"/>
        </w:rPr>
      </w:pPr>
      <w:r w:rsidRPr="003776DE">
        <w:rPr>
          <w:rFonts w:ascii="Times New Roman" w:eastAsia="Times New Roman" w:hAnsi="Times New Roman" w:cs="Times New Roman"/>
          <w:color w:val="000000" w:themeColor="text1"/>
          <w:sz w:val="24"/>
          <w:szCs w:val="24"/>
          <w:lang w:eastAsia="lv-LV"/>
        </w:rPr>
        <w:t xml:space="preserve">Ar pilnu atvieglojumu sarakstu var iepazīties </w:t>
      </w:r>
      <w:r w:rsidRPr="003776DE">
        <w:rPr>
          <w:rFonts w:ascii="Times New Roman" w:hAnsi="Times New Roman" w:cs="Times New Roman"/>
          <w:sz w:val="24"/>
          <w:szCs w:val="24"/>
        </w:rPr>
        <w:t>Labklājības ministrijas interneta vietnē</w:t>
      </w:r>
      <w:r w:rsidRPr="003776DE">
        <w:rPr>
          <w:rStyle w:val="FootnoteReference"/>
          <w:rFonts w:ascii="Times New Roman" w:hAnsi="Times New Roman" w:cs="Times New Roman"/>
          <w:sz w:val="24"/>
          <w:szCs w:val="24"/>
        </w:rPr>
        <w:footnoteReference w:id="111"/>
      </w:r>
      <w:r w:rsidRPr="003776DE">
        <w:rPr>
          <w:rFonts w:ascii="Times New Roman" w:hAnsi="Times New Roman" w:cs="Times New Roman"/>
          <w:sz w:val="24"/>
          <w:szCs w:val="24"/>
        </w:rPr>
        <w:t>.</w:t>
      </w:r>
    </w:p>
    <w:p w14:paraId="1F72F708" w14:textId="77777777" w:rsidR="004311A9" w:rsidRDefault="004311A9" w:rsidP="004311A9">
      <w:pPr>
        <w:pStyle w:val="Heading2"/>
        <w:rPr>
          <w:rFonts w:ascii="Times New Roman" w:hAnsi="Times New Roman" w:cs="Times New Roman"/>
        </w:rPr>
      </w:pPr>
    </w:p>
    <w:p w14:paraId="1EDD65F5" w14:textId="187BC2F4" w:rsidR="004311A9" w:rsidRPr="00FD01EA" w:rsidRDefault="004311A9" w:rsidP="00FD01EA">
      <w:pPr>
        <w:pStyle w:val="Heading2"/>
        <w:spacing w:before="120"/>
        <w:rPr>
          <w:rFonts w:ascii="Times New Roman" w:eastAsia="Calibri" w:hAnsi="Times New Roman" w:cs="Times New Roman"/>
          <w:highlight w:val="yellow"/>
        </w:rPr>
      </w:pPr>
      <w:bookmarkStart w:id="75" w:name="_Toc184122451"/>
      <w:r w:rsidRPr="00FD01EA">
        <w:rPr>
          <w:rFonts w:ascii="Times New Roman" w:hAnsi="Times New Roman" w:cs="Times New Roman"/>
          <w:highlight w:val="yellow"/>
        </w:rPr>
        <w:t xml:space="preserve">4.3. </w:t>
      </w:r>
      <w:r w:rsidRPr="00FD01EA">
        <w:rPr>
          <w:rFonts w:ascii="Times New Roman" w:eastAsia="Calibri" w:hAnsi="Times New Roman" w:cs="Times New Roman"/>
          <w:highlight w:val="yellow"/>
        </w:rPr>
        <w:t>Par situācijām, kad mainās ienākumu mediāna</w:t>
      </w:r>
      <w:bookmarkEnd w:id="75"/>
    </w:p>
    <w:p w14:paraId="7F114018" w14:textId="77777777" w:rsidR="004311A9" w:rsidRPr="004311A9" w:rsidRDefault="004311A9" w:rsidP="00FD01EA">
      <w:pPr>
        <w:spacing w:before="120" w:after="160" w:line="259" w:lineRule="auto"/>
        <w:jc w:val="both"/>
        <w:rPr>
          <w:rFonts w:ascii="Times New Roman" w:eastAsia="Calibri" w:hAnsi="Times New Roman" w:cs="Times New Roman"/>
          <w:b/>
          <w:bCs/>
          <w:i/>
          <w:iCs/>
          <w:sz w:val="24"/>
          <w:szCs w:val="24"/>
          <w:highlight w:val="yellow"/>
        </w:rPr>
      </w:pPr>
      <w:r w:rsidRPr="004311A9">
        <w:rPr>
          <w:rFonts w:ascii="Times New Roman" w:eastAsia="Calibri" w:hAnsi="Times New Roman" w:cs="Times New Roman"/>
          <w:b/>
          <w:bCs/>
          <w:i/>
          <w:iCs/>
          <w:sz w:val="24"/>
          <w:szCs w:val="24"/>
          <w:highlight w:val="yellow"/>
        </w:rPr>
        <w:t>Likumā “Par sociālo drošību” ir noteikts:</w:t>
      </w:r>
    </w:p>
    <w:p w14:paraId="53D4CA16" w14:textId="77777777" w:rsidR="004311A9" w:rsidRPr="004311A9" w:rsidRDefault="004311A9" w:rsidP="00FD01EA">
      <w:pPr>
        <w:spacing w:before="120"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2.</w:t>
      </w:r>
      <w:r w:rsidRPr="004311A9">
        <w:rPr>
          <w:rFonts w:ascii="Times New Roman" w:eastAsia="Calibri" w:hAnsi="Times New Roman" w:cs="Times New Roman"/>
          <w:sz w:val="24"/>
          <w:szCs w:val="24"/>
          <w:highlight w:val="yellow"/>
          <w:vertAlign w:val="superscript"/>
        </w:rPr>
        <w:t>2</w:t>
      </w:r>
      <w:r w:rsidRPr="004311A9">
        <w:rPr>
          <w:rFonts w:ascii="Times New Roman" w:eastAsia="Calibri" w:hAnsi="Times New Roman" w:cs="Times New Roman"/>
          <w:sz w:val="24"/>
          <w:szCs w:val="24"/>
          <w:highlight w:val="yellow"/>
        </w:rPr>
        <w:t xml:space="preserve"> pants. Minimālo ienākumu sliekšņi</w:t>
      </w:r>
    </w:p>
    <w:p w14:paraId="25598117" w14:textId="77777777" w:rsidR="004311A9" w:rsidRPr="004311A9" w:rsidRDefault="004311A9" w:rsidP="00FD01EA">
      <w:pPr>
        <w:spacing w:before="120"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(1) Minimālo ienākumu sliekšņi ir atsevišķai personai vai vienas personas mājsaimniecībā dzīvojošai personai sniegtā atbalsta apmērs sociālās aizsardzības jomā (noapaļots līdz pilniem euro). Minimālo ienākumu sliekšņu apmērus noteic attiecīgus sociālos pakalpojumus reglamentējošos normatīvajos aktos, nosakot šo sliekšņu piemērošanas kritērijus, pakalpojumu piešķiršanas un izmaksas kārtību.</w:t>
      </w:r>
    </w:p>
    <w:p w14:paraId="75BA13B0" w14:textId="77777777" w:rsidR="004311A9" w:rsidRPr="004311A9" w:rsidRDefault="004311A9" w:rsidP="004311A9">
      <w:pPr>
        <w:spacing w:after="160" w:line="259" w:lineRule="auto"/>
        <w:jc w:val="both"/>
        <w:rPr>
          <w:rFonts w:ascii="Times New Roman" w:eastAsia="Calibri" w:hAnsi="Times New Roman" w:cs="Times New Roman"/>
          <w:b/>
          <w:bCs/>
          <w:color w:val="FF0000"/>
          <w:sz w:val="24"/>
          <w:szCs w:val="24"/>
          <w:highlight w:val="yellow"/>
        </w:rPr>
      </w:pPr>
      <w:r w:rsidRPr="004311A9">
        <w:rPr>
          <w:rFonts w:ascii="Times New Roman" w:eastAsia="Calibri" w:hAnsi="Times New Roman" w:cs="Times New Roman"/>
          <w:sz w:val="24"/>
          <w:szCs w:val="24"/>
          <w:highlight w:val="yellow"/>
        </w:rPr>
        <w:t xml:space="preserve">(2) Minimālo ienākumu slieksnis nav zemāks par 20 procentiem (noapaļots līdz pilniem euro) no Centrālās statistikas pārvaldes tīmekļvietnē publicētās minimālo ienākumu mediānas uz vienu ekvivalento patērētāju mēnesī (turpmāk — ienākumu mediāna). </w:t>
      </w:r>
      <w:r w:rsidRPr="004311A9">
        <w:rPr>
          <w:rFonts w:ascii="Times New Roman" w:eastAsia="Calibri" w:hAnsi="Times New Roman" w:cs="Times New Roman"/>
          <w:b/>
          <w:bCs/>
          <w:sz w:val="24"/>
          <w:szCs w:val="24"/>
          <w:highlight w:val="yellow"/>
        </w:rPr>
        <w:t xml:space="preserve">Līdz kārtējā gada 1. februārim Centrālās statistikas pārvalde tīmekļvietnē publicē aktuālo ienākumu mediānu, un tā tiek ņemta par pamatu, </w:t>
      </w:r>
      <w:r w:rsidRPr="004311A9">
        <w:rPr>
          <w:rFonts w:ascii="Times New Roman" w:eastAsia="Calibri" w:hAnsi="Times New Roman" w:cs="Times New Roman"/>
          <w:b/>
          <w:bCs/>
          <w:color w:val="FF0000"/>
          <w:sz w:val="24"/>
          <w:szCs w:val="24"/>
          <w:highlight w:val="yellow"/>
        </w:rPr>
        <w:t>nosakot minimālo ienākumu sliekšņa apmēru nākamajam gadam.</w:t>
      </w:r>
    </w:p>
    <w:p w14:paraId="7E9239F3"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(3) Minimālo ienākumu sliekšņus pārskata vienlaikus </w:t>
      </w:r>
      <w:r w:rsidRPr="004311A9">
        <w:rPr>
          <w:rFonts w:ascii="Times New Roman" w:eastAsia="Calibri" w:hAnsi="Times New Roman" w:cs="Times New Roman"/>
          <w:b/>
          <w:bCs/>
          <w:color w:val="FF0000"/>
          <w:sz w:val="24"/>
          <w:szCs w:val="24"/>
          <w:highlight w:val="yellow"/>
        </w:rPr>
        <w:t>katru gadu 1. janvārī, ņemot vērā aktuālo ienākumu mediānu.</w:t>
      </w:r>
      <w:r w:rsidRPr="004311A9">
        <w:rPr>
          <w:rFonts w:ascii="Times New Roman" w:eastAsia="Calibri" w:hAnsi="Times New Roman" w:cs="Times New Roman"/>
          <w:color w:val="FF0000"/>
          <w:sz w:val="24"/>
          <w:szCs w:val="24"/>
          <w:highlight w:val="yellow"/>
        </w:rPr>
        <w:t xml:space="preserve"> </w:t>
      </w:r>
      <w:r w:rsidRPr="004311A9">
        <w:rPr>
          <w:rFonts w:ascii="Times New Roman" w:eastAsia="Calibri" w:hAnsi="Times New Roman" w:cs="Times New Roman"/>
          <w:sz w:val="24"/>
          <w:szCs w:val="24"/>
          <w:highlight w:val="yellow"/>
        </w:rPr>
        <w:t>Ja pārskata gadā aktuālā ienākumu mediāna nemainās vai samazinās, minimālo ienākumu sliekšņi paliek iepriekš noteiktajā apmērā.</w:t>
      </w:r>
    </w:p>
    <w:p w14:paraId="4AC61896" w14:textId="77777777" w:rsidR="004311A9" w:rsidRPr="004311A9" w:rsidRDefault="004311A9" w:rsidP="004311A9">
      <w:pPr>
        <w:spacing w:after="160" w:line="259" w:lineRule="auto"/>
        <w:jc w:val="both"/>
        <w:rPr>
          <w:rFonts w:ascii="Times New Roman" w:eastAsia="Calibri" w:hAnsi="Times New Roman" w:cs="Times New Roman"/>
          <w:b/>
          <w:bCs/>
          <w:color w:val="FF0000"/>
          <w:sz w:val="24"/>
          <w:szCs w:val="24"/>
          <w:highlight w:val="yellow"/>
        </w:rPr>
      </w:pPr>
      <w:r w:rsidRPr="004311A9">
        <w:rPr>
          <w:rFonts w:ascii="Times New Roman" w:eastAsia="Calibri" w:hAnsi="Times New Roman" w:cs="Times New Roman"/>
          <w:b/>
          <w:bCs/>
          <w:color w:val="FF0000"/>
          <w:sz w:val="24"/>
          <w:szCs w:val="24"/>
          <w:highlight w:val="yellow"/>
        </w:rPr>
        <w:t>Tas nozīmē, ka katra tekošā gada sākumā jau ir zināmā mediāna uz nākošo gadu.</w:t>
      </w:r>
    </w:p>
    <w:p w14:paraId="2CAA0F54" w14:textId="77777777" w:rsidR="004311A9" w:rsidRPr="004311A9" w:rsidRDefault="004311A9" w:rsidP="004311A9">
      <w:pPr>
        <w:spacing w:after="160" w:line="259" w:lineRule="auto"/>
        <w:jc w:val="both"/>
        <w:rPr>
          <w:rFonts w:ascii="Times New Roman" w:eastAsia="Calibri" w:hAnsi="Times New Roman" w:cs="Times New Roman"/>
          <w:b/>
          <w:bCs/>
          <w:i/>
          <w:iCs/>
          <w:sz w:val="24"/>
          <w:szCs w:val="24"/>
          <w:highlight w:val="yellow"/>
        </w:rPr>
      </w:pPr>
      <w:r w:rsidRPr="004311A9">
        <w:rPr>
          <w:rFonts w:ascii="Times New Roman" w:eastAsia="Calibri" w:hAnsi="Times New Roman" w:cs="Times New Roman"/>
          <w:b/>
          <w:bCs/>
          <w:i/>
          <w:iCs/>
          <w:sz w:val="24"/>
          <w:szCs w:val="24"/>
          <w:highlight w:val="yellow"/>
        </w:rPr>
        <w:t>Sociālo pakalpojumu un sociālās palīdzības (SPSPL) likumā ir noteikts:</w:t>
      </w:r>
    </w:p>
    <w:p w14:paraId="131AE561"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33. pants. Minimālo ienākumu sliekšņi sociālās palīdzības sniegšanai</w:t>
      </w:r>
    </w:p>
    <w:p w14:paraId="09DE883E" w14:textId="77777777" w:rsidR="004311A9" w:rsidRPr="004311A9" w:rsidRDefault="004311A9" w:rsidP="004311A9">
      <w:pPr>
        <w:spacing w:after="160" w:line="259" w:lineRule="auto"/>
        <w:jc w:val="both"/>
        <w:rPr>
          <w:rFonts w:ascii="Times New Roman" w:eastAsia="Calibri" w:hAnsi="Times New Roman" w:cs="Times New Roman"/>
          <w:b/>
          <w:bCs/>
          <w:sz w:val="24"/>
          <w:szCs w:val="24"/>
          <w:highlight w:val="yellow"/>
        </w:rPr>
      </w:pPr>
      <w:r w:rsidRPr="004311A9">
        <w:rPr>
          <w:rFonts w:ascii="Times New Roman" w:eastAsia="Calibri" w:hAnsi="Times New Roman" w:cs="Times New Roman"/>
          <w:sz w:val="24"/>
          <w:szCs w:val="24"/>
          <w:highlight w:val="yellow"/>
        </w:rPr>
        <w:t xml:space="preserve">(1) Minimālo ienākumu sliekšņus sociālās palīdzības sniegšanai nosaka procentuālā apmērā, noapaļotus līdz veseliem euro, </w:t>
      </w:r>
      <w:r w:rsidRPr="004311A9">
        <w:rPr>
          <w:rFonts w:ascii="Times New Roman" w:eastAsia="Calibri" w:hAnsi="Times New Roman" w:cs="Times New Roman"/>
          <w:b/>
          <w:bCs/>
          <w:sz w:val="24"/>
          <w:szCs w:val="24"/>
          <w:highlight w:val="yellow"/>
        </w:rPr>
        <w:t>no Centrālās statistikas pārvaldes tīmekļvietnē publicētās minimālo ienākumu mediānas uz vienu ekvivalento patērētāju mēnesī (turpmāk — ienākumu mediāna).</w:t>
      </w:r>
    </w:p>
    <w:p w14:paraId="391D695F" w14:textId="77777777" w:rsidR="004311A9" w:rsidRPr="004311A9" w:rsidRDefault="004311A9" w:rsidP="004311A9">
      <w:pPr>
        <w:spacing w:after="160" w:line="259" w:lineRule="auto"/>
        <w:jc w:val="both"/>
        <w:rPr>
          <w:rFonts w:ascii="Times New Roman" w:eastAsia="Calibri" w:hAnsi="Times New Roman" w:cs="Times New Roman"/>
          <w:b/>
          <w:bCs/>
          <w:color w:val="FF0000"/>
          <w:sz w:val="24"/>
          <w:szCs w:val="24"/>
          <w:highlight w:val="yellow"/>
        </w:rPr>
      </w:pPr>
      <w:r w:rsidRPr="004311A9">
        <w:rPr>
          <w:rFonts w:ascii="Times New Roman" w:eastAsia="Calibri" w:hAnsi="Times New Roman" w:cs="Times New Roman"/>
          <w:sz w:val="24"/>
          <w:szCs w:val="24"/>
          <w:highlight w:val="yellow"/>
        </w:rPr>
        <w:t xml:space="preserve">(2) Garantēto minimālo ienākumu slieksnis </w:t>
      </w:r>
      <w:r w:rsidRPr="004311A9">
        <w:rPr>
          <w:rFonts w:ascii="Times New Roman" w:eastAsia="Calibri" w:hAnsi="Times New Roman" w:cs="Times New Roman"/>
          <w:b/>
          <w:bCs/>
          <w:color w:val="FF0000"/>
          <w:sz w:val="24"/>
          <w:szCs w:val="24"/>
          <w:highlight w:val="yellow"/>
        </w:rPr>
        <w:t>ir 20 procenti no ienākumu</w:t>
      </w:r>
      <w:r w:rsidRPr="004311A9">
        <w:rPr>
          <w:rFonts w:ascii="Times New Roman" w:eastAsia="Calibri" w:hAnsi="Times New Roman" w:cs="Times New Roman"/>
          <w:color w:val="FF0000"/>
          <w:sz w:val="24"/>
          <w:szCs w:val="24"/>
          <w:highlight w:val="yellow"/>
        </w:rPr>
        <w:t xml:space="preserve"> </w:t>
      </w:r>
      <w:r w:rsidRPr="004311A9">
        <w:rPr>
          <w:rFonts w:ascii="Times New Roman" w:eastAsia="Calibri" w:hAnsi="Times New Roman" w:cs="Times New Roman"/>
          <w:b/>
          <w:bCs/>
          <w:color w:val="FF0000"/>
          <w:sz w:val="24"/>
          <w:szCs w:val="24"/>
          <w:highlight w:val="yellow"/>
        </w:rPr>
        <w:t>mediānas.</w:t>
      </w:r>
    </w:p>
    <w:p w14:paraId="386039DA"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(3) Trūcīgas mājsaimniecības ienākumu slieksnis </w:t>
      </w:r>
      <w:r w:rsidRPr="004311A9">
        <w:rPr>
          <w:rFonts w:ascii="Times New Roman" w:eastAsia="Calibri" w:hAnsi="Times New Roman" w:cs="Times New Roman"/>
          <w:b/>
          <w:bCs/>
          <w:color w:val="FF0000"/>
          <w:sz w:val="24"/>
          <w:szCs w:val="24"/>
          <w:highlight w:val="yellow"/>
        </w:rPr>
        <w:t>ir 50 procenti no ienākumu mediānas</w:t>
      </w:r>
      <w:r w:rsidRPr="004311A9">
        <w:rPr>
          <w:rFonts w:ascii="Times New Roman" w:eastAsia="Calibri" w:hAnsi="Times New Roman" w:cs="Times New Roman"/>
          <w:sz w:val="24"/>
          <w:szCs w:val="24"/>
          <w:highlight w:val="yellow"/>
        </w:rPr>
        <w:t>.</w:t>
      </w:r>
    </w:p>
    <w:p w14:paraId="5E983FF4"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(4) Maznodrošinātas mājsaimniecības ienākumu slieksni katra pašvaldība ir tiesīga noteikt ne augstāku par 80 procentiem no ienākumu mediānas, bet ne zemāku par šā panta trešajā daļā noteikto trūcīgas mājsaimniecības ienākumu slieksni.</w:t>
      </w:r>
    </w:p>
    <w:p w14:paraId="11DA52BA" w14:textId="31CB467F" w:rsidR="004311A9" w:rsidRPr="004311A9" w:rsidRDefault="004311A9" w:rsidP="004311A9">
      <w:pPr>
        <w:spacing w:after="160" w:line="240" w:lineRule="auto"/>
        <w:jc w:val="both"/>
        <w:rPr>
          <w:rFonts w:ascii="Times New Roman" w:eastAsia="Calibri" w:hAnsi="Times New Roman" w:cs="Times New Roman"/>
          <w:b/>
          <w:bCs/>
          <w:color w:val="FF0000"/>
          <w:sz w:val="24"/>
          <w:szCs w:val="24"/>
          <w:highlight w:val="yellow"/>
        </w:rPr>
      </w:pPr>
      <w:r w:rsidRPr="004311A9">
        <w:rPr>
          <w:rFonts w:ascii="Times New Roman" w:eastAsia="Calibri" w:hAnsi="Times New Roman" w:cs="Times New Roman"/>
          <w:b/>
          <w:bCs/>
          <w:color w:val="FF0000"/>
          <w:sz w:val="24"/>
          <w:szCs w:val="24"/>
          <w:highlight w:val="yellow"/>
        </w:rPr>
        <w:t>SPSPL nosaka procentuālā apmērā jeb gada beigās pieņemot lēmumus jau ir zināmi sliekšņi nākošajam gadam</w:t>
      </w:r>
      <w:r w:rsidR="008602AF">
        <w:rPr>
          <w:rFonts w:ascii="Times New Roman" w:eastAsia="Calibri" w:hAnsi="Times New Roman" w:cs="Times New Roman"/>
          <w:b/>
          <w:bCs/>
          <w:color w:val="FF0000"/>
          <w:sz w:val="24"/>
          <w:szCs w:val="24"/>
          <w:highlight w:val="yellow"/>
        </w:rPr>
        <w:t>.</w:t>
      </w:r>
    </w:p>
    <w:p w14:paraId="7FA4704D" w14:textId="77777777" w:rsidR="004311A9" w:rsidRPr="004311A9" w:rsidRDefault="004311A9" w:rsidP="004311A9">
      <w:pPr>
        <w:spacing w:after="160" w:line="259" w:lineRule="auto"/>
        <w:jc w:val="both"/>
        <w:rPr>
          <w:rFonts w:ascii="Times New Roman" w:eastAsia="Calibri" w:hAnsi="Times New Roman" w:cs="Times New Roman"/>
          <w:b/>
          <w:bCs/>
          <w:i/>
          <w:iCs/>
          <w:sz w:val="24"/>
          <w:szCs w:val="24"/>
          <w:highlight w:val="yellow"/>
        </w:rPr>
      </w:pPr>
      <w:r w:rsidRPr="004311A9">
        <w:rPr>
          <w:rFonts w:ascii="Times New Roman" w:eastAsia="Calibri" w:hAnsi="Times New Roman" w:cs="Times New Roman"/>
          <w:b/>
          <w:bCs/>
          <w:i/>
          <w:iCs/>
          <w:sz w:val="24"/>
          <w:szCs w:val="24"/>
          <w:highlight w:val="yellow"/>
        </w:rPr>
        <w:t>SPSPL 36.panta trešā daļa nosaka:</w:t>
      </w:r>
    </w:p>
    <w:p w14:paraId="627525CB"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Pamata sociālās palīdzības pabalstus un trūcīgas vai maznodrošinātas mājsaimniecības statusu:</w:t>
      </w:r>
    </w:p>
    <w:p w14:paraId="4337C545"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1) piešķir uz trim kalendāra mēnešiem, ja mājsaimniecībā ir vismaz viena persona darbspējīgā vecumā;</w:t>
      </w:r>
    </w:p>
    <w:p w14:paraId="4D97D0D1"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2) piešķir uz sešiem kalendāra mēnešiem, ja mājsaimniecībā nav nevienas personas darbspējīgā vecumā vai uz personu attiecas šā panta otrajā daļā noteiktie izņēmumi;</w:t>
      </w:r>
    </w:p>
    <w:p w14:paraId="5432B937"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3) var piešķirt uz vienu kalendāra mēnesi, ja mājsaimniecības ienākumi nepārsniedz šā likuma 33. pantā noteiktos ienākumu sliekšņus, taču ir konstatējama neatbilstība kādam no šā likuma 9. panta pirmajā daļā, 36. panta pirmās daļas 2. punktā un otrajā daļā noteiktajiem nosacījumiem vai Ministru kabineta noteiktajiem sociālās palīdzības saņemšanai vai trūcīgas un maznodrošinātas mājsaimniecības statusa piešķiršanai nepieciešamajiem dokumentiem. Mājsaimniecības personām ir pienākums sadarboties ar pašvaldības sociālo dienestu un citām institūcijām minēto neatbilstību novēršanai.</w:t>
      </w:r>
    </w:p>
    <w:p w14:paraId="38F86446" w14:textId="77777777" w:rsidR="004311A9" w:rsidRPr="004311A9" w:rsidRDefault="004311A9" w:rsidP="004311A9">
      <w:pPr>
        <w:spacing w:after="160" w:line="259" w:lineRule="auto"/>
        <w:jc w:val="both"/>
        <w:rPr>
          <w:rFonts w:ascii="Times New Roman" w:eastAsia="Calibri" w:hAnsi="Times New Roman" w:cs="Times New Roman"/>
          <w:b/>
          <w:bCs/>
          <w:i/>
          <w:iCs/>
          <w:sz w:val="24"/>
          <w:szCs w:val="24"/>
          <w:highlight w:val="yellow"/>
        </w:rPr>
      </w:pPr>
      <w:r w:rsidRPr="004311A9">
        <w:rPr>
          <w:rFonts w:ascii="Times New Roman" w:eastAsia="Calibri" w:hAnsi="Times New Roman" w:cs="Times New Roman"/>
          <w:b/>
          <w:bCs/>
          <w:i/>
          <w:iCs/>
          <w:sz w:val="24"/>
          <w:szCs w:val="24"/>
          <w:highlight w:val="yellow"/>
        </w:rPr>
        <w:t>Ministru kabineta noteikumi Nr. 809 “Noteikumi par mājsaimniecības materiālās situācijas izvērtēšanu un sociālās palīdzības saņemšanu” nosaka:</w:t>
      </w:r>
    </w:p>
    <w:p w14:paraId="2C2B9D7C" w14:textId="77777777" w:rsidR="004311A9" w:rsidRPr="004311A9" w:rsidRDefault="004311A9" w:rsidP="004311A9">
      <w:pPr>
        <w:spacing w:after="160" w:line="259" w:lineRule="auto"/>
        <w:jc w:val="both"/>
        <w:rPr>
          <w:rFonts w:ascii="Times New Roman" w:eastAsia="Calibri" w:hAnsi="Times New Roman" w:cs="Times New Roman"/>
          <w:b/>
          <w:bCs/>
          <w:color w:val="FF0000"/>
          <w:sz w:val="24"/>
          <w:szCs w:val="24"/>
          <w:highlight w:val="yellow"/>
        </w:rPr>
      </w:pPr>
      <w:r w:rsidRPr="004311A9">
        <w:rPr>
          <w:rFonts w:ascii="Times New Roman" w:eastAsia="Calibri" w:hAnsi="Times New Roman" w:cs="Times New Roman"/>
          <w:sz w:val="24"/>
          <w:szCs w:val="24"/>
          <w:highlight w:val="yellow"/>
        </w:rPr>
        <w:t>14. Pamata sociālās palīdzības pabalstus piešķir un trūcīgas vai maznodrošinātas mājsaimniecības statusu nosaka ar to mēnesi, kurā pieņemts lēmums par pamata sociālās palīdzības pabalstu piešķiršanu un lēmums  par atbilstību trūcīgas vai maznodrošinātas mājsaimniecības statusam.</w:t>
      </w:r>
    </w:p>
    <w:p w14:paraId="20455F89" w14:textId="77777777" w:rsidR="004311A9" w:rsidRPr="00487540" w:rsidRDefault="004311A9" w:rsidP="004311A9">
      <w:pPr>
        <w:spacing w:after="160" w:line="259" w:lineRule="auto"/>
        <w:jc w:val="both"/>
        <w:rPr>
          <w:rFonts w:ascii="Times New Roman" w:eastAsia="Calibri" w:hAnsi="Times New Roman" w:cs="Times New Roman"/>
          <w:color w:val="FF0000"/>
          <w:sz w:val="24"/>
          <w:szCs w:val="24"/>
          <w:highlight w:val="yellow"/>
        </w:rPr>
      </w:pPr>
      <w:r w:rsidRPr="004311A9">
        <w:rPr>
          <w:rFonts w:ascii="Times New Roman" w:eastAsia="Calibri" w:hAnsi="Times New Roman" w:cs="Times New Roman"/>
          <w:sz w:val="24"/>
          <w:szCs w:val="24"/>
          <w:highlight w:val="yellow"/>
        </w:rPr>
        <w:t xml:space="preserve">Tātad, aizpildot iztikas līdzekļu deklarāciju gada beigās (vai gadījumā, ja deklarācija ir uz 6 mēnešiem sākot ar tekošā gada augustu) deklarācijā jau “iekrīt” nākošā gada mēneši, kad jau būs spēkā jauna (jau noteikta un spēkā esošā, jo to publicēja jau tekošā gada sākumā) ienākumu mediāna un jaunā gada mēnešos dienestiem piešķirot sociālo palīdzību </w:t>
      </w:r>
      <w:r w:rsidRPr="00487540">
        <w:rPr>
          <w:rFonts w:ascii="Times New Roman" w:eastAsia="Calibri" w:hAnsi="Times New Roman" w:cs="Times New Roman"/>
          <w:color w:val="FF0000"/>
          <w:sz w:val="24"/>
          <w:szCs w:val="24"/>
          <w:highlight w:val="yellow"/>
        </w:rPr>
        <w:t xml:space="preserve">ir jāpiemēro jau nākošā gada ienākumu mediāna. </w:t>
      </w:r>
    </w:p>
    <w:p w14:paraId="206EDB2B"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Situācijas:</w:t>
      </w:r>
    </w:p>
    <w:p w14:paraId="57DAD6A3" w14:textId="77777777" w:rsidR="004311A9" w:rsidRPr="004311A9" w:rsidRDefault="004311A9" w:rsidP="004311A9">
      <w:pPr>
        <w:numPr>
          <w:ilvl w:val="0"/>
          <w:numId w:val="53"/>
        </w:numPr>
        <w:spacing w:after="160" w:line="259" w:lineRule="auto"/>
        <w:contextualSpacing/>
        <w:jc w:val="both"/>
        <w:rPr>
          <w:rFonts w:ascii="Times New Roman" w:eastAsia="Calibri" w:hAnsi="Times New Roman" w:cs="Times New Roman"/>
          <w:b/>
          <w:bCs/>
          <w:sz w:val="24"/>
          <w:szCs w:val="24"/>
          <w:highlight w:val="yellow"/>
        </w:rPr>
      </w:pPr>
      <w:r w:rsidRPr="004311A9">
        <w:rPr>
          <w:rFonts w:ascii="Times New Roman" w:eastAsia="Calibri" w:hAnsi="Times New Roman" w:cs="Times New Roman"/>
          <w:sz w:val="24"/>
          <w:szCs w:val="24"/>
          <w:highlight w:val="yellow"/>
        </w:rPr>
        <w:t xml:space="preserve">Sociālais dienests pieņem lēmumu par GMI pabalsta piešķiršanu 2024.gada novembrī. Pabalsta piešķiršanas termiņš no novembra līdz janvārim. GMI pabalsts novembrī un decembrī pēc aprēķina ar 2024.gada mediānu ir 137 euro, bet janvārī 151 euro. </w:t>
      </w:r>
      <w:r w:rsidRPr="004311A9">
        <w:rPr>
          <w:rFonts w:ascii="Times New Roman" w:eastAsia="Calibri" w:hAnsi="Times New Roman" w:cs="Times New Roman"/>
          <w:b/>
          <w:bCs/>
          <w:sz w:val="24"/>
          <w:szCs w:val="24"/>
          <w:highlight w:val="yellow"/>
        </w:rPr>
        <w:t xml:space="preserve">Pamatojoties uz augstāk minētām normām, dienestam novembrī piešķirot GMI pabalstu jāpieņem lēmums: piešķirt GMI par novembri un decembri 137 euro apmērā un par janvāri 151 euro. </w:t>
      </w:r>
    </w:p>
    <w:p w14:paraId="01691924" w14:textId="77777777" w:rsidR="004311A9" w:rsidRPr="004311A9" w:rsidRDefault="004311A9" w:rsidP="004311A9">
      <w:pPr>
        <w:numPr>
          <w:ilvl w:val="0"/>
          <w:numId w:val="53"/>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Sociālais dienests aprēķina un piešķir mājokļa pabalstu uz trīs mēnešiem no novembra līdz janvārim. Novembrī un decembrī mājokļa pabalsts pēc aprēķina sanāk 100 euro, bet janvārī 120 euro, jo mainās mediāna (GMI slieksnis). </w:t>
      </w:r>
      <w:r w:rsidRPr="004311A9">
        <w:rPr>
          <w:rFonts w:ascii="Times New Roman" w:eastAsia="Calibri" w:hAnsi="Times New Roman" w:cs="Times New Roman"/>
          <w:b/>
          <w:bCs/>
          <w:sz w:val="24"/>
          <w:szCs w:val="24"/>
          <w:highlight w:val="yellow"/>
        </w:rPr>
        <w:t>Pamatojoties uz augstāk minētām normām sociālais dienests pieņem lēmumu: piešķirt novembrī un decembrī 100 euro, bet janvārī 120 euro.</w:t>
      </w:r>
      <w:r w:rsidRPr="004311A9">
        <w:rPr>
          <w:rFonts w:ascii="Times New Roman" w:eastAsia="Calibri" w:hAnsi="Times New Roman" w:cs="Times New Roman"/>
          <w:sz w:val="24"/>
          <w:szCs w:val="24"/>
          <w:highlight w:val="yellow"/>
        </w:rPr>
        <w:t xml:space="preserve"> </w:t>
      </w:r>
    </w:p>
    <w:p w14:paraId="37F61919" w14:textId="77777777" w:rsidR="004311A9" w:rsidRPr="004311A9" w:rsidRDefault="004311A9" w:rsidP="004311A9">
      <w:pPr>
        <w:numPr>
          <w:ilvl w:val="0"/>
          <w:numId w:val="53"/>
        </w:numPr>
        <w:spacing w:after="160" w:line="259" w:lineRule="auto"/>
        <w:contextualSpacing/>
        <w:jc w:val="both"/>
        <w:rPr>
          <w:rFonts w:ascii="Times New Roman" w:eastAsia="Calibri" w:hAnsi="Times New Roman" w:cs="Times New Roman"/>
          <w:b/>
          <w:bCs/>
          <w:sz w:val="24"/>
          <w:szCs w:val="24"/>
          <w:highlight w:val="yellow"/>
        </w:rPr>
      </w:pPr>
      <w:r w:rsidRPr="004311A9">
        <w:rPr>
          <w:rFonts w:ascii="Times New Roman" w:eastAsia="Calibri" w:hAnsi="Times New Roman" w:cs="Times New Roman"/>
          <w:sz w:val="24"/>
          <w:szCs w:val="24"/>
          <w:highlight w:val="yellow"/>
        </w:rPr>
        <w:t xml:space="preserve">Novembrī sociālais dienests izvērtē situāciju un piešķir maznodrošinātās mājsaimniecības statusu, bet ar janvāri mājsaimniecība kvalificēsies kā trūcīgā. </w:t>
      </w:r>
      <w:r w:rsidRPr="004311A9">
        <w:rPr>
          <w:rFonts w:ascii="Times New Roman" w:eastAsia="Calibri" w:hAnsi="Times New Roman" w:cs="Times New Roman"/>
          <w:b/>
          <w:bCs/>
          <w:sz w:val="24"/>
          <w:szCs w:val="24"/>
          <w:highlight w:val="yellow"/>
        </w:rPr>
        <w:t xml:space="preserve">Dienests uzreiz pieņem lēmumu (veic nepieciešamas darbības SOPA) par maznodrošinātā statusa piešķiršanu līdz decembrim un ar janvāri piešķir trūcīgā statusu. Lēmumā apraksta situāciju. </w:t>
      </w:r>
    </w:p>
    <w:p w14:paraId="772DB590" w14:textId="77777777" w:rsidR="004311A9" w:rsidRPr="004311A9" w:rsidRDefault="004311A9" w:rsidP="004311A9">
      <w:pPr>
        <w:numPr>
          <w:ilvl w:val="0"/>
          <w:numId w:val="53"/>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Izvērtējot situāciju dienests konstatē, ka šobrīd GMI un/vai mājokļa pabalsts nesanāk pēc aprēķina, bet ar janvāri sanāk. </w:t>
      </w:r>
      <w:r w:rsidRPr="004311A9">
        <w:rPr>
          <w:rFonts w:ascii="Times New Roman" w:eastAsia="Calibri" w:hAnsi="Times New Roman" w:cs="Times New Roman"/>
          <w:b/>
          <w:bCs/>
          <w:sz w:val="24"/>
          <w:szCs w:val="24"/>
          <w:highlight w:val="yellow"/>
        </w:rPr>
        <w:t>Dienests pieņem lēmumu piešķirt pabalstu ar janvāri.</w:t>
      </w:r>
      <w:r w:rsidRPr="004311A9">
        <w:rPr>
          <w:rFonts w:ascii="Times New Roman" w:eastAsia="Calibri" w:hAnsi="Times New Roman" w:cs="Times New Roman"/>
          <w:sz w:val="24"/>
          <w:szCs w:val="24"/>
          <w:highlight w:val="yellow"/>
        </w:rPr>
        <w:t xml:space="preserve"> Lēmumā apraksta situāciju. </w:t>
      </w:r>
    </w:p>
    <w:p w14:paraId="30187309" w14:textId="77777777" w:rsidR="00FD01EA" w:rsidRPr="00FD01EA" w:rsidRDefault="00FD01EA" w:rsidP="004311A9">
      <w:pPr>
        <w:spacing w:after="160" w:line="259" w:lineRule="auto"/>
        <w:jc w:val="both"/>
        <w:rPr>
          <w:rFonts w:ascii="Times New Roman" w:eastAsia="Calibri" w:hAnsi="Times New Roman" w:cs="Times New Roman"/>
          <w:i/>
          <w:iCs/>
          <w:sz w:val="24"/>
          <w:szCs w:val="24"/>
          <w:highlight w:val="yellow"/>
        </w:rPr>
      </w:pPr>
    </w:p>
    <w:p w14:paraId="2F9B46AE" w14:textId="541B22F2" w:rsidR="004311A9" w:rsidRPr="004311A9" w:rsidRDefault="004311A9" w:rsidP="004311A9">
      <w:pPr>
        <w:spacing w:after="160" w:line="259" w:lineRule="auto"/>
        <w:jc w:val="both"/>
        <w:rPr>
          <w:rFonts w:ascii="Times New Roman" w:eastAsia="Calibri" w:hAnsi="Times New Roman" w:cs="Times New Roman"/>
          <w:i/>
          <w:iCs/>
          <w:sz w:val="24"/>
          <w:szCs w:val="24"/>
          <w:highlight w:val="yellow"/>
        </w:rPr>
      </w:pPr>
      <w:r w:rsidRPr="004311A9">
        <w:rPr>
          <w:rFonts w:ascii="Times New Roman" w:eastAsia="Calibri" w:hAnsi="Times New Roman" w:cs="Times New Roman"/>
          <w:i/>
          <w:iCs/>
          <w:sz w:val="24"/>
          <w:szCs w:val="24"/>
          <w:highlight w:val="yellow"/>
        </w:rPr>
        <w:t xml:space="preserve">Piemērs situācijas aprakstam lēmumā (kad GMI sanāks tikai ar janvāri, šādi var aprakstīt arī citās situācijās, proti, mainot normas pēc situācijas): </w:t>
      </w:r>
    </w:p>
    <w:p w14:paraId="72F3544E"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bookmarkStart w:id="76" w:name="_Hlk60667272"/>
      <w:r w:rsidRPr="004311A9">
        <w:rPr>
          <w:rFonts w:ascii="Times New Roman" w:eastAsia="Times New Roman" w:hAnsi="Times New Roman" w:cs="Times New Roman"/>
          <w:sz w:val="24"/>
          <w:szCs w:val="24"/>
          <w:highlight w:val="yellow"/>
        </w:rPr>
        <w:t>Sociālo pakalpojumu un sociālās palīdzības likuma (turpmāk – Likums) 33.panta pirmā daļa nosaka, ka minimālo ienākumu sliekšņus sociālās palīdzības sniegšanai nosaka procentuālā apmērā, noapaļotus līdz veseliem </w:t>
      </w:r>
      <w:r w:rsidRPr="004311A9">
        <w:rPr>
          <w:rFonts w:ascii="Times New Roman" w:eastAsia="Times New Roman" w:hAnsi="Times New Roman" w:cs="Times New Roman"/>
          <w:i/>
          <w:iCs/>
          <w:sz w:val="24"/>
          <w:szCs w:val="24"/>
          <w:highlight w:val="yellow"/>
        </w:rPr>
        <w:t>euro</w:t>
      </w:r>
      <w:r w:rsidRPr="004311A9">
        <w:rPr>
          <w:rFonts w:ascii="Times New Roman" w:eastAsia="Times New Roman" w:hAnsi="Times New Roman" w:cs="Times New Roman"/>
          <w:sz w:val="24"/>
          <w:szCs w:val="24"/>
          <w:highlight w:val="yellow"/>
        </w:rPr>
        <w:t>, no Centrālās statistikas pārvaldes tīmekļvietnē publicētās minimālo ienākumu mediānas uz vienu ekvivalento patērētāju mēnesī (turpmāk — ienākumu mediāna).</w:t>
      </w:r>
    </w:p>
    <w:p w14:paraId="7BF61F08"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 xml:space="preserve">Likuma 33.panta otrā daļa nosaka, ka </w:t>
      </w:r>
      <w:bookmarkEnd w:id="76"/>
      <w:r w:rsidRPr="004311A9">
        <w:rPr>
          <w:rFonts w:ascii="Times New Roman" w:eastAsia="Times New Roman" w:hAnsi="Times New Roman" w:cs="Times New Roman"/>
          <w:sz w:val="24"/>
          <w:szCs w:val="24"/>
          <w:highlight w:val="yellow"/>
        </w:rPr>
        <w:t>GMI slieksnis ir 20 procenti no ienākumu mediānas.</w:t>
      </w:r>
    </w:p>
    <w:p w14:paraId="2C1168EC"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Likuma 33.panta piektā daļa nosaka, ka minimālo ienākumu sliekšņu apmērus mājsaimniecībai aprēķina, piemērojot attiecīgajam ienākumu slieksnim šādus koeficientus:</w:t>
      </w:r>
    </w:p>
    <w:p w14:paraId="32F2F8AE"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1) pirmajai vai vienīgajai personai mājsaimniecībā — koeficientu 1;</w:t>
      </w:r>
    </w:p>
    <w:p w14:paraId="2E3B07F9"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2) pārējām personām mājsaimniecībā — koeficientu 0,7.</w:t>
      </w:r>
    </w:p>
    <w:p w14:paraId="29ADB05A"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Ministru kabineta 17.12.2020. noteikumu Nr. 809 “Noteikumi par mājsaimniecības materiālās situācijas izvērtēšanu un sociālās palīdzības saņemšanu” (turpmāk – noteikumi Nr. 809) 9.punkts nosaka, ka GMI pabalsta apmēru aprēķina kā starpību starp GMI sliekšņu summu mājsaimniecībai un mājsaimniecības kopējiem ienākumiem.</w:t>
      </w:r>
    </w:p>
    <w:p w14:paraId="07533ED2" w14:textId="77777777" w:rsidR="004311A9" w:rsidRPr="004311A9" w:rsidRDefault="004311A9" w:rsidP="004311A9">
      <w:pPr>
        <w:spacing w:after="0" w:line="240" w:lineRule="auto"/>
        <w:ind w:firstLine="720"/>
        <w:jc w:val="both"/>
        <w:rPr>
          <w:rFonts w:ascii="Times New Roman" w:eastAsia="Times New Roman" w:hAnsi="Times New Roman" w:cs="Times New Roman"/>
          <w:sz w:val="24"/>
          <w:szCs w:val="24"/>
          <w:highlight w:val="yellow"/>
          <w:lang w:eastAsia="lv-LV"/>
        </w:rPr>
      </w:pPr>
      <w:r w:rsidRPr="004311A9">
        <w:rPr>
          <w:rFonts w:ascii="Times New Roman" w:eastAsia="Times New Roman" w:hAnsi="Times New Roman" w:cs="Times New Roman"/>
          <w:sz w:val="24"/>
          <w:szCs w:val="24"/>
          <w:highlight w:val="yellow"/>
          <w:lang w:eastAsia="lv-LV"/>
        </w:rPr>
        <w:t>21.11.2024. tika aizpildīta iztikas līdzekļu deklarācija. Pēc Dienesta rīcībā esošās informācijas konstatēts, ka Jūsu kopējie ienākumi par iepriekšējiem trim mēnešiem ir 137,00 EUR (valsts sociālā nodrošinājuma pabalsts) mēnesī.</w:t>
      </w:r>
    </w:p>
    <w:p w14:paraId="1F9DB4C4" w14:textId="77777777" w:rsidR="004311A9" w:rsidRPr="004311A9" w:rsidRDefault="004311A9" w:rsidP="004311A9">
      <w:pPr>
        <w:spacing w:after="0" w:line="240" w:lineRule="auto"/>
        <w:ind w:firstLine="720"/>
        <w:jc w:val="both"/>
        <w:rPr>
          <w:rFonts w:ascii="Times New Roman" w:eastAsia="Times New Roman" w:hAnsi="Times New Roman" w:cs="Times New Roman"/>
          <w:bCs/>
          <w:sz w:val="24"/>
          <w:szCs w:val="24"/>
          <w:highlight w:val="yellow"/>
          <w:lang w:eastAsia="lv-LV"/>
        </w:rPr>
      </w:pPr>
      <w:r w:rsidRPr="004311A9">
        <w:rPr>
          <w:rFonts w:ascii="Times New Roman" w:eastAsia="Times New Roman" w:hAnsi="Times New Roman" w:cs="Times New Roman"/>
          <w:bCs/>
          <w:sz w:val="24"/>
          <w:szCs w:val="24"/>
          <w:highlight w:val="yellow"/>
          <w:lang w:eastAsia="lv-LV"/>
        </w:rPr>
        <w:t>Informējam, ka no Centrālās statistikas pārvaldes tīmekļvietnē publicētās informācijas 2024. gadā ienākumu mediāna ir 685,78 EUR, līdz ar to GMI slieksnis 2024.gadā pirmajai vai vienīgajai personai mājsaimniecībā ir 137,00 EUR (t.i., 20 procenti no ienākumu mediānas).</w:t>
      </w:r>
    </w:p>
    <w:p w14:paraId="002C78B5" w14:textId="77777777" w:rsidR="004311A9" w:rsidRPr="004311A9" w:rsidRDefault="004311A9" w:rsidP="004311A9">
      <w:pPr>
        <w:spacing w:after="0" w:line="240" w:lineRule="auto"/>
        <w:ind w:firstLine="720"/>
        <w:jc w:val="both"/>
        <w:rPr>
          <w:rFonts w:ascii="Times New Roman" w:eastAsia="Times New Roman" w:hAnsi="Times New Roman" w:cs="Times New Roman"/>
          <w:bCs/>
          <w:sz w:val="24"/>
          <w:szCs w:val="24"/>
          <w:highlight w:val="yellow"/>
          <w:lang w:eastAsia="lv-LV"/>
        </w:rPr>
      </w:pPr>
      <w:r w:rsidRPr="004311A9">
        <w:rPr>
          <w:rFonts w:ascii="Times New Roman" w:eastAsia="Times New Roman" w:hAnsi="Times New Roman" w:cs="Times New Roman"/>
          <w:bCs/>
          <w:sz w:val="24"/>
          <w:szCs w:val="24"/>
          <w:highlight w:val="yellow"/>
          <w:lang w:eastAsia="lv-LV"/>
        </w:rPr>
        <w:t>Turpretī</w:t>
      </w:r>
      <w:r w:rsidRPr="004311A9">
        <w:rPr>
          <w:rFonts w:ascii="Times New Roman" w:eastAsia="Times New Roman" w:hAnsi="Times New Roman" w:cs="Times New Roman"/>
          <w:b/>
          <w:bCs/>
          <w:sz w:val="24"/>
          <w:szCs w:val="24"/>
          <w:highlight w:val="yellow"/>
          <w:lang w:eastAsia="lv-LV"/>
        </w:rPr>
        <w:t xml:space="preserve"> </w:t>
      </w:r>
      <w:r w:rsidRPr="004311A9">
        <w:rPr>
          <w:rFonts w:ascii="Times New Roman" w:eastAsia="Times New Roman" w:hAnsi="Times New Roman" w:cs="Times New Roman"/>
          <w:bCs/>
          <w:sz w:val="24"/>
          <w:szCs w:val="24"/>
          <w:highlight w:val="yellow"/>
          <w:lang w:eastAsia="lv-LV"/>
        </w:rPr>
        <w:t>2025. gadā ienākumu mediāna būs 754,74 EUR, līdz ar to GMI slieksnis 2025.gadā pirmajai vai vienīgajai personai mājsaimniecībā būs 151,00 EUR (t.i., 20 procenti no ienākumu mediānas).</w:t>
      </w:r>
    </w:p>
    <w:p w14:paraId="451F5F64" w14:textId="77777777" w:rsidR="004311A9" w:rsidRPr="004311A9" w:rsidRDefault="004311A9" w:rsidP="004311A9">
      <w:pPr>
        <w:spacing w:after="0" w:line="240" w:lineRule="auto"/>
        <w:ind w:firstLine="720"/>
        <w:jc w:val="both"/>
        <w:rPr>
          <w:rFonts w:ascii="Times New Roman" w:eastAsia="Times New Roman" w:hAnsi="Times New Roman" w:cs="Times New Roman"/>
          <w:bCs/>
          <w:noProof/>
          <w:sz w:val="24"/>
          <w:szCs w:val="24"/>
          <w:highlight w:val="yellow"/>
          <w:lang w:eastAsia="lv-LV"/>
        </w:rPr>
      </w:pPr>
      <w:r w:rsidRPr="004311A9">
        <w:rPr>
          <w:rFonts w:ascii="Times New Roman" w:eastAsia="Times New Roman" w:hAnsi="Times New Roman" w:cs="Times New Roman"/>
          <w:bCs/>
          <w:noProof/>
          <w:sz w:val="24"/>
          <w:szCs w:val="24"/>
          <w:highlight w:val="yellow"/>
          <w:lang w:eastAsia="lv-LV"/>
        </w:rPr>
        <w:t>Ņemot vērā Jūsu kopējos ienākumus (137,00 EUR) un 2024. gadā Jums noteikto GMI (137,00 EUR), informējam, ka 2024. gadā GMI ir nodrošināts, jo Jūsu kopējie ienākumi mēnesī atbilst Jūsu GMI apmēram. Tādējādi Dienests nav tiesīgs piešķirt GMI pabalstu</w:t>
      </w:r>
      <w:r w:rsidRPr="004311A9">
        <w:rPr>
          <w:rFonts w:ascii="Times New Roman" w:eastAsia="Times New Roman" w:hAnsi="Times New Roman" w:cs="Times New Roman"/>
          <w:b/>
          <w:noProof/>
          <w:sz w:val="24"/>
          <w:szCs w:val="24"/>
          <w:highlight w:val="yellow"/>
        </w:rPr>
        <w:t xml:space="preserve"> </w:t>
      </w:r>
      <w:r w:rsidRPr="004311A9">
        <w:rPr>
          <w:rFonts w:ascii="Times New Roman" w:eastAsia="Times New Roman" w:hAnsi="Times New Roman" w:cs="Times New Roman"/>
          <w:bCs/>
          <w:noProof/>
          <w:sz w:val="24"/>
          <w:szCs w:val="24"/>
          <w:highlight w:val="yellow"/>
          <w:lang w:eastAsia="lv-LV"/>
        </w:rPr>
        <w:t xml:space="preserve">par 2024. gadu. </w:t>
      </w:r>
    </w:p>
    <w:p w14:paraId="5F9B5C8A" w14:textId="77777777" w:rsidR="004311A9" w:rsidRPr="004311A9" w:rsidRDefault="004311A9" w:rsidP="004311A9">
      <w:pPr>
        <w:spacing w:after="0" w:line="240" w:lineRule="auto"/>
        <w:jc w:val="both"/>
        <w:rPr>
          <w:rFonts w:ascii="Times New Roman" w:eastAsia="Times New Roman" w:hAnsi="Times New Roman" w:cs="Times New Roman"/>
          <w:bCs/>
          <w:noProof/>
          <w:sz w:val="24"/>
          <w:szCs w:val="24"/>
          <w:highlight w:val="yellow"/>
          <w:lang w:eastAsia="lv-LV"/>
        </w:rPr>
      </w:pPr>
      <w:r w:rsidRPr="004311A9">
        <w:rPr>
          <w:rFonts w:ascii="Times New Roman" w:eastAsia="Times New Roman" w:hAnsi="Times New Roman" w:cs="Times New Roman"/>
          <w:bCs/>
          <w:noProof/>
          <w:sz w:val="24"/>
          <w:szCs w:val="24"/>
          <w:highlight w:val="yellow"/>
          <w:lang w:eastAsia="lv-LV"/>
        </w:rPr>
        <w:tab/>
        <w:t>Turpretī 2025. gadā ņemot vērā Jūsu kopējos ienākumus (137,00 EUR) un 2025. gadā Jums noteikto GMI (151,00 EUR), Jums tika aprēķināts GMI pabalsts 14,00 EUR mēnesī par laika periodu 01.01.2025. - 30.04.2025.</w:t>
      </w:r>
    </w:p>
    <w:p w14:paraId="663A00DC" w14:textId="77777777" w:rsidR="004311A9" w:rsidRPr="004311A9" w:rsidRDefault="004311A9" w:rsidP="004311A9">
      <w:pPr>
        <w:spacing w:after="0" w:line="240" w:lineRule="auto"/>
        <w:ind w:firstLine="720"/>
        <w:jc w:val="both"/>
        <w:rPr>
          <w:rFonts w:ascii="Times New Roman" w:eastAsia="Times New Roman" w:hAnsi="Times New Roman" w:cs="Times New Roman"/>
          <w:bCs/>
          <w:sz w:val="24"/>
          <w:szCs w:val="24"/>
          <w:highlight w:val="yellow"/>
          <w:lang w:eastAsia="lv-LV"/>
        </w:rPr>
      </w:pPr>
      <w:r w:rsidRPr="004311A9">
        <w:rPr>
          <w:rFonts w:ascii="Times New Roman" w:eastAsia="Times New Roman" w:hAnsi="Times New Roman" w:cs="Times New Roman"/>
          <w:bCs/>
          <w:sz w:val="24"/>
          <w:szCs w:val="24"/>
          <w:highlight w:val="yellow"/>
          <w:lang w:eastAsia="lv-LV"/>
        </w:rPr>
        <w:t>Ņemot vērā minēto un pamatojoties uz Likuma 33.panta otro, piekto daļu, noteikumu Nr. 809 9.punktu, Dienests pieņem lēmumu:</w:t>
      </w:r>
    </w:p>
    <w:p w14:paraId="5A3FD2E2" w14:textId="77777777" w:rsidR="004311A9" w:rsidRPr="004311A9" w:rsidRDefault="004311A9" w:rsidP="004311A9">
      <w:pPr>
        <w:spacing w:after="0" w:line="240" w:lineRule="auto"/>
        <w:ind w:firstLine="720"/>
        <w:jc w:val="both"/>
        <w:rPr>
          <w:rFonts w:ascii="Times New Roman" w:eastAsia="Times New Roman" w:hAnsi="Times New Roman" w:cs="Times New Roman"/>
          <w:bCs/>
          <w:sz w:val="24"/>
          <w:szCs w:val="24"/>
          <w:highlight w:val="yellow"/>
          <w:lang w:eastAsia="lv-LV"/>
        </w:rPr>
      </w:pPr>
      <w:r w:rsidRPr="004311A9">
        <w:rPr>
          <w:rFonts w:ascii="Times New Roman" w:eastAsia="Times New Roman" w:hAnsi="Times New Roman" w:cs="Times New Roman"/>
          <w:bCs/>
          <w:sz w:val="24"/>
          <w:szCs w:val="24"/>
          <w:highlight w:val="yellow"/>
          <w:lang w:eastAsia="lv-LV"/>
        </w:rPr>
        <w:t xml:space="preserve">- </w:t>
      </w:r>
      <w:r w:rsidRPr="004311A9">
        <w:rPr>
          <w:rFonts w:ascii="Times New Roman" w:eastAsia="Times New Roman" w:hAnsi="Times New Roman" w:cs="Times New Roman"/>
          <w:bCs/>
          <w:sz w:val="24"/>
          <w:szCs w:val="24"/>
          <w:highlight w:val="yellow"/>
          <w:u w:val="single"/>
          <w:lang w:eastAsia="lv-LV"/>
        </w:rPr>
        <w:t>atteikt</w:t>
      </w:r>
      <w:r w:rsidRPr="004311A9">
        <w:rPr>
          <w:rFonts w:ascii="Times New Roman" w:eastAsia="Times New Roman" w:hAnsi="Times New Roman" w:cs="Times New Roman"/>
          <w:bCs/>
          <w:sz w:val="24"/>
          <w:szCs w:val="24"/>
          <w:highlight w:val="yellow"/>
          <w:lang w:eastAsia="lv-LV"/>
        </w:rPr>
        <w:t xml:space="preserve"> piešķirt GMI pabalstu par laika periodu 01.11.2024. - 31.12.2024.;</w:t>
      </w:r>
    </w:p>
    <w:p w14:paraId="5D8A1592" w14:textId="77777777" w:rsidR="004311A9" w:rsidRPr="004311A9" w:rsidRDefault="004311A9" w:rsidP="004311A9">
      <w:pPr>
        <w:spacing w:after="0" w:line="240" w:lineRule="auto"/>
        <w:ind w:firstLine="720"/>
        <w:jc w:val="both"/>
        <w:rPr>
          <w:rFonts w:ascii="Times New Roman" w:eastAsia="Times New Roman" w:hAnsi="Times New Roman" w:cs="Times New Roman"/>
          <w:bCs/>
          <w:sz w:val="24"/>
          <w:szCs w:val="24"/>
          <w:highlight w:val="yellow"/>
          <w:lang w:eastAsia="lv-LV"/>
        </w:rPr>
      </w:pPr>
      <w:r w:rsidRPr="004311A9">
        <w:rPr>
          <w:rFonts w:ascii="Times New Roman" w:eastAsia="Times New Roman" w:hAnsi="Times New Roman" w:cs="Times New Roman"/>
          <w:bCs/>
          <w:sz w:val="24"/>
          <w:szCs w:val="24"/>
          <w:highlight w:val="yellow"/>
          <w:lang w:eastAsia="lv-LV"/>
        </w:rPr>
        <w:t xml:space="preserve">- </w:t>
      </w:r>
      <w:r w:rsidRPr="004311A9">
        <w:rPr>
          <w:rFonts w:ascii="Times New Roman" w:eastAsia="Times New Roman" w:hAnsi="Times New Roman" w:cs="Times New Roman"/>
          <w:bCs/>
          <w:sz w:val="24"/>
          <w:szCs w:val="24"/>
          <w:highlight w:val="yellow"/>
          <w:u w:val="single"/>
          <w:lang w:eastAsia="lv-LV"/>
        </w:rPr>
        <w:t>piešķirt</w:t>
      </w:r>
      <w:r w:rsidRPr="004311A9">
        <w:rPr>
          <w:rFonts w:ascii="Times New Roman" w:eastAsia="Times New Roman" w:hAnsi="Times New Roman" w:cs="Times New Roman"/>
          <w:bCs/>
          <w:sz w:val="24"/>
          <w:szCs w:val="24"/>
          <w:highlight w:val="yellow"/>
          <w:lang w:eastAsia="lv-LV"/>
        </w:rPr>
        <w:t xml:space="preserve"> GMI pabalstu par laika periodu 01.01.2025. - 30.04.2025.</w:t>
      </w:r>
    </w:p>
    <w:p w14:paraId="156A6A58" w14:textId="77777777" w:rsidR="004311A9" w:rsidRPr="004311A9" w:rsidRDefault="004311A9" w:rsidP="004311A9">
      <w:pPr>
        <w:tabs>
          <w:tab w:val="left" w:pos="720"/>
          <w:tab w:val="center" w:pos="4629"/>
        </w:tabs>
        <w:spacing w:after="0" w:line="240" w:lineRule="auto"/>
        <w:jc w:val="both"/>
        <w:rPr>
          <w:rFonts w:ascii="Times New Roman" w:eastAsia="Times New Roman" w:hAnsi="Times New Roman" w:cs="Times New Roman"/>
          <w:sz w:val="24"/>
          <w:szCs w:val="24"/>
          <w:highlight w:val="yellow"/>
        </w:rPr>
      </w:pPr>
      <w:r w:rsidRPr="004311A9">
        <w:rPr>
          <w:rFonts w:ascii="Times New Roman" w:eastAsia="Times New Roman" w:hAnsi="Times New Roman" w:cs="Times New Roman"/>
          <w:sz w:val="24"/>
          <w:szCs w:val="24"/>
          <w:highlight w:val="yellow"/>
        </w:rPr>
        <w:tab/>
        <w:t xml:space="preserve"> </w:t>
      </w:r>
    </w:p>
    <w:p w14:paraId="2E7E5F74" w14:textId="77777777" w:rsidR="004311A9" w:rsidRPr="004311A9" w:rsidRDefault="004311A9" w:rsidP="004311A9">
      <w:pPr>
        <w:spacing w:after="160" w:line="259" w:lineRule="auto"/>
        <w:jc w:val="both"/>
        <w:rPr>
          <w:rFonts w:ascii="Times New Roman" w:eastAsia="Calibri" w:hAnsi="Times New Roman" w:cs="Times New Roman"/>
          <w:sz w:val="24"/>
          <w:szCs w:val="24"/>
          <w:highlight w:val="yellow"/>
        </w:rPr>
      </w:pPr>
    </w:p>
    <w:p w14:paraId="4120A26F" w14:textId="77777777" w:rsidR="004311A9" w:rsidRPr="004311A9" w:rsidRDefault="004311A9" w:rsidP="004311A9">
      <w:pPr>
        <w:spacing w:after="160" w:line="259" w:lineRule="auto"/>
        <w:ind w:left="360"/>
        <w:jc w:val="both"/>
        <w:rPr>
          <w:rFonts w:ascii="Times New Roman" w:eastAsia="Calibri" w:hAnsi="Times New Roman" w:cs="Times New Roman"/>
          <w:b/>
          <w:bCs/>
          <w:sz w:val="24"/>
          <w:szCs w:val="24"/>
          <w:highlight w:val="yellow"/>
        </w:rPr>
      </w:pPr>
      <w:r w:rsidRPr="004311A9">
        <w:rPr>
          <w:rFonts w:ascii="Times New Roman" w:eastAsia="Calibri" w:hAnsi="Times New Roman" w:cs="Times New Roman"/>
          <w:b/>
          <w:bCs/>
          <w:sz w:val="24"/>
          <w:szCs w:val="24"/>
          <w:highlight w:val="yellow"/>
        </w:rPr>
        <w:t xml:space="preserve">Darbības SOPA: </w:t>
      </w:r>
    </w:p>
    <w:p w14:paraId="1C044622" w14:textId="77777777" w:rsidR="004311A9" w:rsidRPr="004311A9" w:rsidRDefault="004311A9" w:rsidP="004311A9">
      <w:pPr>
        <w:numPr>
          <w:ilvl w:val="0"/>
          <w:numId w:val="54"/>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GMI un mājokļa pabalstu SOPA aprēķina automātiski jeb dienestam nav jāveic nekādas darbības, izmaksā ievada summu, kuru aprēķina SOPA. Lēmumā atspoguļo aprēķinātas summas. </w:t>
      </w:r>
    </w:p>
    <w:p w14:paraId="6B03369A" w14:textId="77777777" w:rsidR="004311A9" w:rsidRPr="004311A9" w:rsidRDefault="004311A9" w:rsidP="004311A9">
      <w:pPr>
        <w:numPr>
          <w:ilvl w:val="0"/>
          <w:numId w:val="54"/>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Gadījumos, kad mainās statuss dienestam NAV jāvērtē klienta materiālais stāvoklis no jauna. Deklarācija jau ir aizpildīta. Ienākumi jau ir izvērtēti. Dokumenti jau ir iesniegti. SOPA tehniski tās būs divas deklarācijas, ar vienādu iesniegšanas datumu, bet periodi vienai būs līdz 31.12.2024. ar statusu maznodrošināts, otrai no 01.01.2025. līdz izvērtēšanas perioda beigām ar statusu trūcīgs. Lēmumā dienests apraksta situāciju un uzreiz var izsniegt divas izziņas ar noteiktiem periodiem, vai arī lēmumā atrunāt, ka trūcīgās mājsaimniecības statusa apliecinošo izziņu klients var saņemt pēc 01.01.2025. </w:t>
      </w:r>
    </w:p>
    <w:p w14:paraId="43B0683C" w14:textId="77777777" w:rsidR="00487540" w:rsidRDefault="00487540" w:rsidP="004311A9">
      <w:pPr>
        <w:spacing w:after="160" w:line="259" w:lineRule="auto"/>
        <w:jc w:val="both"/>
        <w:rPr>
          <w:rFonts w:ascii="Times New Roman" w:eastAsia="Calibri" w:hAnsi="Times New Roman" w:cs="Times New Roman"/>
          <w:b/>
          <w:bCs/>
          <w:i/>
          <w:iCs/>
          <w:sz w:val="24"/>
          <w:szCs w:val="24"/>
          <w:highlight w:val="yellow"/>
        </w:rPr>
      </w:pPr>
    </w:p>
    <w:p w14:paraId="7552B13F" w14:textId="6625D17D" w:rsidR="004311A9" w:rsidRPr="004311A9" w:rsidRDefault="004311A9" w:rsidP="004311A9">
      <w:pPr>
        <w:spacing w:after="160" w:line="259" w:lineRule="auto"/>
        <w:jc w:val="both"/>
        <w:rPr>
          <w:rFonts w:ascii="Times New Roman" w:eastAsia="Calibri" w:hAnsi="Times New Roman" w:cs="Times New Roman"/>
          <w:b/>
          <w:bCs/>
          <w:i/>
          <w:iCs/>
          <w:sz w:val="24"/>
          <w:szCs w:val="24"/>
          <w:highlight w:val="yellow"/>
        </w:rPr>
      </w:pPr>
      <w:r w:rsidRPr="004311A9">
        <w:rPr>
          <w:rFonts w:ascii="Times New Roman" w:eastAsia="Calibri" w:hAnsi="Times New Roman" w:cs="Times New Roman"/>
          <w:b/>
          <w:bCs/>
          <w:i/>
          <w:iCs/>
          <w:sz w:val="24"/>
          <w:szCs w:val="24"/>
          <w:highlight w:val="yellow"/>
        </w:rPr>
        <w:t>Ko darīt ar lēmumiem, kuri jau ir pieņemti un deklarācijām, kuras jau ir aizpildītas</w:t>
      </w:r>
      <w:r w:rsidR="00487540">
        <w:rPr>
          <w:rFonts w:ascii="Times New Roman" w:eastAsia="Calibri" w:hAnsi="Times New Roman" w:cs="Times New Roman"/>
          <w:b/>
          <w:bCs/>
          <w:i/>
          <w:iCs/>
          <w:sz w:val="24"/>
          <w:szCs w:val="24"/>
          <w:highlight w:val="yellow"/>
        </w:rPr>
        <w:t xml:space="preserve"> (līdz </w:t>
      </w:r>
      <w:r w:rsidR="006A4F88">
        <w:rPr>
          <w:rFonts w:ascii="Times New Roman" w:eastAsia="Calibri" w:hAnsi="Times New Roman" w:cs="Times New Roman"/>
          <w:b/>
          <w:bCs/>
          <w:i/>
          <w:iCs/>
          <w:sz w:val="24"/>
          <w:szCs w:val="24"/>
          <w:highlight w:val="yellow"/>
        </w:rPr>
        <w:t>2024.gada decembrim)</w:t>
      </w:r>
      <w:r w:rsidRPr="004311A9">
        <w:rPr>
          <w:rFonts w:ascii="Times New Roman" w:eastAsia="Calibri" w:hAnsi="Times New Roman" w:cs="Times New Roman"/>
          <w:b/>
          <w:bCs/>
          <w:i/>
          <w:iCs/>
          <w:sz w:val="24"/>
          <w:szCs w:val="24"/>
          <w:highlight w:val="yellow"/>
        </w:rPr>
        <w:t xml:space="preserve">? </w:t>
      </w:r>
    </w:p>
    <w:p w14:paraId="0066AF1C" w14:textId="23C1A394" w:rsidR="004311A9" w:rsidRPr="004311A9" w:rsidRDefault="004311A9" w:rsidP="004311A9">
      <w:pPr>
        <w:numPr>
          <w:ilvl w:val="0"/>
          <w:numId w:val="55"/>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No 02.12.2024. (pēc LM sanāksmes)  </w:t>
      </w:r>
      <w:r w:rsidR="006A4F88">
        <w:rPr>
          <w:rFonts w:ascii="Times New Roman" w:eastAsia="Calibri" w:hAnsi="Times New Roman" w:cs="Times New Roman"/>
          <w:sz w:val="24"/>
          <w:szCs w:val="24"/>
          <w:highlight w:val="yellow"/>
        </w:rPr>
        <w:t>piemēro iepriekš minēto procesa aprakstu</w:t>
      </w:r>
    </w:p>
    <w:p w14:paraId="7E5863F7" w14:textId="77777777" w:rsidR="004311A9" w:rsidRPr="004311A9" w:rsidRDefault="004311A9" w:rsidP="004311A9">
      <w:pPr>
        <w:numPr>
          <w:ilvl w:val="0"/>
          <w:numId w:val="55"/>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Ar jau pieņemtiem lēmumiem un aizpildītām deklarācijām: </w:t>
      </w:r>
    </w:p>
    <w:p w14:paraId="1FFFEDAD" w14:textId="3473D7A2" w:rsidR="004311A9" w:rsidRPr="004311A9" w:rsidRDefault="004311A9" w:rsidP="004311A9">
      <w:pPr>
        <w:numPr>
          <w:ilvl w:val="0"/>
          <w:numId w:val="56"/>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pabalstu ziņā, SOPA jau aprēķina pēc jaunās mediānas</w:t>
      </w:r>
      <w:r w:rsidR="006A4F88">
        <w:rPr>
          <w:rFonts w:ascii="Times New Roman" w:eastAsia="Calibri" w:hAnsi="Times New Roman" w:cs="Times New Roman"/>
          <w:sz w:val="24"/>
          <w:szCs w:val="24"/>
          <w:highlight w:val="yellow"/>
        </w:rPr>
        <w:t xml:space="preserve"> jeb visos gadījumos dienests jau bija piešķīris pabalstu apmērus atbilstoši SOPA aprēķinam.</w:t>
      </w:r>
    </w:p>
    <w:p w14:paraId="384DB9C6" w14:textId="605975D8" w:rsidR="004311A9" w:rsidRPr="004311A9" w:rsidRDefault="004311A9" w:rsidP="004311A9">
      <w:pPr>
        <w:numPr>
          <w:ilvl w:val="0"/>
          <w:numId w:val="56"/>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statusu ziņā, ja persona ierodas janvārī un lūdz izsniegt trūcīgā statusu, tad piešķiram to uz spēkā esošās deklarācijas atlikušo termiņu (</w:t>
      </w:r>
      <w:r w:rsidR="0018380D">
        <w:rPr>
          <w:rFonts w:ascii="Times New Roman" w:eastAsia="Calibri" w:hAnsi="Times New Roman" w:cs="Times New Roman"/>
          <w:sz w:val="24"/>
          <w:szCs w:val="24"/>
          <w:highlight w:val="yellow"/>
        </w:rPr>
        <w:t>piemēro to pašu principu, ko piemēroja 2024.gada sākumā</w:t>
      </w:r>
      <w:r w:rsidRPr="004311A9">
        <w:rPr>
          <w:rFonts w:ascii="Times New Roman" w:eastAsia="Calibri" w:hAnsi="Times New Roman" w:cs="Times New Roman"/>
          <w:sz w:val="24"/>
          <w:szCs w:val="24"/>
          <w:highlight w:val="yellow"/>
        </w:rPr>
        <w:t>)</w:t>
      </w:r>
    </w:p>
    <w:p w14:paraId="18DCB60D" w14:textId="7CB94F74" w:rsidR="004311A9" w:rsidRPr="004311A9" w:rsidRDefault="004311A9" w:rsidP="004311A9">
      <w:pPr>
        <w:numPr>
          <w:ilvl w:val="0"/>
          <w:numId w:val="56"/>
        </w:numPr>
        <w:spacing w:after="160" w:line="259" w:lineRule="auto"/>
        <w:contextualSpacing/>
        <w:jc w:val="both"/>
        <w:rPr>
          <w:rFonts w:ascii="Times New Roman" w:eastAsia="Calibri" w:hAnsi="Times New Roman" w:cs="Times New Roman"/>
          <w:sz w:val="24"/>
          <w:szCs w:val="24"/>
          <w:highlight w:val="yellow"/>
        </w:rPr>
      </w:pPr>
      <w:r w:rsidRPr="004311A9">
        <w:rPr>
          <w:rFonts w:ascii="Times New Roman" w:eastAsia="Calibri" w:hAnsi="Times New Roman" w:cs="Times New Roman"/>
          <w:sz w:val="24"/>
          <w:szCs w:val="24"/>
          <w:highlight w:val="yellow"/>
        </w:rPr>
        <w:t xml:space="preserve">deklarācijās, kur “sanāk” ar </w:t>
      </w:r>
      <w:r w:rsidR="00F971FD">
        <w:rPr>
          <w:rFonts w:ascii="Times New Roman" w:eastAsia="Calibri" w:hAnsi="Times New Roman" w:cs="Times New Roman"/>
          <w:sz w:val="24"/>
          <w:szCs w:val="24"/>
          <w:highlight w:val="yellow"/>
        </w:rPr>
        <w:t>01.01.2025.</w:t>
      </w:r>
      <w:r w:rsidRPr="004311A9">
        <w:rPr>
          <w:rFonts w:ascii="Times New Roman" w:eastAsia="Calibri" w:hAnsi="Times New Roman" w:cs="Times New Roman"/>
          <w:sz w:val="24"/>
          <w:szCs w:val="24"/>
          <w:highlight w:val="yellow"/>
        </w:rPr>
        <w:t xml:space="preserve">, bet nesanāca ar  </w:t>
      </w:r>
      <w:r w:rsidR="00F971FD">
        <w:rPr>
          <w:rFonts w:ascii="Times New Roman" w:eastAsia="Calibri" w:hAnsi="Times New Roman" w:cs="Times New Roman"/>
          <w:sz w:val="24"/>
          <w:szCs w:val="24"/>
          <w:highlight w:val="yellow"/>
        </w:rPr>
        <w:t xml:space="preserve">2024. </w:t>
      </w:r>
      <w:r w:rsidRPr="004311A9">
        <w:rPr>
          <w:rFonts w:ascii="Times New Roman" w:eastAsia="Calibri" w:hAnsi="Times New Roman" w:cs="Times New Roman"/>
          <w:sz w:val="24"/>
          <w:szCs w:val="24"/>
          <w:highlight w:val="yellow"/>
        </w:rPr>
        <w:t>gada mediānu, ja pieņemts atteikums uz visu periodu, tad gai</w:t>
      </w:r>
      <w:r w:rsidR="00F971FD">
        <w:rPr>
          <w:rFonts w:ascii="Times New Roman" w:eastAsia="Calibri" w:hAnsi="Times New Roman" w:cs="Times New Roman"/>
          <w:sz w:val="24"/>
          <w:szCs w:val="24"/>
          <w:highlight w:val="yellow"/>
        </w:rPr>
        <w:t>da</w:t>
      </w:r>
      <w:r w:rsidRPr="004311A9">
        <w:rPr>
          <w:rFonts w:ascii="Times New Roman" w:eastAsia="Calibri" w:hAnsi="Times New Roman" w:cs="Times New Roman"/>
          <w:sz w:val="24"/>
          <w:szCs w:val="24"/>
          <w:highlight w:val="yellow"/>
        </w:rPr>
        <w:t xml:space="preserve"> kamēr klients iesniegs jaunu iesniegumu</w:t>
      </w:r>
      <w:r w:rsidR="00AE1925">
        <w:rPr>
          <w:rFonts w:ascii="Times New Roman" w:eastAsia="Calibri" w:hAnsi="Times New Roman" w:cs="Times New Roman"/>
          <w:sz w:val="24"/>
          <w:szCs w:val="24"/>
          <w:highlight w:val="yellow"/>
        </w:rPr>
        <w:t>.</w:t>
      </w:r>
      <w:r w:rsidRPr="004311A9">
        <w:rPr>
          <w:rFonts w:ascii="Times New Roman" w:eastAsia="Calibri" w:hAnsi="Times New Roman" w:cs="Times New Roman"/>
          <w:sz w:val="24"/>
          <w:szCs w:val="24"/>
          <w:highlight w:val="yellow"/>
        </w:rPr>
        <w:t xml:space="preserve"> </w:t>
      </w:r>
    </w:p>
    <w:p w14:paraId="097E5860" w14:textId="5FAD9370" w:rsidR="004311A9" w:rsidRPr="003776DE" w:rsidRDefault="004311A9" w:rsidP="00610AA8">
      <w:pPr>
        <w:spacing w:after="0" w:line="240" w:lineRule="auto"/>
        <w:jc w:val="both"/>
        <w:rPr>
          <w:rFonts w:ascii="Times New Roman" w:hAnsi="Times New Roman" w:cs="Times New Roman"/>
          <w:sz w:val="24"/>
          <w:szCs w:val="24"/>
        </w:rPr>
      </w:pPr>
    </w:p>
    <w:p w14:paraId="5700BB96" w14:textId="790403F8" w:rsidR="009F7E73" w:rsidRPr="009F7E73" w:rsidRDefault="00610AA8" w:rsidP="009F7E73">
      <w:pPr>
        <w:pStyle w:val="Heading1"/>
        <w:spacing w:line="240" w:lineRule="auto"/>
        <w:rPr>
          <w:rFonts w:ascii="Times New Roman" w:hAnsi="Times New Roman" w:cs="Times New Roman"/>
          <w:sz w:val="32"/>
          <w:szCs w:val="32"/>
        </w:rPr>
      </w:pPr>
      <w:bookmarkStart w:id="77" w:name="_Toc184122452"/>
      <w:r>
        <w:rPr>
          <w:rFonts w:ascii="Times New Roman" w:hAnsi="Times New Roman" w:cs="Times New Roman"/>
          <w:sz w:val="32"/>
          <w:szCs w:val="32"/>
        </w:rPr>
        <w:t>5</w:t>
      </w:r>
      <w:r w:rsidRPr="00CD5914">
        <w:rPr>
          <w:rFonts w:ascii="Times New Roman" w:hAnsi="Times New Roman" w:cs="Times New Roman"/>
          <w:sz w:val="32"/>
          <w:szCs w:val="32"/>
        </w:rPr>
        <w:t>.</w:t>
      </w:r>
      <w:r>
        <w:rPr>
          <w:rFonts w:ascii="Times New Roman" w:hAnsi="Times New Roman" w:cs="Times New Roman"/>
          <w:sz w:val="32"/>
          <w:szCs w:val="32"/>
        </w:rPr>
        <w:t xml:space="preserve"> </w:t>
      </w:r>
      <w:r w:rsidRPr="00CD5914">
        <w:rPr>
          <w:rFonts w:ascii="Times New Roman" w:hAnsi="Times New Roman" w:cs="Times New Roman"/>
          <w:sz w:val="32"/>
          <w:szCs w:val="32"/>
        </w:rPr>
        <w:t xml:space="preserve">Klienta </w:t>
      </w:r>
      <w:r>
        <w:rPr>
          <w:rFonts w:ascii="Times New Roman" w:hAnsi="Times New Roman" w:cs="Times New Roman"/>
          <w:sz w:val="32"/>
          <w:szCs w:val="32"/>
        </w:rPr>
        <w:t xml:space="preserve">tiesības un pienākumi </w:t>
      </w:r>
      <w:r w:rsidRPr="00CD5914">
        <w:rPr>
          <w:rFonts w:ascii="Times New Roman" w:hAnsi="Times New Roman" w:cs="Times New Roman"/>
          <w:sz w:val="32"/>
          <w:szCs w:val="32"/>
        </w:rPr>
        <w:t>savas sociālās situācijas uzlabošanā</w:t>
      </w:r>
      <w:bookmarkEnd w:id="77"/>
    </w:p>
    <w:p w14:paraId="2E8CCBC7" w14:textId="2A193C21" w:rsidR="00610AA8" w:rsidRPr="000E24F0" w:rsidRDefault="00610AA8" w:rsidP="00610AA8">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Likums nosaka</w:t>
      </w:r>
      <w:r w:rsidRPr="00990430">
        <w:rPr>
          <w:rStyle w:val="FootnoteReference"/>
          <w:rFonts w:ascii="Times New Roman" w:hAnsi="Times New Roman" w:cs="Times New Roman"/>
          <w:sz w:val="24"/>
          <w:szCs w:val="24"/>
        </w:rPr>
        <w:footnoteReference w:id="112"/>
      </w:r>
      <w:r>
        <w:rPr>
          <w:rFonts w:ascii="Times New Roman" w:eastAsia="Times New Roman" w:hAnsi="Times New Roman" w:cs="Times New Roman"/>
          <w:sz w:val="24"/>
          <w:szCs w:val="24"/>
          <w:lang w:eastAsia="lv-LV"/>
        </w:rPr>
        <w:t xml:space="preserve"> klientam </w:t>
      </w:r>
      <w:r w:rsidRPr="00990430">
        <w:rPr>
          <w:rFonts w:ascii="Times New Roman" w:eastAsia="Times New Roman" w:hAnsi="Times New Roman" w:cs="Times New Roman"/>
          <w:b/>
          <w:i/>
          <w:sz w:val="24"/>
          <w:szCs w:val="24"/>
          <w:lang w:eastAsia="lv-LV"/>
        </w:rPr>
        <w:t>ir pienākums</w:t>
      </w:r>
      <w:r w:rsidRPr="00990430">
        <w:rPr>
          <w:rFonts w:ascii="Times New Roman" w:eastAsia="Times New Roman" w:hAnsi="Times New Roman" w:cs="Times New Roman"/>
          <w:sz w:val="24"/>
          <w:szCs w:val="24"/>
          <w:lang w:eastAsia="lv-LV"/>
        </w:rPr>
        <w:t>:</w:t>
      </w:r>
    </w:p>
    <w:p w14:paraId="6A7253FA" w14:textId="77777777" w:rsidR="00610AA8" w:rsidRPr="000E24F0"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1) </w:t>
      </w:r>
      <w:r w:rsidRPr="00F62D08">
        <w:rPr>
          <w:rFonts w:ascii="Times New Roman" w:eastAsia="Times New Roman" w:hAnsi="Times New Roman" w:cs="Times New Roman"/>
          <w:i/>
          <w:sz w:val="24"/>
          <w:szCs w:val="24"/>
          <w:lang w:eastAsia="lv-LV"/>
        </w:rPr>
        <w:t>aktīvi iesaistīties</w:t>
      </w:r>
      <w:r w:rsidRPr="000E24F0">
        <w:rPr>
          <w:rFonts w:ascii="Times New Roman" w:eastAsia="Times New Roman" w:hAnsi="Times New Roman" w:cs="Times New Roman"/>
          <w:sz w:val="24"/>
          <w:szCs w:val="24"/>
          <w:lang w:eastAsia="lv-LV"/>
        </w:rPr>
        <w:t xml:space="preserve"> savas problēmas risināšanā, pildot līdzdarbības pienākumus, tajā skaitā piedaloties sociālās rehabilitācijas pasākumos darba un sociālo prasmju saglabāšanai, atjaunošanai un apgūšanai;</w:t>
      </w:r>
    </w:p>
    <w:p w14:paraId="3F0C90FC" w14:textId="77777777" w:rsidR="00610AA8" w:rsidRPr="000E24F0"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2) </w:t>
      </w:r>
      <w:r w:rsidRPr="00F62D08">
        <w:rPr>
          <w:rFonts w:ascii="Times New Roman" w:eastAsia="Times New Roman" w:hAnsi="Times New Roman" w:cs="Times New Roman"/>
          <w:i/>
          <w:sz w:val="24"/>
          <w:szCs w:val="24"/>
          <w:lang w:eastAsia="lv-LV"/>
        </w:rPr>
        <w:t>sniegt ziņas</w:t>
      </w:r>
      <w:r w:rsidRPr="000E24F0">
        <w:rPr>
          <w:rFonts w:ascii="Times New Roman" w:eastAsia="Times New Roman" w:hAnsi="Times New Roman" w:cs="Times New Roman"/>
          <w:sz w:val="24"/>
          <w:szCs w:val="24"/>
          <w:lang w:eastAsia="lv-LV"/>
        </w:rPr>
        <w:t xml:space="preserve"> par sevi, sadarboties ar sociālo dienestu savas sociālās situācijas novērtēšanā un pildīt sociālā dienesta ieteikumus šīs situācijas uzlabošanai;</w:t>
      </w:r>
    </w:p>
    <w:p w14:paraId="6022F45A" w14:textId="77777777" w:rsidR="00610AA8" w:rsidRPr="000E24F0"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0E24F0">
        <w:rPr>
          <w:rFonts w:ascii="Times New Roman" w:eastAsia="Times New Roman" w:hAnsi="Times New Roman" w:cs="Times New Roman"/>
          <w:sz w:val="24"/>
          <w:szCs w:val="24"/>
          <w:lang w:eastAsia="lv-LV"/>
        </w:rPr>
        <w:t xml:space="preserve">3) </w:t>
      </w:r>
      <w:r w:rsidRPr="00F62D08">
        <w:rPr>
          <w:rFonts w:ascii="Times New Roman" w:eastAsia="Times New Roman" w:hAnsi="Times New Roman" w:cs="Times New Roman"/>
          <w:i/>
          <w:sz w:val="24"/>
          <w:szCs w:val="24"/>
          <w:lang w:eastAsia="lv-LV"/>
        </w:rPr>
        <w:t>aktīvi darboties</w:t>
      </w:r>
      <w:r w:rsidRPr="000E24F0">
        <w:rPr>
          <w:rFonts w:ascii="Times New Roman" w:eastAsia="Times New Roman" w:hAnsi="Times New Roman" w:cs="Times New Roman"/>
          <w:sz w:val="24"/>
          <w:szCs w:val="24"/>
          <w:lang w:eastAsia="lv-LV"/>
        </w:rPr>
        <w:t>, lai palielinātu savu pelnītspēju un ienākumus;</w:t>
      </w:r>
    </w:p>
    <w:p w14:paraId="3805149C" w14:textId="77777777" w:rsidR="00610AA8" w:rsidRPr="00B95B11" w:rsidRDefault="00610AA8" w:rsidP="00610AA8">
      <w:pPr>
        <w:shd w:val="clear" w:color="auto" w:fill="FFFFFF"/>
        <w:spacing w:after="0" w:line="240" w:lineRule="auto"/>
        <w:ind w:firstLine="720"/>
        <w:jc w:val="both"/>
        <w:rPr>
          <w:rFonts w:ascii="Times New Roman" w:eastAsia="Times New Roman" w:hAnsi="Times New Roman" w:cs="Times New Roman"/>
          <w:i/>
          <w:sz w:val="24"/>
          <w:szCs w:val="24"/>
          <w:lang w:eastAsia="lv-LV"/>
        </w:rPr>
      </w:pPr>
      <w:r w:rsidRPr="000E24F0">
        <w:rPr>
          <w:rFonts w:ascii="Times New Roman" w:eastAsia="Times New Roman" w:hAnsi="Times New Roman" w:cs="Times New Roman"/>
          <w:sz w:val="24"/>
          <w:szCs w:val="24"/>
          <w:lang w:eastAsia="lv-LV"/>
        </w:rPr>
        <w:t xml:space="preserve">4) </w:t>
      </w:r>
      <w:r w:rsidRPr="00F62D08">
        <w:rPr>
          <w:rFonts w:ascii="Times New Roman" w:eastAsia="Times New Roman" w:hAnsi="Times New Roman" w:cs="Times New Roman"/>
          <w:i/>
          <w:sz w:val="24"/>
          <w:szCs w:val="24"/>
          <w:lang w:eastAsia="lv-LV"/>
        </w:rPr>
        <w:t>izmantot iespējas</w:t>
      </w:r>
      <w:r w:rsidRPr="000E24F0">
        <w:rPr>
          <w:rFonts w:ascii="Times New Roman" w:eastAsia="Times New Roman" w:hAnsi="Times New Roman" w:cs="Times New Roman"/>
          <w:sz w:val="24"/>
          <w:szCs w:val="24"/>
          <w:lang w:eastAsia="lv-LV"/>
        </w:rPr>
        <w:t xml:space="preserve"> saņemt sociālās rehabilitācijas pakalpojumus, ja klientam vai kādam no viņa ģimenes locekļiem ir atkarības problēmas (</w:t>
      </w:r>
      <w:r w:rsidRPr="000E24F0">
        <w:rPr>
          <w:rFonts w:ascii="Times New Roman" w:eastAsia="Times New Roman" w:hAnsi="Times New Roman" w:cs="Times New Roman"/>
          <w:i/>
          <w:sz w:val="24"/>
          <w:szCs w:val="24"/>
          <w:lang w:eastAsia="lv-LV"/>
        </w:rPr>
        <w:t xml:space="preserve">atkarība no alkohola, narkotikām, </w:t>
      </w:r>
      <w:r w:rsidRPr="00B95B11">
        <w:rPr>
          <w:rFonts w:ascii="Times New Roman" w:eastAsia="Times New Roman" w:hAnsi="Times New Roman" w:cs="Times New Roman"/>
          <w:i/>
          <w:sz w:val="24"/>
          <w:szCs w:val="24"/>
          <w:lang w:eastAsia="lv-LV"/>
        </w:rPr>
        <w:t>azartspēlēm);</w:t>
      </w:r>
    </w:p>
    <w:p w14:paraId="35F47E70" w14:textId="77777777" w:rsidR="00610AA8" w:rsidRPr="00B95B11" w:rsidRDefault="00610AA8" w:rsidP="00610AA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5) saņemto sociālo palīdzību </w:t>
      </w:r>
      <w:r w:rsidRPr="00B95B11">
        <w:rPr>
          <w:rFonts w:ascii="Times New Roman" w:eastAsia="Times New Roman" w:hAnsi="Times New Roman" w:cs="Times New Roman"/>
          <w:i/>
          <w:sz w:val="24"/>
          <w:szCs w:val="24"/>
          <w:lang w:eastAsia="lv-LV"/>
        </w:rPr>
        <w:t>izmantot atbilstoši</w:t>
      </w:r>
      <w:r w:rsidRPr="00B95B11">
        <w:rPr>
          <w:rFonts w:ascii="Times New Roman" w:eastAsia="Times New Roman" w:hAnsi="Times New Roman" w:cs="Times New Roman"/>
          <w:sz w:val="24"/>
          <w:szCs w:val="24"/>
          <w:lang w:eastAsia="lv-LV"/>
        </w:rPr>
        <w:t xml:space="preserve"> paredzētajiem mērķiem;</w:t>
      </w:r>
    </w:p>
    <w:p w14:paraId="7FA35963" w14:textId="77777777" w:rsidR="00610AA8" w:rsidRPr="00B95B11" w:rsidRDefault="00610AA8" w:rsidP="00610AA8">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6) </w:t>
      </w:r>
      <w:r w:rsidRPr="00B95B11">
        <w:rPr>
          <w:rFonts w:ascii="Times New Roman" w:eastAsia="Times New Roman" w:hAnsi="Times New Roman" w:cs="Times New Roman"/>
          <w:i/>
          <w:sz w:val="24"/>
          <w:szCs w:val="24"/>
          <w:lang w:eastAsia="lv-LV"/>
        </w:rPr>
        <w:t>atļaut</w:t>
      </w:r>
      <w:r w:rsidRPr="00B95B11">
        <w:rPr>
          <w:rFonts w:ascii="Times New Roman" w:eastAsia="Times New Roman" w:hAnsi="Times New Roman" w:cs="Times New Roman"/>
          <w:sz w:val="24"/>
          <w:szCs w:val="24"/>
          <w:lang w:eastAsia="lv-LV"/>
        </w:rPr>
        <w:t xml:space="preserve"> sociālā darba speciālistam </w:t>
      </w:r>
      <w:r w:rsidRPr="00B95B11">
        <w:rPr>
          <w:rFonts w:ascii="Times New Roman" w:eastAsia="Times New Roman" w:hAnsi="Times New Roman" w:cs="Times New Roman"/>
          <w:i/>
          <w:sz w:val="24"/>
          <w:szCs w:val="24"/>
          <w:lang w:eastAsia="lv-LV"/>
        </w:rPr>
        <w:t>apsekot dzīvesvietu</w:t>
      </w:r>
      <w:r w:rsidRPr="00B95B11">
        <w:rPr>
          <w:rFonts w:ascii="Times New Roman" w:eastAsia="Times New Roman" w:hAnsi="Times New Roman" w:cs="Times New Roman"/>
          <w:sz w:val="24"/>
          <w:szCs w:val="24"/>
          <w:lang w:eastAsia="lv-LV"/>
        </w:rPr>
        <w:t>, ja sociālo pakalpojumu vai sociālās palīdzības saņemšana saistīta ar klienta materiālo resursu novērtēšanu vai dzīvesvietas apsekošana ir nepieciešama, veicot sociālo darbu ar klientu.</w:t>
      </w:r>
    </w:p>
    <w:p w14:paraId="38A92ED7" w14:textId="77777777" w:rsidR="00610AA8" w:rsidRPr="00B95B11" w:rsidRDefault="00610AA8" w:rsidP="00610AA8">
      <w:pPr>
        <w:spacing w:after="0" w:line="240" w:lineRule="auto"/>
        <w:ind w:firstLine="709"/>
        <w:jc w:val="both"/>
        <w:rPr>
          <w:rFonts w:ascii="Times New Roman" w:hAnsi="Times New Roman"/>
          <w:sz w:val="24"/>
          <w:szCs w:val="24"/>
        </w:rPr>
      </w:pPr>
    </w:p>
    <w:p w14:paraId="4D76BBF5" w14:textId="3B4ABCC3" w:rsidR="00610AA8" w:rsidRPr="00B95B11" w:rsidRDefault="00610AA8" w:rsidP="00610AA8">
      <w:pPr>
        <w:spacing w:after="0" w:line="240" w:lineRule="auto"/>
        <w:jc w:val="both"/>
        <w:rPr>
          <w:rFonts w:ascii="Times New Roman" w:hAnsi="Times New Roman" w:cs="Times New Roman"/>
          <w:b/>
          <w:bCs/>
          <w:sz w:val="24"/>
          <w:szCs w:val="24"/>
          <w:u w:val="single"/>
        </w:rPr>
      </w:pPr>
      <w:r w:rsidRPr="00B95B11">
        <w:rPr>
          <w:rFonts w:ascii="Times New Roman" w:hAnsi="Times New Roman" w:cs="Times New Roman"/>
          <w:sz w:val="24"/>
          <w:szCs w:val="24"/>
        </w:rPr>
        <w:t>Likums nosaka</w:t>
      </w:r>
      <w:r w:rsidRPr="00B95B11">
        <w:rPr>
          <w:rStyle w:val="FootnoteReference"/>
          <w:rFonts w:ascii="Times New Roman" w:hAnsi="Times New Roman" w:cs="Times New Roman"/>
          <w:sz w:val="24"/>
          <w:szCs w:val="24"/>
        </w:rPr>
        <w:footnoteReference w:id="113"/>
      </w:r>
      <w:r w:rsidRPr="00B95B11">
        <w:rPr>
          <w:rFonts w:ascii="Times New Roman" w:hAnsi="Times New Roman" w:cs="Times New Roman"/>
          <w:sz w:val="24"/>
          <w:szCs w:val="24"/>
        </w:rPr>
        <w:t xml:space="preserve">, ka pašvaldības </w:t>
      </w:r>
      <w:r w:rsidRPr="00B95B11">
        <w:rPr>
          <w:rFonts w:ascii="Times New Roman" w:hAnsi="Times New Roman" w:cs="Times New Roman"/>
          <w:b/>
          <w:i/>
          <w:sz w:val="24"/>
          <w:szCs w:val="24"/>
        </w:rPr>
        <w:t>sociālā dienesta uzdevums</w:t>
      </w:r>
      <w:r w:rsidRPr="00B95B11">
        <w:rPr>
          <w:rFonts w:ascii="Times New Roman" w:hAnsi="Times New Roman" w:cs="Times New Roman"/>
          <w:sz w:val="24"/>
          <w:szCs w:val="24"/>
        </w:rPr>
        <w:t xml:space="preserve"> </w:t>
      </w:r>
      <w:r w:rsidRPr="00B95B11">
        <w:rPr>
          <w:rFonts w:ascii="Times New Roman" w:hAnsi="Times New Roman" w:cs="Times New Roman"/>
          <w:b/>
          <w:bCs/>
          <w:sz w:val="24"/>
          <w:szCs w:val="24"/>
          <w:u w:val="single"/>
        </w:rPr>
        <w:t>ir noteikt klienta līdzdarbības pienākumus.</w:t>
      </w:r>
    </w:p>
    <w:p w14:paraId="3D38584F" w14:textId="77777777" w:rsidR="004D54F6" w:rsidRPr="00B95B11" w:rsidRDefault="004D54F6" w:rsidP="00610AA8">
      <w:pPr>
        <w:spacing w:after="0" w:line="240" w:lineRule="auto"/>
        <w:jc w:val="both"/>
        <w:rPr>
          <w:rFonts w:ascii="Times New Roman" w:hAnsi="Times New Roman" w:cs="Times New Roman"/>
          <w:b/>
          <w:bCs/>
          <w:sz w:val="24"/>
          <w:szCs w:val="24"/>
          <w:u w:val="single"/>
        </w:rPr>
      </w:pPr>
    </w:p>
    <w:p w14:paraId="14DFF2A0" w14:textId="51AB5F3B" w:rsidR="00AE6BE9" w:rsidRPr="00B95B11" w:rsidRDefault="00AE6BE9" w:rsidP="00610AA8">
      <w:pPr>
        <w:spacing w:after="0" w:line="240" w:lineRule="auto"/>
        <w:jc w:val="both"/>
        <w:rPr>
          <w:rFonts w:ascii="Times New Roman" w:hAnsi="Times New Roman" w:cs="Times New Roman"/>
          <w:sz w:val="24"/>
          <w:szCs w:val="24"/>
        </w:rPr>
      </w:pPr>
    </w:p>
    <w:p w14:paraId="0FD2A4AA" w14:textId="2C4A8403" w:rsidR="00AE6BE9" w:rsidRPr="00B95B11" w:rsidRDefault="00AE6BE9"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 xml:space="preserve">!!!!! Atbilstoši SPSP likumā noteiktajam sociālo palīdzību klientam sniedz pašvaldības sociālais dienests, pamatojoties uz viņa materiālo resursu — ienākumu un īpašuma — izvērtējumu, individuāli </w:t>
      </w:r>
      <w:r w:rsidRPr="00B95B11">
        <w:rPr>
          <w:rFonts w:ascii="Times New Roman" w:hAnsi="Times New Roman" w:cs="Times New Roman"/>
          <w:b/>
          <w:bCs/>
          <w:sz w:val="24"/>
          <w:szCs w:val="24"/>
          <w:u w:val="single"/>
        </w:rPr>
        <w:t>paredzot katra klienta līdzdarbību</w:t>
      </w:r>
      <w:r w:rsidRPr="00B95B11">
        <w:rPr>
          <w:rFonts w:ascii="Times New Roman" w:hAnsi="Times New Roman" w:cs="Times New Roman"/>
          <w:sz w:val="24"/>
          <w:szCs w:val="24"/>
        </w:rPr>
        <w:t>, izņemot krīzes situāciju.</w:t>
      </w:r>
    </w:p>
    <w:p w14:paraId="1F03CA01" w14:textId="65A14D43" w:rsidR="00AE6BE9" w:rsidRPr="00B95B11" w:rsidRDefault="00AE6BE9"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Klienta pienākums ir aktīvi iesaistīties savas problēmas risināšanā, pildot līdzdarbības pienākumus un sniegt ziņas par sevi, sadarboties ar sociālo dienestu savas sociālās situācijas novērtēšanā un pildīt sociālā dienesta ieteikumus šīs situācijas uzlabošanai.</w:t>
      </w:r>
    </w:p>
    <w:p w14:paraId="2212AB85" w14:textId="77777777" w:rsidR="006622A3" w:rsidRPr="00B95B11" w:rsidRDefault="00AE6BE9"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 xml:space="preserve">Minētais nozīmē, ka </w:t>
      </w:r>
      <w:r w:rsidRPr="00B95B11">
        <w:rPr>
          <w:rFonts w:ascii="Times New Roman" w:hAnsi="Times New Roman" w:cs="Times New Roman"/>
          <w:b/>
          <w:bCs/>
          <w:sz w:val="24"/>
          <w:szCs w:val="24"/>
          <w:u w:val="single"/>
        </w:rPr>
        <w:t>līdzdarbības pienākumu noteikšana un izpilde ir viens no nosacījumiem sociālās palīdzības saņemšanai</w:t>
      </w:r>
      <w:r w:rsidRPr="00B95B11">
        <w:rPr>
          <w:rFonts w:ascii="Times New Roman" w:hAnsi="Times New Roman" w:cs="Times New Roman"/>
          <w:sz w:val="24"/>
          <w:szCs w:val="24"/>
        </w:rPr>
        <w:t xml:space="preserve"> jeb, ja persona atsakās izpildīt līdzdarbības pienākumus, sociālajam dienestam ir tiesības atteikt piešķirt pamata sociālo palīdzību un trūcīgās vai maznodrošinātās mājsaimniecības statusu</w:t>
      </w:r>
      <w:r w:rsidR="006622A3" w:rsidRPr="00B95B11">
        <w:rPr>
          <w:rFonts w:ascii="Times New Roman" w:hAnsi="Times New Roman" w:cs="Times New Roman"/>
          <w:sz w:val="24"/>
          <w:szCs w:val="24"/>
        </w:rPr>
        <w:t>.</w:t>
      </w:r>
    </w:p>
    <w:p w14:paraId="3362F631" w14:textId="727380FC" w:rsidR="00AE6BE9" w:rsidRPr="00B95B11" w:rsidRDefault="006622A3"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Līdzdarbības pienākumus dienests nosaka atbilstoši situācijas izvērtējumam un kontrolē pienākumu izpildi (SOPA ir jāveic pienākumu izpildes</w:t>
      </w:r>
      <w:r w:rsidR="00795ABE" w:rsidRPr="00B95B11">
        <w:rPr>
          <w:rFonts w:ascii="Times New Roman" w:hAnsi="Times New Roman" w:cs="Times New Roman"/>
          <w:sz w:val="24"/>
          <w:szCs w:val="24"/>
        </w:rPr>
        <w:t>/neizpildes fiksēšana).</w:t>
      </w:r>
    </w:p>
    <w:p w14:paraId="768B89A4" w14:textId="77777777" w:rsidR="00AE6BE9" w:rsidRPr="00B95B11" w:rsidRDefault="00AE6BE9" w:rsidP="005675CB">
      <w:pPr>
        <w:spacing w:after="0" w:line="240" w:lineRule="auto"/>
        <w:ind w:firstLine="720"/>
        <w:jc w:val="both"/>
        <w:rPr>
          <w:rFonts w:ascii="Times New Roman" w:hAnsi="Times New Roman" w:cs="Times New Roman"/>
          <w:sz w:val="24"/>
          <w:szCs w:val="24"/>
        </w:rPr>
      </w:pPr>
    </w:p>
    <w:p w14:paraId="622C6298" w14:textId="02596823" w:rsidR="00AE6BE9" w:rsidRPr="00B95B11" w:rsidRDefault="00AE6BE9"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 xml:space="preserve">Papildus SPSP likuma 12.panta </w:t>
      </w:r>
      <w:r w:rsidR="00A74688" w:rsidRPr="00B95B11">
        <w:rPr>
          <w:rFonts w:ascii="Times New Roman" w:hAnsi="Times New Roman" w:cs="Times New Roman"/>
          <w:sz w:val="24"/>
          <w:szCs w:val="24"/>
        </w:rPr>
        <w:t xml:space="preserve">pieci </w:t>
      </w:r>
      <w:proofErr w:type="spellStart"/>
      <w:r w:rsidR="00A74688" w:rsidRPr="00B95B11">
        <w:rPr>
          <w:rFonts w:ascii="Times New Roman" w:hAnsi="Times New Roman" w:cs="Times New Roman"/>
          <w:sz w:val="24"/>
          <w:szCs w:val="24"/>
        </w:rPr>
        <w:t>prim</w:t>
      </w:r>
      <w:proofErr w:type="spellEnd"/>
      <w:r w:rsidR="00A74688" w:rsidRPr="00B95B11">
        <w:rPr>
          <w:rFonts w:ascii="Times New Roman" w:hAnsi="Times New Roman" w:cs="Times New Roman"/>
          <w:sz w:val="24"/>
          <w:szCs w:val="24"/>
        </w:rPr>
        <w:t xml:space="preserve"> </w:t>
      </w:r>
      <w:r w:rsidRPr="00B95B11">
        <w:rPr>
          <w:rFonts w:ascii="Times New Roman" w:hAnsi="Times New Roman" w:cs="Times New Roman"/>
          <w:sz w:val="24"/>
          <w:szCs w:val="24"/>
        </w:rPr>
        <w:t>daļā ir noteikts, ka pašvaldības sociālajam dienestam ir tiesības atcelt lēmumu par pamata sociālās palīdzības pabalstu izmaksu pilnībā vai daļēji, ja persona darbspējīgā vecumā bez pamatota iemesla atsakās pildīt klienta pienākumus, izņemot gadījumu, kad persona aprūpē bērnu.</w:t>
      </w:r>
    </w:p>
    <w:p w14:paraId="5BCF5189" w14:textId="6C6C788A" w:rsidR="00AE6BE9" w:rsidRDefault="00AE6BE9" w:rsidP="005675CB">
      <w:pPr>
        <w:spacing w:after="0" w:line="240" w:lineRule="auto"/>
        <w:ind w:firstLine="720"/>
        <w:jc w:val="both"/>
        <w:rPr>
          <w:rFonts w:ascii="Times New Roman" w:hAnsi="Times New Roman" w:cs="Times New Roman"/>
          <w:sz w:val="24"/>
          <w:szCs w:val="24"/>
        </w:rPr>
      </w:pPr>
      <w:r w:rsidRPr="00B95B11">
        <w:rPr>
          <w:rFonts w:ascii="Times New Roman" w:hAnsi="Times New Roman" w:cs="Times New Roman"/>
          <w:sz w:val="24"/>
          <w:szCs w:val="24"/>
        </w:rPr>
        <w:t>Minētais nozīmē, ka bērnu pabalsta daļa ir neaizkarama jeb bērniem, neskatoties uz to, ka viņu vecāki nepilda līdzdarbības pienākumus atteikt sociālo palīdzību nedrīkst.</w:t>
      </w:r>
    </w:p>
    <w:p w14:paraId="3B77D953" w14:textId="77777777" w:rsidR="00AE6BE9" w:rsidRPr="00AE6BE9" w:rsidRDefault="00AE6BE9" w:rsidP="00AE6BE9">
      <w:pPr>
        <w:spacing w:after="0" w:line="240" w:lineRule="auto"/>
        <w:jc w:val="both"/>
        <w:rPr>
          <w:rFonts w:ascii="Times New Roman" w:hAnsi="Times New Roman" w:cs="Times New Roman"/>
          <w:sz w:val="24"/>
          <w:szCs w:val="24"/>
        </w:rPr>
      </w:pPr>
    </w:p>
    <w:p w14:paraId="5F157547" w14:textId="77777777" w:rsidR="00610AA8" w:rsidRDefault="00610AA8" w:rsidP="00610AA8">
      <w:pPr>
        <w:spacing w:after="0" w:line="240" w:lineRule="auto"/>
        <w:jc w:val="both"/>
        <w:rPr>
          <w:rFonts w:ascii="Times New Roman" w:hAnsi="Times New Roman" w:cs="Times New Roman"/>
          <w:color w:val="FF0000"/>
          <w:sz w:val="24"/>
          <w:szCs w:val="24"/>
          <w:highlight w:val="cyan"/>
        </w:rPr>
      </w:pPr>
    </w:p>
    <w:p w14:paraId="55410560" w14:textId="77777777" w:rsidR="00610AA8" w:rsidRPr="00644B2C" w:rsidRDefault="00610AA8" w:rsidP="00610AA8">
      <w:pPr>
        <w:pStyle w:val="tv213"/>
        <w:shd w:val="clear" w:color="auto" w:fill="FFFFFF"/>
        <w:spacing w:before="0" w:beforeAutospacing="0" w:after="0" w:afterAutospacing="0" w:line="293" w:lineRule="atLeast"/>
        <w:jc w:val="both"/>
      </w:pPr>
      <w:r w:rsidRPr="00644B2C">
        <w:t>Likumā noteikts</w:t>
      </w:r>
      <w:r w:rsidRPr="00644B2C">
        <w:rPr>
          <w:rStyle w:val="FootnoteReference"/>
        </w:rPr>
        <w:footnoteReference w:id="114"/>
      </w:r>
      <w:r w:rsidRPr="00644B2C">
        <w:t xml:space="preserve">, ka pašvaldības </w:t>
      </w:r>
      <w:r w:rsidRPr="00644B2C">
        <w:rPr>
          <w:b/>
          <w:i/>
        </w:rPr>
        <w:t>sociālajam dienestam ir tiesības</w:t>
      </w:r>
      <w:r w:rsidRPr="00644B2C">
        <w:t xml:space="preserve"> darbspējīgos klientus [..] iesaistīt:</w:t>
      </w:r>
    </w:p>
    <w:p w14:paraId="3A7812E2" w14:textId="77777777" w:rsidR="00610AA8" w:rsidRPr="00644B2C" w:rsidRDefault="00610AA8" w:rsidP="00610AA8">
      <w:pPr>
        <w:pStyle w:val="tv213"/>
        <w:shd w:val="clear" w:color="auto" w:fill="FFFFFF"/>
        <w:spacing w:before="0" w:beforeAutospacing="0" w:after="0" w:afterAutospacing="0" w:line="293" w:lineRule="atLeast"/>
        <w:ind w:left="600"/>
        <w:jc w:val="both"/>
      </w:pPr>
      <w:r w:rsidRPr="00644B2C">
        <w:t>1) darba un sociālo prasmju saglabāšanas, atjaunošanas un apgūšanas pasākumos (</w:t>
      </w:r>
      <w:r w:rsidRPr="00644B2C">
        <w:rPr>
          <w:b/>
          <w:i/>
        </w:rPr>
        <w:t>līdz 15 stundām nedēļā, sadalot tās pa vairākām nedēļas dienām</w:t>
      </w:r>
      <w:r w:rsidRPr="00644B2C">
        <w:t>), kas rada labumu sabiedrībai un neaizvieto pašvaldības funkciju veicējus.</w:t>
      </w:r>
      <w:r>
        <w:t>;</w:t>
      </w:r>
    </w:p>
    <w:p w14:paraId="2B794E3B" w14:textId="77777777" w:rsidR="00610AA8" w:rsidRPr="00644B2C" w:rsidRDefault="00610AA8" w:rsidP="00610AA8">
      <w:pPr>
        <w:pStyle w:val="tv213"/>
        <w:shd w:val="clear" w:color="auto" w:fill="FFFFFF"/>
        <w:spacing w:before="0" w:beforeAutospacing="0" w:after="0" w:afterAutospacing="0" w:line="293" w:lineRule="atLeast"/>
        <w:ind w:left="600"/>
        <w:jc w:val="both"/>
      </w:pPr>
      <w:r w:rsidRPr="00644B2C">
        <w:t xml:space="preserve">2) darbos pašvaldības teritorijā, </w:t>
      </w:r>
      <w:r w:rsidRPr="00644B2C">
        <w:rPr>
          <w:b/>
          <w:i/>
        </w:rPr>
        <w:t>slēdzot darba līgumu</w:t>
      </w:r>
      <w:r w:rsidRPr="00644B2C">
        <w:t xml:space="preserve"> uz noteiktu laiku ar darbspējīgo klientu.</w:t>
      </w:r>
    </w:p>
    <w:p w14:paraId="67BAF703" w14:textId="77777777" w:rsidR="00610AA8" w:rsidRDefault="00610AA8" w:rsidP="00610AA8">
      <w:pPr>
        <w:spacing w:after="0" w:line="240" w:lineRule="auto"/>
        <w:jc w:val="both"/>
        <w:rPr>
          <w:rFonts w:ascii="Times New Roman" w:hAnsi="Times New Roman" w:cs="Times New Roman"/>
          <w:color w:val="FF0000"/>
          <w:sz w:val="24"/>
          <w:szCs w:val="24"/>
          <w:highlight w:val="cyan"/>
        </w:rPr>
      </w:pPr>
    </w:p>
    <w:p w14:paraId="0AA3162B" w14:textId="77777777" w:rsidR="00610AA8" w:rsidRPr="003776DE" w:rsidRDefault="00610AA8" w:rsidP="00610AA8">
      <w:pPr>
        <w:spacing w:after="0" w:line="240" w:lineRule="auto"/>
        <w:jc w:val="both"/>
        <w:rPr>
          <w:rFonts w:ascii="Times New Roman" w:hAnsi="Times New Roman" w:cs="Times New Roman"/>
          <w:color w:val="000000"/>
          <w:sz w:val="24"/>
          <w:szCs w:val="24"/>
        </w:rPr>
      </w:pPr>
      <w:r w:rsidRPr="003776DE">
        <w:rPr>
          <w:rFonts w:ascii="Times New Roman" w:hAnsi="Times New Roman" w:cs="Times New Roman"/>
          <w:sz w:val="24"/>
          <w:szCs w:val="24"/>
        </w:rPr>
        <w:t>Ar līguma “Līgums par darba un sociālo prasmju veicināšanu”</w:t>
      </w:r>
      <w:r w:rsidRPr="003776DE">
        <w:rPr>
          <w:rFonts w:ascii="Times New Roman" w:hAnsi="Times New Roman" w:cs="Times New Roman"/>
          <w:color w:val="000000" w:themeColor="text1"/>
          <w:sz w:val="24"/>
          <w:szCs w:val="24"/>
        </w:rPr>
        <w:t xml:space="preserve">, </w:t>
      </w:r>
      <w:r w:rsidRPr="003776DE">
        <w:rPr>
          <w:rFonts w:ascii="Times New Roman" w:hAnsi="Times New Roman" w:cs="Times New Roman"/>
          <w:color w:val="000000"/>
          <w:sz w:val="24"/>
          <w:szCs w:val="24"/>
        </w:rPr>
        <w:t>kur atrunāta vieta, laiks, abu pušu tiesības, pienākumi un atbildība,</w:t>
      </w:r>
      <w:r w:rsidRPr="003776DE">
        <w:rPr>
          <w:rFonts w:ascii="Times New Roman" w:hAnsi="Times New Roman" w:cs="Times New Roman"/>
          <w:sz w:val="24"/>
          <w:szCs w:val="24"/>
        </w:rPr>
        <w:t xml:space="preserve"> paraugu</w:t>
      </w:r>
      <w:r w:rsidRPr="003776DE">
        <w:rPr>
          <w:rFonts w:ascii="Times New Roman" w:hAnsi="Times New Roman" w:cs="Times New Roman"/>
          <w:color w:val="000000"/>
          <w:sz w:val="24"/>
          <w:szCs w:val="24"/>
        </w:rPr>
        <w:t xml:space="preserve"> var iepazīties 2.pielikumā. Nepieciešamības gadījumā var piemērot vienošanās par sadarbību paraugu, ar kuru var iepazīties 3.pielikumā. </w:t>
      </w:r>
    </w:p>
    <w:p w14:paraId="2D962E90" w14:textId="77777777" w:rsidR="00610AA8" w:rsidRPr="003776DE" w:rsidRDefault="00610AA8" w:rsidP="00610AA8">
      <w:pPr>
        <w:spacing w:after="0" w:line="240" w:lineRule="auto"/>
        <w:jc w:val="both"/>
        <w:rPr>
          <w:rFonts w:ascii="Times New Roman" w:hAnsi="Times New Roman" w:cs="Times New Roman"/>
          <w:sz w:val="24"/>
          <w:szCs w:val="24"/>
        </w:rPr>
      </w:pPr>
    </w:p>
    <w:p w14:paraId="716E30C8" w14:textId="3F277C80" w:rsidR="004D54F6" w:rsidRDefault="00610AA8" w:rsidP="009E2D6E">
      <w:pPr>
        <w:spacing w:after="0" w:line="240" w:lineRule="auto"/>
        <w:jc w:val="both"/>
        <w:rPr>
          <w:rFonts w:ascii="Times New Roman" w:hAnsi="Times New Roman" w:cs="Times New Roman"/>
          <w:sz w:val="24"/>
          <w:szCs w:val="24"/>
        </w:rPr>
      </w:pPr>
      <w:r w:rsidRPr="003776DE">
        <w:rPr>
          <w:rFonts w:ascii="Times New Roman" w:hAnsi="Times New Roman" w:cs="Times New Roman"/>
          <w:sz w:val="24"/>
          <w:szCs w:val="24"/>
        </w:rPr>
        <w:t>Likumā paredzēts nosacījums</w:t>
      </w:r>
      <w:r w:rsidRPr="003776DE">
        <w:rPr>
          <w:rStyle w:val="FootnoteReference"/>
          <w:rFonts w:ascii="Times New Roman" w:hAnsi="Times New Roman" w:cs="Times New Roman"/>
          <w:sz w:val="24"/>
          <w:szCs w:val="24"/>
        </w:rPr>
        <w:footnoteReference w:id="115"/>
      </w:r>
      <w:r w:rsidRPr="003776DE">
        <w:rPr>
          <w:rFonts w:ascii="Times New Roman" w:hAnsi="Times New Roman" w:cs="Times New Roman"/>
          <w:sz w:val="24"/>
          <w:szCs w:val="24"/>
        </w:rPr>
        <w:t xml:space="preserve">, ka </w:t>
      </w:r>
      <w:r w:rsidRPr="003776DE">
        <w:rPr>
          <w:rFonts w:ascii="Times New Roman" w:hAnsi="Times New Roman" w:cs="Times New Roman"/>
          <w:b/>
          <w:i/>
          <w:sz w:val="24"/>
          <w:szCs w:val="24"/>
        </w:rPr>
        <w:t>personai  darbspējīgā vecumā, kura nestrādā</w:t>
      </w:r>
      <w:r w:rsidRPr="003776DE">
        <w:rPr>
          <w:rFonts w:ascii="Times New Roman" w:hAnsi="Times New Roman" w:cs="Times New Roman"/>
          <w:sz w:val="24"/>
          <w:szCs w:val="24"/>
        </w:rPr>
        <w:t>, ir</w:t>
      </w:r>
      <w:r w:rsidRPr="0074598B">
        <w:rPr>
          <w:rFonts w:ascii="Times New Roman" w:hAnsi="Times New Roman" w:cs="Times New Roman"/>
          <w:sz w:val="24"/>
          <w:szCs w:val="24"/>
        </w:rPr>
        <w:t xml:space="preserve"> pienākums reģistrēties Nodarbinātības valsts aģentūrā (NVA) un pildīt bezdarbnieka pienākumus</w:t>
      </w:r>
      <w:r>
        <w:rPr>
          <w:rFonts w:ascii="Times New Roman" w:hAnsi="Times New Roman" w:cs="Times New Roman"/>
          <w:sz w:val="24"/>
          <w:szCs w:val="24"/>
        </w:rPr>
        <w:t>, izņemot 7.zīmējumā noteiktos gadījumos</w:t>
      </w:r>
      <w:r w:rsidRPr="0074598B">
        <w:rPr>
          <w:rFonts w:ascii="Times New Roman" w:hAnsi="Times New Roman" w:cs="Times New Roman"/>
          <w:sz w:val="24"/>
          <w:szCs w:val="24"/>
        </w:rPr>
        <w:t xml:space="preserve">. </w:t>
      </w:r>
    </w:p>
    <w:p w14:paraId="11FEFB81" w14:textId="77777777" w:rsidR="004D54F6" w:rsidRDefault="004D54F6" w:rsidP="009E2D6E">
      <w:pPr>
        <w:rPr>
          <w:rFonts w:ascii="Times New Roman" w:hAnsi="Times New Roman" w:cs="Times New Roman"/>
          <w:sz w:val="24"/>
          <w:szCs w:val="24"/>
        </w:rPr>
      </w:pPr>
    </w:p>
    <w:p w14:paraId="17BE6244" w14:textId="097A7E44" w:rsidR="00610AA8" w:rsidRPr="009E5203" w:rsidRDefault="004D54F6" w:rsidP="00610AA8">
      <w:pPr>
        <w:jc w:val="right"/>
        <w:rPr>
          <w:rFonts w:ascii="Times New Roman" w:hAnsi="Times New Roman" w:cs="Times New Roman"/>
          <w:sz w:val="24"/>
          <w:szCs w:val="24"/>
        </w:rPr>
      </w:pPr>
      <w:r>
        <w:rPr>
          <w:rFonts w:ascii="Times New Roman" w:hAnsi="Times New Roman" w:cs="Times New Roman"/>
          <w:sz w:val="24"/>
          <w:szCs w:val="24"/>
        </w:rPr>
        <w:t>6</w:t>
      </w:r>
      <w:r w:rsidR="00610AA8" w:rsidRPr="009E5203">
        <w:rPr>
          <w:rFonts w:ascii="Times New Roman" w:hAnsi="Times New Roman" w:cs="Times New Roman"/>
          <w:sz w:val="24"/>
          <w:szCs w:val="24"/>
        </w:rPr>
        <w:t>.zīmējums</w:t>
      </w:r>
    </w:p>
    <w:p w14:paraId="7DCC7C4D" w14:textId="77777777" w:rsidR="00610AA8" w:rsidRDefault="00610AA8" w:rsidP="00610AA8">
      <w:pPr>
        <w:spacing w:after="0" w:line="240" w:lineRule="auto"/>
        <w:jc w:val="both"/>
        <w:rPr>
          <w:rFonts w:ascii="Times New Roman" w:hAnsi="Times New Roman" w:cs="Times New Roman"/>
          <w:sz w:val="24"/>
          <w:szCs w:val="24"/>
        </w:rPr>
      </w:pPr>
      <w:r w:rsidRPr="00FC5002">
        <w:rPr>
          <w:noProof/>
          <w:lang w:val="ru-RU" w:eastAsia="ru-RU"/>
        </w:rPr>
        <w:drawing>
          <wp:inline distT="0" distB="0" distL="0" distR="0" wp14:anchorId="77C10721" wp14:editId="4A519E68">
            <wp:extent cx="5731510" cy="3571875"/>
            <wp:effectExtent l="0" t="57150" r="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8C99F9E" w14:textId="77777777" w:rsidR="00610AA8" w:rsidRDefault="00610AA8" w:rsidP="00610AA8">
      <w:pPr>
        <w:spacing w:after="0" w:line="240" w:lineRule="auto"/>
        <w:jc w:val="both"/>
        <w:rPr>
          <w:rFonts w:ascii="Times New Roman" w:hAnsi="Times New Roman" w:cs="Times New Roman"/>
          <w:sz w:val="24"/>
          <w:szCs w:val="24"/>
        </w:rPr>
      </w:pPr>
    </w:p>
    <w:p w14:paraId="59FD3DCC" w14:textId="77777777" w:rsidR="00610AA8" w:rsidRDefault="00610AA8" w:rsidP="00610AA8">
      <w:pPr>
        <w:spacing w:after="0" w:line="240" w:lineRule="auto"/>
        <w:jc w:val="both"/>
        <w:rPr>
          <w:rFonts w:ascii="Times New Roman" w:hAnsi="Times New Roman" w:cs="Times New Roman"/>
          <w:sz w:val="24"/>
          <w:szCs w:val="24"/>
        </w:rPr>
      </w:pPr>
    </w:p>
    <w:p w14:paraId="6338AD4C" w14:textId="77777777" w:rsidR="00610AA8"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sz w:val="24"/>
          <w:szCs w:val="24"/>
        </w:rPr>
        <w:t xml:space="preserve">Pašvaldības sociālajam dienestam </w:t>
      </w:r>
      <w:r w:rsidRPr="00B95B11">
        <w:rPr>
          <w:rFonts w:ascii="Times New Roman" w:hAnsi="Times New Roman" w:cs="Times New Roman"/>
          <w:b/>
          <w:i/>
          <w:sz w:val="24"/>
          <w:szCs w:val="24"/>
        </w:rPr>
        <w:t>nav tiesības iesaistīt</w:t>
      </w:r>
      <w:r w:rsidRPr="00B95B11">
        <w:rPr>
          <w:rFonts w:ascii="Times New Roman" w:hAnsi="Times New Roman" w:cs="Times New Roman"/>
          <w:sz w:val="24"/>
          <w:szCs w:val="24"/>
        </w:rPr>
        <w:t xml:space="preserve"> klientu tādos pasākumos, kas izslēdz iespēju aprūpēt bērnu invalīdu vai pirmsskolas vecuma bērnu, vai</w:t>
      </w:r>
      <w:r w:rsidRPr="008D1FEB">
        <w:rPr>
          <w:rFonts w:ascii="Times New Roman" w:hAnsi="Times New Roman" w:cs="Times New Roman"/>
          <w:sz w:val="24"/>
          <w:szCs w:val="24"/>
        </w:rPr>
        <w:t xml:space="preserve"> citu apgādājamo, ja nav citas iespējas nodrošināt aprūpi</w:t>
      </w:r>
      <w:r>
        <w:rPr>
          <w:rFonts w:ascii="Times New Roman" w:hAnsi="Times New Roman" w:cs="Times New Roman"/>
          <w:sz w:val="24"/>
          <w:szCs w:val="24"/>
        </w:rPr>
        <w:t>,</w:t>
      </w:r>
      <w:r w:rsidRPr="008D1FEB">
        <w:rPr>
          <w:rFonts w:ascii="Times New Roman" w:hAnsi="Times New Roman" w:cs="Times New Roman"/>
          <w:sz w:val="24"/>
          <w:szCs w:val="24"/>
        </w:rPr>
        <w:t xml:space="preserve"> piedalīties rehabilitācijas pasākumos vai NVA organizētajos pasākumos, stāties darba tiesiskajās attiecībās vai gūt ienākumus no darba.</w:t>
      </w:r>
      <w:r w:rsidRPr="008D1FEB">
        <w:rPr>
          <w:rFonts w:ascii="Times New Roman" w:hAnsi="Times New Roman" w:cs="Times New Roman"/>
          <w:color w:val="000000"/>
          <w:sz w:val="24"/>
          <w:szCs w:val="24"/>
        </w:rPr>
        <w:t xml:space="preserve"> </w:t>
      </w:r>
    </w:p>
    <w:p w14:paraId="105D35EC" w14:textId="77777777" w:rsidR="00610AA8" w:rsidRDefault="00610AA8" w:rsidP="00610AA8">
      <w:pPr>
        <w:spacing w:after="0" w:line="240" w:lineRule="auto"/>
        <w:jc w:val="both"/>
        <w:rPr>
          <w:rFonts w:ascii="Times New Roman" w:hAnsi="Times New Roman" w:cs="Times New Roman"/>
          <w:sz w:val="24"/>
          <w:szCs w:val="24"/>
        </w:rPr>
      </w:pPr>
    </w:p>
    <w:p w14:paraId="62EA5521" w14:textId="2E837132" w:rsidR="00610AA8" w:rsidRDefault="00610AA8" w:rsidP="00610AA8">
      <w:pPr>
        <w:spacing w:after="0" w:line="240" w:lineRule="auto"/>
        <w:jc w:val="both"/>
        <w:rPr>
          <w:rFonts w:ascii="Times New Roman" w:hAnsi="Times New Roman" w:cs="Times New Roman"/>
          <w:sz w:val="24"/>
          <w:szCs w:val="24"/>
        </w:rPr>
      </w:pPr>
      <w:r w:rsidRPr="003D246B">
        <w:rPr>
          <w:rFonts w:ascii="Times New Roman" w:hAnsi="Times New Roman" w:cs="Times New Roman"/>
          <w:b/>
          <w:color w:val="C00000"/>
          <w:sz w:val="24"/>
          <w:szCs w:val="24"/>
        </w:rPr>
        <w:t>!!!</w:t>
      </w:r>
      <w:r>
        <w:rPr>
          <w:rFonts w:ascii="Times New Roman" w:hAnsi="Times New Roman" w:cs="Times New Roman"/>
          <w:sz w:val="24"/>
          <w:szCs w:val="24"/>
        </w:rPr>
        <w:t xml:space="preserve"> Prasība reģistrēties NVA, izvērtējot konkrēto situā</w:t>
      </w:r>
      <w:r w:rsidRPr="00AC687B">
        <w:rPr>
          <w:rFonts w:ascii="Times New Roman" w:hAnsi="Times New Roman" w:cs="Times New Roman"/>
          <w:sz w:val="24"/>
          <w:szCs w:val="24"/>
        </w:rPr>
        <w:t>ciju,</w:t>
      </w:r>
      <w:r>
        <w:rPr>
          <w:rFonts w:ascii="Times New Roman" w:hAnsi="Times New Roman" w:cs="Times New Roman"/>
          <w:sz w:val="24"/>
          <w:szCs w:val="24"/>
        </w:rPr>
        <w:t xml:space="preserve"> var netikt piemērota grūtniecei, kurai izsniegta </w:t>
      </w:r>
      <w:r w:rsidRPr="000328BA">
        <w:rPr>
          <w:rFonts w:ascii="Times New Roman" w:hAnsi="Times New Roman" w:cs="Times New Roman"/>
          <w:i/>
          <w:sz w:val="24"/>
          <w:szCs w:val="24"/>
        </w:rPr>
        <w:t>Mātes pase</w:t>
      </w:r>
      <w:r>
        <w:rPr>
          <w:rStyle w:val="FootnoteReference"/>
          <w:rFonts w:ascii="Times New Roman" w:hAnsi="Times New Roman" w:cs="Times New Roman"/>
          <w:sz w:val="24"/>
          <w:szCs w:val="24"/>
        </w:rPr>
        <w:footnoteReference w:id="116"/>
      </w:r>
      <w:r w:rsidRPr="00AC687B">
        <w:rPr>
          <w:rFonts w:ascii="Times New Roman" w:hAnsi="Times New Roman" w:cs="Times New Roman"/>
          <w:sz w:val="24"/>
          <w:szCs w:val="24"/>
        </w:rPr>
        <w:t>.</w:t>
      </w:r>
      <w:r>
        <w:rPr>
          <w:rFonts w:ascii="Times New Roman" w:hAnsi="Times New Roman" w:cs="Times New Roman"/>
          <w:sz w:val="24"/>
          <w:szCs w:val="24"/>
        </w:rPr>
        <w:t xml:space="preserve"> Tāpat personai, kura sasniegusi pensionēšanās vecumu Latvijā, bet nesaņem vecuma pensiju</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vai nesaņem valsts sociālā nodrošinājuma pabalstu</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nav jābūt reģistrētai NVA, lai izvērtētu materiālo situāciju. Ja personai piešķirta invaliditāte Latvijā, bet tā nesaņem ne invaliditātes pensiju</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ne valsts sociālā nodrošinājuma pabalstu</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nepieciešams izvērtēt, vai piemērot prasību reģistrēties NVA. </w:t>
      </w:r>
    </w:p>
    <w:p w14:paraId="039A65AE" w14:textId="553B87DF" w:rsidR="003F3E77" w:rsidRDefault="003F3E77" w:rsidP="00610AA8">
      <w:pPr>
        <w:spacing w:after="0" w:line="240" w:lineRule="auto"/>
        <w:jc w:val="both"/>
        <w:rPr>
          <w:rFonts w:ascii="Times New Roman" w:hAnsi="Times New Roman" w:cs="Times New Roman"/>
          <w:sz w:val="24"/>
          <w:szCs w:val="24"/>
        </w:rPr>
      </w:pPr>
    </w:p>
    <w:p w14:paraId="709BCE71" w14:textId="3B0958A6" w:rsidR="003F3E77" w:rsidRPr="00B95B11" w:rsidRDefault="003F3E77" w:rsidP="003F3E77">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 Gadījumā, ja mājsaimniecība sastāv no vairākām personām un viena no tām nav reģistrēta NVA uzskaitē kā bezdarbnieks, bet pēc noteiktiem nosacījumiem personai ir jābūt reģistrētai NVA uzskaitē, tad sociālās palīdzības saņemšanai nekvalificējās </w:t>
      </w:r>
      <w:r w:rsidRPr="00B95B11">
        <w:rPr>
          <w:rFonts w:ascii="Times New Roman" w:hAnsi="Times New Roman" w:cs="Times New Roman"/>
          <w:b/>
          <w:bCs/>
          <w:sz w:val="24"/>
          <w:szCs w:val="24"/>
          <w:u w:val="single"/>
        </w:rPr>
        <w:t>visa mājsaimniecība</w:t>
      </w:r>
      <w:r w:rsidR="008413A1" w:rsidRPr="00B95B11">
        <w:rPr>
          <w:rFonts w:ascii="Times New Roman" w:hAnsi="Times New Roman" w:cs="Times New Roman"/>
          <w:b/>
          <w:bCs/>
          <w:sz w:val="24"/>
          <w:szCs w:val="24"/>
        </w:rPr>
        <w:t>.</w:t>
      </w:r>
      <w:r w:rsidR="007F1826" w:rsidRPr="00B95B11">
        <w:rPr>
          <w:rFonts w:ascii="Times New Roman" w:hAnsi="Times New Roman" w:cs="Times New Roman"/>
          <w:b/>
          <w:bCs/>
          <w:sz w:val="24"/>
          <w:szCs w:val="24"/>
        </w:rPr>
        <w:t xml:space="preserve"> </w:t>
      </w:r>
      <w:r w:rsidR="007F1826" w:rsidRPr="00B95B11">
        <w:rPr>
          <w:rFonts w:ascii="Times New Roman" w:hAnsi="Times New Roman" w:cs="Times New Roman"/>
          <w:sz w:val="24"/>
          <w:szCs w:val="24"/>
        </w:rPr>
        <w:t xml:space="preserve">Tikai gadījumos, ja ģimenē ir bērni un dienests konstatē, ka bērnam nav nodrošinātas pamatvajadzības uz atzinuma pamata, ievērojot bērnu </w:t>
      </w:r>
      <w:r w:rsidR="004B2F56" w:rsidRPr="00B95B11">
        <w:rPr>
          <w:rFonts w:ascii="Times New Roman" w:hAnsi="Times New Roman" w:cs="Times New Roman"/>
          <w:sz w:val="24"/>
          <w:szCs w:val="24"/>
        </w:rPr>
        <w:t>intereses</w:t>
      </w:r>
      <w:r w:rsidR="007F1826" w:rsidRPr="00B95B11">
        <w:rPr>
          <w:rFonts w:ascii="Times New Roman" w:hAnsi="Times New Roman" w:cs="Times New Roman"/>
          <w:sz w:val="24"/>
          <w:szCs w:val="24"/>
        </w:rPr>
        <w:t>, var izskatīt iespēju piešķirt tikai bērnu pabalstu daļu.</w:t>
      </w:r>
    </w:p>
    <w:p w14:paraId="244BBDD6" w14:textId="77777777" w:rsidR="003F3E77" w:rsidRPr="00B95B11" w:rsidRDefault="003F3E77" w:rsidP="003F3E77">
      <w:pPr>
        <w:spacing w:after="0" w:line="240" w:lineRule="auto"/>
        <w:jc w:val="both"/>
        <w:rPr>
          <w:rFonts w:ascii="Times New Roman" w:hAnsi="Times New Roman" w:cs="Times New Roman"/>
          <w:sz w:val="24"/>
          <w:szCs w:val="24"/>
        </w:rPr>
      </w:pPr>
    </w:p>
    <w:p w14:paraId="08BE8D18" w14:textId="77777777" w:rsidR="003F3E77" w:rsidRPr="00B95B11" w:rsidRDefault="003F3E77" w:rsidP="003F3E77">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 Skaidrojam,  ka NVA var nereģistrēties, ja vispārējā vidēja vai profesionālā vidējā izglītība tiek iegūta klātienē (tai skaitā klātienes attālinātās mācībās), savukārt, ja izglītība tiek iegūta tālmācības procesā sociālajam dienestam ir tiesības pieprasīt, lai bērns reģistrētos NVA uzskaitē kā bezdarbnieks un pildītu bezdarbnieka pienākumus. Taču, jāņem vērā, ka  pamatizglītības ieguve vai pamatizglītības iegūšanas turpināšana līdz 18 gadu vecuma sasniegšanai ir obligāta. Pamatizglītības programmas tiek īstenotas 9 gadu laikā. Ņemot vērā, ka šobrīd izglītības iegūšana tālmācības procesā ir aktuāla, sociālajam dienestam būtu jāvērtē katrs gadījums individuāli un situācijas aprakstā jāiekļauj informāciju, kāda ir bērna tālmācības procesa forma, vai mācību programma liecina par to, ka bērnam ikdienā ir regulāri jāmācās un nav iespēju pildīt bezdarbnieka pienākumus, tādejādi izskatot iespēju piešķirt mājsaimniecībai sociālo palīdzību, nepieprasot bērnam reģistrēties NVA uzskaitē kā bezdarbniekam.  </w:t>
      </w:r>
    </w:p>
    <w:p w14:paraId="113776BD" w14:textId="77777777" w:rsidR="003F3E77" w:rsidRPr="00B95B11" w:rsidRDefault="003F3E77" w:rsidP="003F3E77">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Atbilstoši Izglītības likuma 26.pantam tālmācība ir izglītības ieguves forma, kādā izglītojamais izglītības iestādes īstenotās izglītības programmas saturu apgūst patstāvīgi individuālā veidā, izmantojot izglītības iestādes piedāvātus īpaši strukturētus mācību materiālus, dažādus tehniskos un elektroniskos saziņas līdzekļus. Izglītojamā sasniegumi tiek novērtēti atbilstoši attiecīgās izglītības programmas prasībām. </w:t>
      </w:r>
    </w:p>
    <w:p w14:paraId="17D2D9CC" w14:textId="1A32777F" w:rsidR="003F3E77" w:rsidRPr="00B95B11" w:rsidRDefault="003F3E77" w:rsidP="003F3E77">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Atbilstoši Izglītības likuma 11.pantam attālinātas mācības ir klātienes izglītības procesa daļa, kurā izglītojamie mācās, tai skaitā izmantojot informācijas un komunikācijas tehnoloģijas, fiziski neatrodoties vienā telpā vai mācību vietā kopā ar pedagogu.</w:t>
      </w:r>
    </w:p>
    <w:p w14:paraId="67D850AC" w14:textId="77777777" w:rsidR="003F3E77" w:rsidRPr="00B95B11" w:rsidRDefault="003F3E77" w:rsidP="00610AA8">
      <w:pPr>
        <w:spacing w:after="0" w:line="240" w:lineRule="auto"/>
        <w:jc w:val="both"/>
        <w:rPr>
          <w:rFonts w:ascii="Times New Roman" w:hAnsi="Times New Roman" w:cs="Times New Roman"/>
          <w:sz w:val="24"/>
          <w:szCs w:val="24"/>
        </w:rPr>
      </w:pPr>
    </w:p>
    <w:p w14:paraId="52D0CE3F" w14:textId="77777777" w:rsidR="00610AA8" w:rsidRPr="00B95B11" w:rsidRDefault="00610AA8" w:rsidP="00610AA8">
      <w:pPr>
        <w:shd w:val="clear" w:color="auto" w:fill="FFFFFF"/>
        <w:spacing w:after="0" w:line="293" w:lineRule="atLeast"/>
        <w:jc w:val="both"/>
        <w:rPr>
          <w:rFonts w:ascii="Times New Roman" w:eastAsia="Times New Roman" w:hAnsi="Times New Roman" w:cs="Times New Roman"/>
          <w:b/>
          <w:color w:val="C00000"/>
          <w:sz w:val="24"/>
          <w:szCs w:val="24"/>
          <w:lang w:eastAsia="lv-LV"/>
        </w:rPr>
      </w:pPr>
    </w:p>
    <w:p w14:paraId="2F851902" w14:textId="77777777" w:rsidR="00610AA8" w:rsidRPr="00B95B11" w:rsidRDefault="00610AA8" w:rsidP="00610AA8">
      <w:pPr>
        <w:shd w:val="clear" w:color="auto" w:fill="FFFFFF"/>
        <w:spacing w:after="0" w:line="293" w:lineRule="atLeast"/>
        <w:jc w:val="both"/>
        <w:rPr>
          <w:rFonts w:ascii="Times New Roman" w:eastAsia="Times New Roman" w:hAnsi="Times New Roman" w:cs="Times New Roman"/>
          <w:b/>
          <w:i/>
          <w:sz w:val="24"/>
          <w:szCs w:val="24"/>
          <w:lang w:eastAsia="lv-LV"/>
        </w:rPr>
      </w:pPr>
      <w:r w:rsidRPr="00B95B11">
        <w:rPr>
          <w:rFonts w:ascii="Times New Roman" w:eastAsia="Times New Roman" w:hAnsi="Times New Roman" w:cs="Times New Roman"/>
          <w:b/>
          <w:color w:val="C00000"/>
          <w:sz w:val="24"/>
          <w:szCs w:val="24"/>
          <w:lang w:eastAsia="lv-LV"/>
        </w:rPr>
        <w:t>!!!</w:t>
      </w:r>
      <w:r w:rsidRPr="00B95B11">
        <w:rPr>
          <w:rFonts w:ascii="Times New Roman" w:eastAsia="Times New Roman" w:hAnsi="Times New Roman" w:cs="Times New Roman"/>
          <w:sz w:val="24"/>
          <w:szCs w:val="24"/>
          <w:lang w:eastAsia="lv-LV"/>
        </w:rPr>
        <w:t xml:space="preserve"> Sociālās palīdzības organizatora pienākums ir informēt klientu par </w:t>
      </w:r>
      <w:r w:rsidRPr="00B95B11">
        <w:rPr>
          <w:rFonts w:ascii="Times New Roman" w:eastAsia="Times New Roman" w:hAnsi="Times New Roman" w:cs="Times New Roman"/>
          <w:b/>
          <w:i/>
          <w:sz w:val="24"/>
          <w:szCs w:val="24"/>
          <w:lang w:eastAsia="lv-LV"/>
        </w:rPr>
        <w:t>sadarbības iespējām ar sociālo darbinieku.</w:t>
      </w:r>
    </w:p>
    <w:p w14:paraId="201D3E91" w14:textId="77777777" w:rsidR="00610AA8" w:rsidRPr="00B95B11" w:rsidRDefault="00610AA8" w:rsidP="00610AA8">
      <w:pPr>
        <w:shd w:val="clear" w:color="auto" w:fill="FFFFFF"/>
        <w:spacing w:after="0" w:line="293" w:lineRule="atLeast"/>
        <w:jc w:val="both"/>
        <w:rPr>
          <w:rFonts w:ascii="Times New Roman" w:eastAsia="Times New Roman" w:hAnsi="Times New Roman" w:cs="Times New Roman"/>
          <w:b/>
          <w:i/>
          <w:sz w:val="24"/>
          <w:szCs w:val="24"/>
          <w:lang w:eastAsia="lv-LV"/>
        </w:rPr>
      </w:pPr>
    </w:p>
    <w:p w14:paraId="1CF5F62D" w14:textId="168C001B"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Par līdzdarbības pienākumiem klients vienojas ar sociālo darbinieku – sociālā gadījuma vadītāju. Sociālais darbinieks – sociālā gadījuma vadītājs izvērtē, kādu </w:t>
      </w:r>
      <w:r w:rsidRPr="00B95B11">
        <w:rPr>
          <w:rFonts w:ascii="Times New Roman" w:hAnsi="Times New Roman" w:cs="Times New Roman"/>
          <w:b/>
          <w:i/>
          <w:sz w:val="24"/>
          <w:szCs w:val="24"/>
        </w:rPr>
        <w:t>sadarbības līguma formu</w:t>
      </w:r>
      <w:r w:rsidRPr="00B95B11">
        <w:rPr>
          <w:rFonts w:ascii="Times New Roman" w:hAnsi="Times New Roman" w:cs="Times New Roman"/>
          <w:sz w:val="24"/>
          <w:szCs w:val="24"/>
        </w:rPr>
        <w:t xml:space="preserve"> -  vienošanos par sadarbību, </w:t>
      </w:r>
      <w:r w:rsidR="00845B15" w:rsidRPr="00B95B11">
        <w:rPr>
          <w:rFonts w:ascii="Times New Roman" w:hAnsi="Times New Roman" w:cs="Times New Roman"/>
          <w:sz w:val="24"/>
          <w:szCs w:val="24"/>
        </w:rPr>
        <w:t xml:space="preserve">sociālās </w:t>
      </w:r>
      <w:r w:rsidRPr="00B95B11">
        <w:rPr>
          <w:rFonts w:ascii="Times New Roman" w:hAnsi="Times New Roman" w:cs="Times New Roman"/>
          <w:sz w:val="24"/>
          <w:szCs w:val="24"/>
        </w:rPr>
        <w:t xml:space="preserve">rehabilitācijas plānu vai citu (turpmāk – sadarbības līgums) piemērot konkrētajā situācijā.  </w:t>
      </w:r>
    </w:p>
    <w:p w14:paraId="22F1EA5A" w14:textId="77777777" w:rsidR="00610AA8" w:rsidRPr="00B95B11" w:rsidRDefault="00610AA8" w:rsidP="00610AA8">
      <w:pPr>
        <w:pStyle w:val="naisf"/>
        <w:widowControl w:val="0"/>
        <w:spacing w:before="0" w:after="0"/>
        <w:ind w:firstLine="0"/>
      </w:pPr>
      <w:r w:rsidRPr="00B95B11">
        <w:t>Sociālais darbinieks veic un dokumentē šādas darbības noteiktu rezultātu sasniegšanai:</w:t>
      </w:r>
    </w:p>
    <w:p w14:paraId="35B8358B" w14:textId="77777777" w:rsidR="00610AA8" w:rsidRPr="00B95B11" w:rsidRDefault="00610AA8" w:rsidP="00610AA8">
      <w:pPr>
        <w:pStyle w:val="naisf"/>
        <w:spacing w:before="0" w:after="0"/>
        <w:ind w:firstLine="720"/>
      </w:pPr>
      <w:r w:rsidRPr="00B95B11">
        <w:t>1) apzina informāciju par klientu  un problēmas dalībniekiem;</w:t>
      </w:r>
    </w:p>
    <w:p w14:paraId="76EAEDD5" w14:textId="77777777" w:rsidR="00610AA8" w:rsidRPr="00B95B11" w:rsidRDefault="00610AA8" w:rsidP="00610AA8">
      <w:pPr>
        <w:pStyle w:val="naisf"/>
        <w:spacing w:before="0" w:after="0"/>
        <w:ind w:firstLine="720"/>
      </w:pPr>
      <w:r w:rsidRPr="00B95B11">
        <w:t>2) izveido sociālā gadījuma analīzi un aprakstu, nosaka risināmo sociālo problēmu;</w:t>
      </w:r>
    </w:p>
    <w:p w14:paraId="2DB30A81" w14:textId="77777777" w:rsidR="00610AA8" w:rsidRPr="00B95B11" w:rsidRDefault="00610AA8" w:rsidP="00610AA8">
      <w:pPr>
        <w:pStyle w:val="naisf"/>
        <w:spacing w:before="0" w:after="0"/>
        <w:ind w:firstLine="720"/>
      </w:pPr>
      <w:r w:rsidRPr="00B95B11">
        <w:t xml:space="preserve">3) kopā ar klientu </w:t>
      </w:r>
      <w:smartTag w:uri="schemas-tilde-lv/tildestengine" w:element="veidnes">
        <w:smartTagPr>
          <w:attr w:name="text" w:val="plāno"/>
          <w:attr w:name="id" w:val="-1"/>
          <w:attr w:name="baseform" w:val="plān|s"/>
        </w:smartTagPr>
        <w:r w:rsidRPr="00B95B11">
          <w:t>plāno</w:t>
        </w:r>
      </w:smartTag>
      <w:r w:rsidRPr="00B95B11">
        <w:t xml:space="preserve"> intervences mērķi un saturu;</w:t>
      </w:r>
    </w:p>
    <w:p w14:paraId="48A6AFBC" w14:textId="77777777" w:rsidR="00610AA8" w:rsidRPr="00B95B11" w:rsidRDefault="00610AA8" w:rsidP="00610AA8">
      <w:pPr>
        <w:pStyle w:val="naisf"/>
        <w:spacing w:before="0" w:after="0"/>
        <w:ind w:firstLine="720"/>
      </w:pPr>
      <w:r w:rsidRPr="00B95B11">
        <w:t>4) slēdz sadarbības līgumu</w:t>
      </w:r>
      <w:r w:rsidRPr="00B95B11">
        <w:rPr>
          <w:rStyle w:val="FootnoteReference"/>
        </w:rPr>
        <w:footnoteReference w:id="121"/>
      </w:r>
      <w:r w:rsidRPr="00B95B11">
        <w:t xml:space="preserve"> ar klientu intervences mērķa sasniegšanai;</w:t>
      </w:r>
    </w:p>
    <w:p w14:paraId="3DB093F7" w14:textId="77777777" w:rsidR="00610AA8" w:rsidRPr="00B95B11" w:rsidRDefault="00610AA8" w:rsidP="00610AA8">
      <w:pPr>
        <w:pStyle w:val="naisf"/>
        <w:spacing w:before="0" w:after="0"/>
        <w:ind w:left="720" w:firstLine="0"/>
      </w:pPr>
      <w:r w:rsidRPr="00B95B11">
        <w:t xml:space="preserve">5) veic intervenci klienta sociālajā situācijā, izvēloties piemērotas sociālā darba </w:t>
      </w:r>
      <w:r w:rsidRPr="00B95B11">
        <w:rPr>
          <w:bCs/>
        </w:rPr>
        <w:t>metodes un formas,</w:t>
      </w:r>
      <w:r w:rsidRPr="00B95B11">
        <w:t xml:space="preserve"> sniedzot nepieciešamo atbalstu un piesaistot nepieciešamos resursus;</w:t>
      </w:r>
    </w:p>
    <w:p w14:paraId="3A294E50" w14:textId="77777777" w:rsidR="00610AA8" w:rsidRPr="00B95B11" w:rsidRDefault="00610AA8" w:rsidP="00610AA8">
      <w:pPr>
        <w:pStyle w:val="naisf"/>
        <w:spacing w:before="0" w:after="0"/>
        <w:ind w:firstLine="720"/>
      </w:pPr>
      <w:r w:rsidRPr="00B95B11">
        <w:t>6) veic klienta sociālās situācijas izmaiņu novērtēšanu;</w:t>
      </w:r>
    </w:p>
    <w:p w14:paraId="5DAE15E6" w14:textId="77777777" w:rsidR="00610AA8" w:rsidRPr="00B95B11" w:rsidRDefault="00610AA8" w:rsidP="00610AA8">
      <w:pPr>
        <w:pStyle w:val="naisf"/>
        <w:spacing w:before="0" w:after="0"/>
        <w:ind w:firstLine="720"/>
      </w:pPr>
      <w:r w:rsidRPr="00B95B11">
        <w:t xml:space="preserve">7)  veic klienta patstāvīgo darbību novērošanu. </w:t>
      </w:r>
    </w:p>
    <w:p w14:paraId="7A8AF34A" w14:textId="77777777" w:rsidR="00610AA8" w:rsidRPr="00B95B11" w:rsidRDefault="00610AA8" w:rsidP="00610AA8">
      <w:pPr>
        <w:spacing w:after="0" w:line="240" w:lineRule="auto"/>
        <w:jc w:val="both"/>
        <w:rPr>
          <w:rFonts w:ascii="Times New Roman" w:hAnsi="Times New Roman" w:cs="Times New Roman"/>
          <w:sz w:val="24"/>
          <w:szCs w:val="24"/>
        </w:rPr>
      </w:pPr>
    </w:p>
    <w:p w14:paraId="3FA45CD0" w14:textId="05830CA4" w:rsidR="00610AA8" w:rsidRPr="00B95B11" w:rsidRDefault="00610AA8" w:rsidP="00610AA8">
      <w:pPr>
        <w:spacing w:after="0" w:line="240" w:lineRule="auto"/>
        <w:jc w:val="both"/>
        <w:rPr>
          <w:rFonts w:ascii="Times New Roman" w:hAnsi="Times New Roman" w:cs="Times New Roman"/>
          <w:i/>
          <w:color w:val="0070C0"/>
          <w:sz w:val="24"/>
          <w:szCs w:val="24"/>
        </w:rPr>
      </w:pPr>
      <w:r w:rsidRPr="00B95B11">
        <w:rPr>
          <w:rFonts w:ascii="Times New Roman" w:hAnsi="Times New Roman" w:cs="Times New Roman"/>
          <w:sz w:val="24"/>
          <w:szCs w:val="24"/>
        </w:rPr>
        <w:t xml:space="preserve">Ja klients ir ilgstošs sociālās palīdzības saņēmējs un līdz šim sadarbojies tikai ar sociālās palīdzības organizatoru, kā līdzdarbības pienākumu var noteikt </w:t>
      </w:r>
      <w:r w:rsidRPr="00B95B11">
        <w:rPr>
          <w:rFonts w:ascii="Times New Roman" w:hAnsi="Times New Roman" w:cs="Times New Roman"/>
          <w:b/>
          <w:i/>
          <w:color w:val="0070C0"/>
          <w:sz w:val="24"/>
          <w:szCs w:val="24"/>
        </w:rPr>
        <w:t>sadarbību ar sociālo darbinieku</w:t>
      </w:r>
      <w:r w:rsidR="00E63B26" w:rsidRPr="00B95B11">
        <w:rPr>
          <w:rFonts w:ascii="Times New Roman" w:hAnsi="Times New Roman" w:cs="Times New Roman"/>
          <w:b/>
          <w:i/>
          <w:color w:val="0070C0"/>
          <w:sz w:val="24"/>
          <w:szCs w:val="24"/>
        </w:rPr>
        <w:t>, sociālā darbinieka konsultāciju apmeklēšanu, lai risinātu sociālo situāciju</w:t>
      </w:r>
      <w:r w:rsidRPr="00B95B11">
        <w:rPr>
          <w:rFonts w:ascii="Times New Roman" w:hAnsi="Times New Roman" w:cs="Times New Roman"/>
          <w:i/>
          <w:color w:val="0070C0"/>
          <w:sz w:val="24"/>
          <w:szCs w:val="24"/>
        </w:rPr>
        <w:t xml:space="preserve">.   </w:t>
      </w:r>
    </w:p>
    <w:p w14:paraId="1F896604" w14:textId="77777777" w:rsidR="00610AA8" w:rsidRPr="00B95B11" w:rsidRDefault="00610AA8" w:rsidP="00610AA8">
      <w:pPr>
        <w:shd w:val="clear" w:color="auto" w:fill="FFFFFF"/>
        <w:spacing w:after="0" w:line="293" w:lineRule="atLeast"/>
        <w:jc w:val="both"/>
        <w:rPr>
          <w:rFonts w:ascii="Times New Roman" w:eastAsia="Times New Roman" w:hAnsi="Times New Roman" w:cs="Times New Roman"/>
          <w:b/>
          <w:i/>
          <w:color w:val="0070C0"/>
          <w:sz w:val="24"/>
          <w:szCs w:val="24"/>
          <w:lang w:eastAsia="lv-LV"/>
        </w:rPr>
      </w:pPr>
    </w:p>
    <w:p w14:paraId="751B61BF" w14:textId="6510C288"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Sociālais dienests izvērtē nepieciešamību apsekot  klientu dzīvesvietā</w:t>
      </w:r>
      <w:r w:rsidRPr="00B95B11">
        <w:rPr>
          <w:rStyle w:val="FootnoteReference"/>
          <w:rFonts w:ascii="Times New Roman" w:hAnsi="Times New Roman" w:cs="Times New Roman"/>
          <w:sz w:val="24"/>
          <w:szCs w:val="24"/>
        </w:rPr>
        <w:footnoteReference w:id="122"/>
      </w:r>
      <w:r w:rsidRPr="00B95B11">
        <w:rPr>
          <w:rFonts w:ascii="Times New Roman" w:hAnsi="Times New Roman" w:cs="Times New Roman"/>
          <w:sz w:val="24"/>
          <w:szCs w:val="24"/>
        </w:rPr>
        <w:t xml:space="preserve">. </w:t>
      </w:r>
    </w:p>
    <w:p w14:paraId="4F03D756" w14:textId="6168E8B7" w:rsidR="007B370B" w:rsidRPr="00B95B11" w:rsidRDefault="007B370B" w:rsidP="00610AA8">
      <w:pPr>
        <w:spacing w:after="0" w:line="240" w:lineRule="auto"/>
        <w:jc w:val="both"/>
        <w:rPr>
          <w:rFonts w:ascii="Times New Roman" w:hAnsi="Times New Roman" w:cs="Times New Roman"/>
          <w:sz w:val="24"/>
          <w:szCs w:val="24"/>
        </w:rPr>
      </w:pPr>
    </w:p>
    <w:p w14:paraId="6921E206" w14:textId="290E9E69" w:rsidR="00FF0F8B" w:rsidRPr="00B95B11" w:rsidRDefault="007B370B"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Sociālo palīdzību piešķir atbilstoši klienta</w:t>
      </w:r>
      <w:r w:rsidR="00E63B26" w:rsidRPr="00B95B11">
        <w:rPr>
          <w:rFonts w:ascii="Times New Roman" w:hAnsi="Times New Roman" w:cs="Times New Roman"/>
          <w:sz w:val="24"/>
          <w:szCs w:val="24"/>
        </w:rPr>
        <w:t xml:space="preserve"> deklarētajai</w:t>
      </w:r>
      <w:r w:rsidRPr="00B95B11">
        <w:rPr>
          <w:rFonts w:ascii="Times New Roman" w:hAnsi="Times New Roman" w:cs="Times New Roman"/>
          <w:sz w:val="24"/>
          <w:szCs w:val="24"/>
        </w:rPr>
        <w:t xml:space="preserve"> dzīvesvietai, kurā </w:t>
      </w:r>
      <w:r w:rsidR="008F3D96" w:rsidRPr="00B95B11">
        <w:rPr>
          <w:rFonts w:ascii="Times New Roman" w:hAnsi="Times New Roman" w:cs="Times New Roman"/>
          <w:sz w:val="24"/>
          <w:szCs w:val="24"/>
        </w:rPr>
        <w:t>mājsaimniecība</w:t>
      </w:r>
      <w:r w:rsidRPr="00B95B11">
        <w:rPr>
          <w:rFonts w:ascii="Times New Roman" w:hAnsi="Times New Roman" w:cs="Times New Roman"/>
          <w:sz w:val="24"/>
          <w:szCs w:val="24"/>
        </w:rPr>
        <w:t xml:space="preserve"> dzīvo. </w:t>
      </w:r>
      <w:r w:rsidR="008F3D96" w:rsidRPr="00B95B11">
        <w:rPr>
          <w:rFonts w:ascii="Times New Roman" w:hAnsi="Times New Roman" w:cs="Times New Roman"/>
          <w:sz w:val="24"/>
          <w:szCs w:val="24"/>
        </w:rPr>
        <w:t>Atbilstoši Dzīvesvietas deklarēšanas likumam persona</w:t>
      </w:r>
      <w:r w:rsidR="00D175AB" w:rsidRPr="00B95B11">
        <w:rPr>
          <w:rFonts w:ascii="Times New Roman" w:hAnsi="Times New Roman" w:cs="Times New Roman"/>
          <w:sz w:val="24"/>
          <w:szCs w:val="24"/>
        </w:rPr>
        <w:t>i ir</w:t>
      </w:r>
      <w:r w:rsidR="008F3D96" w:rsidRPr="00B95B11">
        <w:rPr>
          <w:rFonts w:ascii="Times New Roman" w:hAnsi="Times New Roman" w:cs="Times New Roman"/>
          <w:sz w:val="24"/>
          <w:szCs w:val="24"/>
        </w:rPr>
        <w:t xml:space="preserve"> pienākums mēneša laikā pēc dzīvesvietas maiņas deklarēt savu faktisko dzīvesvietu</w:t>
      </w:r>
      <w:r w:rsidR="00383C6F" w:rsidRPr="00B95B11">
        <w:rPr>
          <w:rFonts w:ascii="Times New Roman" w:hAnsi="Times New Roman" w:cs="Times New Roman"/>
          <w:sz w:val="24"/>
          <w:szCs w:val="24"/>
        </w:rPr>
        <w:t xml:space="preserve">. SPSP likuma 9.pantā ir noteikts, ka sociālo palīdzību klientam piešķir deklarētas dzīvesvietas pašvaldības sociālais dienests un </w:t>
      </w:r>
      <w:r w:rsidR="00E63B26" w:rsidRPr="00B95B11">
        <w:rPr>
          <w:rFonts w:ascii="Times New Roman" w:hAnsi="Times New Roman" w:cs="Times New Roman"/>
          <w:sz w:val="24"/>
          <w:szCs w:val="24"/>
        </w:rPr>
        <w:t>personai jābūt sasniedzamai šajā adresē.</w:t>
      </w:r>
      <w:r w:rsidR="00FF0F8B" w:rsidRPr="00B95B11">
        <w:rPr>
          <w:rFonts w:ascii="Times New Roman" w:hAnsi="Times New Roman" w:cs="Times New Roman"/>
          <w:sz w:val="24"/>
          <w:szCs w:val="24"/>
        </w:rPr>
        <w:t xml:space="preserve"> </w:t>
      </w:r>
    </w:p>
    <w:p w14:paraId="25441142" w14:textId="77777777" w:rsidR="00A77C44" w:rsidRPr="00B95B11" w:rsidRDefault="00A77C44" w:rsidP="00A77C44">
      <w:pPr>
        <w:spacing w:after="0" w:line="240" w:lineRule="auto"/>
        <w:jc w:val="both"/>
        <w:rPr>
          <w:rFonts w:ascii="Times New Roman" w:hAnsi="Times New Roman" w:cs="Times New Roman"/>
          <w:i/>
          <w:iCs/>
          <w:sz w:val="24"/>
          <w:szCs w:val="24"/>
        </w:rPr>
      </w:pPr>
    </w:p>
    <w:p w14:paraId="1763574E" w14:textId="08E71CAF" w:rsidR="00A77C44" w:rsidRPr="00B95B11" w:rsidRDefault="00A77C44" w:rsidP="00A77C44">
      <w:pPr>
        <w:spacing w:after="0" w:line="240" w:lineRule="auto"/>
        <w:jc w:val="both"/>
        <w:rPr>
          <w:rFonts w:ascii="Times New Roman" w:hAnsi="Times New Roman" w:cs="Times New Roman"/>
          <w:i/>
          <w:iCs/>
          <w:sz w:val="24"/>
          <w:szCs w:val="24"/>
        </w:rPr>
      </w:pPr>
      <w:r w:rsidRPr="00B95B11">
        <w:rPr>
          <w:rFonts w:ascii="Times New Roman" w:hAnsi="Times New Roman" w:cs="Times New Roman"/>
          <w:i/>
          <w:iCs/>
          <w:sz w:val="24"/>
          <w:szCs w:val="24"/>
        </w:rPr>
        <w:t>Piemērs:</w:t>
      </w:r>
    </w:p>
    <w:p w14:paraId="59190EEC" w14:textId="77777777" w:rsidR="00A77C44" w:rsidRPr="00B95B11" w:rsidRDefault="00A77C44" w:rsidP="00A77C44">
      <w:pPr>
        <w:spacing w:after="0" w:line="240" w:lineRule="auto"/>
        <w:jc w:val="both"/>
        <w:rPr>
          <w:rFonts w:ascii="Times New Roman" w:hAnsi="Times New Roman" w:cs="Times New Roman"/>
          <w:i/>
          <w:iCs/>
          <w:sz w:val="24"/>
          <w:szCs w:val="24"/>
        </w:rPr>
      </w:pPr>
      <w:r w:rsidRPr="00B95B11">
        <w:rPr>
          <w:rFonts w:ascii="Times New Roman" w:hAnsi="Times New Roman" w:cs="Times New Roman"/>
          <w:sz w:val="24"/>
          <w:szCs w:val="24"/>
        </w:rPr>
        <w:t xml:space="preserve">Pašvaldībā A vēršas klients, kurš faktiski dzīvo pašvaldībā A, bet deklarēta adrese klientam ir pašvaldībā B. </w:t>
      </w:r>
      <w:r w:rsidRPr="00B95B11">
        <w:rPr>
          <w:rFonts w:ascii="Times New Roman" w:hAnsi="Times New Roman" w:cs="Times New Roman"/>
          <w:i/>
          <w:iCs/>
          <w:sz w:val="24"/>
          <w:szCs w:val="24"/>
        </w:rPr>
        <w:t xml:space="preserve"> </w:t>
      </w:r>
    </w:p>
    <w:p w14:paraId="30DFDE63" w14:textId="6114E9FC" w:rsidR="00A77C44" w:rsidRPr="00B95B11" w:rsidRDefault="00A77C44"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Pašvaldība A var piešķirt sociālo palīdzību un statusu uz faktisko adresi (SOPA pārņemot personu savā pašvaldībā) uz vienu mēnesi un noslēdz vienošanās par dzīvesvietas deklarēšanas jautājuma sakārtošanu. Mēneša laikā klientam ir jāsakārto dzīvesvietas deklarēšanas jautājums jeb jādeklarē sava faktiskā dzīvesvieta pretējā gadījumā sociālā palīdzība un statuss turpmāk netiks piešķirts. </w:t>
      </w:r>
    </w:p>
    <w:p w14:paraId="2CC64104" w14:textId="77777777" w:rsidR="00FF0F8B" w:rsidRPr="00B95B11" w:rsidRDefault="00FF0F8B" w:rsidP="00610AA8">
      <w:pPr>
        <w:spacing w:after="0" w:line="240" w:lineRule="auto"/>
        <w:jc w:val="both"/>
        <w:rPr>
          <w:rFonts w:ascii="Times New Roman" w:hAnsi="Times New Roman" w:cs="Times New Roman"/>
          <w:sz w:val="24"/>
          <w:szCs w:val="24"/>
        </w:rPr>
      </w:pPr>
    </w:p>
    <w:p w14:paraId="19F04C9F" w14:textId="3F56E6D8" w:rsidR="00CE0906" w:rsidRPr="00B95B11" w:rsidRDefault="00FF0F8B"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!!!Praksē ir gadījumi, ka kaut kādu objektīvo apstākļu dēļ klients (</w:t>
      </w:r>
      <w:r w:rsidRPr="00B95B11">
        <w:rPr>
          <w:rFonts w:ascii="Times New Roman" w:hAnsi="Times New Roman" w:cs="Times New Roman"/>
          <w:b/>
          <w:bCs/>
          <w:sz w:val="24"/>
          <w:szCs w:val="24"/>
        </w:rPr>
        <w:t>vienas pašvaldības ietvaros</w:t>
      </w:r>
      <w:r w:rsidRPr="00B95B11">
        <w:rPr>
          <w:rFonts w:ascii="Times New Roman" w:hAnsi="Times New Roman" w:cs="Times New Roman"/>
          <w:sz w:val="24"/>
          <w:szCs w:val="24"/>
        </w:rPr>
        <w:t>) ir deklarēts vienā adresē, piemērām pie vecākiem, bet faktiski dzīvo citā adresē</w:t>
      </w:r>
      <w:r w:rsidR="00695A95" w:rsidRPr="00B95B11">
        <w:rPr>
          <w:rFonts w:ascii="Times New Roman" w:hAnsi="Times New Roman" w:cs="Times New Roman"/>
          <w:sz w:val="24"/>
          <w:szCs w:val="24"/>
        </w:rPr>
        <w:t xml:space="preserve"> – īrē dzīvokli, kur īpašnieks līgumā atrunā nosacījumu, ka īrnieks nevar deklarēties adresē. Šādos gadījumos uz atzinuma pamata </w:t>
      </w:r>
      <w:r w:rsidR="007D5203" w:rsidRPr="00B95B11">
        <w:rPr>
          <w:rFonts w:ascii="Times New Roman" w:hAnsi="Times New Roman" w:cs="Times New Roman"/>
          <w:sz w:val="24"/>
          <w:szCs w:val="24"/>
        </w:rPr>
        <w:t>var piešķirt sociālo palīdzību, taču klientu jāmotivē sakārtot dzīvesvietas jautājumu.</w:t>
      </w:r>
      <w:r w:rsidR="00234BED" w:rsidRPr="00B95B11">
        <w:rPr>
          <w:rFonts w:ascii="Times New Roman" w:hAnsi="Times New Roman" w:cs="Times New Roman"/>
          <w:sz w:val="24"/>
          <w:szCs w:val="24"/>
        </w:rPr>
        <w:t xml:space="preserve"> </w:t>
      </w:r>
      <w:r w:rsidR="007D5203" w:rsidRPr="00B95B11">
        <w:rPr>
          <w:rFonts w:ascii="Times New Roman" w:hAnsi="Times New Roman" w:cs="Times New Roman"/>
          <w:sz w:val="24"/>
          <w:szCs w:val="24"/>
        </w:rPr>
        <w:t xml:space="preserve"> </w:t>
      </w:r>
      <w:r w:rsidR="00E13F10" w:rsidRPr="00B95B11">
        <w:rPr>
          <w:rFonts w:ascii="Times New Roman" w:hAnsi="Times New Roman" w:cs="Times New Roman"/>
          <w:sz w:val="24"/>
          <w:szCs w:val="24"/>
        </w:rPr>
        <w:t xml:space="preserve"> </w:t>
      </w:r>
    </w:p>
    <w:p w14:paraId="3681C25D" w14:textId="77777777" w:rsidR="00610AA8" w:rsidRPr="00B95B11" w:rsidRDefault="00610AA8" w:rsidP="00610AA8">
      <w:pPr>
        <w:spacing w:after="0" w:line="240" w:lineRule="auto"/>
        <w:jc w:val="both"/>
        <w:rPr>
          <w:rFonts w:ascii="Times New Roman" w:hAnsi="Times New Roman" w:cs="Times New Roman"/>
          <w:sz w:val="24"/>
          <w:szCs w:val="24"/>
        </w:rPr>
      </w:pPr>
    </w:p>
    <w:p w14:paraId="2B0A4BDE" w14:textId="6EA856B2"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Apsekošanas laikā ir iespējams izvērtēt mājsaimniecības sastāvu un sociālos riskus, kā arī novērtēt dzīves vietas apstākļus</w:t>
      </w:r>
      <w:r w:rsidR="004B56A5" w:rsidRPr="00B95B11">
        <w:rPr>
          <w:rFonts w:ascii="Times New Roman" w:hAnsi="Times New Roman" w:cs="Times New Roman"/>
          <w:sz w:val="24"/>
          <w:szCs w:val="24"/>
        </w:rPr>
        <w:t xml:space="preserve"> visiem mājsaimniecības locekļiem</w:t>
      </w:r>
    </w:p>
    <w:p w14:paraId="450D5492" w14:textId="77777777" w:rsidR="00610AA8" w:rsidRPr="00B95B11" w:rsidRDefault="00610AA8" w:rsidP="00610AA8">
      <w:pPr>
        <w:spacing w:after="0" w:line="240" w:lineRule="auto"/>
        <w:jc w:val="both"/>
        <w:rPr>
          <w:rFonts w:ascii="Times New Roman" w:hAnsi="Times New Roman" w:cs="Times New Roman"/>
          <w:sz w:val="24"/>
          <w:szCs w:val="24"/>
        </w:rPr>
      </w:pPr>
    </w:p>
    <w:p w14:paraId="2B724579" w14:textId="77777777" w:rsidR="00610AA8" w:rsidRPr="00B95B11" w:rsidRDefault="00610AA8" w:rsidP="00610AA8">
      <w:pPr>
        <w:spacing w:after="0" w:line="240" w:lineRule="auto"/>
        <w:jc w:val="both"/>
        <w:rPr>
          <w:rFonts w:ascii="Times New Roman" w:hAnsi="Times New Roman" w:cs="Times New Roman"/>
          <w:b/>
          <w:color w:val="C00000"/>
          <w:sz w:val="24"/>
          <w:szCs w:val="24"/>
        </w:rPr>
      </w:pPr>
      <w:bookmarkStart w:id="78" w:name="_Hlk29456973"/>
      <w:r w:rsidRPr="00B95B11">
        <w:rPr>
          <w:rFonts w:ascii="Times New Roman" w:hAnsi="Times New Roman" w:cs="Times New Roman"/>
          <w:b/>
          <w:color w:val="C00000"/>
          <w:sz w:val="24"/>
          <w:szCs w:val="24"/>
        </w:rPr>
        <w:t>!!!</w:t>
      </w:r>
      <w:bookmarkEnd w:id="78"/>
      <w:r w:rsidRPr="00B95B11">
        <w:rPr>
          <w:rFonts w:ascii="Times New Roman" w:hAnsi="Times New Roman" w:cs="Times New Roman"/>
          <w:b/>
          <w:color w:val="C00000"/>
          <w:sz w:val="24"/>
          <w:szCs w:val="24"/>
        </w:rPr>
        <w:t xml:space="preserve"> Attiecībā uz personu, kura atrodas prombūtnē izglītības iegūšanas nolūkā, jārīkojas izglītojamā interesēs, nodrošinot viņam iespējami labvēlīgākus nosacījumus.</w:t>
      </w:r>
    </w:p>
    <w:p w14:paraId="59E00407" w14:textId="77777777" w:rsidR="00610AA8" w:rsidRPr="00B95B11" w:rsidRDefault="00610AA8" w:rsidP="00610AA8">
      <w:pPr>
        <w:spacing w:after="0" w:line="240" w:lineRule="auto"/>
        <w:jc w:val="both"/>
        <w:rPr>
          <w:rFonts w:ascii="Times New Roman" w:hAnsi="Times New Roman" w:cs="Times New Roman"/>
          <w:sz w:val="24"/>
          <w:szCs w:val="24"/>
        </w:rPr>
      </w:pPr>
    </w:p>
    <w:p w14:paraId="02076EEB" w14:textId="77777777" w:rsidR="00610AA8" w:rsidRPr="00B55ACE" w:rsidRDefault="00610AA8" w:rsidP="00610AA8">
      <w:pPr>
        <w:spacing w:after="0" w:line="240" w:lineRule="auto"/>
        <w:jc w:val="both"/>
        <w:rPr>
          <w:rFonts w:ascii="Times New Roman" w:hAnsi="Times New Roman" w:cs="Times New Roman"/>
          <w:color w:val="FF0000"/>
          <w:sz w:val="24"/>
          <w:szCs w:val="24"/>
        </w:rPr>
      </w:pPr>
      <w:r w:rsidRPr="00B95B11">
        <w:rPr>
          <w:rFonts w:ascii="Times New Roman" w:hAnsi="Times New Roman" w:cs="Times New Roman"/>
          <w:sz w:val="24"/>
          <w:szCs w:val="24"/>
        </w:rPr>
        <w:t xml:space="preserve">Par apsekošanas laiku ar klientu jāvienojas, tādējādi respektējot klienta privāto dzīvi, </w:t>
      </w:r>
      <w:r w:rsidRPr="00B55ACE">
        <w:rPr>
          <w:rFonts w:ascii="Times New Roman" w:hAnsi="Times New Roman" w:cs="Times New Roman"/>
          <w:color w:val="FF0000"/>
          <w:sz w:val="24"/>
          <w:szCs w:val="24"/>
        </w:rPr>
        <w:t>taču atsevišķos gadījumos, ja radušās šaubas par sniegtās informācijas patiesumu un tā nepieciešama lēmuma pieņemšanai, apsekošanas laiku ar klientu var nesaskaņot.</w:t>
      </w:r>
    </w:p>
    <w:p w14:paraId="7236CFD6" w14:textId="77777777" w:rsidR="00610AA8" w:rsidRPr="00B55ACE" w:rsidRDefault="00610AA8" w:rsidP="00610AA8">
      <w:pPr>
        <w:spacing w:after="0" w:line="240" w:lineRule="auto"/>
        <w:jc w:val="both"/>
        <w:rPr>
          <w:rFonts w:ascii="Times New Roman" w:hAnsi="Times New Roman" w:cs="Times New Roman"/>
          <w:color w:val="FF0000"/>
          <w:sz w:val="24"/>
          <w:szCs w:val="24"/>
        </w:rPr>
      </w:pPr>
    </w:p>
    <w:p w14:paraId="3BD033DD" w14:textId="77777777" w:rsidR="00610AA8" w:rsidRPr="00B95B11" w:rsidRDefault="00610AA8" w:rsidP="00610AA8">
      <w:pPr>
        <w:spacing w:after="0" w:line="240" w:lineRule="auto"/>
        <w:jc w:val="both"/>
        <w:rPr>
          <w:rFonts w:ascii="Times New Roman" w:hAnsi="Times New Roman" w:cs="Times New Roman"/>
          <w:b/>
          <w:i/>
          <w:sz w:val="24"/>
          <w:szCs w:val="24"/>
        </w:rPr>
      </w:pPr>
      <w:r w:rsidRPr="00B95B11">
        <w:rPr>
          <w:rFonts w:ascii="Times New Roman" w:hAnsi="Times New Roman" w:cs="Times New Roman"/>
          <w:b/>
          <w:color w:val="C00000"/>
          <w:sz w:val="24"/>
          <w:szCs w:val="24"/>
        </w:rPr>
        <w:t>!!!</w:t>
      </w:r>
      <w:r w:rsidRPr="00B95B11">
        <w:rPr>
          <w:rFonts w:ascii="Times New Roman" w:hAnsi="Times New Roman" w:cs="Times New Roman"/>
          <w:sz w:val="24"/>
          <w:szCs w:val="24"/>
        </w:rPr>
        <w:t xml:space="preserve"> Praksē ir gadījumi, kad klients ir </w:t>
      </w:r>
      <w:r w:rsidRPr="00B95B11">
        <w:rPr>
          <w:rFonts w:ascii="Times New Roman" w:hAnsi="Times New Roman" w:cs="Times New Roman"/>
          <w:b/>
          <w:i/>
          <w:sz w:val="24"/>
          <w:szCs w:val="24"/>
        </w:rPr>
        <w:t>bez mājokļa</w:t>
      </w:r>
      <w:r w:rsidRPr="00B95B11">
        <w:rPr>
          <w:rFonts w:ascii="Times New Roman" w:hAnsi="Times New Roman" w:cs="Times New Roman"/>
          <w:sz w:val="24"/>
          <w:szCs w:val="24"/>
        </w:rPr>
        <w:t xml:space="preserve"> un nakšņo patversmē vai arī pie draugiem un paziņām, vai arī izvēlējies dzīves vietu savā vai citā pašvaldībā un viņa </w:t>
      </w:r>
      <w:r w:rsidRPr="00B95B11">
        <w:rPr>
          <w:rFonts w:ascii="Times New Roman" w:hAnsi="Times New Roman" w:cs="Times New Roman"/>
          <w:b/>
          <w:i/>
          <w:sz w:val="24"/>
          <w:szCs w:val="24"/>
        </w:rPr>
        <w:t>pēdējo deklarēto dzīvesvietu nav iespējams noteikt.</w:t>
      </w:r>
      <w:r w:rsidRPr="00B95B11">
        <w:rPr>
          <w:rFonts w:ascii="Times New Roman" w:hAnsi="Times New Roman" w:cs="Times New Roman"/>
          <w:color w:val="0070C0"/>
          <w:sz w:val="24"/>
          <w:szCs w:val="24"/>
          <w:shd w:val="clear" w:color="auto" w:fill="FFFFFF"/>
        </w:rPr>
        <w:t xml:space="preserve"> </w:t>
      </w:r>
      <w:r w:rsidRPr="00B95B11">
        <w:rPr>
          <w:rFonts w:ascii="Times New Roman" w:hAnsi="Times New Roman" w:cs="Times New Roman"/>
          <w:sz w:val="24"/>
          <w:szCs w:val="24"/>
          <w:shd w:val="clear" w:color="auto" w:fill="FFFFFF"/>
        </w:rPr>
        <w:t xml:space="preserve">Šādā gadījumā pašvaldības sociālais dienests apseko personu faktiskajā dzīvesvietā un izvērtē iespēju sniegt personai </w:t>
      </w:r>
      <w:proofErr w:type="spellStart"/>
      <w:r w:rsidRPr="00B95B11">
        <w:rPr>
          <w:rFonts w:ascii="Times New Roman" w:hAnsi="Times New Roman" w:cs="Times New Roman"/>
          <w:sz w:val="24"/>
          <w:szCs w:val="24"/>
          <w:shd w:val="clear" w:color="auto" w:fill="FFFFFF"/>
        </w:rPr>
        <w:t>psihosociālu</w:t>
      </w:r>
      <w:proofErr w:type="spellEnd"/>
      <w:r w:rsidRPr="00B95B11">
        <w:rPr>
          <w:rFonts w:ascii="Times New Roman" w:hAnsi="Times New Roman" w:cs="Times New Roman"/>
          <w:sz w:val="24"/>
          <w:szCs w:val="24"/>
          <w:shd w:val="clear" w:color="auto" w:fill="FFFFFF"/>
        </w:rPr>
        <w:t xml:space="preserve"> palīdzību vai piešķirt atbilstošus sociālās palīdzības pabalstus vai trūcīgas vai maznodrošinātas mājsaimniecības statusu</w:t>
      </w:r>
      <w:r w:rsidRPr="00B95B11">
        <w:rPr>
          <w:rStyle w:val="FootnoteReference"/>
          <w:rFonts w:ascii="Times New Roman" w:hAnsi="Times New Roman" w:cs="Times New Roman"/>
          <w:sz w:val="24"/>
          <w:szCs w:val="24"/>
          <w:shd w:val="clear" w:color="auto" w:fill="FFFFFF"/>
        </w:rPr>
        <w:footnoteReference w:id="123"/>
      </w:r>
      <w:r w:rsidRPr="00B95B11">
        <w:rPr>
          <w:rFonts w:ascii="Times New Roman" w:hAnsi="Times New Roman" w:cs="Times New Roman"/>
          <w:sz w:val="24"/>
          <w:szCs w:val="24"/>
          <w:shd w:val="clear" w:color="auto" w:fill="FFFFFF"/>
        </w:rPr>
        <w:t>.</w:t>
      </w:r>
    </w:p>
    <w:p w14:paraId="3D627E13" w14:textId="77777777" w:rsidR="00610AA8" w:rsidRPr="00B95B11" w:rsidRDefault="00610AA8" w:rsidP="00610AA8">
      <w:pPr>
        <w:spacing w:after="0" w:line="240" w:lineRule="auto"/>
        <w:jc w:val="both"/>
        <w:rPr>
          <w:rFonts w:ascii="Times New Roman" w:hAnsi="Times New Roman" w:cs="Times New Roman"/>
          <w:sz w:val="24"/>
          <w:szCs w:val="24"/>
        </w:rPr>
      </w:pPr>
    </w:p>
    <w:p w14:paraId="068B821C" w14:textId="4B12CADF" w:rsidR="00610AA8" w:rsidRPr="00B95B11" w:rsidRDefault="00610AA8" w:rsidP="00610AA8">
      <w:pPr>
        <w:spacing w:after="0" w:line="240" w:lineRule="auto"/>
        <w:jc w:val="both"/>
        <w:rPr>
          <w:rFonts w:ascii="Times New Roman" w:hAnsi="Times New Roman"/>
          <w:sz w:val="24"/>
          <w:szCs w:val="24"/>
        </w:rPr>
      </w:pPr>
      <w:r w:rsidRPr="00B95B11">
        <w:rPr>
          <w:rFonts w:ascii="Times New Roman" w:hAnsi="Times New Roman"/>
          <w:sz w:val="24"/>
          <w:szCs w:val="24"/>
        </w:rPr>
        <w:t xml:space="preserve">Ja fiziska persona izmanto savas tiesības, kas noteiktas </w:t>
      </w:r>
      <w:bookmarkStart w:id="79" w:name="_Hlk29454477"/>
      <w:r w:rsidR="004B56A5" w:rsidRPr="00B95B11">
        <w:rPr>
          <w:rFonts w:ascii="Times New Roman" w:hAnsi="Times New Roman"/>
          <w:sz w:val="24"/>
          <w:szCs w:val="24"/>
        </w:rPr>
        <w:t>SPSP</w:t>
      </w:r>
      <w:r w:rsidRPr="00B95B11">
        <w:rPr>
          <w:rFonts w:ascii="Times New Roman" w:hAnsi="Times New Roman"/>
          <w:sz w:val="24"/>
          <w:szCs w:val="24"/>
        </w:rPr>
        <w:t xml:space="preserve"> likumā</w:t>
      </w:r>
      <w:bookmarkEnd w:id="79"/>
      <w:r w:rsidRPr="00B95B11">
        <w:rPr>
          <w:rFonts w:ascii="Times New Roman" w:hAnsi="Times New Roman"/>
          <w:sz w:val="24"/>
          <w:szCs w:val="24"/>
        </w:rPr>
        <w:t>, persona kļūst par klientu.</w:t>
      </w:r>
      <w:r w:rsidRPr="00B95B11">
        <w:rPr>
          <w:rFonts w:ascii="Times New Roman" w:hAnsi="Times New Roman"/>
          <w:sz w:val="26"/>
          <w:szCs w:val="26"/>
        </w:rPr>
        <w:t xml:space="preserve"> </w:t>
      </w:r>
      <w:r w:rsidRPr="00B95B11">
        <w:rPr>
          <w:rFonts w:ascii="Times New Roman" w:hAnsi="Times New Roman"/>
          <w:sz w:val="24"/>
          <w:szCs w:val="24"/>
        </w:rPr>
        <w:t>Tai pašā laikā uz ikvienu, kā uz likumā “</w:t>
      </w:r>
      <w:r w:rsidRPr="00B95B11">
        <w:rPr>
          <w:rFonts w:ascii="Times New Roman" w:hAnsi="Times New Roman"/>
          <w:i/>
          <w:sz w:val="24"/>
          <w:szCs w:val="24"/>
        </w:rPr>
        <w:t>Par sociālo drošību</w:t>
      </w:r>
      <w:r w:rsidRPr="00B95B11">
        <w:rPr>
          <w:rFonts w:ascii="Times New Roman" w:hAnsi="Times New Roman"/>
          <w:sz w:val="24"/>
          <w:szCs w:val="24"/>
        </w:rPr>
        <w:t>” noteikto personu, attiecas šā likuma V nodaļa par personas līdzdarbību savu sociālo tiesību īstenošanā, ja persona vēlas izmantot kādu no sociālās drošības sistēmas pakalpojumiem.</w:t>
      </w:r>
    </w:p>
    <w:p w14:paraId="3BABDC75" w14:textId="4B353A56" w:rsidR="00AC5CB5" w:rsidRPr="00B95B11" w:rsidRDefault="00AC5CB5" w:rsidP="00610AA8">
      <w:pPr>
        <w:spacing w:after="0" w:line="240" w:lineRule="auto"/>
        <w:jc w:val="both"/>
        <w:rPr>
          <w:rFonts w:ascii="Times New Roman" w:hAnsi="Times New Roman"/>
          <w:sz w:val="24"/>
          <w:szCs w:val="24"/>
        </w:rPr>
      </w:pPr>
    </w:p>
    <w:p w14:paraId="540BDA2B" w14:textId="689B3EC5" w:rsidR="00AC5CB5" w:rsidRPr="00B95B11" w:rsidRDefault="00AC5CB5"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Vēršam uzmanību, ka dzīvesvietas apsekošanas laikā ir jāfokusējas ne tika</w:t>
      </w:r>
      <w:r w:rsidR="005A0615" w:rsidRPr="00B95B11">
        <w:rPr>
          <w:rFonts w:ascii="Times New Roman" w:hAnsi="Times New Roman" w:cs="Times New Roman"/>
          <w:sz w:val="24"/>
          <w:szCs w:val="24"/>
        </w:rPr>
        <w:t xml:space="preserve">i </w:t>
      </w:r>
      <w:r w:rsidRPr="00B95B11">
        <w:rPr>
          <w:rFonts w:ascii="Times New Roman" w:hAnsi="Times New Roman" w:cs="Times New Roman"/>
          <w:sz w:val="24"/>
          <w:szCs w:val="24"/>
        </w:rPr>
        <w:t xml:space="preserve"> </w:t>
      </w:r>
      <w:r w:rsidR="004B56A5" w:rsidRPr="00B95B11">
        <w:rPr>
          <w:rFonts w:ascii="Times New Roman" w:hAnsi="Times New Roman" w:cs="Times New Roman"/>
          <w:sz w:val="24"/>
          <w:szCs w:val="24"/>
        </w:rPr>
        <w:t xml:space="preserve">uz </w:t>
      </w:r>
      <w:r w:rsidR="005A0615" w:rsidRPr="00B95B11">
        <w:rPr>
          <w:rFonts w:ascii="Times New Roman" w:hAnsi="Times New Roman" w:cs="Times New Roman"/>
          <w:sz w:val="24"/>
          <w:szCs w:val="24"/>
        </w:rPr>
        <w:t>mājokļa iekārtojumu, iemītnieku skaita noskaidrošanu un finanšu pietiekamību, bet jāizvērtē arī ģimenes sociālā situācija, piemēram, ja ģimenē ir bērni, tad apsekošanas aktā ir jāiekļauj informācija</w:t>
      </w:r>
      <w:r w:rsidR="0062787A" w:rsidRPr="00B95B11">
        <w:rPr>
          <w:rFonts w:ascii="Times New Roman" w:hAnsi="Times New Roman" w:cs="Times New Roman"/>
          <w:sz w:val="24"/>
          <w:szCs w:val="24"/>
        </w:rPr>
        <w:t xml:space="preserve">, vai bērnu vajadzības ir nodrošinātas utt. Neskatoties uz to, ka dzīvesvietas apsekošana tiek veikta sociālās palīdzības kontekstā, atceramies, ka sociālā palīdzība ir </w:t>
      </w:r>
      <w:r w:rsidR="004B56A5" w:rsidRPr="00B95B11">
        <w:rPr>
          <w:rFonts w:ascii="Times New Roman" w:hAnsi="Times New Roman" w:cs="Times New Roman"/>
          <w:sz w:val="24"/>
          <w:szCs w:val="24"/>
        </w:rPr>
        <w:t xml:space="preserve">kā viens no </w:t>
      </w:r>
      <w:r w:rsidR="0062787A" w:rsidRPr="00B95B11">
        <w:rPr>
          <w:rFonts w:ascii="Times New Roman" w:hAnsi="Times New Roman" w:cs="Times New Roman"/>
          <w:sz w:val="24"/>
          <w:szCs w:val="24"/>
        </w:rPr>
        <w:t xml:space="preserve">sociālā darba </w:t>
      </w:r>
      <w:r w:rsidR="004B56A5" w:rsidRPr="00B95B11">
        <w:rPr>
          <w:rFonts w:ascii="Times New Roman" w:hAnsi="Times New Roman" w:cs="Times New Roman"/>
          <w:sz w:val="24"/>
          <w:szCs w:val="24"/>
        </w:rPr>
        <w:t>instrumentiem</w:t>
      </w:r>
      <w:r w:rsidR="0062787A" w:rsidRPr="00B95B11">
        <w:rPr>
          <w:rFonts w:ascii="Times New Roman" w:hAnsi="Times New Roman" w:cs="Times New Roman"/>
          <w:sz w:val="24"/>
          <w:szCs w:val="24"/>
        </w:rPr>
        <w:t xml:space="preserve"> un situācij</w:t>
      </w:r>
      <w:r w:rsidR="004B56A5" w:rsidRPr="00B95B11">
        <w:rPr>
          <w:rFonts w:ascii="Times New Roman" w:hAnsi="Times New Roman" w:cs="Times New Roman"/>
          <w:sz w:val="24"/>
          <w:szCs w:val="24"/>
        </w:rPr>
        <w:t>a</w:t>
      </w:r>
      <w:r w:rsidR="0062787A" w:rsidRPr="00B95B11">
        <w:rPr>
          <w:rFonts w:ascii="Times New Roman" w:hAnsi="Times New Roman" w:cs="Times New Roman"/>
          <w:sz w:val="24"/>
          <w:szCs w:val="24"/>
        </w:rPr>
        <w:t xml:space="preserve"> ir jāanalizē kopumā, lai spētu identificēt visas sociālās problēmas, ja tādas klientam pastāv. </w:t>
      </w:r>
    </w:p>
    <w:p w14:paraId="310B3288" w14:textId="77777777" w:rsidR="00610AA8" w:rsidRPr="00B95B11" w:rsidRDefault="00610AA8" w:rsidP="00610AA8">
      <w:pPr>
        <w:pStyle w:val="Heading1"/>
        <w:spacing w:line="240" w:lineRule="auto"/>
        <w:rPr>
          <w:rFonts w:ascii="Times New Roman" w:hAnsi="Times New Roman" w:cs="Times New Roman"/>
          <w:color w:val="0070C0"/>
          <w:sz w:val="32"/>
          <w:szCs w:val="32"/>
          <w:lang w:eastAsia="lv-LV"/>
        </w:rPr>
      </w:pPr>
      <w:bookmarkStart w:id="80" w:name="_Toc184122453"/>
      <w:r w:rsidRPr="00B95B11">
        <w:rPr>
          <w:rFonts w:ascii="Times New Roman" w:hAnsi="Times New Roman" w:cs="Times New Roman"/>
          <w:color w:val="0070C0"/>
          <w:sz w:val="32"/>
          <w:szCs w:val="32"/>
          <w:lang w:eastAsia="lv-LV"/>
        </w:rPr>
        <w:t>6. Pamata sociālās palīdzības pabalstu izmaksas pārtraukšana un statusa atcelšana</w:t>
      </w:r>
      <w:bookmarkEnd w:id="80"/>
    </w:p>
    <w:p w14:paraId="159E5464" w14:textId="77777777" w:rsidR="00610AA8" w:rsidRPr="00B95B11" w:rsidRDefault="00610AA8" w:rsidP="00610AA8">
      <w:pPr>
        <w:spacing w:after="0" w:line="240" w:lineRule="auto"/>
        <w:jc w:val="both"/>
        <w:rPr>
          <w:rFonts w:ascii="Times New Roman" w:hAnsi="Times New Roman"/>
          <w:sz w:val="24"/>
          <w:szCs w:val="24"/>
        </w:rPr>
      </w:pPr>
      <w:r w:rsidRPr="00B95B11">
        <w:rPr>
          <w:rFonts w:ascii="Times New Roman" w:hAnsi="Times New Roman"/>
          <w:sz w:val="24"/>
          <w:szCs w:val="24"/>
        </w:rPr>
        <w:t>Likums nosaka</w:t>
      </w:r>
      <w:r w:rsidRPr="00B95B11">
        <w:rPr>
          <w:rStyle w:val="FootnoteReference"/>
          <w:rFonts w:ascii="Times New Roman" w:hAnsi="Times New Roman"/>
          <w:sz w:val="24"/>
          <w:szCs w:val="24"/>
        </w:rPr>
        <w:footnoteReference w:id="124"/>
      </w:r>
      <w:r w:rsidRPr="00B95B11">
        <w:rPr>
          <w:rFonts w:ascii="Times New Roman" w:hAnsi="Times New Roman"/>
          <w:sz w:val="24"/>
          <w:szCs w:val="24"/>
        </w:rPr>
        <w:t>, ka piešķirto pamata sociālās palīdzības pabalstu izmaksu pārtrauc vai atceļ pieņemto lēmumu par trūcīgas vai maznodrošinātas mājsaimniecības statusu daļā par šo personu, ja:</w:t>
      </w:r>
    </w:p>
    <w:p w14:paraId="761830A7" w14:textId="77777777" w:rsidR="00610AA8" w:rsidRPr="00B95B11" w:rsidRDefault="00610AA8" w:rsidP="00610AA8">
      <w:pPr>
        <w:pStyle w:val="ListParagraph"/>
        <w:numPr>
          <w:ilvl w:val="0"/>
          <w:numId w:val="32"/>
        </w:numPr>
        <w:spacing w:after="0" w:line="240" w:lineRule="auto"/>
        <w:jc w:val="both"/>
        <w:rPr>
          <w:rFonts w:ascii="Times New Roman" w:hAnsi="Times New Roman"/>
          <w:sz w:val="24"/>
          <w:szCs w:val="24"/>
        </w:rPr>
      </w:pPr>
      <w:r w:rsidRPr="00B95B11">
        <w:rPr>
          <w:rFonts w:ascii="Times New Roman" w:hAnsi="Times New Roman"/>
          <w:sz w:val="24"/>
          <w:szCs w:val="24"/>
        </w:rPr>
        <w:t xml:space="preserve">persona nonāk ieslodzījuma vietā, </w:t>
      </w:r>
    </w:p>
    <w:p w14:paraId="190F7CF1" w14:textId="77777777" w:rsidR="00610AA8" w:rsidRPr="00B95B11" w:rsidRDefault="00610AA8" w:rsidP="00610AA8">
      <w:pPr>
        <w:pStyle w:val="ListParagraph"/>
        <w:numPr>
          <w:ilvl w:val="0"/>
          <w:numId w:val="32"/>
        </w:numPr>
        <w:spacing w:after="0" w:line="240" w:lineRule="auto"/>
        <w:jc w:val="both"/>
        <w:rPr>
          <w:rFonts w:ascii="Times New Roman" w:hAnsi="Times New Roman"/>
          <w:sz w:val="24"/>
          <w:szCs w:val="24"/>
        </w:rPr>
      </w:pPr>
      <w:r w:rsidRPr="00B95B11">
        <w:rPr>
          <w:rFonts w:ascii="Times New Roman" w:hAnsi="Times New Roman"/>
          <w:sz w:val="24"/>
          <w:szCs w:val="24"/>
        </w:rPr>
        <w:t xml:space="preserve">ilgstošas sociālās aprūpes un sociālās rehabilitācijas institūcijā, </w:t>
      </w:r>
    </w:p>
    <w:p w14:paraId="0238F036" w14:textId="77777777" w:rsidR="00610AA8" w:rsidRPr="00B95B11" w:rsidRDefault="00610AA8" w:rsidP="00610AA8">
      <w:pPr>
        <w:pStyle w:val="ListParagraph"/>
        <w:numPr>
          <w:ilvl w:val="0"/>
          <w:numId w:val="32"/>
        </w:numPr>
        <w:spacing w:after="0" w:line="240" w:lineRule="auto"/>
        <w:jc w:val="both"/>
        <w:rPr>
          <w:rFonts w:ascii="Times New Roman" w:hAnsi="Times New Roman"/>
          <w:sz w:val="24"/>
          <w:szCs w:val="24"/>
        </w:rPr>
      </w:pPr>
      <w:r w:rsidRPr="00B95B11">
        <w:rPr>
          <w:rFonts w:ascii="Times New Roman" w:hAnsi="Times New Roman"/>
          <w:sz w:val="24"/>
          <w:szCs w:val="24"/>
        </w:rPr>
        <w:t>sociālās korekcijas izglītības iestādē</w:t>
      </w:r>
    </w:p>
    <w:p w14:paraId="5D64061B" w14:textId="77777777" w:rsidR="00610AA8" w:rsidRPr="00B95B11" w:rsidRDefault="00610AA8" w:rsidP="00610AA8">
      <w:pPr>
        <w:pStyle w:val="ListParagraph"/>
        <w:numPr>
          <w:ilvl w:val="0"/>
          <w:numId w:val="32"/>
        </w:numPr>
        <w:spacing w:after="0" w:line="240" w:lineRule="auto"/>
        <w:jc w:val="both"/>
        <w:rPr>
          <w:rFonts w:ascii="Times New Roman" w:hAnsi="Times New Roman"/>
          <w:b/>
          <w:i/>
          <w:sz w:val="24"/>
          <w:szCs w:val="24"/>
        </w:rPr>
      </w:pPr>
      <w:r w:rsidRPr="00B95B11">
        <w:rPr>
          <w:rFonts w:ascii="Times New Roman" w:hAnsi="Times New Roman"/>
          <w:sz w:val="24"/>
          <w:szCs w:val="24"/>
        </w:rPr>
        <w:t xml:space="preserve">vai ja persona ilgāk par kalendāra mēnesi atrodas sociālās rehabilitācijas institūcijā ar izmitināšanu vai saņem ārstniecības pakalpojumu stacionārā, </w:t>
      </w:r>
      <w:r w:rsidRPr="00B95B11">
        <w:rPr>
          <w:rFonts w:ascii="Times New Roman" w:hAnsi="Times New Roman"/>
          <w:b/>
          <w:i/>
          <w:sz w:val="24"/>
          <w:szCs w:val="24"/>
        </w:rPr>
        <w:t>kurā pakalpojumus pilnībā vai daļēji finansē no valsts vai pašvaldības budžeta.</w:t>
      </w:r>
    </w:p>
    <w:p w14:paraId="614B2661" w14:textId="77777777" w:rsidR="00610AA8" w:rsidRPr="00B95B11" w:rsidRDefault="00610AA8" w:rsidP="00610AA8">
      <w:pPr>
        <w:spacing w:after="0" w:line="240" w:lineRule="auto"/>
        <w:ind w:firstLine="300"/>
        <w:jc w:val="both"/>
        <w:rPr>
          <w:rFonts w:ascii="Times New Roman" w:hAnsi="Times New Roman"/>
          <w:color w:val="C00000"/>
          <w:sz w:val="24"/>
          <w:szCs w:val="24"/>
        </w:rPr>
      </w:pPr>
    </w:p>
    <w:p w14:paraId="1B0C4FA7" w14:textId="276B5806" w:rsidR="00610AA8" w:rsidRPr="00B95B11" w:rsidRDefault="00610AA8" w:rsidP="00610AA8">
      <w:pPr>
        <w:spacing w:after="0" w:line="240" w:lineRule="auto"/>
        <w:jc w:val="both"/>
        <w:rPr>
          <w:rFonts w:ascii="Times New Roman" w:hAnsi="Times New Roman"/>
          <w:sz w:val="24"/>
          <w:szCs w:val="24"/>
        </w:rPr>
      </w:pPr>
      <w:r w:rsidRPr="00B95B11">
        <w:rPr>
          <w:rFonts w:ascii="Times New Roman" w:hAnsi="Times New Roman"/>
          <w:sz w:val="24"/>
          <w:szCs w:val="24"/>
        </w:rPr>
        <w:t xml:space="preserve">Pašvaldības sociālais dienests </w:t>
      </w:r>
      <w:r w:rsidRPr="00B95B11">
        <w:rPr>
          <w:rFonts w:ascii="Times New Roman" w:hAnsi="Times New Roman"/>
          <w:b/>
          <w:i/>
          <w:sz w:val="24"/>
          <w:szCs w:val="24"/>
        </w:rPr>
        <w:t>var pagarināt</w:t>
      </w:r>
      <w:r w:rsidRPr="00B95B11">
        <w:rPr>
          <w:rFonts w:ascii="Times New Roman" w:hAnsi="Times New Roman"/>
          <w:sz w:val="24"/>
          <w:szCs w:val="24"/>
        </w:rPr>
        <w:t xml:space="preserve"> piešķirtā mājokļa pabalsta izmaksu un trūcīgas vai maznodrošinātas mājsaimniecības statusu par periodu, kurā persona saņem ārstniecības pakalpojumu stacionārā vai sociālās rehabilitācijas pakalpojumu ar izmitināšanu</w:t>
      </w:r>
      <w:r w:rsidRPr="00B95B11">
        <w:rPr>
          <w:rStyle w:val="FootnoteReference"/>
          <w:rFonts w:ascii="Times New Roman" w:hAnsi="Times New Roman"/>
          <w:sz w:val="24"/>
          <w:szCs w:val="24"/>
        </w:rPr>
        <w:footnoteReference w:id="125"/>
      </w:r>
      <w:r w:rsidRPr="00B95B11">
        <w:rPr>
          <w:rFonts w:ascii="Times New Roman" w:hAnsi="Times New Roman"/>
          <w:sz w:val="24"/>
          <w:szCs w:val="24"/>
        </w:rPr>
        <w:t>.</w:t>
      </w:r>
    </w:p>
    <w:p w14:paraId="5C1CA4C3" w14:textId="51E9AAB9" w:rsidR="006F5EFB" w:rsidRPr="00B95B11" w:rsidRDefault="006F5EFB" w:rsidP="00610AA8">
      <w:pPr>
        <w:spacing w:after="0" w:line="240" w:lineRule="auto"/>
        <w:jc w:val="both"/>
        <w:rPr>
          <w:rFonts w:ascii="Times New Roman" w:hAnsi="Times New Roman"/>
          <w:sz w:val="24"/>
          <w:szCs w:val="24"/>
        </w:rPr>
      </w:pPr>
    </w:p>
    <w:p w14:paraId="4258692C" w14:textId="77777777" w:rsidR="00610AA8" w:rsidRPr="00B95B11" w:rsidRDefault="00610AA8" w:rsidP="00610AA8">
      <w:pPr>
        <w:spacing w:after="0" w:line="240" w:lineRule="auto"/>
        <w:ind w:firstLine="709"/>
        <w:jc w:val="both"/>
        <w:rPr>
          <w:rFonts w:ascii="Times New Roman" w:hAnsi="Times New Roman"/>
          <w:sz w:val="24"/>
          <w:szCs w:val="24"/>
        </w:rPr>
      </w:pPr>
    </w:p>
    <w:p w14:paraId="54C79CF7" w14:textId="77777777" w:rsidR="00610AA8" w:rsidRPr="00B95B11" w:rsidRDefault="00610AA8" w:rsidP="00610AA8">
      <w:pPr>
        <w:pStyle w:val="Heading2"/>
        <w:rPr>
          <w:rFonts w:ascii="Times New Roman" w:hAnsi="Times New Roman" w:cs="Times New Roman"/>
          <w:color w:val="0070C0"/>
          <w:sz w:val="28"/>
          <w:szCs w:val="28"/>
        </w:rPr>
      </w:pPr>
      <w:bookmarkStart w:id="81" w:name="_Toc184122454"/>
      <w:r w:rsidRPr="00B95B11">
        <w:rPr>
          <w:rFonts w:ascii="Times New Roman" w:hAnsi="Times New Roman" w:cs="Times New Roman"/>
          <w:color w:val="0070C0"/>
          <w:sz w:val="28"/>
          <w:szCs w:val="28"/>
        </w:rPr>
        <w:t>6.1. Mainās klienta sociālā un materiālā situācija</w:t>
      </w:r>
      <w:bookmarkEnd w:id="81"/>
    </w:p>
    <w:p w14:paraId="08DDA3B9" w14:textId="77777777" w:rsidR="00610AA8" w:rsidRPr="00B95B11" w:rsidRDefault="00610AA8" w:rsidP="00610AA8">
      <w:pPr>
        <w:pStyle w:val="FootnoteText"/>
        <w:jc w:val="both"/>
        <w:rPr>
          <w:rFonts w:ascii="Times New Roman" w:hAnsi="Times New Roman" w:cs="Times New Roman"/>
          <w:sz w:val="24"/>
          <w:szCs w:val="24"/>
        </w:rPr>
      </w:pPr>
      <w:r w:rsidRPr="00B95B11">
        <w:rPr>
          <w:rFonts w:ascii="Times New Roman" w:hAnsi="Times New Roman" w:cs="Times New Roman"/>
          <w:sz w:val="24"/>
          <w:szCs w:val="24"/>
        </w:rPr>
        <w:t xml:space="preserve">Pašvaldības sociālais dienests no jauna izvērtē mājsaimniecības materiālo situāciju un pārskata lēmumu par atbilstību trūcīgas vai maznodrošinātas mājsaimniecības statusam un sociālās palīdzības pabalstu apmēru un veidiem, </w:t>
      </w:r>
      <w:r w:rsidRPr="00B95B11">
        <w:rPr>
          <w:rFonts w:ascii="Times New Roman" w:hAnsi="Times New Roman" w:cs="Times New Roman"/>
          <w:b/>
          <w:i/>
          <w:sz w:val="24"/>
          <w:szCs w:val="24"/>
        </w:rPr>
        <w:t xml:space="preserve">ja pasliktinās </w:t>
      </w:r>
      <w:r w:rsidRPr="00B95B11">
        <w:rPr>
          <w:rFonts w:ascii="Times New Roman" w:hAnsi="Times New Roman" w:cs="Times New Roman"/>
          <w:sz w:val="24"/>
          <w:szCs w:val="24"/>
        </w:rPr>
        <w:t>mājsaimniecības materiālā situācija vai mainās sociālā situācija</w:t>
      </w:r>
      <w:r w:rsidRPr="00B95B11">
        <w:rPr>
          <w:rStyle w:val="FootnoteReference"/>
          <w:rFonts w:ascii="Times New Roman" w:hAnsi="Times New Roman" w:cs="Times New Roman"/>
          <w:sz w:val="24"/>
          <w:szCs w:val="24"/>
        </w:rPr>
        <w:footnoteReference w:id="126"/>
      </w:r>
      <w:r w:rsidRPr="00B95B11">
        <w:rPr>
          <w:rFonts w:ascii="Times New Roman" w:hAnsi="Times New Roman" w:cs="Times New Roman"/>
          <w:sz w:val="24"/>
          <w:szCs w:val="24"/>
        </w:rPr>
        <w:t>.</w:t>
      </w:r>
    </w:p>
    <w:p w14:paraId="39DEAA94" w14:textId="77777777" w:rsidR="00610AA8" w:rsidRPr="00B95B11" w:rsidRDefault="00610AA8" w:rsidP="00610AA8">
      <w:pPr>
        <w:pStyle w:val="FootnoteText"/>
        <w:jc w:val="both"/>
        <w:rPr>
          <w:rFonts w:ascii="Times New Roman" w:hAnsi="Times New Roman" w:cs="Times New Roman"/>
          <w:color w:val="0070C0"/>
          <w:sz w:val="24"/>
          <w:szCs w:val="24"/>
        </w:rPr>
      </w:pPr>
    </w:p>
    <w:p w14:paraId="2E42B659" w14:textId="77777777" w:rsidR="00610AA8" w:rsidRPr="00B95B11" w:rsidRDefault="00610AA8" w:rsidP="00610AA8">
      <w:pPr>
        <w:pStyle w:val="FootnoteText"/>
        <w:jc w:val="both"/>
        <w:rPr>
          <w:rFonts w:ascii="Times New Roman" w:hAnsi="Times New Roman" w:cs="Times New Roman"/>
          <w:b/>
          <w:i/>
          <w:sz w:val="24"/>
          <w:szCs w:val="24"/>
        </w:rPr>
      </w:pPr>
      <w:r w:rsidRPr="00B95B11">
        <w:rPr>
          <w:rFonts w:ascii="Times New Roman" w:hAnsi="Times New Roman" w:cs="Times New Roman"/>
          <w:b/>
          <w:color w:val="C00000"/>
          <w:sz w:val="24"/>
          <w:szCs w:val="24"/>
        </w:rPr>
        <w:t xml:space="preserve">!!! </w:t>
      </w:r>
      <w:r w:rsidRPr="00B95B11">
        <w:rPr>
          <w:rFonts w:ascii="Times New Roman" w:hAnsi="Times New Roman" w:cs="Times New Roman"/>
          <w:i/>
          <w:sz w:val="24"/>
          <w:szCs w:val="24"/>
        </w:rPr>
        <w:t>Piemēram,</w:t>
      </w:r>
      <w:r w:rsidRPr="00B95B11">
        <w:rPr>
          <w:rFonts w:ascii="Times New Roman" w:hAnsi="Times New Roman" w:cs="Times New Roman"/>
          <w:sz w:val="24"/>
          <w:szCs w:val="24"/>
        </w:rPr>
        <w:t xml:space="preserve"> ja mājsaimniecība papildinājusies ar jaunu mājsaimniecības locekli, un persona informē sociālo dienestu, tas veic materiālo resursu izvērtēšanu no jauna un sociālās palīdzības pabalstu (GMI pabalsta un mājokļa pabalsts) apmēra pārrēķinu un piešķiršanu no jauna. Iepriekšējais lēmums tiek </w:t>
      </w:r>
      <w:r w:rsidRPr="00B95B11">
        <w:rPr>
          <w:rFonts w:ascii="Times New Roman" w:hAnsi="Times New Roman" w:cs="Times New Roman"/>
          <w:b/>
          <w:i/>
          <w:sz w:val="24"/>
          <w:szCs w:val="24"/>
        </w:rPr>
        <w:t>atcelts.</w:t>
      </w:r>
    </w:p>
    <w:p w14:paraId="505A5237" w14:textId="77777777" w:rsidR="00610AA8" w:rsidRPr="00B95B11" w:rsidRDefault="00610AA8" w:rsidP="00610AA8">
      <w:pPr>
        <w:pStyle w:val="FootnoteText"/>
        <w:jc w:val="both"/>
        <w:rPr>
          <w:rFonts w:ascii="Times New Roman" w:hAnsi="Times New Roman" w:cs="Times New Roman"/>
          <w:color w:val="0070C0"/>
          <w:sz w:val="24"/>
          <w:szCs w:val="24"/>
        </w:rPr>
      </w:pPr>
    </w:p>
    <w:p w14:paraId="3410F8AC" w14:textId="77777777" w:rsidR="00610AA8" w:rsidRPr="00B95B11" w:rsidRDefault="00610AA8" w:rsidP="00610AA8">
      <w:pPr>
        <w:shd w:val="clear" w:color="auto" w:fill="FFFFFF"/>
        <w:spacing w:after="0" w:line="293" w:lineRule="atLeast"/>
        <w:jc w:val="both"/>
        <w:rPr>
          <w:rFonts w:ascii="Times New Roman" w:eastAsia="Times New Roman" w:hAnsi="Times New Roman"/>
          <w:sz w:val="24"/>
          <w:szCs w:val="24"/>
          <w:lang w:eastAsia="lv-LV"/>
        </w:rPr>
      </w:pPr>
      <w:r w:rsidRPr="00B95B11">
        <w:rPr>
          <w:rFonts w:ascii="Times New Roman" w:eastAsia="Times New Roman" w:hAnsi="Times New Roman"/>
          <w:sz w:val="24"/>
          <w:szCs w:val="24"/>
          <w:lang w:eastAsia="lv-LV"/>
        </w:rPr>
        <w:t xml:space="preserve">Trūcīgas vai maznodrošinātas mājsaimniecības statuss netiek pārskatīts vai atņemts un pamata sociālās palīdzības pabalstu izmaksa netiek pārtraukta </w:t>
      </w:r>
      <w:r w:rsidRPr="00B95B11">
        <w:rPr>
          <w:rFonts w:ascii="Times New Roman" w:eastAsia="Times New Roman" w:hAnsi="Times New Roman"/>
          <w:b/>
          <w:i/>
          <w:sz w:val="24"/>
          <w:szCs w:val="24"/>
          <w:lang w:eastAsia="lv-LV"/>
        </w:rPr>
        <w:t>līdz statusa vai pabalsta piešķiršanas termiņa beigām</w:t>
      </w:r>
      <w:r w:rsidRPr="00B95B11">
        <w:rPr>
          <w:rFonts w:ascii="Times New Roman" w:eastAsia="Times New Roman" w:hAnsi="Times New Roman"/>
          <w:sz w:val="24"/>
          <w:szCs w:val="24"/>
          <w:lang w:eastAsia="lv-LV"/>
        </w:rPr>
        <w:t xml:space="preserve">, ja mājsaimniecības materiālais stāvoklis </w:t>
      </w:r>
      <w:r w:rsidRPr="00B95B11">
        <w:rPr>
          <w:rFonts w:ascii="Times New Roman" w:eastAsia="Times New Roman" w:hAnsi="Times New Roman"/>
          <w:b/>
          <w:i/>
          <w:color w:val="C00000"/>
          <w:sz w:val="24"/>
          <w:szCs w:val="24"/>
          <w:lang w:eastAsia="lv-LV"/>
        </w:rPr>
        <w:t>ir uzlabojies</w:t>
      </w:r>
      <w:r w:rsidRPr="00B95B11">
        <w:rPr>
          <w:rFonts w:ascii="Times New Roman" w:eastAsia="Times New Roman" w:hAnsi="Times New Roman"/>
          <w:color w:val="C00000"/>
          <w:sz w:val="24"/>
          <w:szCs w:val="24"/>
          <w:lang w:eastAsia="lv-LV"/>
        </w:rPr>
        <w:t xml:space="preserve"> </w:t>
      </w:r>
      <w:r w:rsidRPr="00B95B11">
        <w:rPr>
          <w:rFonts w:ascii="Times New Roman" w:eastAsia="Times New Roman" w:hAnsi="Times New Roman"/>
          <w:sz w:val="24"/>
          <w:szCs w:val="24"/>
          <w:lang w:eastAsia="lv-LV"/>
        </w:rPr>
        <w:t>un tās ienākumi palielinājušies, pamatojoties uz ienākumiem, kas gūti darba attiecībās vai no saimnieciskās darbības, [..], atkārtoti izvērtējot materiālo situāciju, pašvaldības sociālais dienests vienu reizi</w:t>
      </w:r>
      <w:r w:rsidRPr="00B95B11">
        <w:rPr>
          <w:rFonts w:ascii="Times New Roman" w:eastAsia="Times New Roman" w:hAnsi="Times New Roman"/>
          <w:b/>
          <w:i/>
          <w:sz w:val="24"/>
          <w:szCs w:val="24"/>
          <w:lang w:eastAsia="lv-LV"/>
        </w:rPr>
        <w:t xml:space="preserve"> </w:t>
      </w:r>
      <w:r w:rsidRPr="00B95B11">
        <w:rPr>
          <w:rFonts w:ascii="Times New Roman" w:eastAsia="Times New Roman" w:hAnsi="Times New Roman"/>
          <w:sz w:val="24"/>
          <w:szCs w:val="24"/>
          <w:lang w:eastAsia="lv-LV"/>
        </w:rPr>
        <w:t>kalendārajā gadā</w:t>
      </w:r>
      <w:r w:rsidRPr="00B95B11">
        <w:rPr>
          <w:rFonts w:ascii="Times New Roman" w:eastAsia="Times New Roman" w:hAnsi="Times New Roman"/>
          <w:b/>
          <w:i/>
          <w:sz w:val="24"/>
          <w:szCs w:val="24"/>
          <w:lang w:eastAsia="lv-LV"/>
        </w:rPr>
        <w:t xml:space="preserve"> trīs kalendāra mēnešus</w:t>
      </w:r>
      <w:r w:rsidRPr="00B95B11">
        <w:rPr>
          <w:rFonts w:ascii="Times New Roman" w:eastAsia="Times New Roman" w:hAnsi="Times New Roman"/>
          <w:sz w:val="24"/>
          <w:szCs w:val="24"/>
          <w:lang w:eastAsia="lv-LV"/>
        </w:rPr>
        <w:t xml:space="preserve"> </w:t>
      </w:r>
      <w:r w:rsidRPr="00B95B11">
        <w:rPr>
          <w:rFonts w:ascii="Times New Roman" w:eastAsia="Times New Roman" w:hAnsi="Times New Roman"/>
          <w:b/>
          <w:i/>
          <w:color w:val="C00000"/>
          <w:sz w:val="24"/>
          <w:szCs w:val="24"/>
          <w:lang w:eastAsia="lv-LV"/>
        </w:rPr>
        <w:t>neņem vērā ienākumus</w:t>
      </w:r>
      <w:r w:rsidRPr="00B95B11">
        <w:rPr>
          <w:rFonts w:ascii="Times New Roman" w:eastAsia="Times New Roman" w:hAnsi="Times New Roman"/>
          <w:color w:val="C00000"/>
          <w:sz w:val="24"/>
          <w:szCs w:val="24"/>
          <w:lang w:eastAsia="lv-LV"/>
        </w:rPr>
        <w:t xml:space="preserve"> </w:t>
      </w:r>
      <w:r w:rsidRPr="00B95B11">
        <w:rPr>
          <w:rFonts w:ascii="Times New Roman" w:eastAsia="Times New Roman" w:hAnsi="Times New Roman"/>
          <w:sz w:val="24"/>
          <w:szCs w:val="24"/>
          <w:lang w:eastAsia="lv-LV"/>
        </w:rPr>
        <w:t xml:space="preserve">līdz valstī noteiktās minimālās mēneša darba algas apmēram no šā ienākuma personai </w:t>
      </w:r>
      <w:r w:rsidRPr="00B95B11">
        <w:rPr>
          <w:rFonts w:ascii="Times New Roman" w:hAnsi="Times New Roman" w:cs="Times New Roman"/>
          <w:sz w:val="24"/>
          <w:szCs w:val="24"/>
        </w:rPr>
        <w:t xml:space="preserve">(vai personām) </w:t>
      </w:r>
      <w:r w:rsidRPr="00B95B11">
        <w:rPr>
          <w:rFonts w:ascii="Times New Roman" w:eastAsia="Times New Roman" w:hAnsi="Times New Roman"/>
          <w:sz w:val="24"/>
          <w:szCs w:val="24"/>
          <w:lang w:eastAsia="lv-LV"/>
        </w:rPr>
        <w:t>darbspējīgā vecumā, kura uzsākusi gūt ienākumus</w:t>
      </w:r>
      <w:r w:rsidRPr="00B95B11">
        <w:rPr>
          <w:rStyle w:val="FootnoteReference"/>
          <w:rFonts w:ascii="Times New Roman" w:eastAsia="Times New Roman" w:hAnsi="Times New Roman"/>
          <w:sz w:val="24"/>
          <w:szCs w:val="24"/>
          <w:lang w:eastAsia="lv-LV"/>
        </w:rPr>
        <w:footnoteReference w:id="127"/>
      </w:r>
      <w:r w:rsidRPr="00B95B11">
        <w:rPr>
          <w:rFonts w:ascii="Times New Roman" w:eastAsia="Times New Roman" w:hAnsi="Times New Roman"/>
          <w:sz w:val="24"/>
          <w:szCs w:val="24"/>
          <w:lang w:eastAsia="lv-LV"/>
        </w:rPr>
        <w:t>.</w:t>
      </w:r>
    </w:p>
    <w:p w14:paraId="0A20BF85" w14:textId="77777777" w:rsidR="00610AA8" w:rsidRPr="00B95B11" w:rsidRDefault="00610AA8" w:rsidP="00610AA8">
      <w:pPr>
        <w:pStyle w:val="FootnoteText"/>
        <w:jc w:val="both"/>
        <w:rPr>
          <w:rFonts w:ascii="Times New Roman" w:hAnsi="Times New Roman" w:cs="Times New Roman"/>
          <w:sz w:val="24"/>
          <w:szCs w:val="24"/>
        </w:rPr>
      </w:pPr>
    </w:p>
    <w:p w14:paraId="25600D69" w14:textId="77777777" w:rsidR="00610AA8" w:rsidRPr="00B95B11" w:rsidRDefault="00610AA8" w:rsidP="00610AA8">
      <w:pPr>
        <w:pStyle w:val="FootnoteText"/>
        <w:jc w:val="both"/>
        <w:rPr>
          <w:rFonts w:ascii="Times New Roman" w:hAnsi="Times New Roman" w:cs="Times New Roman"/>
          <w:color w:val="0070C0"/>
          <w:sz w:val="24"/>
          <w:szCs w:val="24"/>
        </w:rPr>
      </w:pPr>
      <w:r w:rsidRPr="00B95B11">
        <w:rPr>
          <w:rFonts w:ascii="Times New Roman" w:hAnsi="Times New Roman" w:cs="Times New Roman"/>
          <w:sz w:val="24"/>
          <w:szCs w:val="24"/>
        </w:rPr>
        <w:t>Ja ienākumi gūti kā autoratlīdzība, no nekustamā īpašuma vai no metāllūžņu pārdošanas, uz šiem ienākumiem nav attiecināma iepriekšminētā norma, par ienākumu neņemšanu vērā trīs kalendāra mēnešus.</w:t>
      </w:r>
    </w:p>
    <w:p w14:paraId="70EF428B" w14:textId="77777777" w:rsidR="00610AA8" w:rsidRPr="00B95B11" w:rsidRDefault="00610AA8" w:rsidP="00610AA8">
      <w:pPr>
        <w:pStyle w:val="FootnoteText"/>
        <w:jc w:val="both"/>
        <w:rPr>
          <w:rFonts w:ascii="Times New Roman" w:hAnsi="Times New Roman" w:cs="Times New Roman"/>
          <w:sz w:val="24"/>
          <w:szCs w:val="24"/>
        </w:rPr>
      </w:pPr>
    </w:p>
    <w:p w14:paraId="25D8C0B0"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b/>
          <w:color w:val="C00000"/>
          <w:sz w:val="24"/>
          <w:szCs w:val="24"/>
        </w:rPr>
        <w:t xml:space="preserve">!!! </w:t>
      </w:r>
      <w:r w:rsidRPr="00B95B11">
        <w:rPr>
          <w:rFonts w:ascii="Times New Roman" w:hAnsi="Times New Roman" w:cs="Times New Roman"/>
          <w:sz w:val="24"/>
          <w:szCs w:val="24"/>
        </w:rPr>
        <w:t xml:space="preserve">Savukārt, ja personai iesnieguma iesniegšanas mēnesī </w:t>
      </w:r>
      <w:r w:rsidRPr="00B95B11">
        <w:rPr>
          <w:rFonts w:ascii="Times New Roman" w:hAnsi="Times New Roman" w:cs="Times New Roman"/>
          <w:b/>
          <w:i/>
          <w:color w:val="C00000"/>
          <w:sz w:val="24"/>
          <w:szCs w:val="24"/>
        </w:rPr>
        <w:t>NAV</w:t>
      </w:r>
      <w:r w:rsidRPr="00B95B11">
        <w:rPr>
          <w:rFonts w:ascii="Times New Roman" w:hAnsi="Times New Roman" w:cs="Times New Roman"/>
          <w:color w:val="C00000"/>
          <w:sz w:val="24"/>
          <w:szCs w:val="24"/>
        </w:rPr>
        <w:t xml:space="preserve"> </w:t>
      </w:r>
      <w:r w:rsidRPr="00B95B11">
        <w:rPr>
          <w:rFonts w:ascii="Times New Roman" w:hAnsi="Times New Roman" w:cs="Times New Roman"/>
          <w:b/>
          <w:i/>
          <w:color w:val="C00000"/>
          <w:sz w:val="24"/>
          <w:szCs w:val="24"/>
        </w:rPr>
        <w:t>ienākumu</w:t>
      </w:r>
      <w:r w:rsidRPr="00B95B11">
        <w:rPr>
          <w:rFonts w:ascii="Times New Roman" w:hAnsi="Times New Roman" w:cs="Times New Roman"/>
          <w:sz w:val="24"/>
          <w:szCs w:val="24"/>
        </w:rPr>
        <w:t xml:space="preserve">, </w:t>
      </w:r>
      <w:r w:rsidRPr="00B95B11">
        <w:rPr>
          <w:rFonts w:ascii="Times New Roman" w:hAnsi="Times New Roman" w:cs="Times New Roman"/>
          <w:i/>
          <w:sz w:val="24"/>
          <w:szCs w:val="24"/>
        </w:rPr>
        <w:t>piemēram</w:t>
      </w:r>
      <w:r w:rsidRPr="00B95B11">
        <w:rPr>
          <w:rFonts w:ascii="Times New Roman" w:hAnsi="Times New Roman" w:cs="Times New Roman"/>
          <w:sz w:val="24"/>
          <w:szCs w:val="24"/>
        </w:rPr>
        <w:t xml:space="preserve">, persona beigusi dalību algotajos pagaidu sabiedriskajos darbos vai personai beidzies bezdarbnieka pabalsta izmaksas periods, kura apmērs mēnesī bija mazāks par minimālo darba algu (bruto  </w:t>
      </w:r>
      <w:r w:rsidRPr="00B95B11">
        <w:rPr>
          <w:rFonts w:ascii="Times New Roman" w:hAnsi="Times New Roman" w:cs="Times New Roman"/>
          <w:b/>
          <w:color w:val="C00000"/>
          <w:sz w:val="24"/>
          <w:szCs w:val="24"/>
        </w:rPr>
        <w:t xml:space="preserve">620 </w:t>
      </w:r>
      <w:r w:rsidRPr="00B95B11">
        <w:rPr>
          <w:rFonts w:ascii="Times New Roman" w:hAnsi="Times New Roman" w:cs="Times New Roman"/>
          <w:b/>
          <w:i/>
          <w:color w:val="C00000"/>
          <w:sz w:val="24"/>
          <w:szCs w:val="24"/>
        </w:rPr>
        <w:t>euro</w:t>
      </w:r>
      <w:r w:rsidRPr="00B95B11">
        <w:rPr>
          <w:rFonts w:ascii="Times New Roman" w:hAnsi="Times New Roman" w:cs="Times New Roman"/>
          <w:sz w:val="24"/>
          <w:szCs w:val="24"/>
        </w:rPr>
        <w:t>), un šobrīd nav citu ienākumu (</w:t>
      </w:r>
      <w:r w:rsidRPr="00B95B11">
        <w:rPr>
          <w:rFonts w:ascii="Times New Roman" w:hAnsi="Times New Roman" w:cs="Times New Roman"/>
          <w:color w:val="0070C0"/>
          <w:sz w:val="24"/>
          <w:szCs w:val="24"/>
        </w:rPr>
        <w:t>izņemot tos, kurus neņem vērā ienākumos</w:t>
      </w:r>
      <w:r w:rsidRPr="00B95B11">
        <w:rPr>
          <w:rFonts w:ascii="Times New Roman" w:hAnsi="Times New Roman" w:cs="Times New Roman"/>
          <w:sz w:val="24"/>
          <w:szCs w:val="24"/>
        </w:rPr>
        <w:t xml:space="preserve">), sociālais dienests no jauna izvērtē materiālo situāciju un pārrēķina pamata pabalstu apmērus, </w:t>
      </w:r>
      <w:r w:rsidRPr="00B95B11">
        <w:rPr>
          <w:rFonts w:ascii="Times New Roman" w:hAnsi="Times New Roman" w:cs="Times New Roman"/>
          <w:b/>
          <w:i/>
          <w:color w:val="C00000"/>
          <w:sz w:val="24"/>
          <w:szCs w:val="24"/>
        </w:rPr>
        <w:t>pieņemot, ka personai iepriekšējos trīs mēnešos nav bijuši ienākumi</w:t>
      </w:r>
      <w:r w:rsidRPr="00B95B11">
        <w:rPr>
          <w:rStyle w:val="FootnoteReference"/>
          <w:rFonts w:ascii="Times New Roman" w:hAnsi="Times New Roman" w:cs="Times New Roman"/>
          <w:sz w:val="24"/>
          <w:szCs w:val="24"/>
        </w:rPr>
        <w:footnoteReference w:id="128"/>
      </w:r>
      <w:r w:rsidRPr="00B95B11">
        <w:rPr>
          <w:rFonts w:ascii="Times New Roman" w:hAnsi="Times New Roman" w:cs="Times New Roman"/>
          <w:sz w:val="24"/>
          <w:szCs w:val="24"/>
        </w:rPr>
        <w:t>.</w:t>
      </w:r>
    </w:p>
    <w:p w14:paraId="0764F2E3" w14:textId="77777777" w:rsidR="00610AA8" w:rsidRPr="00B95B11" w:rsidRDefault="00610AA8" w:rsidP="00610AA8">
      <w:pPr>
        <w:spacing w:after="0" w:line="240" w:lineRule="auto"/>
        <w:jc w:val="both"/>
        <w:rPr>
          <w:rFonts w:ascii="Times New Roman" w:hAnsi="Times New Roman" w:cs="Times New Roman"/>
          <w:sz w:val="24"/>
          <w:szCs w:val="24"/>
        </w:rPr>
      </w:pPr>
    </w:p>
    <w:p w14:paraId="46C6A4DD" w14:textId="77777777" w:rsidR="00610AA8" w:rsidRPr="00B95B11" w:rsidRDefault="00610AA8" w:rsidP="00610AA8">
      <w:pPr>
        <w:pStyle w:val="FootnoteText"/>
        <w:jc w:val="both"/>
        <w:rPr>
          <w:rFonts w:ascii="Times New Roman" w:hAnsi="Times New Roman" w:cs="Times New Roman"/>
          <w:sz w:val="24"/>
          <w:szCs w:val="24"/>
        </w:rPr>
      </w:pPr>
      <w:r w:rsidRPr="00B95B11">
        <w:rPr>
          <w:rFonts w:ascii="Times New Roman" w:hAnsi="Times New Roman" w:cs="Times New Roman"/>
          <w:sz w:val="24"/>
          <w:szCs w:val="24"/>
        </w:rPr>
        <w:t xml:space="preserve">Ja persona uzsāk dalību APSD, pieņemtais lēmums par trūcīgas vai maznodrošinātas mājsaimniecības statusu un pabalstu apmēriem </w:t>
      </w:r>
      <w:r w:rsidRPr="00B95B11">
        <w:rPr>
          <w:rFonts w:ascii="Times New Roman" w:hAnsi="Times New Roman" w:cs="Times New Roman"/>
          <w:b/>
          <w:i/>
          <w:sz w:val="24"/>
          <w:szCs w:val="24"/>
        </w:rPr>
        <w:t>paliek spēkā</w:t>
      </w:r>
      <w:r w:rsidRPr="00B95B11">
        <w:rPr>
          <w:rFonts w:ascii="Times New Roman" w:hAnsi="Times New Roman" w:cs="Times New Roman"/>
          <w:sz w:val="24"/>
          <w:szCs w:val="24"/>
        </w:rPr>
        <w:t xml:space="preserve"> līdz noteiktā deklarācijas perioda beigām. Tāpat sociālais dienests atstāj spēkā klientam labvēlīgāku lēmumu </w:t>
      </w:r>
      <w:r w:rsidRPr="00B95B11">
        <w:rPr>
          <w:rFonts w:ascii="Times New Roman" w:hAnsi="Times New Roman" w:cs="Times New Roman"/>
          <w:b/>
          <w:i/>
          <w:sz w:val="24"/>
          <w:szCs w:val="24"/>
        </w:rPr>
        <w:t>līdz deklarācijas perioda beigām</w:t>
      </w:r>
      <w:r w:rsidRPr="00B95B11">
        <w:rPr>
          <w:rFonts w:ascii="Times New Roman" w:hAnsi="Times New Roman" w:cs="Times New Roman"/>
          <w:sz w:val="24"/>
          <w:szCs w:val="24"/>
        </w:rPr>
        <w:t xml:space="preserve">, ja mainās sociālā situācija. </w:t>
      </w:r>
    </w:p>
    <w:p w14:paraId="4DAF872E" w14:textId="77777777" w:rsidR="00610AA8" w:rsidRPr="00B95B11" w:rsidRDefault="00610AA8" w:rsidP="00610AA8">
      <w:pPr>
        <w:spacing w:after="0" w:line="240" w:lineRule="auto"/>
        <w:ind w:firstLine="709"/>
        <w:jc w:val="both"/>
        <w:rPr>
          <w:rFonts w:ascii="Times New Roman" w:hAnsi="Times New Roman"/>
          <w:sz w:val="24"/>
          <w:szCs w:val="24"/>
        </w:rPr>
      </w:pPr>
    </w:p>
    <w:p w14:paraId="61E1C1D5" w14:textId="77777777" w:rsidR="00610AA8" w:rsidRPr="00B95B11" w:rsidRDefault="00610AA8" w:rsidP="00610AA8">
      <w:pPr>
        <w:pStyle w:val="Heading2"/>
        <w:rPr>
          <w:rFonts w:ascii="Times New Roman" w:hAnsi="Times New Roman" w:cs="Times New Roman"/>
          <w:color w:val="0070C0"/>
          <w:sz w:val="28"/>
          <w:szCs w:val="28"/>
        </w:rPr>
      </w:pPr>
      <w:bookmarkStart w:id="82" w:name="_Toc184122455"/>
      <w:r w:rsidRPr="00B95B11">
        <w:rPr>
          <w:rFonts w:ascii="Times New Roman" w:hAnsi="Times New Roman" w:cs="Times New Roman"/>
          <w:color w:val="0070C0"/>
          <w:sz w:val="28"/>
          <w:szCs w:val="28"/>
        </w:rPr>
        <w:t>6.2. Statusa un pabalstu zaudēšanas iemesli</w:t>
      </w:r>
      <w:bookmarkEnd w:id="82"/>
    </w:p>
    <w:p w14:paraId="2CD5E537" w14:textId="77777777" w:rsidR="00610AA8" w:rsidRPr="00B95B11" w:rsidRDefault="00610AA8" w:rsidP="00610AA8">
      <w:pPr>
        <w:spacing w:line="240" w:lineRule="auto"/>
        <w:jc w:val="both"/>
        <w:rPr>
          <w:rFonts w:ascii="Times New Roman" w:hAnsi="Times New Roman" w:cs="Times New Roman"/>
          <w:sz w:val="24"/>
          <w:szCs w:val="24"/>
          <w:lang w:eastAsia="lv-LV"/>
        </w:rPr>
      </w:pPr>
      <w:r w:rsidRPr="00B95B11">
        <w:rPr>
          <w:rFonts w:ascii="Times New Roman" w:hAnsi="Times New Roman" w:cs="Times New Roman"/>
          <w:sz w:val="24"/>
          <w:szCs w:val="24"/>
          <w:lang w:eastAsia="lv-LV"/>
        </w:rPr>
        <w:t>Tālāk apskatīti konkrēti kritēriji, kuriem izpildoties trūcīgas vai maznodrošinātas mājsaimniecības statuss un sociālie pabalsti var tikt atteikti daļēji vai pilnībā (skat.8.zīmējumu).</w:t>
      </w:r>
    </w:p>
    <w:p w14:paraId="24C74AD8" w14:textId="77777777" w:rsidR="00610AA8" w:rsidRPr="00B95B11" w:rsidRDefault="00610AA8" w:rsidP="00610AA8">
      <w:pPr>
        <w:pStyle w:val="tv213"/>
        <w:spacing w:before="0" w:beforeAutospacing="0" w:after="0" w:afterAutospacing="0"/>
        <w:jc w:val="both"/>
      </w:pPr>
      <w:r w:rsidRPr="00B95B11">
        <w:t>Likumā “Par sociālo drošību”</w:t>
      </w:r>
      <w:r w:rsidRPr="00B95B11">
        <w:rPr>
          <w:rStyle w:val="FootnoteReference"/>
        </w:rPr>
        <w:footnoteReference w:id="129"/>
      </w:r>
      <w:r w:rsidRPr="00B95B11">
        <w:t xml:space="preserve"> noteikts, ja persona, kura vēlas saņemt vai saņem sociālos pakalpojumus, ļaunticīgi nepilda [..] līdzdarbības pienākumus, sociālo pakalpojumu sniedzējs </w:t>
      </w:r>
      <w:r w:rsidRPr="00B95B11">
        <w:rPr>
          <w:i/>
        </w:rPr>
        <w:t>pilnīgi</w:t>
      </w:r>
      <w:r w:rsidRPr="00B95B11">
        <w:t xml:space="preserve"> vai </w:t>
      </w:r>
      <w:r w:rsidRPr="00B95B11">
        <w:rPr>
          <w:i/>
        </w:rPr>
        <w:t xml:space="preserve">daļēji </w:t>
      </w:r>
      <w:r w:rsidRPr="00B95B11">
        <w:t>var pārtraukt sociālo pakalpojumu sniegšanu līdz šo pienākumu izpildīšanas brīdim.</w:t>
      </w:r>
    </w:p>
    <w:p w14:paraId="0C8F0E79" w14:textId="77777777" w:rsidR="00610AA8" w:rsidRPr="00B95B11" w:rsidRDefault="00610AA8" w:rsidP="00610AA8">
      <w:pPr>
        <w:pStyle w:val="tv213"/>
        <w:spacing w:before="0" w:beforeAutospacing="0" w:after="0" w:afterAutospacing="0"/>
        <w:jc w:val="both"/>
      </w:pPr>
    </w:p>
    <w:p w14:paraId="672AEECD" w14:textId="77777777" w:rsidR="00610AA8" w:rsidRPr="00B95B11" w:rsidRDefault="00610AA8" w:rsidP="00610AA8">
      <w:pPr>
        <w:pStyle w:val="tv213"/>
        <w:shd w:val="clear" w:color="auto" w:fill="FFFFFF"/>
        <w:spacing w:before="0" w:beforeAutospacing="0" w:after="0" w:afterAutospacing="0"/>
        <w:jc w:val="both"/>
      </w:pPr>
      <w:r w:rsidRPr="00B95B11">
        <w:t xml:space="preserve">Ja līdzdarbības pienākums netiek pildīts, sociālo pakalpojumu sniegšanu var pārtraukt vai atteikt tikai tad, ja persona, kas pieprasījusi vai saņem sociālos pakalpojumus, ir iepriekš </w:t>
      </w:r>
      <w:r w:rsidRPr="00B95B11">
        <w:rPr>
          <w:b/>
          <w:i/>
          <w:color w:val="C00000"/>
        </w:rPr>
        <w:t>rakstveidā par to brīdināta</w:t>
      </w:r>
      <w:r w:rsidRPr="00B95B11">
        <w:rPr>
          <w:color w:val="C00000"/>
        </w:rPr>
        <w:t xml:space="preserve"> </w:t>
      </w:r>
      <w:r w:rsidRPr="00B95B11">
        <w:t>un brīdinājumā noteiktajā laikā nav izpildījusi savu līdzdarbības pienākumu.</w:t>
      </w:r>
    </w:p>
    <w:p w14:paraId="75182D2C" w14:textId="77777777" w:rsidR="00610AA8" w:rsidRPr="00B95B11" w:rsidRDefault="00610AA8" w:rsidP="00610AA8">
      <w:pPr>
        <w:spacing w:line="240" w:lineRule="auto"/>
        <w:jc w:val="both"/>
        <w:rPr>
          <w:rFonts w:ascii="Times New Roman" w:hAnsi="Times New Roman" w:cs="Times New Roman"/>
          <w:sz w:val="24"/>
          <w:szCs w:val="24"/>
          <w:lang w:eastAsia="lv-LV"/>
        </w:rPr>
      </w:pPr>
    </w:p>
    <w:p w14:paraId="3B89F71B" w14:textId="749C88C5" w:rsidR="00610AA8" w:rsidRPr="00B95B11" w:rsidRDefault="0051461B" w:rsidP="00610AA8">
      <w:pPr>
        <w:spacing w:line="240" w:lineRule="auto"/>
        <w:jc w:val="right"/>
        <w:rPr>
          <w:rFonts w:ascii="Times New Roman" w:hAnsi="Times New Roman" w:cs="Times New Roman"/>
          <w:sz w:val="24"/>
          <w:szCs w:val="24"/>
          <w:lang w:eastAsia="lv-LV"/>
        </w:rPr>
      </w:pPr>
      <w:r w:rsidRPr="00B95B11">
        <w:rPr>
          <w:rFonts w:ascii="Times New Roman" w:hAnsi="Times New Roman" w:cs="Times New Roman"/>
          <w:sz w:val="24"/>
          <w:szCs w:val="24"/>
          <w:lang w:eastAsia="lv-LV"/>
        </w:rPr>
        <w:t>7</w:t>
      </w:r>
      <w:r w:rsidR="00610AA8" w:rsidRPr="00B95B11">
        <w:rPr>
          <w:rFonts w:ascii="Times New Roman" w:hAnsi="Times New Roman" w:cs="Times New Roman"/>
          <w:sz w:val="24"/>
          <w:szCs w:val="24"/>
          <w:lang w:eastAsia="lv-LV"/>
        </w:rPr>
        <w:t>.zīmējums</w:t>
      </w:r>
      <w:r w:rsidR="00610AA8" w:rsidRPr="00B95B11">
        <w:rPr>
          <w:rFonts w:ascii="Times New Roman" w:hAnsi="Times New Roman" w:cs="Times New Roman"/>
          <w:noProof/>
          <w:sz w:val="26"/>
          <w:szCs w:val="26"/>
          <w:lang w:val="ru-RU" w:eastAsia="ru-RU"/>
        </w:rPr>
        <w:drawing>
          <wp:inline distT="0" distB="0" distL="0" distR="0" wp14:anchorId="5CDF8B4E" wp14:editId="06F00F19">
            <wp:extent cx="5278755" cy="4013200"/>
            <wp:effectExtent l="76200" t="19050" r="36195" b="825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6D9A60B" w14:textId="77777777" w:rsidR="00610AA8" w:rsidRPr="00B95B11" w:rsidRDefault="00610AA8" w:rsidP="00610AA8">
      <w:pPr>
        <w:pStyle w:val="FootnoteText"/>
        <w:jc w:val="both"/>
        <w:rPr>
          <w:rFonts w:ascii="Times New Roman" w:hAnsi="Times New Roman" w:cs="Times New Roman"/>
          <w:b/>
          <w:color w:val="C00000"/>
          <w:sz w:val="24"/>
          <w:szCs w:val="24"/>
        </w:rPr>
      </w:pPr>
    </w:p>
    <w:p w14:paraId="56C3C8AA" w14:textId="77777777" w:rsidR="00610AA8" w:rsidRPr="00B95B11" w:rsidRDefault="00610AA8" w:rsidP="00610AA8">
      <w:pPr>
        <w:pStyle w:val="FootnoteText"/>
        <w:jc w:val="both"/>
        <w:rPr>
          <w:rFonts w:ascii="Times New Roman" w:hAnsi="Times New Roman" w:cs="Times New Roman"/>
          <w:b/>
          <w:i/>
          <w:color w:val="C00000"/>
          <w:sz w:val="24"/>
          <w:szCs w:val="24"/>
        </w:rPr>
      </w:pPr>
      <w:r w:rsidRPr="00B95B11">
        <w:rPr>
          <w:rFonts w:ascii="Times New Roman" w:hAnsi="Times New Roman" w:cs="Times New Roman"/>
          <w:b/>
          <w:color w:val="C00000"/>
          <w:sz w:val="24"/>
          <w:szCs w:val="24"/>
        </w:rPr>
        <w:t>!!! Likums nosaka</w:t>
      </w:r>
      <w:r w:rsidRPr="00B95B11">
        <w:rPr>
          <w:rStyle w:val="FootnoteReference"/>
          <w:rFonts w:ascii="Times New Roman" w:hAnsi="Times New Roman" w:cs="Times New Roman"/>
          <w:b/>
          <w:color w:val="C00000"/>
          <w:sz w:val="24"/>
          <w:szCs w:val="24"/>
        </w:rPr>
        <w:footnoteReference w:id="130"/>
      </w:r>
      <w:r w:rsidRPr="00B95B11">
        <w:rPr>
          <w:rFonts w:ascii="Times New Roman" w:hAnsi="Times New Roman" w:cs="Times New Roman"/>
          <w:b/>
          <w:color w:val="C00000"/>
          <w:sz w:val="24"/>
          <w:szCs w:val="24"/>
        </w:rPr>
        <w:t>, ka p</w:t>
      </w:r>
      <w:r w:rsidRPr="00B95B11">
        <w:rPr>
          <w:rFonts w:ascii="Times New Roman" w:hAnsi="Times New Roman"/>
          <w:b/>
          <w:color w:val="C00000"/>
          <w:sz w:val="24"/>
          <w:szCs w:val="24"/>
        </w:rPr>
        <w:t xml:space="preserve">ašvaldības sociālajam dienestam ir tiesības atcelt lēmumu par pamata sociālās palīdzības pabalstu izmaksu pilnībā vai daļēji, ja persona darbspējīgā vecumā bez pamatota iemesla atsakās pildīt klienta pienākumus, </w:t>
      </w:r>
      <w:r w:rsidRPr="00B95B11">
        <w:rPr>
          <w:rFonts w:ascii="Times New Roman" w:hAnsi="Times New Roman"/>
          <w:b/>
          <w:i/>
          <w:color w:val="C00000"/>
          <w:sz w:val="24"/>
          <w:szCs w:val="24"/>
        </w:rPr>
        <w:t>izņemot, ja persona aprūpē bērnu.</w:t>
      </w:r>
    </w:p>
    <w:p w14:paraId="2FF60557" w14:textId="77777777" w:rsidR="00610AA8" w:rsidRPr="00B95B11" w:rsidRDefault="00610AA8" w:rsidP="00610AA8">
      <w:pPr>
        <w:spacing w:after="0" w:line="240" w:lineRule="auto"/>
        <w:jc w:val="both"/>
        <w:rPr>
          <w:rFonts w:ascii="Times New Roman" w:hAnsi="Times New Roman" w:cs="Times New Roman"/>
          <w:sz w:val="24"/>
          <w:szCs w:val="24"/>
        </w:rPr>
      </w:pPr>
    </w:p>
    <w:p w14:paraId="0C379D72" w14:textId="77777777" w:rsidR="00610AA8" w:rsidRPr="00B95B11" w:rsidRDefault="00610AA8" w:rsidP="00610AA8">
      <w:pPr>
        <w:pStyle w:val="Heading2"/>
        <w:rPr>
          <w:rFonts w:ascii="Times New Roman" w:hAnsi="Times New Roman" w:cs="Times New Roman"/>
          <w:color w:val="0070C0"/>
          <w:sz w:val="28"/>
          <w:szCs w:val="28"/>
        </w:rPr>
      </w:pPr>
      <w:bookmarkStart w:id="83" w:name="_Toc184122456"/>
      <w:r w:rsidRPr="00B95B11">
        <w:rPr>
          <w:rFonts w:ascii="Times New Roman" w:hAnsi="Times New Roman" w:cs="Times New Roman"/>
          <w:color w:val="0070C0"/>
          <w:sz w:val="28"/>
          <w:szCs w:val="28"/>
        </w:rPr>
        <w:t>6.3. Kādam jābūt atteikuma lēmumam?</w:t>
      </w:r>
      <w:bookmarkEnd w:id="83"/>
    </w:p>
    <w:p w14:paraId="4C9FD2CA"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Pabalsta vai statusa atteikšanas vai pamata sociālās palīdzības pabalstu samazināšanas gadījumā sociālajam dienestam rakstveidā jāinformē personu, kura pieprasījusi sociālo palīdzību, norādot atteikuma iemeslus, kā arī lēmuma pārsūdzēšanas termiņus un kārtību</w:t>
      </w:r>
      <w:r w:rsidRPr="00B95B11">
        <w:rPr>
          <w:rStyle w:val="FootnoteReference"/>
          <w:rFonts w:ascii="Times New Roman" w:hAnsi="Times New Roman" w:cs="Times New Roman"/>
          <w:sz w:val="24"/>
          <w:szCs w:val="24"/>
        </w:rPr>
        <w:footnoteReference w:id="131"/>
      </w:r>
      <w:r w:rsidRPr="00B95B11">
        <w:rPr>
          <w:rFonts w:ascii="Times New Roman" w:hAnsi="Times New Roman" w:cs="Times New Roman"/>
          <w:sz w:val="24"/>
          <w:szCs w:val="24"/>
        </w:rPr>
        <w:t xml:space="preserve">. </w:t>
      </w:r>
    </w:p>
    <w:p w14:paraId="2A6667F3" w14:textId="77777777" w:rsidR="00610AA8" w:rsidRPr="00B95B11" w:rsidRDefault="00610AA8" w:rsidP="00610AA8">
      <w:pPr>
        <w:spacing w:after="0" w:line="240" w:lineRule="auto"/>
        <w:jc w:val="both"/>
        <w:rPr>
          <w:rFonts w:ascii="Times New Roman" w:hAnsi="Times New Roman" w:cs="Times New Roman"/>
          <w:color w:val="000000" w:themeColor="text1"/>
          <w:sz w:val="24"/>
          <w:szCs w:val="24"/>
        </w:rPr>
      </w:pPr>
    </w:p>
    <w:p w14:paraId="35AEA394"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color w:val="000000" w:themeColor="text1"/>
          <w:sz w:val="24"/>
          <w:szCs w:val="24"/>
        </w:rPr>
        <w:t xml:space="preserve">Atteikuma lēmumam </w:t>
      </w:r>
      <w:r w:rsidRPr="00B95B11">
        <w:rPr>
          <w:rFonts w:ascii="Times New Roman" w:hAnsi="Times New Roman" w:cs="Times New Roman"/>
          <w:sz w:val="24"/>
          <w:szCs w:val="24"/>
        </w:rPr>
        <w:t xml:space="preserve">jāatbilst Administratīvā procesa likuma 67.panta prasībām. Ja administratīvā lieta ierosināta uz iesnieguma pamata, iestāde pieņem lēmumu par administratīvā akta izdošanu </w:t>
      </w:r>
      <w:r w:rsidRPr="00B95B11">
        <w:rPr>
          <w:rFonts w:ascii="Times New Roman" w:hAnsi="Times New Roman" w:cs="Times New Roman"/>
          <w:i/>
          <w:sz w:val="24"/>
          <w:szCs w:val="24"/>
        </w:rPr>
        <w:t>viena mēneša laikā</w:t>
      </w:r>
      <w:r w:rsidRPr="00B95B11">
        <w:rPr>
          <w:rFonts w:ascii="Times New Roman" w:hAnsi="Times New Roman" w:cs="Times New Roman"/>
          <w:sz w:val="24"/>
          <w:szCs w:val="24"/>
        </w:rPr>
        <w:t xml:space="preserve"> no iesnieguma saņemšanas dienas. Ja administratīvais akts izdots citādi, nevis rakstveidā vai ja tas ir izdots rakstveidā, bet neatbilst šā likuma </w:t>
      </w:r>
      <w:hyperlink r:id="rId45" w:anchor="p67" w:tgtFrame="_blank" w:history="1">
        <w:r w:rsidRPr="00B95B11">
          <w:rPr>
            <w:rStyle w:val="Hyperlink"/>
            <w:rFonts w:ascii="Times New Roman" w:hAnsi="Times New Roman" w:cs="Times New Roman"/>
            <w:color w:val="auto"/>
            <w:sz w:val="24"/>
            <w:szCs w:val="24"/>
            <w:u w:val="none"/>
          </w:rPr>
          <w:t>67.panta</w:t>
        </w:r>
      </w:hyperlink>
      <w:r w:rsidRPr="00B95B11">
        <w:rPr>
          <w:rFonts w:ascii="Times New Roman" w:hAnsi="Times New Roman" w:cs="Times New Roman"/>
          <w:sz w:val="24"/>
          <w:szCs w:val="24"/>
        </w:rPr>
        <w:t xml:space="preserve"> prasībām, procesa dalībniekam ir tiesības </w:t>
      </w:r>
      <w:r w:rsidRPr="00B95B11">
        <w:rPr>
          <w:rFonts w:ascii="Times New Roman" w:hAnsi="Times New Roman" w:cs="Times New Roman"/>
          <w:i/>
          <w:sz w:val="24"/>
          <w:szCs w:val="24"/>
        </w:rPr>
        <w:t>viena mēneša laikā</w:t>
      </w:r>
      <w:r w:rsidRPr="00B95B11">
        <w:rPr>
          <w:rFonts w:ascii="Times New Roman" w:hAnsi="Times New Roman" w:cs="Times New Roman"/>
          <w:sz w:val="24"/>
          <w:szCs w:val="24"/>
        </w:rPr>
        <w:t xml:space="preserve"> pieprasīt, lai iestāde to noformē rakstveidā atbilstoši minētā panta prasībām. Iestāde administratīvo aktu </w:t>
      </w:r>
      <w:r w:rsidRPr="00B95B11">
        <w:rPr>
          <w:rFonts w:ascii="Times New Roman" w:hAnsi="Times New Roman" w:cs="Times New Roman"/>
          <w:b/>
          <w:i/>
          <w:sz w:val="24"/>
          <w:szCs w:val="24"/>
        </w:rPr>
        <w:t>noformē 14 dienu laikā</w:t>
      </w:r>
      <w:r w:rsidRPr="00B95B11">
        <w:rPr>
          <w:rFonts w:ascii="Times New Roman" w:hAnsi="Times New Roman" w:cs="Times New Roman"/>
          <w:sz w:val="24"/>
          <w:szCs w:val="24"/>
        </w:rPr>
        <w:t xml:space="preserve"> pēc attiecīgā pieprasījuma saņemšanas un paziņo to adresātam </w:t>
      </w:r>
      <w:hyperlink r:id="rId46" w:tgtFrame="_blank" w:history="1">
        <w:r w:rsidRPr="00B95B11">
          <w:rPr>
            <w:rStyle w:val="Hyperlink"/>
            <w:rFonts w:ascii="Times New Roman" w:hAnsi="Times New Roman" w:cs="Times New Roman"/>
            <w:color w:val="auto"/>
            <w:sz w:val="24"/>
            <w:szCs w:val="24"/>
            <w:u w:val="none"/>
          </w:rPr>
          <w:t>Paziņošanas likumā</w:t>
        </w:r>
      </w:hyperlink>
      <w:r w:rsidRPr="00B95B11">
        <w:rPr>
          <w:rFonts w:ascii="Times New Roman" w:hAnsi="Times New Roman" w:cs="Times New Roman"/>
          <w:sz w:val="24"/>
          <w:szCs w:val="24"/>
        </w:rPr>
        <w:t xml:space="preserve"> noteiktajā kārtībā. Apstrīdēšanas termiņš sākas pēc šā akta vai atteikuma paziņošanas.  </w:t>
      </w:r>
    </w:p>
    <w:p w14:paraId="07C6377D" w14:textId="77777777" w:rsidR="00610AA8" w:rsidRPr="00B95B11" w:rsidRDefault="00610AA8" w:rsidP="00610AA8">
      <w:pPr>
        <w:spacing w:after="0" w:line="240" w:lineRule="auto"/>
        <w:jc w:val="both"/>
        <w:rPr>
          <w:rFonts w:ascii="Times New Roman" w:hAnsi="Times New Roman" w:cs="Times New Roman"/>
          <w:sz w:val="24"/>
          <w:szCs w:val="24"/>
        </w:rPr>
      </w:pPr>
    </w:p>
    <w:p w14:paraId="5A4B7E44" w14:textId="77777777" w:rsidR="00610AA8" w:rsidRPr="00B95B11" w:rsidRDefault="00610AA8" w:rsidP="00610AA8">
      <w:pPr>
        <w:spacing w:after="0" w:line="240" w:lineRule="auto"/>
        <w:rPr>
          <w:rFonts w:ascii="Times New Roman" w:hAnsi="Times New Roman" w:cs="Times New Roman"/>
          <w:sz w:val="24"/>
          <w:szCs w:val="24"/>
        </w:rPr>
      </w:pPr>
      <w:r w:rsidRPr="00B95B11">
        <w:rPr>
          <w:rFonts w:ascii="Times New Roman" w:hAnsi="Times New Roman" w:cs="Times New Roman"/>
          <w:sz w:val="24"/>
          <w:szCs w:val="24"/>
        </w:rPr>
        <w:t xml:space="preserve">Jāņem vērā, ka Administratīvā procesa likuma 67 panta otrajā daļā noteiktais, ka rakstveidā izdots administratīvais akts </w:t>
      </w:r>
      <w:r w:rsidRPr="00B95B11">
        <w:rPr>
          <w:rFonts w:ascii="Times New Roman" w:hAnsi="Times New Roman" w:cs="Times New Roman"/>
          <w:b/>
          <w:i/>
          <w:sz w:val="24"/>
          <w:szCs w:val="24"/>
        </w:rPr>
        <w:t>satur šādas sastāvdaļas</w:t>
      </w:r>
      <w:r w:rsidRPr="00B95B11">
        <w:rPr>
          <w:rFonts w:ascii="Times New Roman" w:hAnsi="Times New Roman" w:cs="Times New Roman"/>
          <w:sz w:val="24"/>
          <w:szCs w:val="24"/>
        </w:rPr>
        <w:t>:</w:t>
      </w:r>
    </w:p>
    <w:p w14:paraId="1D37D7F6" w14:textId="77777777" w:rsidR="00610AA8" w:rsidRPr="00B95B11" w:rsidRDefault="00610AA8" w:rsidP="00610AA8">
      <w:pPr>
        <w:pStyle w:val="tv213"/>
        <w:shd w:val="clear" w:color="auto" w:fill="FFFFFF"/>
        <w:spacing w:before="0" w:beforeAutospacing="0" w:after="0" w:afterAutospacing="0"/>
        <w:ind w:firstLine="720"/>
        <w:jc w:val="both"/>
      </w:pPr>
      <w:r w:rsidRPr="00B95B11">
        <w:t>1) iestādes nosaukums un adrese;</w:t>
      </w:r>
    </w:p>
    <w:p w14:paraId="0264C95E" w14:textId="77777777" w:rsidR="00610AA8" w:rsidRPr="00B95B11" w:rsidRDefault="00610AA8" w:rsidP="00610AA8">
      <w:pPr>
        <w:pStyle w:val="tv213"/>
        <w:shd w:val="clear" w:color="auto" w:fill="FFFFFF"/>
        <w:spacing w:before="0" w:beforeAutospacing="0" w:after="0" w:afterAutospacing="0"/>
        <w:ind w:left="720"/>
        <w:jc w:val="both"/>
      </w:pPr>
      <w:r w:rsidRPr="00B95B11">
        <w:t>2) adresāts (fiziskajai personai — vārds, uzvārds, dzīvesvieta vai citas ziņas, kas palīdz identificēt personu);</w:t>
      </w:r>
    </w:p>
    <w:p w14:paraId="6F8DDC2F" w14:textId="77777777" w:rsidR="00610AA8" w:rsidRPr="00B95B11" w:rsidRDefault="00610AA8" w:rsidP="00610AA8">
      <w:pPr>
        <w:pStyle w:val="tv213"/>
        <w:shd w:val="clear" w:color="auto" w:fill="FFFFFF"/>
        <w:spacing w:before="0" w:beforeAutospacing="0" w:after="0" w:afterAutospacing="0"/>
        <w:ind w:firstLine="720"/>
        <w:jc w:val="both"/>
      </w:pPr>
      <w:r w:rsidRPr="00B95B11">
        <w:t xml:space="preserve">3) ja administratīvā lieta ierosināta uz iesnieguma pamata, — </w:t>
      </w:r>
      <w:r w:rsidRPr="00B95B11">
        <w:rPr>
          <w:b/>
          <w:i/>
        </w:rPr>
        <w:t>iesniedzēja prasījums</w:t>
      </w:r>
      <w:r w:rsidRPr="00B95B11">
        <w:t>;</w:t>
      </w:r>
    </w:p>
    <w:p w14:paraId="3044EA64" w14:textId="77777777" w:rsidR="00610AA8" w:rsidRPr="00B95B11" w:rsidRDefault="00610AA8" w:rsidP="00610AA8">
      <w:pPr>
        <w:pStyle w:val="tv213"/>
        <w:shd w:val="clear" w:color="auto" w:fill="FFFFFF"/>
        <w:spacing w:before="0" w:beforeAutospacing="0" w:after="0" w:afterAutospacing="0"/>
        <w:ind w:firstLine="720"/>
        <w:jc w:val="both"/>
      </w:pPr>
      <w:r w:rsidRPr="00B95B11">
        <w:t xml:space="preserve">4) administratīvā procesa dalībnieku </w:t>
      </w:r>
      <w:r w:rsidRPr="00B95B11">
        <w:rPr>
          <w:b/>
          <w:i/>
        </w:rPr>
        <w:t>viedokļi un argumenti</w:t>
      </w:r>
      <w:r w:rsidRPr="00B95B11">
        <w:t>, ja tādi ir izteikti;</w:t>
      </w:r>
    </w:p>
    <w:p w14:paraId="5EE0DDB6" w14:textId="77777777" w:rsidR="00610AA8" w:rsidRPr="00B95B11" w:rsidRDefault="00610AA8" w:rsidP="00610AA8">
      <w:pPr>
        <w:pStyle w:val="tv213"/>
        <w:shd w:val="clear" w:color="auto" w:fill="FFFFFF"/>
        <w:spacing w:before="0" w:beforeAutospacing="0" w:after="0" w:afterAutospacing="0"/>
        <w:ind w:firstLine="720"/>
        <w:jc w:val="both"/>
      </w:pPr>
      <w:r w:rsidRPr="00B95B11">
        <w:t xml:space="preserve">5) </w:t>
      </w:r>
      <w:r w:rsidRPr="00B95B11">
        <w:rPr>
          <w:b/>
          <w:i/>
        </w:rPr>
        <w:t>faktu konstatējums</w:t>
      </w:r>
      <w:r w:rsidRPr="00B95B11">
        <w:t>;</w:t>
      </w:r>
    </w:p>
    <w:p w14:paraId="73A671B8" w14:textId="77777777" w:rsidR="00610AA8" w:rsidRPr="00B95B11" w:rsidRDefault="00610AA8" w:rsidP="00610AA8">
      <w:pPr>
        <w:pStyle w:val="tv213"/>
        <w:shd w:val="clear" w:color="auto" w:fill="FFFFFF"/>
        <w:spacing w:before="0" w:beforeAutospacing="0" w:after="0" w:afterAutospacing="0"/>
        <w:ind w:left="720"/>
        <w:jc w:val="both"/>
      </w:pPr>
      <w:r w:rsidRPr="00B95B11">
        <w:t xml:space="preserve">6) administratīvā akta pamatojums, it sevišķi ietverot </w:t>
      </w:r>
      <w:r w:rsidRPr="00B95B11">
        <w:rPr>
          <w:b/>
          <w:i/>
        </w:rPr>
        <w:t>lietderības apsvērumus</w:t>
      </w:r>
      <w:r w:rsidRPr="00B95B11">
        <w:t xml:space="preserve"> (</w:t>
      </w:r>
      <w:hyperlink r:id="rId47" w:anchor="p65" w:history="1">
        <w:r w:rsidRPr="00B95B11">
          <w:rPr>
            <w:rStyle w:val="Hyperlink"/>
            <w:rFonts w:eastAsiaTheme="majorEastAsia"/>
            <w:color w:val="auto"/>
            <w:u w:val="none"/>
          </w:rPr>
          <w:t>65. </w:t>
        </w:r>
      </w:hyperlink>
      <w:r w:rsidRPr="00B95B11">
        <w:t>un </w:t>
      </w:r>
      <w:hyperlink r:id="rId48" w:anchor="p66" w:history="1">
        <w:r w:rsidRPr="00B95B11">
          <w:rPr>
            <w:rStyle w:val="Hyperlink"/>
            <w:rFonts w:eastAsiaTheme="majorEastAsia"/>
            <w:color w:val="auto"/>
            <w:u w:val="none"/>
          </w:rPr>
          <w:t>66.pants</w:t>
        </w:r>
      </w:hyperlink>
      <w:r w:rsidRPr="00B95B11">
        <w:t>);</w:t>
      </w:r>
    </w:p>
    <w:p w14:paraId="5365A18B" w14:textId="77777777" w:rsidR="00610AA8" w:rsidRPr="00B95B11" w:rsidRDefault="00610AA8" w:rsidP="00610AA8">
      <w:pPr>
        <w:pStyle w:val="tv213"/>
        <w:shd w:val="clear" w:color="auto" w:fill="FFFFFF"/>
        <w:spacing w:before="0" w:beforeAutospacing="0" w:after="0" w:afterAutospacing="0"/>
        <w:ind w:left="720"/>
        <w:jc w:val="both"/>
      </w:pPr>
      <w:r w:rsidRPr="00B95B11">
        <w:t xml:space="preserve">7) atsevišķs piemēroto </w:t>
      </w:r>
      <w:r w:rsidRPr="00B95B11">
        <w:rPr>
          <w:b/>
          <w:i/>
        </w:rPr>
        <w:t>tiesību normu</w:t>
      </w:r>
      <w:r w:rsidRPr="00B95B11">
        <w:t xml:space="preserve"> uzskaitījums (norādot arī normatīvā akta pantu, tā daļu, punktu vai apakšpunktu);</w:t>
      </w:r>
    </w:p>
    <w:p w14:paraId="7CF33B84" w14:textId="77777777" w:rsidR="00610AA8" w:rsidRPr="00B95B11" w:rsidRDefault="00610AA8" w:rsidP="00610AA8">
      <w:pPr>
        <w:pStyle w:val="tv213"/>
        <w:shd w:val="clear" w:color="auto" w:fill="FFFFFF"/>
        <w:spacing w:before="0" w:beforeAutospacing="0" w:after="0" w:afterAutospacing="0"/>
        <w:ind w:left="720"/>
        <w:jc w:val="both"/>
      </w:pPr>
      <w:r w:rsidRPr="00B95B11">
        <w:t xml:space="preserve">8) adresātam </w:t>
      </w:r>
      <w:r w:rsidRPr="00B95B11">
        <w:rPr>
          <w:b/>
          <w:i/>
        </w:rPr>
        <w:t>uzliktais tiesiskais pienākums</w:t>
      </w:r>
      <w:r w:rsidRPr="00B95B11">
        <w:t xml:space="preserve"> (noteikta rīcība vai noteiktas rīcības aizliegums) vai tam piešķirtās, apstiprinātās vai </w:t>
      </w:r>
      <w:r w:rsidRPr="00B95B11">
        <w:rPr>
          <w:b/>
          <w:i/>
        </w:rPr>
        <w:t>noraidītās tiesības</w:t>
      </w:r>
      <w:r w:rsidRPr="00B95B11">
        <w:t>;</w:t>
      </w:r>
    </w:p>
    <w:p w14:paraId="1A3F37FB" w14:textId="77777777" w:rsidR="00610AA8" w:rsidRPr="00B95B11" w:rsidRDefault="00610AA8" w:rsidP="00610AA8">
      <w:pPr>
        <w:pStyle w:val="tv213"/>
        <w:shd w:val="clear" w:color="auto" w:fill="FFFFFF"/>
        <w:spacing w:before="0" w:beforeAutospacing="0" w:after="0" w:afterAutospacing="0"/>
        <w:ind w:firstLine="720"/>
        <w:jc w:val="both"/>
        <w:rPr>
          <w:b/>
          <w:i/>
        </w:rPr>
      </w:pPr>
      <w:r w:rsidRPr="00B95B11">
        <w:t xml:space="preserve">9) norāde, kur un kādā termiņā šo administratīvo aktu var </w:t>
      </w:r>
      <w:r w:rsidRPr="00B95B11">
        <w:rPr>
          <w:b/>
          <w:i/>
        </w:rPr>
        <w:t>apstrīdēt vai pārsūdzēt.</w:t>
      </w:r>
    </w:p>
    <w:p w14:paraId="065369EF" w14:textId="77777777" w:rsidR="00610AA8" w:rsidRPr="00B95B11" w:rsidRDefault="00610AA8" w:rsidP="00610AA8">
      <w:pPr>
        <w:spacing w:after="0" w:line="240" w:lineRule="auto"/>
        <w:rPr>
          <w:rFonts w:ascii="Times New Roman" w:hAnsi="Times New Roman" w:cs="Times New Roman"/>
          <w:b/>
          <w:i/>
          <w:color w:val="FF0000"/>
          <w:sz w:val="24"/>
          <w:szCs w:val="24"/>
        </w:rPr>
      </w:pPr>
    </w:p>
    <w:p w14:paraId="4913AFD2" w14:textId="77777777" w:rsidR="00610AA8" w:rsidRPr="00B95B11" w:rsidRDefault="00610AA8" w:rsidP="00610AA8">
      <w:pPr>
        <w:spacing w:after="0" w:line="240" w:lineRule="auto"/>
        <w:jc w:val="both"/>
        <w:rPr>
          <w:rFonts w:ascii="Times New Roman" w:hAnsi="Times New Roman" w:cs="Times New Roman"/>
          <w:b/>
          <w:i/>
          <w:sz w:val="24"/>
          <w:szCs w:val="24"/>
          <w:shd w:val="clear" w:color="auto" w:fill="FFFFFF"/>
        </w:rPr>
      </w:pPr>
      <w:r w:rsidRPr="00B95B11">
        <w:rPr>
          <w:b/>
          <w:color w:val="C00000"/>
        </w:rPr>
        <w:t xml:space="preserve">!!! </w:t>
      </w:r>
      <w:r w:rsidRPr="00B95B11">
        <w:rPr>
          <w:rFonts w:ascii="Times New Roman" w:hAnsi="Times New Roman" w:cs="Times New Roman"/>
          <w:sz w:val="24"/>
          <w:szCs w:val="24"/>
        </w:rPr>
        <w:t xml:space="preserve">Taču jāņem vērā Administratīvā procesa likuma 66.panta otrajā daļā noteiktais lietderības apsvērums - </w:t>
      </w:r>
      <w:r w:rsidRPr="00B95B11">
        <w:rPr>
          <w:rFonts w:ascii="Times New Roman" w:hAnsi="Times New Roman" w:cs="Times New Roman"/>
          <w:b/>
          <w:i/>
          <w:sz w:val="24"/>
          <w:szCs w:val="24"/>
          <w:shd w:val="clear" w:color="auto" w:fill="FFFFFF"/>
        </w:rPr>
        <w:t>Cilvēktiesību ierobežojums, ja tas adresātam attiecīgās tiesības pēc būtības atņem, nekādā gadījumā nav samērīgs.</w:t>
      </w:r>
    </w:p>
    <w:p w14:paraId="134CD565" w14:textId="77777777" w:rsidR="00610AA8" w:rsidRPr="00B95B11" w:rsidRDefault="00610AA8" w:rsidP="00610AA8">
      <w:pPr>
        <w:spacing w:after="0" w:line="240" w:lineRule="auto"/>
        <w:rPr>
          <w:rFonts w:ascii="Times New Roman" w:hAnsi="Times New Roman" w:cs="Times New Roman"/>
          <w:color w:val="FF0000"/>
          <w:sz w:val="24"/>
          <w:szCs w:val="24"/>
          <w:shd w:val="clear" w:color="auto" w:fill="FFFFFF"/>
        </w:rPr>
      </w:pPr>
    </w:p>
    <w:p w14:paraId="05A34FD3" w14:textId="67A21B79" w:rsidR="00610AA8" w:rsidRPr="00B95B11" w:rsidRDefault="00610AA8" w:rsidP="00610AA8">
      <w:pPr>
        <w:pStyle w:val="tv213"/>
        <w:spacing w:before="0" w:beforeAutospacing="0" w:after="0" w:afterAutospacing="0" w:line="293" w:lineRule="atLeast"/>
        <w:jc w:val="both"/>
        <w:rPr>
          <w:color w:val="C00000"/>
        </w:rPr>
      </w:pPr>
      <w:r w:rsidRPr="00B95B11">
        <w:rPr>
          <w:b/>
          <w:color w:val="C00000"/>
        </w:rPr>
        <w:t>!!! Pabalstu samazina vai arī pārtrauc izmaksāt ar tā mēneša pirmo datumu, kas seko mēnesim, kad radušies iepriekš aprakstītie apstākļi</w:t>
      </w:r>
      <w:r w:rsidRPr="00B95B11">
        <w:rPr>
          <w:rStyle w:val="FootnoteReference"/>
          <w:b/>
          <w:color w:val="C00000"/>
        </w:rPr>
        <w:footnoteReference w:id="132"/>
      </w:r>
      <w:r w:rsidRPr="00B95B11">
        <w:rPr>
          <w:b/>
          <w:color w:val="C00000"/>
        </w:rPr>
        <w:t xml:space="preserve"> </w:t>
      </w:r>
      <w:r w:rsidRPr="00B95B11">
        <w:rPr>
          <w:color w:val="C00000"/>
        </w:rPr>
        <w:t xml:space="preserve">(piemēram, kāds no </w:t>
      </w:r>
      <w:r w:rsidR="00EB5725" w:rsidRPr="00B95B11">
        <w:rPr>
          <w:color w:val="C00000"/>
        </w:rPr>
        <w:t>7</w:t>
      </w:r>
      <w:r w:rsidRPr="00B95B11">
        <w:rPr>
          <w:color w:val="C00000"/>
        </w:rPr>
        <w:t xml:space="preserve">.zīmējumā minētajiem apstākļiem konstatēts 2023.gada 5.aprīlī, pabalsta izmaksu pārtrauc vai tā apmēru samazina ar 2023.gada 1.maiju). </w:t>
      </w:r>
    </w:p>
    <w:p w14:paraId="6539F3BE" w14:textId="77777777" w:rsidR="00610AA8" w:rsidRPr="00B95B11" w:rsidRDefault="00610AA8" w:rsidP="00610AA8">
      <w:pPr>
        <w:spacing w:after="0" w:line="240" w:lineRule="auto"/>
        <w:jc w:val="both"/>
        <w:rPr>
          <w:rFonts w:ascii="Times New Roman" w:hAnsi="Times New Roman" w:cs="Times New Roman"/>
          <w:sz w:val="24"/>
          <w:szCs w:val="24"/>
        </w:rPr>
      </w:pPr>
    </w:p>
    <w:p w14:paraId="7B48B2A9" w14:textId="77777777" w:rsidR="00610AA8" w:rsidRPr="00B95B11" w:rsidRDefault="00610AA8" w:rsidP="00610AA8">
      <w:pPr>
        <w:pStyle w:val="Heading2"/>
        <w:rPr>
          <w:rFonts w:ascii="Times New Roman" w:hAnsi="Times New Roman" w:cs="Times New Roman"/>
          <w:color w:val="0070C0"/>
          <w:sz w:val="28"/>
          <w:szCs w:val="28"/>
        </w:rPr>
      </w:pPr>
      <w:bookmarkStart w:id="84" w:name="_Toc184122457"/>
      <w:r w:rsidRPr="00B95B11">
        <w:rPr>
          <w:rFonts w:ascii="Times New Roman" w:hAnsi="Times New Roman" w:cs="Times New Roman"/>
          <w:color w:val="0070C0"/>
          <w:sz w:val="28"/>
          <w:szCs w:val="28"/>
        </w:rPr>
        <w:t>6.4. Kādas ir personas tiesības atteikuma gadījumā?</w:t>
      </w:r>
      <w:bookmarkEnd w:id="84"/>
    </w:p>
    <w:p w14:paraId="2EFAFA27"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 xml:space="preserve">Pašvaldības sociālā dienesta lēmumu par atbilstību vai neatbilstību trūcīgas vai maznodrošinātas mājsaimniecības statusam un piešķirto vai atteikto sociālo palīdzību persona var </w:t>
      </w:r>
      <w:r w:rsidRPr="00B95B11">
        <w:rPr>
          <w:rFonts w:ascii="Times New Roman" w:hAnsi="Times New Roman" w:cs="Times New Roman"/>
          <w:b/>
          <w:sz w:val="24"/>
          <w:szCs w:val="24"/>
        </w:rPr>
        <w:t>apstrīdēt</w:t>
      </w:r>
      <w:r w:rsidRPr="00B95B11">
        <w:rPr>
          <w:rFonts w:ascii="Times New Roman" w:hAnsi="Times New Roman" w:cs="Times New Roman"/>
          <w:i/>
          <w:color w:val="000000"/>
          <w:sz w:val="24"/>
          <w:szCs w:val="24"/>
        </w:rPr>
        <w:t xml:space="preserve"> </w:t>
      </w:r>
      <w:r w:rsidRPr="00B95B11">
        <w:rPr>
          <w:rFonts w:ascii="Times New Roman" w:hAnsi="Times New Roman" w:cs="Times New Roman"/>
          <w:color w:val="000000"/>
          <w:sz w:val="24"/>
          <w:szCs w:val="24"/>
        </w:rPr>
        <w:t xml:space="preserve">pašvaldības domē. </w:t>
      </w:r>
    </w:p>
    <w:p w14:paraId="6D5B6E46"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67A277E7"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 xml:space="preserve">Pašvaldības domes pieņemto lēmumu persona var </w:t>
      </w:r>
      <w:r w:rsidRPr="00B95B11">
        <w:rPr>
          <w:rFonts w:ascii="Times New Roman" w:hAnsi="Times New Roman" w:cs="Times New Roman"/>
          <w:b/>
          <w:color w:val="000000"/>
          <w:sz w:val="24"/>
          <w:szCs w:val="24"/>
        </w:rPr>
        <w:t>pārsūdzēt</w:t>
      </w:r>
      <w:r w:rsidRPr="00B95B11">
        <w:rPr>
          <w:rFonts w:ascii="Times New Roman" w:hAnsi="Times New Roman" w:cs="Times New Roman"/>
          <w:color w:val="000000"/>
          <w:sz w:val="24"/>
          <w:szCs w:val="24"/>
        </w:rPr>
        <w:t xml:space="preserve"> tiesā Administratīvā procesa likumā noteiktajā kārtībā.</w:t>
      </w:r>
    </w:p>
    <w:p w14:paraId="5EDEB826"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214B84D7" w14:textId="77777777" w:rsidR="00610AA8" w:rsidRPr="00B95B11" w:rsidRDefault="00610AA8" w:rsidP="00610AA8">
      <w:pPr>
        <w:pStyle w:val="Heading2"/>
        <w:rPr>
          <w:rFonts w:ascii="Times New Roman" w:hAnsi="Times New Roman" w:cs="Times New Roman"/>
          <w:color w:val="0070C0"/>
          <w:sz w:val="28"/>
          <w:szCs w:val="28"/>
        </w:rPr>
      </w:pPr>
      <w:bookmarkStart w:id="85" w:name="_Toc184122458"/>
      <w:r w:rsidRPr="00B95B11">
        <w:rPr>
          <w:rFonts w:ascii="Times New Roman" w:hAnsi="Times New Roman" w:cs="Times New Roman"/>
          <w:color w:val="0070C0"/>
          <w:sz w:val="28"/>
          <w:szCs w:val="28"/>
        </w:rPr>
        <w:t>6.5. Nepamatoti izmaksāts pabalsts</w:t>
      </w:r>
      <w:bookmarkEnd w:id="85"/>
    </w:p>
    <w:p w14:paraId="6933E952" w14:textId="77777777" w:rsidR="00610AA8" w:rsidRPr="00B95B11" w:rsidRDefault="00610AA8" w:rsidP="00610AA8">
      <w:pPr>
        <w:spacing w:after="0" w:line="240" w:lineRule="auto"/>
        <w:jc w:val="both"/>
        <w:rPr>
          <w:rFonts w:ascii="Times New Roman" w:hAnsi="Times New Roman" w:cs="Times New Roman"/>
          <w:sz w:val="24"/>
          <w:szCs w:val="24"/>
        </w:rPr>
      </w:pPr>
      <w:bookmarkStart w:id="86" w:name="_Hlk12018695"/>
      <w:r w:rsidRPr="00B95B11">
        <w:rPr>
          <w:rFonts w:ascii="Times New Roman" w:hAnsi="Times New Roman" w:cs="Times New Roman"/>
          <w:color w:val="000000"/>
          <w:sz w:val="24"/>
          <w:szCs w:val="24"/>
        </w:rPr>
        <w:t>Gadījumos, kad sociālais dienests konstatē, ka sociālās palīdzības pabalsts ir izmaksāts nepamatoti klienta vainas dēļ (klients sniedzis nepatiesu, nepilnīgu informāciju, nav ziņojis par pārmaiņām savā sociālajā situācijā, kas ietekmē sociālās palīdzības pabalsta apmēru, u.c.)</w:t>
      </w:r>
      <w:r w:rsidRPr="00B95B11">
        <w:rPr>
          <w:rStyle w:val="FootnoteReference"/>
          <w:rFonts w:ascii="Times New Roman" w:hAnsi="Times New Roman" w:cs="Times New Roman"/>
          <w:color w:val="000000"/>
          <w:sz w:val="24"/>
          <w:szCs w:val="24"/>
        </w:rPr>
        <w:footnoteReference w:id="133"/>
      </w:r>
      <w:r w:rsidRPr="00B95B11">
        <w:rPr>
          <w:rFonts w:ascii="Times New Roman" w:hAnsi="Times New Roman" w:cs="Times New Roman"/>
          <w:color w:val="000000"/>
          <w:sz w:val="24"/>
          <w:szCs w:val="24"/>
        </w:rPr>
        <w:t xml:space="preserve">, dienests pieņem lēmumu par pabalsta izmaksas pārtraukšanu un nepamatoti izmaksātās summas atgūšanu. Lēmums </w:t>
      </w:r>
      <w:proofErr w:type="spellStart"/>
      <w:r w:rsidRPr="00B95B11">
        <w:rPr>
          <w:rFonts w:ascii="Times New Roman" w:hAnsi="Times New Roman" w:cs="Times New Roman"/>
          <w:color w:val="000000"/>
          <w:sz w:val="24"/>
          <w:szCs w:val="24"/>
        </w:rPr>
        <w:t>jānosūta</w:t>
      </w:r>
      <w:proofErr w:type="spellEnd"/>
      <w:r w:rsidRPr="00B95B11">
        <w:rPr>
          <w:rFonts w:ascii="Times New Roman" w:hAnsi="Times New Roman" w:cs="Times New Roman"/>
          <w:color w:val="000000"/>
          <w:sz w:val="24"/>
          <w:szCs w:val="24"/>
        </w:rPr>
        <w:t xml:space="preserve"> klientam, vienlaikus </w:t>
      </w:r>
      <w:r w:rsidRPr="00B95B11">
        <w:rPr>
          <w:rFonts w:ascii="Times New Roman" w:hAnsi="Times New Roman" w:cs="Times New Roman"/>
          <w:b/>
          <w:i/>
          <w:color w:val="000000"/>
          <w:sz w:val="24"/>
          <w:szCs w:val="24"/>
        </w:rPr>
        <w:t>brīdinot par nepieciešamību veikt naudas līdzekļu atmaksu.</w:t>
      </w:r>
      <w:r w:rsidRPr="00B95B11">
        <w:rPr>
          <w:rFonts w:ascii="Times New Roman" w:hAnsi="Times New Roman" w:cs="Times New Roman"/>
          <w:color w:val="000000"/>
          <w:sz w:val="24"/>
          <w:szCs w:val="24"/>
        </w:rPr>
        <w:t xml:space="preserve"> Gadījumā, ja klients tomēr nepamatoti saņemto pabalstu neatmaksā, klientam tiek nosūtīts brīdinājums par administratīvā akta piespiedu izpildi. </w:t>
      </w:r>
    </w:p>
    <w:p w14:paraId="078AD7FE" w14:textId="77777777" w:rsidR="00610AA8" w:rsidRPr="00B95B11" w:rsidRDefault="00610AA8" w:rsidP="00610AA8">
      <w:pPr>
        <w:pStyle w:val="tv213"/>
        <w:spacing w:before="0" w:beforeAutospacing="0" w:after="0" w:afterAutospacing="0"/>
        <w:jc w:val="both"/>
      </w:pPr>
    </w:p>
    <w:bookmarkEnd w:id="86"/>
    <w:p w14:paraId="75702875" w14:textId="18E9B450" w:rsidR="00610AA8" w:rsidRPr="00B95B11" w:rsidRDefault="00610AA8" w:rsidP="00CF06CC">
      <w:pPr>
        <w:pStyle w:val="Heading2"/>
        <w:spacing w:before="0" w:line="240" w:lineRule="auto"/>
        <w:rPr>
          <w:lang w:eastAsia="lv-LV"/>
        </w:rPr>
      </w:pPr>
    </w:p>
    <w:p w14:paraId="6ACD1786" w14:textId="77777777" w:rsidR="00610AA8" w:rsidRPr="00B95B11" w:rsidRDefault="00610AA8" w:rsidP="00610AA8">
      <w:pPr>
        <w:pStyle w:val="Heading1"/>
        <w:spacing w:before="0" w:line="240" w:lineRule="auto"/>
        <w:rPr>
          <w:rFonts w:ascii="Times New Roman" w:hAnsi="Times New Roman" w:cs="Times New Roman"/>
          <w:color w:val="0070C0"/>
          <w:sz w:val="32"/>
          <w:szCs w:val="32"/>
        </w:rPr>
      </w:pPr>
      <w:bookmarkStart w:id="87" w:name="_Toc184122459"/>
      <w:r w:rsidRPr="00B95B11">
        <w:rPr>
          <w:rFonts w:ascii="Times New Roman" w:hAnsi="Times New Roman" w:cs="Times New Roman"/>
          <w:color w:val="0070C0"/>
          <w:sz w:val="32"/>
          <w:szCs w:val="32"/>
        </w:rPr>
        <w:t>7. Pašvaldību brīvprātīgo iniciatīvu pabalsti</w:t>
      </w:r>
      <w:bookmarkEnd w:id="87"/>
    </w:p>
    <w:p w14:paraId="590C55CE" w14:textId="77777777" w:rsidR="00610AA8" w:rsidRPr="00B95B11" w:rsidRDefault="00610AA8" w:rsidP="00610AA8">
      <w:pPr>
        <w:pStyle w:val="Heading2"/>
        <w:rPr>
          <w:rFonts w:ascii="Times New Roman" w:hAnsi="Times New Roman" w:cs="Times New Roman"/>
          <w:color w:val="0070C0"/>
          <w:sz w:val="28"/>
          <w:szCs w:val="28"/>
        </w:rPr>
      </w:pPr>
      <w:bookmarkStart w:id="88" w:name="_Toc184122460"/>
      <w:r w:rsidRPr="00B95B11">
        <w:rPr>
          <w:rFonts w:ascii="Times New Roman" w:hAnsi="Times New Roman" w:cs="Times New Roman"/>
          <w:color w:val="0070C0"/>
          <w:sz w:val="28"/>
          <w:szCs w:val="28"/>
        </w:rPr>
        <w:t>7.1. Kas tas ir?</w:t>
      </w:r>
      <w:bookmarkEnd w:id="88"/>
    </w:p>
    <w:p w14:paraId="4944AFDA"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Pašvaldību likuma</w:t>
      </w:r>
      <w:r w:rsidRPr="00B95B11">
        <w:rPr>
          <w:rStyle w:val="FootnoteReference"/>
          <w:rFonts w:ascii="Times New Roman" w:hAnsi="Times New Roman" w:cs="Times New Roman"/>
          <w:color w:val="000000"/>
          <w:sz w:val="24"/>
          <w:szCs w:val="24"/>
        </w:rPr>
        <w:footnoteReference w:id="134"/>
      </w:r>
      <w:r w:rsidRPr="00B95B11">
        <w:rPr>
          <w:rFonts w:ascii="Times New Roman" w:hAnsi="Times New Roman" w:cs="Times New Roman"/>
          <w:color w:val="000000"/>
          <w:sz w:val="24"/>
          <w:szCs w:val="24"/>
        </w:rPr>
        <w:t xml:space="preserve"> 5.pants nosaka: </w:t>
      </w:r>
    </w:p>
    <w:p w14:paraId="6B1B2D3D" w14:textId="77777777" w:rsidR="00610AA8" w:rsidRPr="00B95B11"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B95B11">
        <w:rPr>
          <w:rFonts w:ascii="Times New Roman" w:eastAsia="Times New Roman" w:hAnsi="Times New Roman" w:cs="Times New Roman"/>
          <w:color w:val="414142"/>
          <w:sz w:val="24"/>
          <w:szCs w:val="24"/>
          <w:lang w:eastAsia="lv-LV"/>
        </w:rPr>
        <w:t>Pašvaldība savas administratīvās teritorijas iedzīvotāju interesēs var brīvprātīgi īstenot iniciatīvas ikvienā jautājumā, ja tās nav citu institūciju kompetencē un šādu darbību neierobežo citi likumi.</w:t>
      </w:r>
    </w:p>
    <w:p w14:paraId="0CA35E58" w14:textId="77777777" w:rsidR="00610AA8" w:rsidRPr="00B95B11"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B95B11">
        <w:rPr>
          <w:rFonts w:ascii="Times New Roman" w:eastAsia="Times New Roman" w:hAnsi="Times New Roman" w:cs="Times New Roman"/>
          <w:color w:val="414142"/>
          <w:sz w:val="24"/>
          <w:szCs w:val="24"/>
          <w:lang w:eastAsia="lv-LV"/>
        </w:rPr>
        <w:t>Brīvprātīgo iniciatīvu izpildes kārtību nosaka un finansējumu nodrošina pašvaldība.</w:t>
      </w:r>
    </w:p>
    <w:p w14:paraId="72672012" w14:textId="77777777" w:rsidR="00610AA8" w:rsidRPr="00B95B11" w:rsidRDefault="00610AA8" w:rsidP="00D64848">
      <w:pPr>
        <w:pStyle w:val="ListParagraph"/>
        <w:numPr>
          <w:ilvl w:val="0"/>
          <w:numId w:val="47"/>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B95B11">
        <w:rPr>
          <w:rFonts w:ascii="Times New Roman" w:eastAsia="Times New Roman" w:hAnsi="Times New Roman" w:cs="Times New Roman"/>
          <w:color w:val="414142"/>
          <w:sz w:val="24"/>
          <w:szCs w:val="24"/>
          <w:lang w:eastAsia="lv-LV"/>
        </w:rPr>
        <w:t>Brīvprātīgās iniciatīvas plāno un finansējumu to izpildei nodrošina, ja tas netraucē pašvaldības kompetencē esošo autonomo funkciju un deleģēto pārvaldes uzdevumu izpildei.</w:t>
      </w:r>
    </w:p>
    <w:p w14:paraId="168E1824" w14:textId="4D4AF1B3" w:rsidR="00610AA8" w:rsidRPr="00B95B11" w:rsidRDefault="00610AA8" w:rsidP="00610AA8">
      <w:pPr>
        <w:spacing w:after="0" w:line="240" w:lineRule="auto"/>
        <w:jc w:val="both"/>
        <w:rPr>
          <w:rFonts w:ascii="Times New Roman" w:hAnsi="Times New Roman" w:cs="Times New Roman"/>
          <w:color w:val="000000"/>
          <w:sz w:val="24"/>
          <w:szCs w:val="24"/>
        </w:rPr>
      </w:pPr>
    </w:p>
    <w:p w14:paraId="6440D413" w14:textId="58B73116"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b/>
          <w:color w:val="000000"/>
          <w:sz w:val="24"/>
          <w:szCs w:val="24"/>
        </w:rPr>
        <w:t xml:space="preserve">!!! </w:t>
      </w:r>
      <w:r w:rsidRPr="00B95B11">
        <w:rPr>
          <w:rFonts w:ascii="Times New Roman" w:hAnsi="Times New Roman" w:cs="Times New Roman"/>
          <w:color w:val="000000"/>
          <w:sz w:val="24"/>
          <w:szCs w:val="24"/>
        </w:rPr>
        <w:t>Kā jebkuru pašvaldības brīvprātīgo iniciatīvu, arī šāda veida pabalst</w:t>
      </w:r>
      <w:r w:rsidR="00DB60EC" w:rsidRPr="00B95B11">
        <w:rPr>
          <w:rFonts w:ascii="Times New Roman" w:hAnsi="Times New Roman" w:cs="Times New Roman"/>
          <w:color w:val="000000"/>
          <w:sz w:val="24"/>
          <w:szCs w:val="24"/>
        </w:rPr>
        <w:t>u saņemšanas kārtību</w:t>
      </w:r>
      <w:r w:rsidRPr="00B95B11">
        <w:rPr>
          <w:rFonts w:ascii="Times New Roman" w:hAnsi="Times New Roman" w:cs="Times New Roman"/>
          <w:color w:val="000000"/>
          <w:sz w:val="24"/>
          <w:szCs w:val="24"/>
        </w:rPr>
        <w:t xml:space="preserve"> jānosaka pašvaldības saistošajos noteikumos.</w:t>
      </w:r>
    </w:p>
    <w:p w14:paraId="2614C32E"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0590933B" w14:textId="77777777" w:rsidR="00610AA8" w:rsidRPr="00B95B11" w:rsidRDefault="00610AA8" w:rsidP="00610AA8">
      <w:pPr>
        <w:spacing w:after="0" w:line="240" w:lineRule="auto"/>
        <w:jc w:val="right"/>
        <w:rPr>
          <w:rFonts w:ascii="Times New Roman" w:hAnsi="Times New Roman" w:cs="Times New Roman"/>
          <w:color w:val="000000"/>
          <w:sz w:val="20"/>
          <w:szCs w:val="20"/>
        </w:rPr>
      </w:pPr>
    </w:p>
    <w:p w14:paraId="166CF7E8" w14:textId="77777777" w:rsidR="00610AA8" w:rsidRPr="00B95B11" w:rsidRDefault="00610AA8" w:rsidP="00610AA8">
      <w:pPr>
        <w:pStyle w:val="Heading2"/>
        <w:rPr>
          <w:rFonts w:ascii="Times New Roman" w:hAnsi="Times New Roman" w:cs="Times New Roman"/>
          <w:color w:val="0070C0"/>
          <w:sz w:val="28"/>
          <w:szCs w:val="28"/>
        </w:rPr>
      </w:pPr>
      <w:bookmarkStart w:id="89" w:name="_Toc184122461"/>
      <w:r w:rsidRPr="00B95B11">
        <w:rPr>
          <w:rFonts w:ascii="Times New Roman" w:hAnsi="Times New Roman" w:cs="Times New Roman"/>
          <w:color w:val="0070C0"/>
          <w:sz w:val="28"/>
          <w:szCs w:val="28"/>
        </w:rPr>
        <w:t>7.2. Pašvaldību brīvprātīgo iniciatīvu piemēri</w:t>
      </w:r>
      <w:bookmarkEnd w:id="89"/>
    </w:p>
    <w:p w14:paraId="6D6F3EF8" w14:textId="77777777" w:rsidR="00610AA8" w:rsidRPr="00B95B11" w:rsidRDefault="00610AA8" w:rsidP="00610AA8">
      <w:pPr>
        <w:jc w:val="right"/>
        <w:rPr>
          <w:rFonts w:ascii="Times New Roman" w:hAnsi="Times New Roman" w:cs="Times New Roman"/>
          <w:sz w:val="24"/>
          <w:szCs w:val="24"/>
        </w:rPr>
      </w:pPr>
      <w:r w:rsidRPr="00B95B11">
        <w:rPr>
          <w:rFonts w:ascii="Times New Roman" w:hAnsi="Times New Roman" w:cs="Times New Roman"/>
          <w:sz w:val="24"/>
          <w:szCs w:val="24"/>
        </w:rPr>
        <w:t>9.zīmējums</w:t>
      </w:r>
    </w:p>
    <w:p w14:paraId="5FCF9911" w14:textId="45F0EC68" w:rsidR="00610AA8" w:rsidRPr="00B95B11" w:rsidRDefault="00CF06CC" w:rsidP="00610AA8">
      <w:pPr>
        <w:spacing w:after="0" w:line="240" w:lineRule="auto"/>
        <w:jc w:val="both"/>
        <w:rPr>
          <w:rFonts w:ascii="Times New Roman" w:hAnsi="Times New Roman" w:cs="Times New Roman"/>
          <w:color w:val="000000"/>
          <w:sz w:val="26"/>
          <w:szCs w:val="26"/>
        </w:rPr>
      </w:pPr>
      <w:r w:rsidRPr="00B95B11">
        <w:rPr>
          <w:rFonts w:ascii="Times New Roman" w:hAnsi="Times New Roman" w:cs="Times New Roman"/>
          <w:noProof/>
          <w:color w:val="000000"/>
          <w:sz w:val="26"/>
          <w:szCs w:val="26"/>
          <w:lang w:val="ru-RU" w:eastAsia="ru-RU"/>
        </w:rPr>
        <w:drawing>
          <wp:inline distT="0" distB="0" distL="0" distR="0" wp14:anchorId="41D073FD" wp14:editId="24615B1B">
            <wp:extent cx="6608445" cy="26155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8445" cy="2615565"/>
                    </a:xfrm>
                    <a:prstGeom prst="rect">
                      <a:avLst/>
                    </a:prstGeom>
                    <a:noFill/>
                  </pic:spPr>
                </pic:pic>
              </a:graphicData>
            </a:graphic>
          </wp:inline>
        </w:drawing>
      </w:r>
    </w:p>
    <w:p w14:paraId="3A300D73" w14:textId="77777777" w:rsidR="00610AA8" w:rsidRPr="00B95B11" w:rsidRDefault="00610AA8" w:rsidP="00610AA8">
      <w:pPr>
        <w:spacing w:after="0" w:line="240" w:lineRule="auto"/>
        <w:jc w:val="both"/>
        <w:rPr>
          <w:rFonts w:ascii="Times New Roman" w:hAnsi="Times New Roman" w:cs="Times New Roman"/>
          <w:b/>
          <w:color w:val="C00000"/>
          <w:sz w:val="24"/>
          <w:szCs w:val="24"/>
        </w:rPr>
      </w:pPr>
    </w:p>
    <w:p w14:paraId="6080BA4F"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b/>
          <w:color w:val="C00000"/>
          <w:sz w:val="24"/>
          <w:szCs w:val="24"/>
        </w:rPr>
        <w:t>!!!</w:t>
      </w:r>
      <w:r w:rsidRPr="00B95B11">
        <w:rPr>
          <w:rFonts w:ascii="Times New Roman" w:hAnsi="Times New Roman" w:cs="Times New Roman"/>
          <w:color w:val="000000"/>
          <w:sz w:val="24"/>
          <w:szCs w:val="24"/>
        </w:rPr>
        <w:t xml:space="preserve"> Ja pabalsts tiek piešķirts pirmklasniekiem no trūcīgām un maznodrošinātām ģimenēm, tad tas būs sociālās palīdzības pabalsts atsevišķu ar izglītību saistītu izdevumu apmaksai.</w:t>
      </w:r>
    </w:p>
    <w:p w14:paraId="4578581E"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34D9548F"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b/>
          <w:color w:val="C00000"/>
          <w:sz w:val="24"/>
          <w:szCs w:val="24"/>
        </w:rPr>
        <w:t>!!!</w:t>
      </w:r>
      <w:r w:rsidRPr="00B95B11">
        <w:rPr>
          <w:rFonts w:ascii="Times New Roman" w:hAnsi="Times New Roman" w:cs="Times New Roman"/>
          <w:color w:val="000000"/>
          <w:sz w:val="24"/>
          <w:szCs w:val="24"/>
        </w:rPr>
        <w:t xml:space="preserve"> Ja veselības aprūpes pakalpojumu apmaksai pensionāriem un personām ar invaliditāti, papildus kritērijs ir atbilstība trūcīgas vai maznodrošinātas mājsaimniecības statusam, tad tas uzskatāms par sociālās palīdzības pabalstu atsevišķu ar veselību saistītu izdevumu apmaksai.</w:t>
      </w:r>
    </w:p>
    <w:p w14:paraId="108DCDBD" w14:textId="77777777" w:rsidR="00610AA8" w:rsidRPr="00B95B11" w:rsidRDefault="00610AA8" w:rsidP="00610AA8">
      <w:pPr>
        <w:spacing w:after="0"/>
        <w:jc w:val="both"/>
        <w:rPr>
          <w:rFonts w:ascii="Times New Roman" w:hAnsi="Times New Roman" w:cs="Times New Roman"/>
          <w:color w:val="000000"/>
          <w:sz w:val="24"/>
          <w:szCs w:val="24"/>
        </w:rPr>
      </w:pPr>
    </w:p>
    <w:p w14:paraId="2B1A92B2" w14:textId="77777777" w:rsidR="00610AA8" w:rsidRPr="00B95B11" w:rsidRDefault="00610AA8" w:rsidP="00610AA8">
      <w:pPr>
        <w:spacing w:after="0" w:line="240" w:lineRule="auto"/>
        <w:contextualSpacing/>
        <w:jc w:val="both"/>
        <w:rPr>
          <w:rFonts w:ascii="Times New Roman" w:hAnsi="Times New Roman" w:cs="Times New Roman"/>
          <w:b/>
          <w:i/>
          <w:color w:val="000000" w:themeColor="text1"/>
          <w:sz w:val="24"/>
          <w:szCs w:val="24"/>
        </w:rPr>
      </w:pPr>
      <w:r w:rsidRPr="00B95B11">
        <w:rPr>
          <w:rFonts w:ascii="Times New Roman" w:hAnsi="Times New Roman" w:cs="Times New Roman"/>
          <w:color w:val="000000" w:themeColor="text1"/>
          <w:sz w:val="24"/>
          <w:szCs w:val="24"/>
        </w:rPr>
        <w:t xml:space="preserve">Ja pabalsts veselības aprūpei noteikts, piemēram, visiem bērniem ar invaliditāti, nevērtējot ģimenes ienākumus, tad tas būs </w:t>
      </w:r>
      <w:r w:rsidRPr="00B95B11">
        <w:rPr>
          <w:rFonts w:ascii="Times New Roman" w:hAnsi="Times New Roman" w:cs="Times New Roman"/>
          <w:b/>
          <w:i/>
          <w:color w:val="000000" w:themeColor="text1"/>
          <w:sz w:val="24"/>
          <w:szCs w:val="24"/>
        </w:rPr>
        <w:t xml:space="preserve">pašvaldības brīvprātīgās iniciatīvas pabalsts.   </w:t>
      </w:r>
    </w:p>
    <w:p w14:paraId="357A71A2"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35662BD1"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 xml:space="preserve">Pašvaldības atbalstu iedzīvotājiem var sniegt arī brīvprātīgo iniciatīvu veidā, kas tiek realizētas natūrā, piemēram, dāvana Ziemassvētkos, dāvana jubilejā, braukšanas kartes skolēniem, pabalsts dokumentu atjaunošanai ar pārskaitījumu pakalpojumu sniedzējam, pabalsts ar pārskaitījumu apbedīšanas pakalpojumu sniedzējam, u.c. </w:t>
      </w:r>
    </w:p>
    <w:p w14:paraId="2BABD435"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 xml:space="preserve"> </w:t>
      </w:r>
    </w:p>
    <w:p w14:paraId="79F8C294"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b/>
          <w:color w:val="C00000"/>
          <w:sz w:val="24"/>
          <w:szCs w:val="24"/>
        </w:rPr>
        <w:t>!!!</w:t>
      </w:r>
      <w:r w:rsidRPr="00B95B11">
        <w:rPr>
          <w:rFonts w:ascii="Times New Roman" w:hAnsi="Times New Roman" w:cs="Times New Roman"/>
          <w:color w:val="000000"/>
          <w:sz w:val="24"/>
          <w:szCs w:val="24"/>
        </w:rPr>
        <w:t xml:space="preserve"> Pašvaldība var izvērtēt, kurus no brīvprātīgo iniciatīvu pabalstiem, kuri tiek piešķirti personām no trūcīgam vai maznodrošinātām mājsaimniecībām, varētu kvalificēt kā pabalstu atsevišķu izdevumu apmaksai, kuru mērķis būtu sociālās funkcionēšanas un neatkarīgas dzīves nodrošināšana.</w:t>
      </w:r>
    </w:p>
    <w:p w14:paraId="574D92FD"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560CCB0D"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i/>
          <w:color w:val="000000"/>
          <w:sz w:val="24"/>
          <w:szCs w:val="24"/>
        </w:rPr>
        <w:t>Piemēram,</w:t>
      </w:r>
      <w:r w:rsidRPr="00B95B11">
        <w:rPr>
          <w:rFonts w:ascii="Times New Roman" w:hAnsi="Times New Roman" w:cs="Times New Roman"/>
          <w:color w:val="000000"/>
          <w:sz w:val="24"/>
          <w:szCs w:val="24"/>
        </w:rPr>
        <w:t xml:space="preserve"> pabalsts dokumentu atjaunošanai, pabalsts ar pārvietošanos saistītu izdevumu apmaksai u.tml. </w:t>
      </w:r>
    </w:p>
    <w:p w14:paraId="43D69514"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1A21F490" w14:textId="77777777" w:rsidR="00610AA8" w:rsidRPr="00B95B11" w:rsidRDefault="00610AA8" w:rsidP="00610AA8">
      <w:pPr>
        <w:spacing w:after="0" w:line="240" w:lineRule="auto"/>
        <w:jc w:val="both"/>
        <w:rPr>
          <w:rFonts w:ascii="Times New Roman" w:hAnsi="Times New Roman" w:cs="Times New Roman"/>
          <w:color w:val="000000"/>
          <w:sz w:val="24"/>
          <w:szCs w:val="24"/>
        </w:rPr>
      </w:pPr>
      <w:r w:rsidRPr="00B95B11">
        <w:rPr>
          <w:rFonts w:ascii="Times New Roman" w:hAnsi="Times New Roman" w:cs="Times New Roman"/>
          <w:color w:val="000000"/>
          <w:sz w:val="24"/>
          <w:szCs w:val="24"/>
        </w:rPr>
        <w:t xml:space="preserve">Precīza informācija </w:t>
      </w:r>
      <w:r w:rsidRPr="00B95B11">
        <w:rPr>
          <w:rFonts w:ascii="Times New Roman" w:hAnsi="Times New Roman" w:cs="Times New Roman"/>
          <w:b/>
          <w:color w:val="C00000"/>
          <w:sz w:val="24"/>
          <w:szCs w:val="24"/>
        </w:rPr>
        <w:t>būs</w:t>
      </w:r>
      <w:r w:rsidRPr="00B95B11">
        <w:rPr>
          <w:rFonts w:ascii="Times New Roman" w:hAnsi="Times New Roman" w:cs="Times New Roman"/>
          <w:color w:val="000000"/>
          <w:sz w:val="24"/>
          <w:szCs w:val="24"/>
        </w:rPr>
        <w:t xml:space="preserve"> atrodama katras pašvaldības interneta tīmekļa vietnē pie saistošajiem noteikumiem. </w:t>
      </w:r>
    </w:p>
    <w:p w14:paraId="23AFF90D" w14:textId="77777777" w:rsidR="00610AA8" w:rsidRPr="00B95B11" w:rsidRDefault="00610AA8" w:rsidP="00610AA8">
      <w:pPr>
        <w:spacing w:after="0" w:line="240" w:lineRule="auto"/>
        <w:jc w:val="both"/>
        <w:rPr>
          <w:rFonts w:ascii="Times New Roman" w:hAnsi="Times New Roman" w:cs="Times New Roman"/>
          <w:color w:val="000000"/>
          <w:sz w:val="24"/>
          <w:szCs w:val="24"/>
        </w:rPr>
      </w:pPr>
    </w:p>
    <w:p w14:paraId="30F23F2A" w14:textId="77777777" w:rsidR="00610AA8" w:rsidRPr="00B95B11" w:rsidRDefault="00610AA8" w:rsidP="00610AA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rPr>
      </w:pPr>
      <w:r w:rsidRPr="00B95B11">
        <w:rPr>
          <w:rFonts w:ascii="Times New Roman" w:hAnsi="Times New Roman" w:cs="Times New Roman"/>
          <w:sz w:val="24"/>
          <w:szCs w:val="24"/>
        </w:rPr>
        <w:t xml:space="preserve">Pašvaldības atbalsts aizbildņiem un aizgādņiem arī ir </w:t>
      </w:r>
      <w:r w:rsidRPr="00B95B11">
        <w:rPr>
          <w:rFonts w:ascii="Times New Roman" w:eastAsia="Times New Roman" w:hAnsi="Times New Roman"/>
          <w:sz w:val="24"/>
          <w:szCs w:val="24"/>
        </w:rPr>
        <w:t>brīvprātīgā iniciatīva, taču pilnīgāka informācija iekļauta “</w:t>
      </w:r>
      <w:r w:rsidRPr="00B95B11">
        <w:rPr>
          <w:rFonts w:ascii="Times New Roman" w:eastAsia="Times New Roman" w:hAnsi="Times New Roman"/>
          <w:i/>
          <w:sz w:val="24"/>
          <w:szCs w:val="24"/>
        </w:rPr>
        <w:t>Vadlīnijās par sociālajām garantijām bērniem un bez vecāku gādības palikušajiem bērniem pēc pilngadības sasniegšanas un atbalstu audžuģimenēm, daudzbērnu ģimenēm, aizbildņiem un aizgādņiem</w:t>
      </w:r>
      <w:r w:rsidRPr="00B95B11">
        <w:rPr>
          <w:rFonts w:ascii="Times New Roman" w:eastAsia="Times New Roman" w:hAnsi="Times New Roman"/>
          <w:sz w:val="24"/>
          <w:szCs w:val="24"/>
        </w:rPr>
        <w:t>”</w:t>
      </w:r>
      <w:r w:rsidRPr="00B95B11">
        <w:rPr>
          <w:rStyle w:val="FootnoteReference"/>
          <w:rFonts w:ascii="Times New Roman" w:eastAsia="Times New Roman" w:hAnsi="Times New Roman"/>
          <w:sz w:val="24"/>
          <w:szCs w:val="24"/>
        </w:rPr>
        <w:footnoteReference w:id="135"/>
      </w:r>
      <w:r w:rsidRPr="00B95B11">
        <w:rPr>
          <w:rFonts w:ascii="Times New Roman" w:eastAsia="Times New Roman" w:hAnsi="Times New Roman"/>
          <w:sz w:val="24"/>
          <w:szCs w:val="24"/>
        </w:rPr>
        <w:t xml:space="preserve">.  </w:t>
      </w:r>
    </w:p>
    <w:p w14:paraId="586E071F" w14:textId="77777777" w:rsidR="00610AA8" w:rsidRPr="00B95B11" w:rsidRDefault="00610AA8" w:rsidP="00610AA8">
      <w:pPr>
        <w:pStyle w:val="Heading1"/>
        <w:spacing w:line="240" w:lineRule="auto"/>
        <w:rPr>
          <w:rFonts w:ascii="Times New Roman" w:hAnsi="Times New Roman" w:cs="Times New Roman"/>
          <w:sz w:val="32"/>
          <w:szCs w:val="32"/>
        </w:rPr>
      </w:pPr>
      <w:bookmarkStart w:id="90" w:name="_Toc184122462"/>
      <w:r w:rsidRPr="00B95B11">
        <w:rPr>
          <w:rFonts w:ascii="Times New Roman" w:hAnsi="Times New Roman" w:cs="Times New Roman"/>
          <w:sz w:val="32"/>
          <w:szCs w:val="32"/>
        </w:rPr>
        <w:t>8. Personas datu apstrāde, konfidencialitātes ievērošana</w:t>
      </w:r>
      <w:bookmarkEnd w:id="90"/>
    </w:p>
    <w:p w14:paraId="10141A70"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Valsts atzīst un aizsargā cilvēka </w:t>
      </w:r>
      <w:proofErr w:type="spellStart"/>
      <w:r w:rsidRPr="00B95B11">
        <w:rPr>
          <w:rFonts w:ascii="Times New Roman" w:hAnsi="Times New Roman" w:cs="Times New Roman"/>
          <w:sz w:val="24"/>
          <w:szCs w:val="24"/>
        </w:rPr>
        <w:t>pamattiesības</w:t>
      </w:r>
      <w:proofErr w:type="spellEnd"/>
      <w:r w:rsidRPr="00B95B11">
        <w:rPr>
          <w:rFonts w:ascii="Times New Roman" w:hAnsi="Times New Roman" w:cs="Times New Roman"/>
          <w:sz w:val="24"/>
          <w:szCs w:val="24"/>
        </w:rPr>
        <w:t xml:space="preserve"> saskaņā ar Satversmi, likumiem un Latvijai saistošiem starptautiskajiem līgumiem</w:t>
      </w:r>
      <w:r w:rsidRPr="00B95B11">
        <w:rPr>
          <w:rStyle w:val="FootnoteReference"/>
          <w:rFonts w:ascii="Times New Roman" w:hAnsi="Times New Roman" w:cs="Times New Roman"/>
          <w:sz w:val="24"/>
          <w:szCs w:val="24"/>
        </w:rPr>
        <w:footnoteReference w:id="136"/>
      </w:r>
      <w:r w:rsidRPr="00B95B11">
        <w:rPr>
          <w:rFonts w:ascii="Times New Roman" w:hAnsi="Times New Roman" w:cs="Times New Roman"/>
          <w:sz w:val="24"/>
          <w:szCs w:val="24"/>
        </w:rPr>
        <w:t>. Ikvienam ir tiesības uz privātās dzīves, mājokļa un korespondences neaizskaramību</w:t>
      </w:r>
      <w:r w:rsidRPr="00B95B11">
        <w:rPr>
          <w:rStyle w:val="FootnoteReference"/>
          <w:rFonts w:ascii="Times New Roman" w:hAnsi="Times New Roman" w:cs="Times New Roman"/>
          <w:sz w:val="24"/>
          <w:szCs w:val="24"/>
        </w:rPr>
        <w:footnoteReference w:id="137"/>
      </w:r>
      <w:r w:rsidRPr="00B95B11">
        <w:rPr>
          <w:rFonts w:ascii="Times New Roman" w:hAnsi="Times New Roman" w:cs="Times New Roman"/>
          <w:sz w:val="24"/>
          <w:szCs w:val="24"/>
        </w:rPr>
        <w:t xml:space="preserve">. </w:t>
      </w:r>
    </w:p>
    <w:p w14:paraId="6E46FCEC" w14:textId="77777777" w:rsidR="00610AA8" w:rsidRPr="00B95B11" w:rsidRDefault="00610AA8" w:rsidP="00610AA8">
      <w:pPr>
        <w:spacing w:after="0" w:line="240" w:lineRule="auto"/>
        <w:jc w:val="both"/>
        <w:rPr>
          <w:rFonts w:ascii="Times New Roman" w:hAnsi="Times New Roman" w:cs="Times New Roman"/>
          <w:sz w:val="24"/>
          <w:szCs w:val="24"/>
        </w:rPr>
      </w:pPr>
    </w:p>
    <w:p w14:paraId="3461D974"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2016.gada 24.maijā spēkā stājās 2016.gada 27.aprīļa </w:t>
      </w:r>
      <w:r w:rsidRPr="00B95B11">
        <w:rPr>
          <w:rFonts w:ascii="Times New Roman" w:eastAsia="Calibri" w:hAnsi="Times New Roman" w:cs="Times New Roman"/>
          <w:i/>
          <w:sz w:val="24"/>
          <w:szCs w:val="24"/>
        </w:rPr>
        <w:t>Eiropas Parlamenta un padomes regula (ES) 2016/679 „Par fizisku personu aizsardzību attiecībā uz personas datu apstrādi un šādu datu brīvu apriti un ar ko atceļ Direktīvu 95/46/EK” (</w:t>
      </w:r>
      <w:r w:rsidRPr="00B95B11">
        <w:rPr>
          <w:rFonts w:ascii="Times New Roman" w:hAnsi="Times New Roman" w:cs="Times New Roman"/>
          <w:sz w:val="24"/>
          <w:szCs w:val="24"/>
        </w:rPr>
        <w:t>Vispārīgā datu aizsardzības regula) (turpmāk - Regula)</w:t>
      </w:r>
      <w:r w:rsidRPr="00B95B11">
        <w:rPr>
          <w:rStyle w:val="FootnoteReference"/>
          <w:rFonts w:ascii="Times New Roman" w:hAnsi="Times New Roman" w:cs="Times New Roman"/>
          <w:sz w:val="24"/>
          <w:szCs w:val="24"/>
        </w:rPr>
        <w:footnoteReference w:id="138"/>
      </w:r>
      <w:r w:rsidRPr="00B95B11">
        <w:rPr>
          <w:rFonts w:ascii="Times New Roman" w:hAnsi="Times New Roman" w:cs="Times New Roman"/>
          <w:sz w:val="24"/>
          <w:szCs w:val="24"/>
        </w:rPr>
        <w:t xml:space="preserve">. Regula izstrādāta ievērojot tostarp to, ka fizisku personu aizsardzība attiecībā uz personas datu aizsardzību ir </w:t>
      </w:r>
      <w:proofErr w:type="spellStart"/>
      <w:r w:rsidRPr="00B95B11">
        <w:rPr>
          <w:rFonts w:ascii="Times New Roman" w:hAnsi="Times New Roman" w:cs="Times New Roman"/>
          <w:sz w:val="24"/>
          <w:szCs w:val="24"/>
        </w:rPr>
        <w:t>pamattiesības</w:t>
      </w:r>
      <w:proofErr w:type="spellEnd"/>
      <w:r w:rsidRPr="00B95B11">
        <w:rPr>
          <w:rStyle w:val="FootnoteReference"/>
          <w:rFonts w:ascii="Times New Roman" w:hAnsi="Times New Roman" w:cs="Times New Roman"/>
          <w:sz w:val="24"/>
          <w:szCs w:val="24"/>
        </w:rPr>
        <w:footnoteReference w:id="139"/>
      </w:r>
      <w:r w:rsidRPr="00B95B11">
        <w:rPr>
          <w:rFonts w:ascii="Times New Roman" w:hAnsi="Times New Roman" w:cs="Times New Roman"/>
          <w:sz w:val="24"/>
          <w:szCs w:val="24"/>
        </w:rPr>
        <w:t xml:space="preserve"> un to, ka Eiropas Savienības </w:t>
      </w:r>
      <w:proofErr w:type="spellStart"/>
      <w:r w:rsidRPr="00B95B11">
        <w:rPr>
          <w:rFonts w:ascii="Times New Roman" w:hAnsi="Times New Roman" w:cs="Times New Roman"/>
          <w:sz w:val="24"/>
          <w:szCs w:val="24"/>
        </w:rPr>
        <w:t>Pamattiesību</w:t>
      </w:r>
      <w:proofErr w:type="spellEnd"/>
      <w:r w:rsidRPr="00B95B11">
        <w:rPr>
          <w:rFonts w:ascii="Times New Roman" w:hAnsi="Times New Roman" w:cs="Times New Roman"/>
          <w:sz w:val="24"/>
          <w:szCs w:val="24"/>
        </w:rPr>
        <w:t xml:space="preserve"> harta</w:t>
      </w:r>
      <w:r w:rsidRPr="00B95B11">
        <w:rPr>
          <w:rStyle w:val="FootnoteReference"/>
          <w:rFonts w:ascii="Times New Roman" w:hAnsi="Times New Roman" w:cs="Times New Roman"/>
          <w:sz w:val="24"/>
          <w:szCs w:val="24"/>
        </w:rPr>
        <w:footnoteReference w:id="140"/>
      </w:r>
      <w:r w:rsidRPr="00B95B11">
        <w:rPr>
          <w:rFonts w:ascii="Times New Roman" w:hAnsi="Times New Roman" w:cs="Times New Roman"/>
          <w:sz w:val="24"/>
          <w:szCs w:val="24"/>
        </w:rPr>
        <w:t>, Līgums par Eiropas Savienības dalību</w:t>
      </w:r>
      <w:r w:rsidRPr="00B95B11">
        <w:rPr>
          <w:rStyle w:val="FootnoteReference"/>
          <w:rFonts w:ascii="Times New Roman" w:hAnsi="Times New Roman" w:cs="Times New Roman"/>
          <w:sz w:val="24"/>
          <w:szCs w:val="24"/>
        </w:rPr>
        <w:footnoteReference w:id="141"/>
      </w:r>
      <w:r w:rsidRPr="00B95B11">
        <w:rPr>
          <w:rFonts w:ascii="Times New Roman" w:hAnsi="Times New Roman" w:cs="Times New Roman"/>
          <w:sz w:val="24"/>
          <w:szCs w:val="24"/>
        </w:rPr>
        <w:t xml:space="preserve"> paredz, ka ikvienai personai ir tiesības uz savu personas datu aizsardzību. Regula piemērojama no 25.05.2018.</w:t>
      </w:r>
      <w:r w:rsidRPr="00B95B11">
        <w:rPr>
          <w:rStyle w:val="FootnoteReference"/>
          <w:rFonts w:ascii="Times New Roman" w:hAnsi="Times New Roman" w:cs="Times New Roman"/>
          <w:sz w:val="24"/>
          <w:szCs w:val="24"/>
        </w:rPr>
        <w:footnoteReference w:id="142"/>
      </w:r>
    </w:p>
    <w:p w14:paraId="28E00A63" w14:textId="77777777" w:rsidR="00610AA8" w:rsidRPr="00B95B11" w:rsidRDefault="00610AA8" w:rsidP="00610AA8">
      <w:pPr>
        <w:spacing w:after="0" w:line="240" w:lineRule="auto"/>
        <w:jc w:val="both"/>
        <w:rPr>
          <w:rFonts w:ascii="Times New Roman" w:hAnsi="Times New Roman" w:cs="Times New Roman"/>
          <w:sz w:val="24"/>
          <w:szCs w:val="24"/>
        </w:rPr>
      </w:pPr>
    </w:p>
    <w:p w14:paraId="35FB4A3D" w14:textId="77777777" w:rsidR="00610AA8" w:rsidRPr="00B95B11" w:rsidRDefault="00610AA8" w:rsidP="00610AA8">
      <w:pPr>
        <w:spacing w:after="0" w:line="240" w:lineRule="auto"/>
        <w:jc w:val="both"/>
        <w:rPr>
          <w:rFonts w:ascii="Times New Roman" w:hAnsi="Times New Roman" w:cs="Times New Roman"/>
          <w:b/>
          <w:color w:val="C00000"/>
          <w:sz w:val="24"/>
          <w:szCs w:val="24"/>
        </w:rPr>
      </w:pPr>
      <w:r w:rsidRPr="00B95B11">
        <w:rPr>
          <w:rFonts w:ascii="Times New Roman" w:hAnsi="Times New Roman" w:cs="Times New Roman"/>
          <w:b/>
          <w:color w:val="C00000"/>
          <w:sz w:val="24"/>
          <w:szCs w:val="24"/>
        </w:rPr>
        <w:t xml:space="preserve">!!! Regula aizsargā fizisku personu </w:t>
      </w:r>
      <w:proofErr w:type="spellStart"/>
      <w:r w:rsidRPr="00B95B11">
        <w:rPr>
          <w:rFonts w:ascii="Times New Roman" w:hAnsi="Times New Roman" w:cs="Times New Roman"/>
          <w:b/>
          <w:color w:val="C00000"/>
          <w:sz w:val="24"/>
          <w:szCs w:val="24"/>
        </w:rPr>
        <w:t>pamattiesības</w:t>
      </w:r>
      <w:proofErr w:type="spellEnd"/>
      <w:r w:rsidRPr="00B95B11">
        <w:rPr>
          <w:rFonts w:ascii="Times New Roman" w:hAnsi="Times New Roman" w:cs="Times New Roman"/>
          <w:b/>
          <w:color w:val="C00000"/>
          <w:sz w:val="24"/>
          <w:szCs w:val="24"/>
        </w:rPr>
        <w:t xml:space="preserve"> un pamatbrīvības un jo īpaši to tiesības uz personas datu aizsardzību</w:t>
      </w:r>
      <w:r w:rsidRPr="00B95B11">
        <w:rPr>
          <w:rStyle w:val="FootnoteReference"/>
          <w:rFonts w:ascii="Times New Roman" w:hAnsi="Times New Roman" w:cs="Times New Roman"/>
          <w:b/>
          <w:color w:val="C00000"/>
          <w:sz w:val="24"/>
          <w:szCs w:val="24"/>
        </w:rPr>
        <w:footnoteReference w:id="143"/>
      </w:r>
      <w:r w:rsidRPr="00B95B11">
        <w:rPr>
          <w:rFonts w:ascii="Times New Roman" w:hAnsi="Times New Roman" w:cs="Times New Roman"/>
          <w:b/>
          <w:color w:val="C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4513"/>
        <w:gridCol w:w="4513"/>
      </w:tblGrid>
      <w:tr w:rsidR="00610AA8" w:rsidRPr="00B95B11" w14:paraId="03AD2026" w14:textId="77777777" w:rsidTr="00BC3453">
        <w:tc>
          <w:tcPr>
            <w:tcW w:w="0" w:type="auto"/>
            <w:shd w:val="clear" w:color="auto" w:fill="FFFFFF"/>
          </w:tcPr>
          <w:p w14:paraId="045BCA93" w14:textId="77777777" w:rsidR="00610AA8" w:rsidRPr="00B95B11" w:rsidRDefault="00610AA8" w:rsidP="00BC3453">
            <w:pPr>
              <w:spacing w:line="240" w:lineRule="auto"/>
              <w:rPr>
                <w:rFonts w:ascii="Times New Roman" w:hAnsi="Times New Roman" w:cs="Times New Roman"/>
                <w:color w:val="C00000"/>
                <w:sz w:val="24"/>
                <w:szCs w:val="24"/>
              </w:rPr>
            </w:pPr>
          </w:p>
        </w:tc>
        <w:tc>
          <w:tcPr>
            <w:tcW w:w="0" w:type="auto"/>
            <w:shd w:val="clear" w:color="auto" w:fill="FFFFFF"/>
          </w:tcPr>
          <w:p w14:paraId="507716A9" w14:textId="77777777" w:rsidR="00610AA8" w:rsidRPr="00B95B11" w:rsidRDefault="00610AA8" w:rsidP="00BC3453">
            <w:pPr>
              <w:spacing w:line="240" w:lineRule="auto"/>
              <w:rPr>
                <w:rFonts w:ascii="Times New Roman" w:hAnsi="Times New Roman" w:cs="Times New Roman"/>
                <w:color w:val="C00000"/>
                <w:sz w:val="24"/>
                <w:szCs w:val="24"/>
              </w:rPr>
            </w:pPr>
          </w:p>
        </w:tc>
      </w:tr>
    </w:tbl>
    <w:p w14:paraId="23B7019C" w14:textId="77777777" w:rsidR="00610AA8" w:rsidRPr="00B95B11" w:rsidRDefault="00610AA8" w:rsidP="00610AA8">
      <w:pPr>
        <w:pStyle w:val="Heading2"/>
        <w:rPr>
          <w:rFonts w:ascii="Times New Roman" w:hAnsi="Times New Roman" w:cs="Times New Roman"/>
          <w:sz w:val="28"/>
          <w:szCs w:val="28"/>
        </w:rPr>
      </w:pPr>
      <w:bookmarkStart w:id="91" w:name="_Toc184122463"/>
      <w:r w:rsidRPr="00B95B11">
        <w:rPr>
          <w:rFonts w:ascii="Times New Roman" w:hAnsi="Times New Roman" w:cs="Times New Roman"/>
          <w:sz w:val="28"/>
          <w:szCs w:val="28"/>
        </w:rPr>
        <w:t>8.1. Personas datu apstrādes principi</w:t>
      </w:r>
      <w:bookmarkEnd w:id="91"/>
      <w:r w:rsidRPr="00B95B11">
        <w:rPr>
          <w:rFonts w:ascii="Times New Roman" w:hAnsi="Times New Roman" w:cs="Times New Roman"/>
          <w:sz w:val="28"/>
          <w:szCs w:val="28"/>
        </w:rPr>
        <w:t xml:space="preserve"> </w:t>
      </w:r>
    </w:p>
    <w:p w14:paraId="3EC5932A" w14:textId="77777777" w:rsidR="00610AA8" w:rsidRPr="00B95B11" w:rsidRDefault="00610AA8" w:rsidP="00610AA8">
      <w:pPr>
        <w:spacing w:line="240" w:lineRule="auto"/>
        <w:jc w:val="both"/>
        <w:rPr>
          <w:rFonts w:ascii="Times New Roman" w:hAnsi="Times New Roman" w:cs="Times New Roman"/>
          <w:sz w:val="24"/>
          <w:szCs w:val="24"/>
        </w:rPr>
      </w:pPr>
      <w:r w:rsidRPr="00B95B11">
        <w:rPr>
          <w:rFonts w:ascii="Times New Roman" w:hAnsi="Times New Roman" w:cs="Times New Roman"/>
          <w:sz w:val="24"/>
          <w:szCs w:val="24"/>
        </w:rPr>
        <w:t>Personas tiesības atvasināmas no Regulas 5.pantā noteiktajiem šādiem personas datu apstrādes principiem</w:t>
      </w:r>
      <w:r w:rsidRPr="00B95B11">
        <w:rPr>
          <w:rStyle w:val="FootnoteReference"/>
          <w:rFonts w:ascii="Times New Roman" w:hAnsi="Times New Roman" w:cs="Times New Roman"/>
          <w:sz w:val="24"/>
          <w:szCs w:val="24"/>
        </w:rPr>
        <w:footnoteReference w:id="144"/>
      </w:r>
      <w:r w:rsidRPr="00B95B11">
        <w:rPr>
          <w:rFonts w:ascii="Times New Roman" w:hAnsi="Times New Roman" w:cs="Times New Roman"/>
          <w:sz w:val="24"/>
          <w:szCs w:val="24"/>
        </w:rPr>
        <w:t>:</w:t>
      </w:r>
    </w:p>
    <w:p w14:paraId="3CAB95C3" w14:textId="44210A8E" w:rsidR="00610AA8" w:rsidRPr="00B95B11" w:rsidRDefault="00EB5725" w:rsidP="00610AA8">
      <w:pPr>
        <w:spacing w:after="0" w:line="240" w:lineRule="auto"/>
        <w:contextualSpacing/>
        <w:jc w:val="right"/>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9</w:t>
      </w:r>
      <w:r w:rsidR="00610AA8" w:rsidRPr="00B95B11">
        <w:rPr>
          <w:rFonts w:ascii="Times New Roman" w:eastAsia="Times New Roman" w:hAnsi="Times New Roman" w:cs="Times New Roman"/>
          <w:sz w:val="24"/>
          <w:szCs w:val="24"/>
          <w:lang w:eastAsia="lv-LV"/>
        </w:rPr>
        <w:t>.zīmējums</w:t>
      </w:r>
    </w:p>
    <w:p w14:paraId="1D9D3C13" w14:textId="77777777" w:rsidR="00610AA8" w:rsidRPr="00B95B11" w:rsidRDefault="00610AA8" w:rsidP="00610AA8">
      <w:pPr>
        <w:spacing w:line="240" w:lineRule="auto"/>
        <w:jc w:val="both"/>
        <w:rPr>
          <w:rFonts w:ascii="Times New Roman" w:hAnsi="Times New Roman" w:cs="Times New Roman"/>
          <w:sz w:val="24"/>
          <w:szCs w:val="24"/>
        </w:rPr>
      </w:pPr>
    </w:p>
    <w:p w14:paraId="34165D66" w14:textId="77777777" w:rsidR="00610AA8" w:rsidRPr="00B95B11" w:rsidRDefault="00610AA8" w:rsidP="00610AA8">
      <w:pPr>
        <w:shd w:val="clear" w:color="auto" w:fill="FFFFFF"/>
        <w:spacing w:before="360" w:after="120" w:line="240" w:lineRule="auto"/>
        <w:jc w:val="center"/>
        <w:rPr>
          <w:rFonts w:ascii="Times New Roman" w:eastAsia="Times New Roman" w:hAnsi="Times New Roman" w:cs="Times New Roman"/>
          <w:i/>
          <w:iCs/>
          <w:color w:val="C00000"/>
          <w:sz w:val="24"/>
          <w:szCs w:val="24"/>
          <w:lang w:eastAsia="lv-LV"/>
        </w:rPr>
      </w:pPr>
      <w:r w:rsidRPr="00B95B11">
        <w:rPr>
          <w:rFonts w:ascii="Times New Roman" w:eastAsia="Times New Roman" w:hAnsi="Times New Roman" w:cs="Times New Roman"/>
          <w:i/>
          <w:iCs/>
          <w:noProof/>
          <w:color w:val="C00000"/>
          <w:sz w:val="24"/>
          <w:szCs w:val="24"/>
          <w:lang w:val="ru-RU" w:eastAsia="ru-RU"/>
        </w:rPr>
        <w:drawing>
          <wp:inline distT="0" distB="0" distL="0" distR="0" wp14:anchorId="30AC5180" wp14:editId="5DBF5D96">
            <wp:extent cx="5486400" cy="3200400"/>
            <wp:effectExtent l="0" t="0" r="0" b="571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5909EA3E" w14:textId="77777777" w:rsidR="00610AA8" w:rsidRPr="00B95B11" w:rsidRDefault="00610AA8" w:rsidP="00610AA8">
      <w:pPr>
        <w:pStyle w:val="ListParagraph"/>
        <w:shd w:val="clear" w:color="auto" w:fill="FFFFFF"/>
        <w:spacing w:before="360" w:after="120" w:line="240" w:lineRule="auto"/>
        <w:rPr>
          <w:rFonts w:ascii="Times New Roman" w:eastAsia="Times New Roman" w:hAnsi="Times New Roman" w:cs="Times New Roman"/>
          <w:i/>
          <w:sz w:val="16"/>
          <w:szCs w:val="16"/>
          <w:lang w:eastAsia="lv-LV"/>
        </w:rPr>
      </w:pPr>
      <w:r w:rsidRPr="00B95B11">
        <w:rPr>
          <w:rFonts w:ascii="Times New Roman" w:eastAsia="Times New Roman" w:hAnsi="Times New Roman" w:cs="Times New Roman"/>
          <w:i/>
          <w:iCs/>
          <w:sz w:val="16"/>
          <w:szCs w:val="16"/>
          <w:u w:val="single"/>
          <w:lang w:eastAsia="lv-LV"/>
        </w:rPr>
        <w:t>Personas dati</w:t>
      </w:r>
      <w:r w:rsidRPr="00B95B11">
        <w:rPr>
          <w:rFonts w:ascii="Times New Roman" w:eastAsia="Times New Roman" w:hAnsi="Times New Roman" w:cs="Times New Roman"/>
          <w:i/>
          <w:iCs/>
          <w:sz w:val="16"/>
          <w:szCs w:val="16"/>
          <w:lang w:eastAsia="lv-LV"/>
        </w:rPr>
        <w:t>:</w:t>
      </w:r>
    </w:p>
    <w:p w14:paraId="6C6C44B5" w14:textId="77777777" w:rsidR="00610AA8" w:rsidRPr="00B95B11" w:rsidRDefault="00610AA8" w:rsidP="00610AA8">
      <w:pPr>
        <w:pStyle w:val="ListParagraph"/>
        <w:numPr>
          <w:ilvl w:val="0"/>
          <w:numId w:val="9"/>
        </w:numPr>
        <w:shd w:val="clear" w:color="auto" w:fill="FFFFFF"/>
        <w:spacing w:before="360" w:after="120" w:line="240" w:lineRule="auto"/>
        <w:rPr>
          <w:rFonts w:ascii="Times New Roman" w:eastAsia="Times New Roman" w:hAnsi="Times New Roman" w:cs="Times New Roman"/>
          <w:i/>
          <w:sz w:val="16"/>
          <w:szCs w:val="16"/>
          <w:lang w:eastAsia="lv-LV"/>
        </w:rPr>
      </w:pPr>
      <w:r w:rsidRPr="00B95B11">
        <w:rPr>
          <w:rFonts w:ascii="Times New Roman" w:eastAsia="Times New Roman" w:hAnsi="Times New Roman" w:cs="Times New Roman"/>
          <w:i/>
          <w:iCs/>
          <w:sz w:val="16"/>
          <w:szCs w:val="16"/>
          <w:lang w:eastAsia="lv-LV"/>
        </w:rPr>
        <w:t xml:space="preserve">tiek </w:t>
      </w:r>
      <w:r w:rsidRPr="00B95B11">
        <w:rPr>
          <w:rFonts w:ascii="Times New Roman" w:eastAsia="Times New Roman" w:hAnsi="Times New Roman" w:cs="Times New Roman"/>
          <w:i/>
          <w:sz w:val="16"/>
          <w:szCs w:val="16"/>
          <w:lang w:eastAsia="lv-LV"/>
        </w:rPr>
        <w:t>apstrādāti likumīgi, godprātīgi un datu subjektam pārredzamā veidā;</w:t>
      </w:r>
    </w:p>
    <w:p w14:paraId="1094BB15" w14:textId="77777777" w:rsidR="00610AA8" w:rsidRPr="00B95B11"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B95B11">
        <w:rPr>
          <w:rFonts w:ascii="Times New Roman" w:eastAsia="Times New Roman" w:hAnsi="Times New Roman" w:cs="Times New Roman"/>
          <w:i/>
          <w:iCs/>
          <w:sz w:val="16"/>
          <w:szCs w:val="16"/>
          <w:lang w:eastAsia="lv-LV"/>
        </w:rPr>
        <w:t xml:space="preserve">tiek </w:t>
      </w:r>
      <w:r w:rsidRPr="00B95B11">
        <w:rPr>
          <w:rFonts w:ascii="Times New Roman" w:eastAsia="Times New Roman" w:hAnsi="Times New Roman" w:cs="Times New Roman"/>
          <w:i/>
          <w:sz w:val="16"/>
          <w:szCs w:val="16"/>
          <w:lang w:eastAsia="lv-LV"/>
        </w:rPr>
        <w:t>vākti konkrētos, skaidros un leģitīmos nolūkos, un to turpmāku apstrādi neveic ar minētajiem nolūkiem nesavietojamā veidā; turpmāka apstrāde arhivēšanas nolūkos sabiedrības interesēs, zinātniskās vai vēstures pētniecības nolūkos, vai statistikas nolūkos saskaņā ar Regulas 89. panta 1. punktu nav uzskatāma par nesavietojamu ar sākotnējiem nolūkiem;</w:t>
      </w:r>
    </w:p>
    <w:p w14:paraId="34D9DAB0" w14:textId="77777777" w:rsidR="00610AA8" w:rsidRPr="00B95B11"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B95B11">
        <w:rPr>
          <w:rFonts w:ascii="Times New Roman" w:eastAsia="Times New Roman" w:hAnsi="Times New Roman" w:cs="Times New Roman"/>
          <w:i/>
          <w:iCs/>
          <w:sz w:val="16"/>
          <w:szCs w:val="16"/>
          <w:lang w:eastAsia="lv-LV"/>
        </w:rPr>
        <w:t xml:space="preserve">ir </w:t>
      </w:r>
      <w:r w:rsidRPr="00B95B11">
        <w:rPr>
          <w:rFonts w:ascii="Times New Roman" w:eastAsia="Times New Roman" w:hAnsi="Times New Roman" w:cs="Times New Roman"/>
          <w:i/>
          <w:sz w:val="16"/>
          <w:szCs w:val="16"/>
          <w:lang w:eastAsia="lv-LV"/>
        </w:rPr>
        <w:t>adekvāti, atbilstīgi un ietver tikai to, kas nepieciešams to apstrādes nolūkos;</w:t>
      </w:r>
    </w:p>
    <w:p w14:paraId="24A76569" w14:textId="77777777" w:rsidR="00610AA8" w:rsidRPr="00B95B11"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B95B11">
        <w:rPr>
          <w:rFonts w:ascii="Times New Roman" w:eastAsia="Times New Roman" w:hAnsi="Times New Roman" w:cs="Times New Roman"/>
          <w:i/>
          <w:iCs/>
          <w:sz w:val="16"/>
          <w:szCs w:val="16"/>
          <w:lang w:eastAsia="lv-LV"/>
        </w:rPr>
        <w:t xml:space="preserve">ir </w:t>
      </w:r>
      <w:r w:rsidRPr="00B95B11">
        <w:rPr>
          <w:rFonts w:ascii="Times New Roman" w:eastAsia="Times New Roman" w:hAnsi="Times New Roman" w:cs="Times New Roman"/>
          <w:i/>
          <w:sz w:val="16"/>
          <w:szCs w:val="16"/>
          <w:lang w:eastAsia="lv-LV"/>
        </w:rPr>
        <w:t>precīzi un, ja vajadzīgs, atjaunināti; ir jāveic visi saprātīgi pasākumi, lai nodrošinātu, ka neprecīzi personas dati, ņemot vērā nolūkus, kādos tie tiek apstrādāti, bez kavēšanās tiktu dzēsti vai laboti;</w:t>
      </w:r>
    </w:p>
    <w:p w14:paraId="44EA2DF5" w14:textId="77777777" w:rsidR="00610AA8" w:rsidRPr="00B95B11"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B95B11">
        <w:rPr>
          <w:rFonts w:ascii="Times New Roman" w:eastAsia="Times New Roman" w:hAnsi="Times New Roman" w:cs="Times New Roman"/>
          <w:i/>
          <w:iCs/>
          <w:sz w:val="16"/>
          <w:szCs w:val="16"/>
          <w:lang w:eastAsia="lv-LV"/>
        </w:rPr>
        <w:t xml:space="preserve">tiek </w:t>
      </w:r>
      <w:r w:rsidRPr="00B95B11">
        <w:rPr>
          <w:rFonts w:ascii="Times New Roman" w:eastAsia="Times New Roman" w:hAnsi="Times New Roman" w:cs="Times New Roman"/>
          <w:i/>
          <w:sz w:val="16"/>
          <w:szCs w:val="16"/>
          <w:lang w:eastAsia="lv-LV"/>
        </w:rPr>
        <w:t>glabāti veidā, kas pieļauj datu subjektu identifikāciju, ne ilgāk kā nepieciešams nolūkiem, kādos attiecīgos personas datus apstrādā; personas datus var glabāt ilgāk, ciktāl personas datus apstrādās tikai arhivēšanas nolūkos sabiedrības interesēs, zinātniskās vai vēstures pētniecības nolūkos, vai statistikas nolūkos saskaņā ar Regulas 89. panta 1. punktu, ar noteikumu, ka tiek īstenoti atbilstoši tehniski un organizatoriski pasākumi, kas šajā regulā paredzēti, lai aizsargātu datu subjekta tiesības un brīvības;</w:t>
      </w:r>
    </w:p>
    <w:p w14:paraId="66F1EE69" w14:textId="77777777" w:rsidR="00610AA8" w:rsidRPr="00B95B11" w:rsidRDefault="00610AA8" w:rsidP="00610AA8">
      <w:pPr>
        <w:pStyle w:val="ListParagraph"/>
        <w:numPr>
          <w:ilvl w:val="0"/>
          <w:numId w:val="9"/>
        </w:numPr>
        <w:shd w:val="clear" w:color="auto" w:fill="FFFFFF"/>
        <w:spacing w:before="360" w:after="120" w:line="240" w:lineRule="auto"/>
        <w:jc w:val="both"/>
        <w:rPr>
          <w:rFonts w:ascii="Times New Roman" w:eastAsia="Times New Roman" w:hAnsi="Times New Roman" w:cs="Times New Roman"/>
          <w:i/>
          <w:iCs/>
          <w:sz w:val="16"/>
          <w:szCs w:val="16"/>
          <w:lang w:eastAsia="lv-LV"/>
        </w:rPr>
      </w:pPr>
      <w:r w:rsidRPr="00B95B11">
        <w:rPr>
          <w:rFonts w:ascii="Times New Roman" w:eastAsia="Times New Roman" w:hAnsi="Times New Roman" w:cs="Times New Roman"/>
          <w:i/>
          <w:sz w:val="16"/>
          <w:szCs w:val="16"/>
          <w:lang w:eastAsia="lv-LV"/>
        </w:rPr>
        <w:t>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A542D40" w14:textId="77777777" w:rsidR="00610AA8" w:rsidRPr="00B95B11" w:rsidRDefault="00610AA8" w:rsidP="00610AA8">
      <w:pPr>
        <w:spacing w:after="0" w:line="240" w:lineRule="auto"/>
        <w:jc w:val="both"/>
        <w:rPr>
          <w:rFonts w:ascii="Times New Roman" w:hAnsi="Times New Roman" w:cs="Times New Roman"/>
          <w:b/>
          <w:color w:val="FF0000"/>
          <w:sz w:val="24"/>
          <w:szCs w:val="24"/>
        </w:rPr>
      </w:pPr>
    </w:p>
    <w:p w14:paraId="3A58DACC" w14:textId="77777777" w:rsidR="00610AA8" w:rsidRPr="00B95B11" w:rsidRDefault="00610AA8" w:rsidP="00610AA8">
      <w:pPr>
        <w:spacing w:after="0" w:line="240" w:lineRule="auto"/>
        <w:jc w:val="both"/>
        <w:rPr>
          <w:rFonts w:ascii="Times New Roman" w:hAnsi="Times New Roman" w:cs="Times New Roman"/>
          <w:b/>
          <w:color w:val="C00000"/>
          <w:sz w:val="24"/>
          <w:szCs w:val="24"/>
        </w:rPr>
      </w:pPr>
      <w:r w:rsidRPr="00B95B11">
        <w:rPr>
          <w:rFonts w:ascii="Times New Roman" w:hAnsi="Times New Roman" w:cs="Times New Roman"/>
          <w:b/>
          <w:color w:val="C00000"/>
          <w:sz w:val="24"/>
          <w:szCs w:val="24"/>
        </w:rPr>
        <w:t>!!! Sociālās palīdzības jomā iestādes apstrādā personas datus, pamatojoties uz spēkā esošajiem normatīvajiem aktiem</w:t>
      </w:r>
      <w:r w:rsidRPr="00B95B11">
        <w:rPr>
          <w:rStyle w:val="FootnoteReference"/>
          <w:rFonts w:ascii="Times New Roman" w:hAnsi="Times New Roman" w:cs="Times New Roman"/>
          <w:b/>
          <w:color w:val="C00000"/>
          <w:sz w:val="24"/>
          <w:szCs w:val="24"/>
        </w:rPr>
        <w:footnoteReference w:id="145"/>
      </w:r>
      <w:r w:rsidRPr="00B95B11">
        <w:rPr>
          <w:rFonts w:ascii="Times New Roman" w:hAnsi="Times New Roman" w:cs="Times New Roman"/>
          <w:b/>
          <w:color w:val="C00000"/>
          <w:sz w:val="24"/>
          <w:szCs w:val="24"/>
        </w:rPr>
        <w:t xml:space="preserve">, t.i., likumdevējs ir noteicis iestādei, saņemot attiecīgu personas iesniegumu, apstrādāt attiecīgus personas datus, lai varētu pieņemt lēmumu. </w:t>
      </w:r>
    </w:p>
    <w:p w14:paraId="7DCEA92F" w14:textId="77777777" w:rsidR="00610AA8" w:rsidRPr="00B95B11" w:rsidRDefault="00610AA8" w:rsidP="00610AA8">
      <w:pPr>
        <w:spacing w:after="0" w:line="240" w:lineRule="auto"/>
        <w:jc w:val="both"/>
        <w:rPr>
          <w:rFonts w:ascii="Times New Roman" w:hAnsi="Times New Roman" w:cs="Times New Roman"/>
          <w:b/>
          <w:color w:val="FF0000"/>
          <w:sz w:val="24"/>
          <w:szCs w:val="24"/>
        </w:rPr>
      </w:pPr>
    </w:p>
    <w:p w14:paraId="7C3D718C"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i/>
          <w:sz w:val="24"/>
          <w:szCs w:val="24"/>
        </w:rPr>
        <w:t>Piemēram,</w:t>
      </w:r>
      <w:r w:rsidRPr="00B95B11">
        <w:rPr>
          <w:rFonts w:ascii="Times New Roman" w:hAnsi="Times New Roman" w:cs="Times New Roman"/>
          <w:sz w:val="24"/>
          <w:szCs w:val="24"/>
        </w:rPr>
        <w:t xml:space="preserve"> Sociālo pakalpojumu un sociālās palīdzības likuma (turpmāk – likums) 5.panta pirmajā un otrajā daļā un 11.panta 3. un 5.punktā noteikts, ka sociālo palīdzību klientam sniedz, pamatojoties uz viņa materiālo resursu - ienākumu un īpašuma izvērtējumu, kā arī uzskaitīti sociālā dienesta uzdevumi, tai skaitā - novērtēt klientu vajadzības, materiālos un personiskos resursus un sniegt sociālo palīdzību. </w:t>
      </w:r>
    </w:p>
    <w:p w14:paraId="5C3A0344" w14:textId="77777777" w:rsidR="00610AA8" w:rsidRPr="00B95B11" w:rsidRDefault="00610AA8" w:rsidP="00610AA8">
      <w:pPr>
        <w:spacing w:after="0" w:line="240" w:lineRule="auto"/>
        <w:jc w:val="both"/>
        <w:rPr>
          <w:rFonts w:ascii="Times New Roman" w:hAnsi="Times New Roman" w:cs="Times New Roman"/>
          <w:sz w:val="24"/>
          <w:szCs w:val="24"/>
        </w:rPr>
      </w:pPr>
    </w:p>
    <w:p w14:paraId="389C27D6" w14:textId="77777777" w:rsidR="00610AA8" w:rsidRPr="00B95B11" w:rsidRDefault="00610AA8" w:rsidP="00610AA8">
      <w:pPr>
        <w:spacing w:after="0" w:line="240" w:lineRule="auto"/>
        <w:jc w:val="both"/>
        <w:rPr>
          <w:rFonts w:ascii="Times New Roman" w:hAnsi="Times New Roman" w:cs="Times New Roman"/>
          <w:b/>
          <w:color w:val="C00000"/>
          <w:sz w:val="24"/>
          <w:szCs w:val="24"/>
        </w:rPr>
      </w:pPr>
      <w:r w:rsidRPr="00B95B11">
        <w:rPr>
          <w:rFonts w:ascii="Times New Roman" w:hAnsi="Times New Roman" w:cs="Times New Roman"/>
          <w:b/>
          <w:color w:val="C00000"/>
          <w:sz w:val="24"/>
          <w:szCs w:val="24"/>
        </w:rPr>
        <w:t xml:space="preserve">!!! Likuma 7.panta 2. un 6.punktā noteikts, ka klientam ir pienākums sniegt ziņas par sevi un atļaut sociālā darba speciālistam apsekot dzīvesvietu. </w:t>
      </w:r>
    </w:p>
    <w:p w14:paraId="59B1184E" w14:textId="77777777" w:rsidR="00610AA8" w:rsidRPr="00B95B11" w:rsidRDefault="00610AA8" w:rsidP="00610AA8">
      <w:pPr>
        <w:spacing w:after="0" w:line="240" w:lineRule="auto"/>
        <w:jc w:val="both"/>
        <w:rPr>
          <w:rFonts w:ascii="Times New Roman" w:hAnsi="Times New Roman" w:cs="Times New Roman"/>
          <w:b/>
          <w:color w:val="C00000"/>
          <w:sz w:val="24"/>
          <w:szCs w:val="24"/>
        </w:rPr>
      </w:pPr>
    </w:p>
    <w:p w14:paraId="79FE40D3" w14:textId="77777777" w:rsidR="00610AA8" w:rsidRPr="00B95B11" w:rsidRDefault="00610AA8" w:rsidP="00610AA8">
      <w:pPr>
        <w:spacing w:line="240" w:lineRule="auto"/>
        <w:jc w:val="both"/>
        <w:rPr>
          <w:rFonts w:ascii="Times New Roman" w:hAnsi="Times New Roman" w:cs="Times New Roman"/>
          <w:sz w:val="24"/>
          <w:szCs w:val="24"/>
        </w:rPr>
      </w:pPr>
      <w:r w:rsidRPr="00B95B11">
        <w:rPr>
          <w:rFonts w:ascii="Times New Roman" w:hAnsi="Times New Roman" w:cs="Times New Roman"/>
          <w:sz w:val="24"/>
          <w:szCs w:val="24"/>
        </w:rPr>
        <w:t>Papildus tam, likuma 12.panta trešajā daļā noteikts, ka pašvaldības sociālajam dienestam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2A09CC59" w14:textId="77777777" w:rsidR="00610AA8" w:rsidRPr="00B95B11" w:rsidRDefault="00610AA8" w:rsidP="00610AA8">
      <w:pPr>
        <w:spacing w:after="0" w:line="240" w:lineRule="auto"/>
        <w:jc w:val="both"/>
        <w:rPr>
          <w:rFonts w:ascii="Times New Roman" w:eastAsia="Times New Roman" w:hAnsi="Times New Roman" w:cs="Times New Roman"/>
          <w:strike/>
          <w:sz w:val="24"/>
          <w:szCs w:val="24"/>
          <w:lang w:eastAsia="lv-LV"/>
        </w:rPr>
      </w:pPr>
      <w:r w:rsidRPr="00B95B11">
        <w:rPr>
          <w:rFonts w:ascii="Times New Roman" w:eastAsia="Times New Roman" w:hAnsi="Times New Roman" w:cs="Times New Roman"/>
          <w:sz w:val="24"/>
          <w:szCs w:val="24"/>
          <w:lang w:eastAsia="lv-LV"/>
        </w:rPr>
        <w:t xml:space="preserve">Lai izvērtētu atbilstību trūcīgas vai maznodrošinātas mājsaimniecības statusam, pašvaldības sociālajā dienestā jāsagatavo noteikta parauga </w:t>
      </w:r>
      <w:r w:rsidRPr="00B95B11">
        <w:rPr>
          <w:rFonts w:ascii="Times New Roman" w:eastAsia="Times New Roman" w:hAnsi="Times New Roman" w:cs="Times New Roman"/>
          <w:color w:val="000000" w:themeColor="text1"/>
          <w:sz w:val="24"/>
          <w:szCs w:val="24"/>
          <w:lang w:eastAsia="lv-LV"/>
        </w:rPr>
        <w:t>iztikas līdzekļu deklarācija</w:t>
      </w:r>
      <w:r w:rsidRPr="00B95B11">
        <w:rPr>
          <w:rFonts w:ascii="Times New Roman" w:eastAsia="Times New Roman" w:hAnsi="Times New Roman" w:cs="Times New Roman"/>
          <w:color w:val="000000" w:themeColor="text1"/>
          <w:sz w:val="24"/>
          <w:szCs w:val="24"/>
          <w:vertAlign w:val="superscript"/>
          <w:lang w:eastAsia="lv-LV"/>
        </w:rPr>
        <w:footnoteReference w:id="146"/>
      </w:r>
      <w:r w:rsidRPr="00B95B11">
        <w:rPr>
          <w:rFonts w:ascii="Times New Roman" w:eastAsia="Times New Roman" w:hAnsi="Times New Roman" w:cs="Times New Roman"/>
          <w:sz w:val="24"/>
          <w:szCs w:val="24"/>
          <w:lang w:eastAsia="lv-LV"/>
        </w:rPr>
        <w:t>, izmantojot valsts un pašvaldības informācijas sistēmās esošos datus</w:t>
      </w:r>
      <w:r w:rsidRPr="00B95B11">
        <w:rPr>
          <w:rStyle w:val="FootnoteReference"/>
          <w:rFonts w:ascii="Times New Roman" w:eastAsia="Times New Roman" w:hAnsi="Times New Roman" w:cs="Times New Roman"/>
          <w:sz w:val="24"/>
          <w:szCs w:val="24"/>
          <w:lang w:eastAsia="lv-LV"/>
        </w:rPr>
        <w:footnoteReference w:id="147"/>
      </w:r>
      <w:r w:rsidRPr="00B95B11">
        <w:rPr>
          <w:rFonts w:ascii="Times New Roman" w:eastAsia="Times New Roman" w:hAnsi="Times New Roman" w:cs="Times New Roman"/>
          <w:sz w:val="24"/>
          <w:szCs w:val="24"/>
          <w:lang w:eastAsia="lv-LV"/>
        </w:rPr>
        <w:t xml:space="preserve">, kas nozīmē klienta personas datu apstrādi. </w:t>
      </w:r>
    </w:p>
    <w:p w14:paraId="54F1492C" w14:textId="77777777" w:rsidR="00610AA8" w:rsidRPr="00B95B11" w:rsidRDefault="00610AA8" w:rsidP="00610AA8">
      <w:pPr>
        <w:spacing w:after="0" w:line="240" w:lineRule="auto"/>
        <w:jc w:val="both"/>
        <w:rPr>
          <w:rFonts w:ascii="Times New Roman" w:hAnsi="Times New Roman" w:cs="Times New Roman"/>
          <w:sz w:val="24"/>
          <w:szCs w:val="24"/>
        </w:rPr>
      </w:pPr>
    </w:p>
    <w:p w14:paraId="47910AD4" w14:textId="6331D1B9"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Ņemot vērā, ka atbilstoši likuma deleģējumam materiālā situācija tiek izvērtēta un galvenie sociālās palīdzības pabalsti (GMI pabalsts un mājokļa pabalsts) tiek piešķirti mājsaimniecībai kopā, tad mājsaimniecības pilngadīgās personas, </w:t>
      </w:r>
      <w:r w:rsidRPr="00B95B11">
        <w:rPr>
          <w:rFonts w:ascii="Times New Roman" w:hAnsi="Times New Roman" w:cs="Times New Roman"/>
          <w:b/>
          <w:color w:val="C00000"/>
          <w:sz w:val="24"/>
          <w:szCs w:val="24"/>
        </w:rPr>
        <w:t>parakstot iesniegumu</w:t>
      </w:r>
      <w:r w:rsidR="00452793" w:rsidRPr="00B95B11">
        <w:rPr>
          <w:rFonts w:ascii="Times New Roman" w:hAnsi="Times New Roman" w:cs="Times New Roman"/>
          <w:b/>
          <w:color w:val="C00000"/>
          <w:sz w:val="24"/>
          <w:szCs w:val="24"/>
        </w:rPr>
        <w:t xml:space="preserve"> sociālās palīdzības saņemšanai un statusa noteikšanai</w:t>
      </w:r>
      <w:r w:rsidRPr="00B95B11">
        <w:rPr>
          <w:rFonts w:ascii="Times New Roman" w:hAnsi="Times New Roman" w:cs="Times New Roman"/>
          <w:b/>
          <w:color w:val="C00000"/>
          <w:sz w:val="24"/>
          <w:szCs w:val="24"/>
        </w:rPr>
        <w:t>, pilnvaro</w:t>
      </w:r>
      <w:r w:rsidRPr="00B95B11">
        <w:rPr>
          <w:rFonts w:ascii="Times New Roman" w:hAnsi="Times New Roman" w:cs="Times New Roman"/>
          <w:color w:val="C00000"/>
          <w:sz w:val="24"/>
          <w:szCs w:val="24"/>
        </w:rPr>
        <w:t xml:space="preserve"> </w:t>
      </w:r>
      <w:r w:rsidRPr="00B95B11">
        <w:rPr>
          <w:rFonts w:ascii="Times New Roman" w:hAnsi="Times New Roman" w:cs="Times New Roman"/>
          <w:b/>
          <w:color w:val="C00000"/>
          <w:sz w:val="24"/>
          <w:szCs w:val="24"/>
        </w:rPr>
        <w:t>vienu personu</w:t>
      </w:r>
      <w:r w:rsidRPr="00B95B11">
        <w:rPr>
          <w:rFonts w:ascii="Times New Roman" w:hAnsi="Times New Roman" w:cs="Times New Roman"/>
          <w:color w:val="C00000"/>
          <w:sz w:val="24"/>
          <w:szCs w:val="24"/>
        </w:rPr>
        <w:t xml:space="preserve"> – </w:t>
      </w:r>
      <w:r w:rsidRPr="00B95B11">
        <w:rPr>
          <w:rFonts w:ascii="Times New Roman" w:hAnsi="Times New Roman" w:cs="Times New Roman"/>
          <w:b/>
          <w:color w:val="C00000"/>
          <w:sz w:val="24"/>
          <w:szCs w:val="24"/>
        </w:rPr>
        <w:t>līdziesniedzēju</w:t>
      </w:r>
      <w:r w:rsidRPr="00B95B11">
        <w:rPr>
          <w:rStyle w:val="FootnoteReference"/>
          <w:rFonts w:ascii="Times New Roman" w:hAnsi="Times New Roman" w:cs="Times New Roman"/>
          <w:b/>
          <w:sz w:val="24"/>
          <w:szCs w:val="24"/>
        </w:rPr>
        <w:footnoteReference w:id="148"/>
      </w:r>
      <w:r w:rsidRPr="00B95B11">
        <w:rPr>
          <w:rFonts w:ascii="Times New Roman" w:hAnsi="Times New Roman" w:cs="Times New Roman"/>
          <w:sz w:val="24"/>
          <w:szCs w:val="24"/>
        </w:rPr>
        <w:t xml:space="preserve"> veikt turpmākās darbības materiālās situācijas izvērtēšanai visai mājsaimniecībai un galveno sociālās palīdzības pabalstu, kas piešķirti visai mājsaimniecībai (GMI pabalsta un mājokļa pabalsta), saņemšanai. Iesniegumu var iesniegt visas personas arī klātienē, apliecinot identitāti, par ko darbinieks veic attiecīgu apliecinājuma uzrakstu uz iesnieguma. </w:t>
      </w:r>
    </w:p>
    <w:p w14:paraId="22594BCC" w14:textId="77777777" w:rsidR="00610AA8" w:rsidRPr="00B95B11" w:rsidRDefault="00610AA8" w:rsidP="00610AA8">
      <w:pPr>
        <w:spacing w:after="0" w:line="240" w:lineRule="auto"/>
        <w:jc w:val="both"/>
        <w:rPr>
          <w:rFonts w:ascii="Times New Roman" w:hAnsi="Times New Roman" w:cs="Times New Roman"/>
          <w:sz w:val="24"/>
          <w:szCs w:val="24"/>
        </w:rPr>
      </w:pPr>
    </w:p>
    <w:p w14:paraId="56BD9059" w14:textId="77777777" w:rsidR="00610AA8" w:rsidRPr="00B95B11" w:rsidRDefault="00610AA8" w:rsidP="00610AA8">
      <w:pPr>
        <w:spacing w:after="0" w:line="240" w:lineRule="auto"/>
        <w:jc w:val="both"/>
        <w:rPr>
          <w:rFonts w:ascii="Times New Roman" w:hAnsi="Times New Roman" w:cs="Times New Roman"/>
          <w:sz w:val="24"/>
          <w:szCs w:val="24"/>
          <w:u w:val="single"/>
        </w:rPr>
      </w:pPr>
      <w:r w:rsidRPr="00B95B11">
        <w:rPr>
          <w:rFonts w:ascii="Times New Roman" w:hAnsi="Times New Roman" w:cs="Times New Roman"/>
          <w:b/>
          <w:color w:val="C00000"/>
          <w:sz w:val="24"/>
          <w:szCs w:val="24"/>
        </w:rPr>
        <w:t>!!! Valsts un pašvaldību iestādes savas pamatfunkcijas, īpaši administratīvā procesa ietvaros, veic pamatojoties uz Regulas</w:t>
      </w:r>
      <w:r w:rsidRPr="00B95B11">
        <w:rPr>
          <w:rFonts w:ascii="Times New Roman" w:hAnsi="Times New Roman" w:cs="Times New Roman"/>
          <w:color w:val="C00000"/>
          <w:sz w:val="24"/>
          <w:szCs w:val="24"/>
        </w:rPr>
        <w:t xml:space="preserve"> </w:t>
      </w:r>
      <w:r w:rsidRPr="00B95B11">
        <w:rPr>
          <w:rFonts w:ascii="Times New Roman" w:hAnsi="Times New Roman" w:cs="Times New Roman"/>
          <w:b/>
          <w:color w:val="C00000"/>
          <w:sz w:val="24"/>
          <w:szCs w:val="24"/>
        </w:rPr>
        <w:t>6.panta</w:t>
      </w:r>
      <w:r w:rsidRPr="00B95B11">
        <w:rPr>
          <w:rFonts w:ascii="Times New Roman" w:hAnsi="Times New Roman" w:cs="Times New Roman"/>
          <w:color w:val="C00000"/>
          <w:sz w:val="24"/>
          <w:szCs w:val="24"/>
        </w:rPr>
        <w:t xml:space="preserve"> </w:t>
      </w:r>
      <w:r w:rsidRPr="00B95B11">
        <w:rPr>
          <w:rFonts w:ascii="Times New Roman" w:hAnsi="Times New Roman" w:cs="Times New Roman"/>
          <w:sz w:val="24"/>
          <w:szCs w:val="24"/>
        </w:rPr>
        <w:t xml:space="preserve">1.punkta c) un e) apakšpunktu, kas nosaka, ka </w:t>
      </w:r>
      <w:r w:rsidRPr="00B95B11">
        <w:rPr>
          <w:rFonts w:ascii="Times New Roman" w:hAnsi="Times New Roman" w:cs="Times New Roman"/>
          <w:sz w:val="24"/>
          <w:szCs w:val="24"/>
          <w:u w:val="single"/>
        </w:rPr>
        <w:t>apstrāde ir likumīga:</w:t>
      </w:r>
    </w:p>
    <w:p w14:paraId="41578BDC" w14:textId="77777777" w:rsidR="00610AA8" w:rsidRPr="00B95B11" w:rsidRDefault="00610AA8" w:rsidP="00610AA8">
      <w:pPr>
        <w:pStyle w:val="ListParagraph"/>
        <w:numPr>
          <w:ilvl w:val="0"/>
          <w:numId w:val="5"/>
        </w:numPr>
        <w:spacing w:after="0" w:line="240" w:lineRule="auto"/>
        <w:ind w:left="0" w:firstLine="0"/>
        <w:jc w:val="both"/>
        <w:rPr>
          <w:rFonts w:ascii="Times New Roman" w:hAnsi="Times New Roman" w:cs="Times New Roman"/>
          <w:sz w:val="24"/>
          <w:szCs w:val="24"/>
        </w:rPr>
      </w:pPr>
      <w:r w:rsidRPr="00B95B11">
        <w:rPr>
          <w:rFonts w:ascii="Times New Roman" w:hAnsi="Times New Roman" w:cs="Times New Roman"/>
          <w:sz w:val="24"/>
          <w:szCs w:val="24"/>
        </w:rPr>
        <w:t>ja tā vajadzīga, lai izpildītu uz pārzini</w:t>
      </w:r>
      <w:r w:rsidRPr="00B95B11">
        <w:rPr>
          <w:rStyle w:val="FootnoteReference"/>
          <w:rFonts w:ascii="Times New Roman" w:hAnsi="Times New Roman" w:cs="Times New Roman"/>
          <w:sz w:val="24"/>
          <w:szCs w:val="24"/>
        </w:rPr>
        <w:footnoteReference w:id="149"/>
      </w:r>
      <w:r w:rsidRPr="00B95B11">
        <w:rPr>
          <w:rFonts w:ascii="Times New Roman" w:hAnsi="Times New Roman" w:cs="Times New Roman"/>
          <w:sz w:val="24"/>
          <w:szCs w:val="24"/>
        </w:rPr>
        <w:t xml:space="preserve"> attiecināmu juridisku pienākumu;</w:t>
      </w:r>
    </w:p>
    <w:p w14:paraId="569D557B" w14:textId="77777777" w:rsidR="00610AA8" w:rsidRPr="00B95B11" w:rsidRDefault="00610AA8" w:rsidP="00610AA8">
      <w:pPr>
        <w:pStyle w:val="ListParagraph"/>
        <w:numPr>
          <w:ilvl w:val="0"/>
          <w:numId w:val="5"/>
        </w:numPr>
        <w:spacing w:after="0" w:line="240" w:lineRule="auto"/>
        <w:ind w:left="0" w:firstLine="0"/>
        <w:jc w:val="both"/>
        <w:rPr>
          <w:rFonts w:ascii="Times New Roman" w:hAnsi="Times New Roman" w:cs="Times New Roman"/>
          <w:sz w:val="24"/>
          <w:szCs w:val="24"/>
        </w:rPr>
      </w:pPr>
      <w:r w:rsidRPr="00B95B11">
        <w:rPr>
          <w:rFonts w:ascii="Times New Roman" w:hAnsi="Times New Roman" w:cs="Times New Roman"/>
          <w:sz w:val="24"/>
          <w:szCs w:val="24"/>
        </w:rPr>
        <w:t>ja tā vajadzīga, lai izpildītu uzdevumu, ko veic sabiedrības interesēs vai īstenojot pārzinim likumīgi piešķirtās oficiālās pilnvaras.</w:t>
      </w:r>
    </w:p>
    <w:p w14:paraId="6CE5325D" w14:textId="77777777" w:rsidR="00610AA8" w:rsidRPr="00B95B11" w:rsidRDefault="00610AA8" w:rsidP="00610AA8">
      <w:pPr>
        <w:spacing w:after="0" w:line="240" w:lineRule="auto"/>
        <w:jc w:val="both"/>
        <w:rPr>
          <w:rFonts w:ascii="Times New Roman" w:hAnsi="Times New Roman" w:cs="Times New Roman"/>
          <w:sz w:val="24"/>
          <w:szCs w:val="24"/>
        </w:rPr>
      </w:pPr>
    </w:p>
    <w:p w14:paraId="2FC9FC18"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Ja dati tiek vākti ar mērķi rezultātā slēgt līgumu (piemēram, sociālā pakalpojuma saņemšanai, sadarbības līgums) vai, lai izvērtētu līguma slēgšanas iespējamību, </w:t>
      </w:r>
      <w:r w:rsidRPr="00B95B11">
        <w:rPr>
          <w:rFonts w:ascii="Times New Roman" w:hAnsi="Times New Roman" w:cs="Times New Roman"/>
          <w:sz w:val="24"/>
          <w:szCs w:val="24"/>
          <w:u w:val="single"/>
        </w:rPr>
        <w:t xml:space="preserve">apstrādes tiesiskais pamats ir </w:t>
      </w:r>
      <w:r w:rsidRPr="00B95B11">
        <w:rPr>
          <w:rFonts w:ascii="Times New Roman" w:hAnsi="Times New Roman" w:cs="Times New Roman"/>
          <w:sz w:val="24"/>
          <w:szCs w:val="24"/>
        </w:rPr>
        <w:t>Regulas 6.panta 1.punkta b) apakšpunkts, t.i., apstrāde ir tiesiska, ja tā ir vajadzīga līguma, kura līgumslēdzēja puse ir datu subjekts, izpildei vai pasākumu veikšanai pēc datu subjekta pieprasījuma pirms līguma noslēgšanas.</w:t>
      </w:r>
    </w:p>
    <w:p w14:paraId="72D8E42E" w14:textId="77777777" w:rsidR="00610AA8" w:rsidRPr="00B95B11" w:rsidRDefault="00610AA8" w:rsidP="00610AA8">
      <w:pPr>
        <w:spacing w:after="0" w:line="240" w:lineRule="auto"/>
        <w:jc w:val="both"/>
        <w:rPr>
          <w:rFonts w:ascii="Times New Roman" w:hAnsi="Times New Roman" w:cs="Times New Roman"/>
          <w:sz w:val="24"/>
          <w:szCs w:val="24"/>
        </w:rPr>
      </w:pPr>
    </w:p>
    <w:p w14:paraId="05B6B326"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u w:val="single"/>
        </w:rPr>
        <w:t xml:space="preserve">Datu apstrādes tiesiskai pamats var būt arī </w:t>
      </w:r>
      <w:r w:rsidRPr="00B95B11">
        <w:rPr>
          <w:rFonts w:ascii="Times New Roman" w:hAnsi="Times New Roman" w:cs="Times New Roman"/>
          <w:sz w:val="24"/>
          <w:szCs w:val="24"/>
        </w:rPr>
        <w:t xml:space="preserve">pārziņa vai trešās personas leģitīmo interešu ievērošanai, </w:t>
      </w:r>
      <w:r w:rsidRPr="00B95B11">
        <w:rPr>
          <w:rFonts w:ascii="Times New Roman" w:hAnsi="Times New Roman" w:cs="Times New Roman"/>
          <w:i/>
          <w:sz w:val="24"/>
          <w:szCs w:val="24"/>
        </w:rPr>
        <w:t>izņemot</w:t>
      </w:r>
      <w:r w:rsidRPr="00B95B11">
        <w:rPr>
          <w:rFonts w:ascii="Times New Roman" w:hAnsi="Times New Roman" w:cs="Times New Roman"/>
          <w:sz w:val="24"/>
          <w:szCs w:val="24"/>
        </w:rPr>
        <w:t xml:space="preserve">, ja datu subjekta intereses vai </w:t>
      </w:r>
      <w:proofErr w:type="spellStart"/>
      <w:r w:rsidRPr="00B95B11">
        <w:rPr>
          <w:rFonts w:ascii="Times New Roman" w:hAnsi="Times New Roman" w:cs="Times New Roman"/>
          <w:sz w:val="24"/>
          <w:szCs w:val="24"/>
        </w:rPr>
        <w:t>pamattiesības</w:t>
      </w:r>
      <w:proofErr w:type="spellEnd"/>
      <w:r w:rsidRPr="00B95B11">
        <w:rPr>
          <w:rFonts w:ascii="Times New Roman" w:hAnsi="Times New Roman" w:cs="Times New Roman"/>
          <w:sz w:val="24"/>
          <w:szCs w:val="24"/>
        </w:rPr>
        <w:t xml:space="preserve"> un pamatbrīvības, kurām nepieciešama personas datu aizsardzība, ir svarīgākas par šīm interesēm, jo īpaši, </w:t>
      </w:r>
      <w:r w:rsidRPr="00B95B11">
        <w:rPr>
          <w:rFonts w:ascii="Times New Roman" w:hAnsi="Times New Roman" w:cs="Times New Roman"/>
          <w:i/>
          <w:sz w:val="24"/>
          <w:szCs w:val="24"/>
        </w:rPr>
        <w:t>ja datu subjekts ir bērns</w:t>
      </w:r>
      <w:r w:rsidRPr="00B95B11">
        <w:rPr>
          <w:rFonts w:ascii="Times New Roman" w:hAnsi="Times New Roman" w:cs="Times New Roman"/>
          <w:sz w:val="24"/>
          <w:szCs w:val="24"/>
        </w:rPr>
        <w:t xml:space="preserve">. Taču šo normu </w:t>
      </w:r>
      <w:r w:rsidRPr="00B95B11">
        <w:rPr>
          <w:rFonts w:ascii="Times New Roman" w:hAnsi="Times New Roman" w:cs="Times New Roman"/>
          <w:b/>
          <w:i/>
          <w:sz w:val="24"/>
          <w:szCs w:val="24"/>
        </w:rPr>
        <w:t>nepiemēro</w:t>
      </w:r>
      <w:r w:rsidRPr="00B95B11">
        <w:rPr>
          <w:rFonts w:ascii="Times New Roman" w:hAnsi="Times New Roman" w:cs="Times New Roman"/>
          <w:sz w:val="24"/>
          <w:szCs w:val="24"/>
        </w:rPr>
        <w:t xml:space="preserve"> apstrādei, ko veic publiskas iestādes, pildot savus pamatuzdevumus (piemēram, Bērnu tiesību aizsardzības inspekcija)</w:t>
      </w:r>
      <w:r w:rsidRPr="00B95B11">
        <w:rPr>
          <w:rStyle w:val="FootnoteReference"/>
          <w:rFonts w:ascii="Times New Roman" w:hAnsi="Times New Roman" w:cs="Times New Roman"/>
          <w:sz w:val="24"/>
          <w:szCs w:val="24"/>
        </w:rPr>
        <w:footnoteReference w:id="150"/>
      </w:r>
      <w:r w:rsidRPr="00B95B11">
        <w:rPr>
          <w:rFonts w:ascii="Times New Roman" w:hAnsi="Times New Roman" w:cs="Times New Roman"/>
          <w:sz w:val="24"/>
          <w:szCs w:val="24"/>
        </w:rPr>
        <w:t>.</w:t>
      </w:r>
    </w:p>
    <w:p w14:paraId="4D0364CA" w14:textId="77777777" w:rsidR="00610AA8" w:rsidRPr="00B95B11" w:rsidRDefault="00610AA8" w:rsidP="00610AA8">
      <w:pPr>
        <w:pStyle w:val="Heading2"/>
        <w:rPr>
          <w:rFonts w:ascii="Times New Roman" w:hAnsi="Times New Roman" w:cs="Times New Roman"/>
          <w:sz w:val="28"/>
          <w:szCs w:val="28"/>
        </w:rPr>
      </w:pPr>
    </w:p>
    <w:p w14:paraId="163E64C3" w14:textId="77777777" w:rsidR="00610AA8" w:rsidRPr="00B95B11" w:rsidRDefault="00610AA8" w:rsidP="00610AA8">
      <w:pPr>
        <w:pStyle w:val="Heading2"/>
        <w:rPr>
          <w:rFonts w:ascii="Times New Roman" w:hAnsi="Times New Roman" w:cs="Times New Roman"/>
          <w:sz w:val="28"/>
          <w:szCs w:val="28"/>
        </w:rPr>
      </w:pPr>
      <w:bookmarkStart w:id="92" w:name="_Toc184122464"/>
      <w:r w:rsidRPr="00B95B11">
        <w:rPr>
          <w:rFonts w:ascii="Times New Roman" w:hAnsi="Times New Roman" w:cs="Times New Roman"/>
          <w:sz w:val="28"/>
          <w:szCs w:val="28"/>
        </w:rPr>
        <w:t>8.2. Īpašu kategoriju personas datu apstrāde</w:t>
      </w:r>
      <w:bookmarkEnd w:id="92"/>
    </w:p>
    <w:p w14:paraId="72AC5C56" w14:textId="77777777" w:rsidR="00610AA8" w:rsidRPr="00B95B11" w:rsidRDefault="00610AA8" w:rsidP="00610AA8">
      <w:pPr>
        <w:spacing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Personas datiem, kas pēc savas būtības ir īpaši </w:t>
      </w:r>
      <w:proofErr w:type="spellStart"/>
      <w:r w:rsidRPr="00B95B11">
        <w:rPr>
          <w:rFonts w:ascii="Times New Roman" w:hAnsi="Times New Roman" w:cs="Times New Roman"/>
          <w:sz w:val="24"/>
          <w:szCs w:val="24"/>
        </w:rPr>
        <w:t>sensitīvi</w:t>
      </w:r>
      <w:proofErr w:type="spellEnd"/>
      <w:r w:rsidRPr="00B95B11">
        <w:rPr>
          <w:rFonts w:ascii="Times New Roman" w:hAnsi="Times New Roman" w:cs="Times New Roman"/>
          <w:sz w:val="24"/>
          <w:szCs w:val="24"/>
        </w:rPr>
        <w:t xml:space="preserve"> saistībā ar </w:t>
      </w:r>
      <w:proofErr w:type="spellStart"/>
      <w:r w:rsidRPr="00B95B11">
        <w:rPr>
          <w:rFonts w:ascii="Times New Roman" w:hAnsi="Times New Roman" w:cs="Times New Roman"/>
          <w:sz w:val="24"/>
          <w:szCs w:val="24"/>
        </w:rPr>
        <w:t>pamattiesībām</w:t>
      </w:r>
      <w:proofErr w:type="spellEnd"/>
      <w:r w:rsidRPr="00B95B11">
        <w:rPr>
          <w:rFonts w:ascii="Times New Roman" w:hAnsi="Times New Roman" w:cs="Times New Roman"/>
          <w:sz w:val="24"/>
          <w:szCs w:val="24"/>
        </w:rPr>
        <w:t xml:space="preserve"> un brīvībām, pienākas īpaša aizsardzība, jo to apstrādes konteksts varētu radīt nopietnu risku </w:t>
      </w:r>
      <w:proofErr w:type="spellStart"/>
      <w:r w:rsidRPr="00B95B11">
        <w:rPr>
          <w:rFonts w:ascii="Times New Roman" w:hAnsi="Times New Roman" w:cs="Times New Roman"/>
          <w:sz w:val="24"/>
          <w:szCs w:val="24"/>
        </w:rPr>
        <w:t>pamattiesībām</w:t>
      </w:r>
      <w:proofErr w:type="spellEnd"/>
      <w:r w:rsidRPr="00B95B11">
        <w:rPr>
          <w:rFonts w:ascii="Times New Roman" w:hAnsi="Times New Roman" w:cs="Times New Roman"/>
          <w:sz w:val="24"/>
          <w:szCs w:val="24"/>
        </w:rPr>
        <w:t xml:space="preserve"> un brīvībām</w:t>
      </w:r>
      <w:r w:rsidRPr="00B95B11">
        <w:rPr>
          <w:rStyle w:val="FootnoteReference"/>
          <w:rFonts w:ascii="Times New Roman" w:hAnsi="Times New Roman" w:cs="Times New Roman"/>
          <w:sz w:val="24"/>
          <w:szCs w:val="24"/>
        </w:rPr>
        <w:footnoteReference w:id="151"/>
      </w:r>
      <w:r w:rsidRPr="00B95B11">
        <w:rPr>
          <w:rFonts w:ascii="Times New Roman" w:hAnsi="Times New Roman" w:cs="Times New Roman"/>
          <w:sz w:val="24"/>
          <w:szCs w:val="24"/>
        </w:rPr>
        <w:t>.</w:t>
      </w:r>
      <w:r w:rsidRPr="00B95B11">
        <w:t xml:space="preserve"> </w:t>
      </w:r>
      <w:r w:rsidRPr="00B95B11">
        <w:rPr>
          <w:rFonts w:ascii="Times New Roman" w:hAnsi="Times New Roman" w:cs="Times New Roman"/>
          <w:sz w:val="24"/>
          <w:szCs w:val="24"/>
        </w:rPr>
        <w:t xml:space="preserve">Ir aizliegta tādu personas datu apstrāde, kas atklāj rases vai etnisko piederību, politiskos uzskatus, reliģisko vai filozofisko pārliecību vai dalību arodbiedrībās, un ģenētisko datu, </w:t>
      </w:r>
      <w:proofErr w:type="spellStart"/>
      <w:r w:rsidRPr="00B95B11">
        <w:rPr>
          <w:rFonts w:ascii="Times New Roman" w:hAnsi="Times New Roman" w:cs="Times New Roman"/>
          <w:sz w:val="24"/>
          <w:szCs w:val="24"/>
        </w:rPr>
        <w:t>biometrisko</w:t>
      </w:r>
      <w:proofErr w:type="spellEnd"/>
      <w:r w:rsidRPr="00B95B11">
        <w:rPr>
          <w:rFonts w:ascii="Times New Roman" w:hAnsi="Times New Roman" w:cs="Times New Roman"/>
          <w:sz w:val="24"/>
          <w:szCs w:val="24"/>
        </w:rPr>
        <w:t xml:space="preserve"> datu, lai veiktu fiziskas personas unikālu identifikāciju, veselības datu vai datu par fiziskas personas dzimumdzīvi vai seksuālo orientāciju apstrāde</w:t>
      </w:r>
      <w:r w:rsidRPr="00B95B11">
        <w:rPr>
          <w:rStyle w:val="FootnoteReference"/>
          <w:rFonts w:ascii="Times New Roman" w:hAnsi="Times New Roman" w:cs="Times New Roman"/>
          <w:sz w:val="24"/>
          <w:szCs w:val="24"/>
        </w:rPr>
        <w:footnoteReference w:id="152"/>
      </w:r>
      <w:r w:rsidRPr="00B95B11">
        <w:rPr>
          <w:rFonts w:ascii="Times New Roman" w:hAnsi="Times New Roman" w:cs="Times New Roman"/>
          <w:sz w:val="24"/>
          <w:szCs w:val="24"/>
        </w:rPr>
        <w:t xml:space="preserve">, </w:t>
      </w:r>
      <w:r w:rsidRPr="00B95B11">
        <w:rPr>
          <w:rFonts w:ascii="Times New Roman" w:hAnsi="Times New Roman" w:cs="Times New Roman"/>
          <w:i/>
          <w:sz w:val="24"/>
          <w:szCs w:val="24"/>
        </w:rPr>
        <w:t>izņemot</w:t>
      </w:r>
      <w:r w:rsidRPr="00B95B11">
        <w:rPr>
          <w:rFonts w:ascii="Times New Roman" w:hAnsi="Times New Roman" w:cs="Times New Roman"/>
          <w:sz w:val="24"/>
          <w:szCs w:val="24"/>
        </w:rPr>
        <w:t>, ja pastāv kaut viens no šādiem pamatojumiem:</w:t>
      </w:r>
    </w:p>
    <w:p w14:paraId="595F44BB" w14:textId="77777777" w:rsidR="00610AA8" w:rsidRPr="00B95B11" w:rsidRDefault="00610AA8" w:rsidP="00610AA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u w:val="single"/>
          <w:lang w:eastAsia="lv-LV"/>
        </w:rPr>
        <w:t>datu subjekts ir devis nepārprotamu piekrišanu</w:t>
      </w:r>
      <w:r w:rsidRPr="00B95B11">
        <w:rPr>
          <w:rFonts w:ascii="Times New Roman" w:eastAsia="Times New Roman" w:hAnsi="Times New Roman" w:cs="Times New Roman"/>
          <w:sz w:val="24"/>
          <w:szCs w:val="24"/>
          <w:lang w:eastAsia="lv-LV"/>
        </w:rPr>
        <w:t xml:space="preserve"> šo personas datu apstrādei vienam vai vairākiem konkrētiem nolūkiem</w:t>
      </w:r>
      <w:r w:rsidRPr="00B95B11">
        <w:rPr>
          <w:rStyle w:val="FootnoteReference"/>
          <w:rFonts w:ascii="Times New Roman" w:eastAsia="Times New Roman" w:hAnsi="Times New Roman" w:cs="Times New Roman"/>
          <w:sz w:val="24"/>
          <w:szCs w:val="24"/>
          <w:lang w:eastAsia="lv-LV"/>
        </w:rPr>
        <w:footnoteReference w:id="153"/>
      </w:r>
      <w:r w:rsidRPr="00B95B11">
        <w:rPr>
          <w:rFonts w:ascii="Times New Roman" w:eastAsia="Times New Roman" w:hAnsi="Times New Roman" w:cs="Times New Roman"/>
          <w:sz w:val="24"/>
          <w:szCs w:val="24"/>
          <w:lang w:eastAsia="lv-LV"/>
        </w:rPr>
        <w:t>;</w:t>
      </w:r>
    </w:p>
    <w:p w14:paraId="36DC8C95" w14:textId="77777777" w:rsidR="00610AA8" w:rsidRPr="00B95B11" w:rsidRDefault="00610AA8" w:rsidP="00610AA8">
      <w:pPr>
        <w:pStyle w:val="ListParagraph"/>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apstrāde ir vajadzīga, lai realizētu pārziņa pienākumus un īstenotu pārziņa vai datu subjekta konkrētas tiesības </w:t>
      </w:r>
      <w:r w:rsidRPr="00B95B11">
        <w:rPr>
          <w:rFonts w:ascii="Times New Roman" w:eastAsia="Times New Roman" w:hAnsi="Times New Roman" w:cs="Times New Roman"/>
          <w:sz w:val="24"/>
          <w:szCs w:val="24"/>
          <w:u w:val="single"/>
          <w:lang w:eastAsia="lv-LV"/>
        </w:rPr>
        <w:t>nodarbinātības, sociālā nodrošinājuma un sociālās aizsardzības tiesību jomā</w:t>
      </w:r>
      <w:r w:rsidRPr="00B95B11">
        <w:rPr>
          <w:rStyle w:val="FootnoteReference"/>
          <w:rFonts w:ascii="Times New Roman" w:eastAsia="Times New Roman" w:hAnsi="Times New Roman" w:cs="Times New Roman"/>
          <w:sz w:val="24"/>
          <w:szCs w:val="24"/>
          <w:lang w:eastAsia="lv-LV"/>
        </w:rPr>
        <w:footnoteReference w:id="154"/>
      </w:r>
      <w:r w:rsidRPr="00B95B11">
        <w:rPr>
          <w:rFonts w:ascii="Times New Roman" w:eastAsia="Times New Roman" w:hAnsi="Times New Roman" w:cs="Times New Roman"/>
          <w:sz w:val="24"/>
          <w:szCs w:val="24"/>
          <w:lang w:eastAsia="lv-LV"/>
        </w:rPr>
        <w:t>;</w:t>
      </w:r>
    </w:p>
    <w:p w14:paraId="67009C22" w14:textId="06E2F289" w:rsidR="00316CBE" w:rsidRPr="00B95B11" w:rsidRDefault="00610AA8" w:rsidP="00316CBE">
      <w:pPr>
        <w:pStyle w:val="ListParagraph"/>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apstrāde ir vajadzīga profilaktiskās vai </w:t>
      </w:r>
      <w:proofErr w:type="spellStart"/>
      <w:r w:rsidRPr="00B95B11">
        <w:rPr>
          <w:rFonts w:ascii="Times New Roman" w:eastAsia="Times New Roman" w:hAnsi="Times New Roman" w:cs="Times New Roman"/>
          <w:sz w:val="24"/>
          <w:szCs w:val="24"/>
          <w:lang w:eastAsia="lv-LV"/>
        </w:rPr>
        <w:t>arodmedicīnas</w:t>
      </w:r>
      <w:proofErr w:type="spellEnd"/>
      <w:r w:rsidRPr="00B95B11">
        <w:rPr>
          <w:rFonts w:ascii="Times New Roman" w:eastAsia="Times New Roman" w:hAnsi="Times New Roman" w:cs="Times New Roman"/>
          <w:sz w:val="24"/>
          <w:szCs w:val="24"/>
          <w:lang w:eastAsia="lv-LV"/>
        </w:rPr>
        <w:t xml:space="preserve"> nolūkos, darbinieka darbspējas novērtēšanai, </w:t>
      </w:r>
      <w:r w:rsidRPr="00B95B11">
        <w:rPr>
          <w:rFonts w:ascii="Times New Roman" w:eastAsia="Times New Roman" w:hAnsi="Times New Roman" w:cs="Times New Roman"/>
          <w:sz w:val="24"/>
          <w:szCs w:val="24"/>
          <w:u w:val="single"/>
          <w:lang w:eastAsia="lv-LV"/>
        </w:rPr>
        <w:t>medicīniskas diagnozes, veselības vai sociālās aprūpes vai ārstēšanas vai veselības vai sociālās aprūpes sistēmu</w:t>
      </w:r>
      <w:r w:rsidRPr="00B95B11">
        <w:rPr>
          <w:rFonts w:ascii="Times New Roman" w:eastAsia="Times New Roman" w:hAnsi="Times New Roman" w:cs="Times New Roman"/>
          <w:sz w:val="24"/>
          <w:szCs w:val="24"/>
          <w:lang w:eastAsia="lv-LV"/>
        </w:rPr>
        <w:t xml:space="preserve"> un pakalpojumu pārvaldības nodrošināšanas nolūkos</w:t>
      </w:r>
      <w:r w:rsidRPr="00B95B11">
        <w:rPr>
          <w:rStyle w:val="FootnoteReference"/>
        </w:rPr>
        <w:footnoteReference w:id="155"/>
      </w:r>
      <w:r w:rsidR="00316CBE" w:rsidRPr="00B95B11">
        <w:rPr>
          <w:rFonts w:ascii="Times New Roman" w:hAnsi="Times New Roman" w:cs="Times New Roman"/>
          <w:sz w:val="24"/>
          <w:szCs w:val="24"/>
        </w:rPr>
        <w:t xml:space="preserve"> u.c.</w:t>
      </w:r>
    </w:p>
    <w:p w14:paraId="4609F104" w14:textId="77777777" w:rsidR="00610AA8" w:rsidRPr="00B95B11" w:rsidRDefault="00610AA8" w:rsidP="008E0702">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lv-LV"/>
        </w:rPr>
      </w:pPr>
    </w:p>
    <w:p w14:paraId="1382BB01"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b/>
          <w:color w:val="FF0000"/>
          <w:sz w:val="24"/>
          <w:szCs w:val="24"/>
        </w:rPr>
        <w:t>!!!</w:t>
      </w:r>
      <w:r w:rsidRPr="00B95B11">
        <w:rPr>
          <w:rFonts w:ascii="Times New Roman" w:hAnsi="Times New Roman" w:cs="Times New Roman"/>
          <w:sz w:val="24"/>
          <w:szCs w:val="24"/>
        </w:rPr>
        <w:t xml:space="preserve"> Ierasti datu apstrāde izbeidzama, un dati dzēšami līdz ko tiek sasniegts mērķis, kādēļ datu apstrāde tikusi uzsākta. Piemēram, datu apstrādes mērķis ir izskatīt personas iesniegumu vienreizēja naudas pabalsta saņemšanai. Līdz ko pabalsts piešķirts un nauda pārskaitīta iesniedzējam, beidzas arī sākotnējās datu apstrādes mērķis. Tādā gadījumā iestāde var noteikt citus datu apstrādes mērķus un turpināt apstrādāt personas datus</w:t>
      </w:r>
      <w:r w:rsidRPr="00B95B11">
        <w:rPr>
          <w:rStyle w:val="FootnoteReference"/>
          <w:rFonts w:ascii="Times New Roman" w:hAnsi="Times New Roman" w:cs="Times New Roman"/>
          <w:sz w:val="24"/>
          <w:szCs w:val="24"/>
        </w:rPr>
        <w:footnoteReference w:id="156"/>
      </w:r>
      <w:r w:rsidRPr="00B95B11">
        <w:rPr>
          <w:rFonts w:ascii="Times New Roman" w:hAnsi="Times New Roman" w:cs="Times New Roman"/>
          <w:sz w:val="24"/>
          <w:szCs w:val="24"/>
        </w:rPr>
        <w:t xml:space="preserve">. Piemēram, iestāde, izmantojot leģitīmo interesi, nodrošina pierādījumus par lēmuma pieņemšanas faktu un pašvaldības budžeta izlietošanas tiesiskumu, vai to jau uz likuma pamata iestādei uzliek par pienākumu normatīvie akti. Secīgi, personas datu apstrāde var tikt turpināta, nosakot jaunu mērķi, taču arī tādā gadījumā tam jābūt tiesiskam un pietiekami pamatotam (piemēram, veiktās izmaksas attaisnojuma dokuments grāmatvedībā). </w:t>
      </w:r>
    </w:p>
    <w:p w14:paraId="194CD9ED" w14:textId="77777777" w:rsidR="00610AA8" w:rsidRPr="00B95B11" w:rsidRDefault="00610AA8" w:rsidP="00610AA8">
      <w:pPr>
        <w:spacing w:after="0" w:line="240" w:lineRule="auto"/>
        <w:jc w:val="both"/>
        <w:rPr>
          <w:rFonts w:ascii="Times New Roman" w:hAnsi="Times New Roman" w:cs="Times New Roman"/>
          <w:sz w:val="24"/>
          <w:szCs w:val="24"/>
        </w:rPr>
      </w:pPr>
    </w:p>
    <w:p w14:paraId="3451144B"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Jebkurā gadījumā pārzinim ir pienākums nodrošināt atbilstošus tehniskos un organizatoriskos pasākumus, lai nodrošinātu tā rīcībā esošo fizisko personu datu aizsardzību. Klientam ir tiesības iepazīties ar iestādes privātuma politiku, kā arī izmantot savas Regulā noteiktās datu subjekta tiesības piekļūt saviem datiem un tos labot, iegūt informāciju par to, kādus klienta datus iestāde apstrādā, kādiem mērķiem, paredzamo datu uzglabāšanas termiņu un tā tiesisko pamatojumu u.c.</w:t>
      </w:r>
      <w:r w:rsidRPr="00B95B11">
        <w:rPr>
          <w:rFonts w:ascii="Times New Roman" w:eastAsia="Times New Roman" w:hAnsi="Times New Roman" w:cs="Times New Roman"/>
          <w:sz w:val="24"/>
          <w:szCs w:val="24"/>
          <w:lang w:eastAsia="lv-LV"/>
        </w:rPr>
        <w:t xml:space="preserve"> normatīvajos dokumentos noteikto informāciju</w:t>
      </w:r>
      <w:r w:rsidRPr="00B95B11">
        <w:rPr>
          <w:rStyle w:val="FootnoteReference"/>
          <w:rFonts w:ascii="Times New Roman" w:eastAsia="Times New Roman" w:hAnsi="Times New Roman" w:cs="Times New Roman"/>
          <w:sz w:val="24"/>
          <w:szCs w:val="24"/>
          <w:lang w:eastAsia="lv-LV"/>
        </w:rPr>
        <w:footnoteReference w:id="157"/>
      </w:r>
    </w:p>
    <w:p w14:paraId="258447C1" w14:textId="77777777" w:rsidR="00610AA8" w:rsidRPr="00B95B11" w:rsidRDefault="00610AA8" w:rsidP="00610AA8">
      <w:pPr>
        <w:spacing w:after="0" w:line="240" w:lineRule="auto"/>
        <w:jc w:val="both"/>
        <w:rPr>
          <w:rFonts w:ascii="Times New Roman" w:hAnsi="Times New Roman" w:cs="Times New Roman"/>
          <w:sz w:val="24"/>
          <w:szCs w:val="24"/>
        </w:rPr>
      </w:pPr>
    </w:p>
    <w:p w14:paraId="5EC18E07"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Personas datu uzraudzību Regulas izpratnē Latvijā veic Datu valsts inspekcija</w:t>
      </w:r>
      <w:r w:rsidRPr="00B95B11">
        <w:rPr>
          <w:rFonts w:ascii="Times New Roman" w:hAnsi="Times New Roman" w:cs="Times New Roman"/>
          <w:sz w:val="24"/>
          <w:szCs w:val="24"/>
          <w:vertAlign w:val="superscript"/>
        </w:rPr>
        <w:footnoteReference w:id="158"/>
      </w:r>
      <w:r w:rsidRPr="00B95B11">
        <w:rPr>
          <w:rFonts w:ascii="Times New Roman" w:hAnsi="Times New Roman" w:cs="Times New Roman"/>
          <w:sz w:val="24"/>
          <w:szCs w:val="24"/>
        </w:rPr>
        <w:t xml:space="preserve">.  </w:t>
      </w:r>
    </w:p>
    <w:p w14:paraId="4272975B" w14:textId="77777777" w:rsidR="00610AA8" w:rsidRPr="00B95B11" w:rsidRDefault="00610AA8" w:rsidP="00610AA8">
      <w:pPr>
        <w:spacing w:after="0" w:line="240" w:lineRule="auto"/>
        <w:jc w:val="both"/>
        <w:rPr>
          <w:rFonts w:ascii="Times New Roman" w:hAnsi="Times New Roman" w:cs="Times New Roman"/>
          <w:sz w:val="24"/>
          <w:szCs w:val="24"/>
        </w:rPr>
      </w:pPr>
    </w:p>
    <w:p w14:paraId="41255EB7" w14:textId="77777777" w:rsidR="00610AA8" w:rsidRPr="00B95B11" w:rsidRDefault="00610AA8" w:rsidP="00610AA8">
      <w:pPr>
        <w:pStyle w:val="Heading2"/>
        <w:rPr>
          <w:rFonts w:ascii="Times New Roman" w:hAnsi="Times New Roman" w:cs="Times New Roman"/>
          <w:sz w:val="28"/>
          <w:szCs w:val="28"/>
        </w:rPr>
      </w:pPr>
      <w:bookmarkStart w:id="93" w:name="_Toc184122465"/>
      <w:r w:rsidRPr="00B95B11">
        <w:rPr>
          <w:rFonts w:ascii="Times New Roman" w:hAnsi="Times New Roman" w:cs="Times New Roman"/>
          <w:sz w:val="28"/>
          <w:szCs w:val="28"/>
        </w:rPr>
        <w:t>8.3. Kā informāciju iedala?</w:t>
      </w:r>
      <w:bookmarkEnd w:id="93"/>
    </w:p>
    <w:p w14:paraId="51AF7875" w14:textId="77777777" w:rsidR="00610AA8" w:rsidRPr="00B95B11" w:rsidRDefault="00610AA8" w:rsidP="00610AA8">
      <w:pPr>
        <w:spacing w:after="0" w:line="240" w:lineRule="auto"/>
        <w:contextualSpacing/>
        <w:jc w:val="right"/>
        <w:rPr>
          <w:rFonts w:ascii="Times New Roman" w:hAnsi="Times New Roman" w:cs="Times New Roman"/>
          <w:sz w:val="24"/>
          <w:szCs w:val="24"/>
        </w:rPr>
      </w:pPr>
    </w:p>
    <w:p w14:paraId="53AD0282" w14:textId="77777777" w:rsidR="00610AA8" w:rsidRPr="00B95B11" w:rsidRDefault="00610AA8" w:rsidP="00610AA8">
      <w:pPr>
        <w:spacing w:after="0" w:line="240" w:lineRule="auto"/>
        <w:contextualSpacing/>
        <w:jc w:val="both"/>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Saskaņā ar Informācijas atklātības likuma 3.pantu informāciju iedala vispārpieejamā informācijā un ierobežotas pieejamības informācijā (skat.11.zīmējumu). </w:t>
      </w:r>
    </w:p>
    <w:p w14:paraId="2F46258C" w14:textId="77777777" w:rsidR="00610AA8" w:rsidRPr="00B95B11"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311B2A0D" w14:textId="77777777" w:rsidR="00610AA8" w:rsidRPr="00B95B11" w:rsidRDefault="00610AA8" w:rsidP="00610AA8">
      <w:pPr>
        <w:spacing w:after="0" w:line="240" w:lineRule="auto"/>
        <w:contextualSpacing/>
        <w:jc w:val="both"/>
        <w:rPr>
          <w:rFonts w:ascii="Times New Roman" w:hAnsi="Times New Roman" w:cs="Times New Roman"/>
          <w:sz w:val="24"/>
          <w:szCs w:val="24"/>
        </w:rPr>
      </w:pPr>
      <w:r w:rsidRPr="00B95B11">
        <w:rPr>
          <w:rFonts w:ascii="Times New Roman" w:hAnsi="Times New Roman" w:cs="Times New Roman"/>
          <w:sz w:val="24"/>
          <w:szCs w:val="24"/>
        </w:rPr>
        <w:t>Ierobežotas pieejamības informācija</w:t>
      </w:r>
      <w:r w:rsidRPr="00B95B11">
        <w:rPr>
          <w:rStyle w:val="FootnoteReference"/>
          <w:rFonts w:ascii="Times New Roman" w:hAnsi="Times New Roman" w:cs="Times New Roman"/>
          <w:sz w:val="24"/>
          <w:szCs w:val="24"/>
        </w:rPr>
        <w:footnoteReference w:id="159"/>
      </w:r>
      <w:r w:rsidRPr="00B95B11">
        <w:rPr>
          <w:rFonts w:ascii="Times New Roman" w:hAnsi="Times New Roman" w:cs="Times New Roman"/>
          <w:sz w:val="24"/>
          <w:szCs w:val="24"/>
        </w:rPr>
        <w:t xml:space="preserve">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7A29056B" w14:textId="77777777" w:rsidR="00610AA8" w:rsidRPr="00B95B11" w:rsidRDefault="00610AA8" w:rsidP="00610AA8">
      <w:pPr>
        <w:spacing w:after="0" w:line="240" w:lineRule="auto"/>
        <w:contextualSpacing/>
        <w:jc w:val="both"/>
        <w:rPr>
          <w:rFonts w:ascii="Times New Roman" w:hAnsi="Times New Roman" w:cs="Times New Roman"/>
          <w:sz w:val="24"/>
          <w:szCs w:val="24"/>
        </w:rPr>
      </w:pPr>
    </w:p>
    <w:p w14:paraId="12C1CBC4" w14:textId="77777777" w:rsidR="00610AA8" w:rsidRPr="00B95B11" w:rsidRDefault="00610AA8" w:rsidP="00610AA8">
      <w:pPr>
        <w:pStyle w:val="tv213"/>
        <w:spacing w:before="0" w:beforeAutospacing="0" w:after="0" w:afterAutospacing="0" w:line="293" w:lineRule="atLeast"/>
        <w:jc w:val="both"/>
        <w:rPr>
          <w:b/>
          <w:color w:val="C00000"/>
        </w:rPr>
      </w:pPr>
      <w:r w:rsidRPr="00B95B11">
        <w:rPr>
          <w:b/>
          <w:color w:val="C00000"/>
        </w:rPr>
        <w:t>!!! Informācijai ierobežotas pieejamības statusu, norādot pamatojumu, nosaka iestādes vadītājs</w:t>
      </w:r>
      <w:r w:rsidRPr="00B95B11">
        <w:rPr>
          <w:rStyle w:val="FootnoteReference"/>
          <w:b/>
          <w:color w:val="C00000"/>
        </w:rPr>
        <w:footnoteReference w:id="160"/>
      </w:r>
      <w:r w:rsidRPr="00B95B11">
        <w:rPr>
          <w:b/>
          <w:color w:val="C00000"/>
        </w:rPr>
        <w:t>.</w:t>
      </w:r>
    </w:p>
    <w:p w14:paraId="2FB2D547" w14:textId="77777777" w:rsidR="00610AA8" w:rsidRPr="00B95B11" w:rsidRDefault="00610AA8" w:rsidP="00610AA8">
      <w:pPr>
        <w:pStyle w:val="tv213"/>
        <w:spacing w:before="0" w:beforeAutospacing="0" w:after="0" w:afterAutospacing="0" w:line="293" w:lineRule="atLeast"/>
        <w:jc w:val="both"/>
      </w:pPr>
    </w:p>
    <w:p w14:paraId="7AACCBAC" w14:textId="77777777" w:rsidR="00610AA8" w:rsidRPr="00B95B11" w:rsidRDefault="00610AA8" w:rsidP="00610AA8">
      <w:pPr>
        <w:pStyle w:val="tv213"/>
        <w:spacing w:before="0" w:beforeAutospacing="0" w:after="0" w:afterAutospacing="0" w:line="293" w:lineRule="atLeast"/>
        <w:jc w:val="both"/>
      </w:pPr>
      <w:r w:rsidRPr="00B95B11">
        <w:t xml:space="preserve">Informācijas autors vai iestādes vadītājs ierobežotas pieejamības statusu informācijai nosaka </w:t>
      </w:r>
      <w:r w:rsidRPr="00B95B11">
        <w:rPr>
          <w:u w:val="single"/>
        </w:rPr>
        <w:t>uz laiku, kas nav ilgāks par vienu gadu</w:t>
      </w:r>
      <w:r w:rsidRPr="00B95B11">
        <w:t xml:space="preserve">, </w:t>
      </w:r>
      <w:r w:rsidRPr="00B95B11">
        <w:rPr>
          <w:i/>
        </w:rPr>
        <w:t xml:space="preserve">izņemot </w:t>
      </w:r>
      <w:r w:rsidRPr="00B95B11">
        <w:t>Informācijas atklātības likuma </w:t>
      </w:r>
      <w:hyperlink r:id="rId55" w:anchor="p7" w:history="1">
        <w:r w:rsidRPr="00B95B11">
          <w:rPr>
            <w:rStyle w:val="Hyperlink"/>
            <w:rFonts w:eastAsiaTheme="majorEastAsia"/>
            <w:color w:val="auto"/>
            <w:u w:val="none"/>
          </w:rPr>
          <w:t>7.pantā</w:t>
        </w:r>
      </w:hyperlink>
      <w:r w:rsidRPr="00B95B11">
        <w:t xml:space="preserve"> minēto informāciju par komercnoslēpumu. </w:t>
      </w:r>
    </w:p>
    <w:p w14:paraId="520E7F3E" w14:textId="77777777" w:rsidR="00610AA8" w:rsidRPr="00B95B11"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11344DCF" w14:textId="77777777" w:rsidR="00610AA8" w:rsidRPr="00B95B11"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0B9AD07E" w14:textId="77777777" w:rsidR="00610AA8" w:rsidRPr="00B95B11" w:rsidRDefault="00610AA8" w:rsidP="00610AA8">
      <w:pPr>
        <w:spacing w:after="0" w:line="240" w:lineRule="auto"/>
        <w:contextualSpacing/>
        <w:jc w:val="right"/>
        <w:rPr>
          <w:rFonts w:ascii="Times New Roman" w:hAnsi="Times New Roman" w:cs="Times New Roman"/>
          <w:sz w:val="24"/>
          <w:szCs w:val="24"/>
        </w:rPr>
      </w:pPr>
    </w:p>
    <w:p w14:paraId="4D3D39DB" w14:textId="77777777" w:rsidR="00610AA8" w:rsidRPr="00B95B11" w:rsidRDefault="00610AA8" w:rsidP="00610AA8">
      <w:pPr>
        <w:spacing w:after="0" w:line="240" w:lineRule="auto"/>
        <w:contextualSpacing/>
        <w:jc w:val="right"/>
        <w:rPr>
          <w:rFonts w:ascii="Times New Roman" w:hAnsi="Times New Roman" w:cs="Times New Roman"/>
          <w:sz w:val="24"/>
          <w:szCs w:val="24"/>
        </w:rPr>
      </w:pPr>
    </w:p>
    <w:p w14:paraId="40E1565C" w14:textId="77777777" w:rsidR="00610AA8" w:rsidRPr="00B95B11" w:rsidRDefault="00610AA8" w:rsidP="00610AA8">
      <w:pPr>
        <w:spacing w:after="0" w:line="240" w:lineRule="auto"/>
        <w:contextualSpacing/>
        <w:jc w:val="right"/>
        <w:rPr>
          <w:rFonts w:ascii="Times New Roman" w:hAnsi="Times New Roman" w:cs="Times New Roman"/>
          <w:sz w:val="24"/>
          <w:szCs w:val="24"/>
        </w:rPr>
      </w:pPr>
    </w:p>
    <w:p w14:paraId="1FBACC0F" w14:textId="77777777" w:rsidR="00610AA8" w:rsidRPr="00B95B11"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B95B11">
        <w:rPr>
          <w:rFonts w:ascii="Times New Roman" w:eastAsia="Times New Roman" w:hAnsi="Times New Roman" w:cs="Times New Roman"/>
          <w:noProof/>
          <w:sz w:val="26"/>
          <w:szCs w:val="26"/>
          <w:lang w:val="ru-RU" w:eastAsia="ru-RU"/>
        </w:rPr>
        <w:drawing>
          <wp:anchor distT="0" distB="0" distL="114300" distR="114300" simplePos="0" relativeHeight="251671552" behindDoc="0" locked="0" layoutInCell="1" allowOverlap="1" wp14:anchorId="11762547" wp14:editId="7C80C9D7">
            <wp:simplePos x="0" y="0"/>
            <wp:positionH relativeFrom="margin">
              <wp:align>center</wp:align>
            </wp:positionH>
            <wp:positionV relativeFrom="page">
              <wp:posOffset>2547620</wp:posOffset>
            </wp:positionV>
            <wp:extent cx="5687695" cy="3930650"/>
            <wp:effectExtent l="95250" t="57150" r="84455" b="1079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sidRPr="00B95B11">
        <w:rPr>
          <w:rFonts w:ascii="Times New Roman" w:eastAsia="Times New Roman" w:hAnsi="Times New Roman" w:cs="Times New Roman"/>
          <w:sz w:val="18"/>
          <w:szCs w:val="18"/>
          <w:lang w:eastAsia="lv-LV"/>
        </w:rPr>
        <w:t>*</w:t>
      </w:r>
      <w:r w:rsidRPr="00B95B11">
        <w:rPr>
          <w:rFonts w:ascii="Times New Roman" w:hAnsi="Times New Roman" w:cs="Times New Roman"/>
          <w:sz w:val="16"/>
          <w:szCs w:val="16"/>
        </w:rPr>
        <w:t xml:space="preserve"> komercnoslēpums, </w:t>
      </w:r>
      <w:r w:rsidRPr="00B95B11">
        <w:rPr>
          <w:rFonts w:ascii="Times New Roman" w:hAnsi="Times New Roman" w:cs="Times New Roman"/>
          <w:i/>
          <w:sz w:val="16"/>
          <w:szCs w:val="16"/>
        </w:rPr>
        <w:t>izņemot gadījumus</w:t>
      </w:r>
      <w:r w:rsidRPr="00B95B11">
        <w:rPr>
          <w:rFonts w:ascii="Times New Roman" w:hAnsi="Times New Roman" w:cs="Times New Roman"/>
          <w:sz w:val="16"/>
          <w:szCs w:val="16"/>
        </w:rPr>
        <w:t>, kad ir noslēgts iepirkuma līgums saskaņā ar Publisko iepirkumu likumu vai cita veida līgums par rīcību ar valsts vai pašvaldības finanšu līdzekļiem un mantu;</w:t>
      </w:r>
    </w:p>
    <w:p w14:paraId="5C331D9C" w14:textId="77777777" w:rsidR="00610AA8" w:rsidRPr="00B95B11"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B95B11">
        <w:rPr>
          <w:rFonts w:ascii="Times New Roman" w:eastAsia="Times New Roman" w:hAnsi="Times New Roman" w:cs="Times New Roman"/>
          <w:sz w:val="18"/>
          <w:szCs w:val="18"/>
          <w:lang w:eastAsia="lv-LV"/>
        </w:rPr>
        <w:t>**</w:t>
      </w:r>
      <w:r w:rsidRPr="00B95B11">
        <w:rPr>
          <w:rFonts w:ascii="Times New Roman" w:hAnsi="Times New Roman" w:cs="Times New Roman"/>
          <w:sz w:val="16"/>
          <w:szCs w:val="16"/>
        </w:rPr>
        <w:t xml:space="preserve"> kas attiecas uz atestācijas, eksāmenu, iesniegto projektu (</w:t>
      </w:r>
      <w:r w:rsidRPr="00B95B11">
        <w:rPr>
          <w:rFonts w:ascii="Times New Roman" w:hAnsi="Times New Roman" w:cs="Times New Roman"/>
          <w:i/>
          <w:sz w:val="16"/>
          <w:szCs w:val="16"/>
        </w:rPr>
        <w:t xml:space="preserve">izņemot </w:t>
      </w:r>
      <w:r w:rsidRPr="00B95B11">
        <w:rPr>
          <w:rFonts w:ascii="Times New Roman" w:hAnsi="Times New Roman" w:cs="Times New Roman"/>
          <w:sz w:val="16"/>
          <w:szCs w:val="16"/>
        </w:rPr>
        <w:t>projektus, kuru finansēšana paredzēta ar valsts sniegtu galvojumu), konkursu (</w:t>
      </w:r>
      <w:r w:rsidRPr="00B95B11">
        <w:rPr>
          <w:rFonts w:ascii="Times New Roman" w:hAnsi="Times New Roman" w:cs="Times New Roman"/>
          <w:i/>
          <w:sz w:val="16"/>
          <w:szCs w:val="16"/>
        </w:rPr>
        <w:t xml:space="preserve">izņemot </w:t>
      </w:r>
      <w:r w:rsidRPr="00B95B11">
        <w:rPr>
          <w:rFonts w:ascii="Times New Roman" w:hAnsi="Times New Roman" w:cs="Times New Roman"/>
          <w:sz w:val="16"/>
          <w:szCs w:val="16"/>
        </w:rPr>
        <w:t>konkursus, kas saistīti ar iepirkumiem valsts vai pašvaldību vajadzībām vai citādi saistīti ar rīcību ar valsts vai pašvaldību finanšu līdzekļiem un mantu) un citu līdzīga rakstura novērtējumu procesu;</w:t>
      </w:r>
    </w:p>
    <w:p w14:paraId="3003D26C" w14:textId="77777777" w:rsidR="00610AA8" w:rsidRPr="00B95B11" w:rsidRDefault="00610AA8" w:rsidP="00610AA8">
      <w:pPr>
        <w:spacing w:after="0" w:line="240" w:lineRule="auto"/>
        <w:contextualSpacing/>
        <w:jc w:val="both"/>
        <w:rPr>
          <w:rFonts w:ascii="Times New Roman" w:eastAsia="Times New Roman" w:hAnsi="Times New Roman" w:cs="Times New Roman"/>
          <w:sz w:val="18"/>
          <w:szCs w:val="18"/>
          <w:lang w:eastAsia="lv-LV"/>
        </w:rPr>
      </w:pPr>
      <w:r w:rsidRPr="00B95B11">
        <w:rPr>
          <w:rFonts w:ascii="Times New Roman" w:eastAsia="Times New Roman" w:hAnsi="Times New Roman" w:cs="Times New Roman"/>
          <w:sz w:val="18"/>
          <w:szCs w:val="18"/>
          <w:lang w:eastAsia="lv-LV"/>
        </w:rPr>
        <w:t>***</w:t>
      </w:r>
      <w:r w:rsidRPr="00B95B11">
        <w:rPr>
          <w:rFonts w:ascii="Times New Roman" w:hAnsi="Times New Roman" w:cs="Times New Roman"/>
          <w:sz w:val="16"/>
          <w:szCs w:val="16"/>
        </w:rPr>
        <w:t xml:space="preserve"> kas ir Ziemeļatlantijas līguma organizācijas vai Eiropas Savienības informācija, kura apzīmēta attiecīgi kā "NATO UNCLASSIFIED" vai "LIMITE".</w:t>
      </w:r>
    </w:p>
    <w:p w14:paraId="1DAC5087" w14:textId="77777777" w:rsidR="00610AA8" w:rsidRPr="00B95B11" w:rsidRDefault="00610AA8" w:rsidP="00610AA8">
      <w:pPr>
        <w:spacing w:after="0" w:line="240" w:lineRule="auto"/>
        <w:contextualSpacing/>
        <w:jc w:val="both"/>
        <w:rPr>
          <w:rFonts w:ascii="Times New Roman" w:eastAsia="Times New Roman" w:hAnsi="Times New Roman" w:cs="Times New Roman"/>
          <w:sz w:val="24"/>
          <w:szCs w:val="24"/>
          <w:lang w:eastAsia="lv-LV"/>
        </w:rPr>
      </w:pPr>
    </w:p>
    <w:p w14:paraId="769A15F8" w14:textId="5F1265E6" w:rsidR="00610AA8" w:rsidRPr="00B95B11" w:rsidRDefault="00CF06CC" w:rsidP="00610AA8">
      <w:pPr>
        <w:spacing w:after="0" w:line="240" w:lineRule="auto"/>
        <w:contextualSpacing/>
        <w:jc w:val="right"/>
        <w:rPr>
          <w:rFonts w:ascii="Times New Roman" w:eastAsia="Times New Roman" w:hAnsi="Times New Roman" w:cs="Times New Roman"/>
          <w:sz w:val="20"/>
          <w:szCs w:val="20"/>
          <w:lang w:eastAsia="lv-LV"/>
        </w:rPr>
      </w:pPr>
      <w:r w:rsidRPr="00B95B11">
        <w:rPr>
          <w:rFonts w:ascii="Times New Roman" w:eastAsia="Times New Roman" w:hAnsi="Times New Roman" w:cs="Times New Roman"/>
          <w:sz w:val="20"/>
          <w:szCs w:val="20"/>
          <w:lang w:eastAsia="lv-LV"/>
        </w:rPr>
        <w:t>1</w:t>
      </w:r>
      <w:r w:rsidR="00EB5725" w:rsidRPr="00B95B11">
        <w:rPr>
          <w:rFonts w:ascii="Times New Roman" w:eastAsia="Times New Roman" w:hAnsi="Times New Roman" w:cs="Times New Roman"/>
          <w:sz w:val="20"/>
          <w:szCs w:val="20"/>
          <w:lang w:eastAsia="lv-LV"/>
        </w:rPr>
        <w:t>0</w:t>
      </w:r>
      <w:r w:rsidRPr="00B95B11">
        <w:rPr>
          <w:rFonts w:ascii="Times New Roman" w:eastAsia="Times New Roman" w:hAnsi="Times New Roman" w:cs="Times New Roman"/>
          <w:sz w:val="20"/>
          <w:szCs w:val="20"/>
          <w:lang w:eastAsia="lv-LV"/>
        </w:rPr>
        <w:t>. zīmējums</w:t>
      </w:r>
    </w:p>
    <w:p w14:paraId="1049BD83" w14:textId="77777777" w:rsidR="00610AA8" w:rsidRPr="00B95B11" w:rsidRDefault="00610AA8" w:rsidP="00610AA8">
      <w:pPr>
        <w:pStyle w:val="tv213"/>
        <w:spacing w:before="0" w:beforeAutospacing="0" w:after="0" w:afterAutospacing="0" w:line="293" w:lineRule="atLeast"/>
        <w:jc w:val="both"/>
      </w:pPr>
    </w:p>
    <w:p w14:paraId="77F80C26" w14:textId="77777777" w:rsidR="00610AA8" w:rsidRPr="00B95B11" w:rsidRDefault="00610AA8" w:rsidP="00610AA8">
      <w:pPr>
        <w:pStyle w:val="tv213"/>
        <w:spacing w:before="0" w:beforeAutospacing="0" w:after="0" w:afterAutospacing="0" w:line="293" w:lineRule="atLeast"/>
        <w:jc w:val="both"/>
        <w:rPr>
          <w:b/>
          <w:color w:val="C00000"/>
        </w:rPr>
      </w:pPr>
      <w:r w:rsidRPr="00B95B11">
        <w:rPr>
          <w:b/>
          <w:color w:val="C00000"/>
        </w:rPr>
        <w:t>!!! IZŅĒMUMS: Informācija par fiziskās personas privāto dzīvi tiek aizsargāta ar likumu</w:t>
      </w:r>
      <w:r w:rsidRPr="00B95B11">
        <w:rPr>
          <w:rStyle w:val="FootnoteReference"/>
          <w:b/>
          <w:color w:val="C00000"/>
        </w:rPr>
        <w:footnoteReference w:id="161"/>
      </w:r>
      <w:r w:rsidRPr="00B95B11">
        <w:rPr>
          <w:b/>
          <w:color w:val="C00000"/>
        </w:rPr>
        <w:t xml:space="preserve">. </w:t>
      </w:r>
    </w:p>
    <w:p w14:paraId="01F70B8A" w14:textId="77777777" w:rsidR="00610AA8" w:rsidRPr="00B95B11" w:rsidRDefault="00610AA8" w:rsidP="00610AA8">
      <w:pPr>
        <w:pStyle w:val="tv213"/>
        <w:spacing w:before="0" w:beforeAutospacing="0" w:after="0" w:afterAutospacing="0" w:line="293" w:lineRule="atLeast"/>
        <w:jc w:val="both"/>
      </w:pPr>
    </w:p>
    <w:p w14:paraId="7D8258D0" w14:textId="77777777" w:rsidR="00610AA8" w:rsidRPr="00B95B11" w:rsidRDefault="00610AA8" w:rsidP="00610AA8">
      <w:pPr>
        <w:pStyle w:val="tv213"/>
        <w:spacing w:before="0" w:beforeAutospacing="0" w:after="0" w:afterAutospacing="0" w:line="293" w:lineRule="atLeast"/>
        <w:jc w:val="both"/>
      </w:pPr>
      <w:r w:rsidRPr="00B95B11">
        <w:t>Ierobežotas pieejamības informāciju glabā tā, lai nepieļautu tai nepiederošu personu piekļūšanu.</w:t>
      </w:r>
    </w:p>
    <w:p w14:paraId="0C961FCD" w14:textId="77777777" w:rsidR="00610AA8" w:rsidRPr="00B95B11" w:rsidRDefault="00610AA8" w:rsidP="00610AA8">
      <w:pPr>
        <w:pStyle w:val="tv213"/>
        <w:spacing w:before="0" w:beforeAutospacing="0" w:after="0" w:afterAutospacing="0" w:line="293" w:lineRule="atLeast"/>
        <w:jc w:val="both"/>
      </w:pPr>
    </w:p>
    <w:p w14:paraId="764EA5CE"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b/>
          <w:color w:val="C00000"/>
          <w:sz w:val="24"/>
          <w:szCs w:val="24"/>
        </w:rPr>
        <w:t>!!!</w:t>
      </w:r>
      <w:r w:rsidRPr="00B95B11">
        <w:rPr>
          <w:rFonts w:ascii="Times New Roman" w:hAnsi="Times New Roman" w:cs="Times New Roman"/>
          <w:sz w:val="24"/>
          <w:szCs w:val="24"/>
        </w:rPr>
        <w:t xml:space="preserve"> Pamatojoties uz Informācijas atklātības likuma 16.panta pirmo daļu, iestāde nodrošina, lai pienākumu saglabāt ierobežotas pieejamības informāciju zina visas personas, uz kurām šis pienākums attiecas. No personām, kuras apstrādā ierobežotas pieejamības informāciju, pieprasa rakstveida apliecinājumu, ka tās zina noteikumus un apņemas tos ievērot. </w:t>
      </w:r>
    </w:p>
    <w:p w14:paraId="423BC1BA" w14:textId="77777777" w:rsidR="00610AA8" w:rsidRPr="00B95B11" w:rsidRDefault="00610AA8" w:rsidP="00610AA8">
      <w:pPr>
        <w:spacing w:after="0" w:line="240" w:lineRule="auto"/>
        <w:jc w:val="both"/>
        <w:rPr>
          <w:rFonts w:ascii="Times New Roman" w:hAnsi="Times New Roman" w:cs="Times New Roman"/>
          <w:sz w:val="24"/>
          <w:szCs w:val="24"/>
        </w:rPr>
      </w:pPr>
    </w:p>
    <w:p w14:paraId="0983DA02" w14:textId="77777777" w:rsidR="00610AA8" w:rsidRPr="00B95B11" w:rsidRDefault="00610AA8" w:rsidP="00610AA8">
      <w:pPr>
        <w:spacing w:after="0" w:line="240" w:lineRule="auto"/>
        <w:contextualSpacing/>
        <w:jc w:val="both"/>
        <w:rPr>
          <w:rFonts w:ascii="Times New Roman" w:hAnsi="Times New Roman" w:cs="Times New Roman"/>
          <w:sz w:val="24"/>
          <w:szCs w:val="24"/>
        </w:rPr>
      </w:pPr>
      <w:r w:rsidRPr="00B95B11">
        <w:rPr>
          <w:rFonts w:ascii="Times New Roman" w:hAnsi="Times New Roman" w:cs="Times New Roman"/>
          <w:sz w:val="24"/>
          <w:szCs w:val="24"/>
        </w:rPr>
        <w:t xml:space="preserve">Iestāde var izstrādāt ierobežotas pieejamības informācijas pārvaldības noteikumus vai šīs normas iekļaut iestādes iekšējās darba kārtības noteikumos vai citos iekšējos normatīvajos aktos, nosakot šīs informācijas saņemšanas, reģistrācijas, aprites, sagatavošanas, nosūtīšanas, glabāšanas, ieskaitot ierobežotas pieejamības informācijas sniegšanu pēc personas pieprasījuma, kārtību. </w:t>
      </w:r>
    </w:p>
    <w:p w14:paraId="224F459C" w14:textId="77777777" w:rsidR="00610AA8" w:rsidRPr="00B95B11" w:rsidRDefault="00610AA8" w:rsidP="00610AA8">
      <w:pPr>
        <w:spacing w:after="0" w:line="240" w:lineRule="auto"/>
        <w:contextualSpacing/>
        <w:jc w:val="both"/>
        <w:rPr>
          <w:rFonts w:ascii="Times New Roman" w:hAnsi="Times New Roman" w:cs="Times New Roman"/>
          <w:sz w:val="24"/>
          <w:szCs w:val="24"/>
        </w:rPr>
      </w:pPr>
    </w:p>
    <w:p w14:paraId="562E4511" w14:textId="77777777" w:rsidR="00610AA8" w:rsidRPr="00B95B11" w:rsidRDefault="00610AA8" w:rsidP="00610AA8">
      <w:pPr>
        <w:spacing w:after="0" w:line="240" w:lineRule="auto"/>
        <w:contextualSpacing/>
        <w:jc w:val="both"/>
        <w:rPr>
          <w:rFonts w:ascii="Times New Roman" w:eastAsia="Times New Roman" w:hAnsi="Times New Roman" w:cs="Times New Roman"/>
          <w:bCs/>
          <w:sz w:val="24"/>
          <w:szCs w:val="24"/>
          <w:lang w:eastAsia="lv-LV"/>
        </w:rPr>
      </w:pPr>
      <w:r w:rsidRPr="00B95B11">
        <w:rPr>
          <w:rFonts w:ascii="Times New Roman" w:eastAsia="Times New Roman" w:hAnsi="Times New Roman" w:cs="Times New Roman"/>
          <w:bCs/>
          <w:sz w:val="24"/>
          <w:szCs w:val="24"/>
          <w:lang w:eastAsia="lv-LV"/>
        </w:rPr>
        <w:t xml:space="preserve">Ar rīkojuma piemēru var iepazīties 4.pielikumā, savukārt ar ierobežotas pieejamības informācijas saraksta piemēru var iepazīties 5.pielikumā. </w:t>
      </w:r>
    </w:p>
    <w:p w14:paraId="481C7D62" w14:textId="77777777" w:rsidR="00610AA8" w:rsidRPr="00B95B11" w:rsidRDefault="00610AA8" w:rsidP="00610AA8">
      <w:pPr>
        <w:spacing w:after="0" w:line="240" w:lineRule="auto"/>
        <w:contextualSpacing/>
        <w:jc w:val="both"/>
        <w:rPr>
          <w:rFonts w:ascii="Times New Roman" w:hAnsi="Times New Roman" w:cs="Times New Roman"/>
          <w:sz w:val="24"/>
          <w:szCs w:val="24"/>
        </w:rPr>
      </w:pPr>
    </w:p>
    <w:p w14:paraId="0802FB23" w14:textId="77777777" w:rsidR="00610AA8" w:rsidRPr="00B95B11" w:rsidRDefault="00610AA8" w:rsidP="00610AA8">
      <w:pPr>
        <w:spacing w:after="0" w:line="240" w:lineRule="auto"/>
        <w:contextualSpacing/>
        <w:jc w:val="both"/>
        <w:rPr>
          <w:rFonts w:ascii="Times New Roman" w:hAnsi="Times New Roman" w:cs="Times New Roman"/>
          <w:sz w:val="24"/>
          <w:szCs w:val="24"/>
        </w:rPr>
      </w:pPr>
      <w:r w:rsidRPr="00B95B11">
        <w:rPr>
          <w:rFonts w:ascii="Times New Roman" w:hAnsi="Times New Roman" w:cs="Times New Roman"/>
          <w:sz w:val="24"/>
          <w:szCs w:val="24"/>
        </w:rPr>
        <w:t xml:space="preserve">Uzsākot darba tiesiskās attiecības, persona paraksta apliecinājumu (6.pielikums), ka ir iepazinusies ar ierobežotas pieejamības informācijas aizsardzības prasībām iestādē un atbildību par to pārkāpšanu, kā arī apņemas ievērot ierobežotas pieejamības informācijas aizsardzības prasības. Apliecinājumi tiek glabāti darbinieku personu lietās. </w:t>
      </w:r>
    </w:p>
    <w:p w14:paraId="75691BB8" w14:textId="77777777" w:rsidR="00610AA8" w:rsidRPr="00B95B11" w:rsidRDefault="00610AA8" w:rsidP="00610AA8">
      <w:pPr>
        <w:spacing w:after="0" w:line="240" w:lineRule="auto"/>
        <w:jc w:val="both"/>
        <w:rPr>
          <w:rFonts w:ascii="Times New Roman" w:eastAsia="Times New Roman" w:hAnsi="Times New Roman" w:cs="Times New Roman"/>
          <w:sz w:val="24"/>
          <w:szCs w:val="24"/>
          <w:lang w:eastAsia="lv-LV"/>
        </w:rPr>
      </w:pPr>
    </w:p>
    <w:p w14:paraId="5C594FE9" w14:textId="77777777" w:rsidR="00610AA8" w:rsidRPr="00B95B11" w:rsidRDefault="00610AA8" w:rsidP="00610AA8">
      <w:pPr>
        <w:pStyle w:val="Heading2"/>
        <w:rPr>
          <w:rFonts w:ascii="Times New Roman" w:hAnsi="Times New Roman" w:cs="Times New Roman"/>
          <w:sz w:val="28"/>
          <w:szCs w:val="28"/>
        </w:rPr>
      </w:pPr>
      <w:bookmarkStart w:id="94" w:name="_Toc184122466"/>
      <w:r w:rsidRPr="00B95B11">
        <w:rPr>
          <w:rFonts w:ascii="Times New Roman" w:hAnsi="Times New Roman" w:cs="Times New Roman"/>
          <w:sz w:val="28"/>
          <w:szCs w:val="28"/>
        </w:rPr>
        <w:t>8.4. Ierobežotas pieejamības informācijas sniegšana</w:t>
      </w:r>
      <w:bookmarkEnd w:id="94"/>
      <w:r w:rsidRPr="00B95B11">
        <w:rPr>
          <w:rFonts w:ascii="Times New Roman" w:hAnsi="Times New Roman" w:cs="Times New Roman"/>
          <w:sz w:val="28"/>
          <w:szCs w:val="28"/>
        </w:rPr>
        <w:t xml:space="preserve"> </w:t>
      </w:r>
    </w:p>
    <w:p w14:paraId="695B9767" w14:textId="77777777" w:rsidR="00610AA8" w:rsidRPr="00B95B11" w:rsidRDefault="00610AA8" w:rsidP="00610AA8">
      <w:pPr>
        <w:spacing w:after="0" w:line="240" w:lineRule="auto"/>
        <w:jc w:val="both"/>
        <w:rPr>
          <w:rFonts w:ascii="Times New Roman" w:eastAsia="Times New Roman" w:hAnsi="Times New Roman" w:cs="Times New Roman"/>
          <w:sz w:val="24"/>
          <w:szCs w:val="24"/>
          <w:lang w:eastAsia="lv-LV"/>
        </w:rPr>
      </w:pPr>
      <w:r w:rsidRPr="00B95B11">
        <w:rPr>
          <w:rFonts w:ascii="Times New Roman" w:eastAsia="Times New Roman" w:hAnsi="Times New Roman" w:cs="Times New Roman"/>
          <w:sz w:val="24"/>
          <w:szCs w:val="24"/>
          <w:lang w:eastAsia="lv-LV"/>
        </w:rPr>
        <w:t xml:space="preserve">Ierobežotas pieejamības informāciju sniedz, pamatojoties tikai uz iesniedzēja (piemēram, nevalstiskas organizācijas, privātpersonas, uzņēmēji, u.c.) rakstveida pieprasījumu. Saņemot pieprasījumu, sociālais dienesta pārliecinās, vai pieprasījums ir parakstīts, vai pieprasītājs ir norādījis savu vārdu un uzvārdu (juridiskās personas pārstāvis – arī tās nosaukumu), kā arī pieprasītās informācijas izmantošanas mērķi. </w:t>
      </w:r>
    </w:p>
    <w:p w14:paraId="79CC2A9F" w14:textId="77777777" w:rsidR="00610AA8" w:rsidRPr="00B95B11" w:rsidRDefault="00610AA8" w:rsidP="00610AA8">
      <w:pPr>
        <w:spacing w:after="0" w:line="240" w:lineRule="auto"/>
        <w:jc w:val="both"/>
        <w:rPr>
          <w:rFonts w:ascii="Times New Roman" w:eastAsia="Times New Roman" w:hAnsi="Times New Roman" w:cs="Times New Roman"/>
          <w:sz w:val="24"/>
          <w:szCs w:val="24"/>
          <w:lang w:eastAsia="lv-LV"/>
        </w:rPr>
      </w:pPr>
    </w:p>
    <w:p w14:paraId="288C1EA8" w14:textId="77777777" w:rsidR="00610AA8" w:rsidRPr="00B95B11" w:rsidRDefault="00610AA8" w:rsidP="00610AA8">
      <w:pPr>
        <w:spacing w:after="0" w:line="240" w:lineRule="auto"/>
        <w:jc w:val="both"/>
        <w:rPr>
          <w:rFonts w:ascii="Times New Roman" w:hAnsi="Times New Roman" w:cs="Times New Roman"/>
          <w:b/>
          <w:color w:val="C00000"/>
          <w:sz w:val="24"/>
          <w:szCs w:val="24"/>
        </w:rPr>
      </w:pPr>
      <w:r w:rsidRPr="00B95B11">
        <w:rPr>
          <w:rFonts w:ascii="Times New Roman" w:hAnsi="Times New Roman" w:cs="Times New Roman"/>
          <w:b/>
          <w:color w:val="C00000"/>
          <w:sz w:val="24"/>
          <w:szCs w:val="24"/>
        </w:rPr>
        <w:t xml:space="preserve">!!! Saskaņā ar Informācijas atklātības likuma 11.panta ceturtajā daļā noteikto ierobežotas pieejamības informāciju jāpieprasa rakstveidā, norādot sava pieprasījuma pamatojumu un mērķi, kādam tā tiks izmantota. </w:t>
      </w:r>
    </w:p>
    <w:p w14:paraId="2280E77A" w14:textId="77777777" w:rsidR="00610AA8" w:rsidRPr="00B95B11" w:rsidRDefault="00610AA8" w:rsidP="00610AA8">
      <w:pPr>
        <w:spacing w:after="0" w:line="240" w:lineRule="auto"/>
        <w:jc w:val="both"/>
        <w:rPr>
          <w:rFonts w:ascii="Times New Roman" w:hAnsi="Times New Roman" w:cs="Times New Roman"/>
          <w:b/>
          <w:color w:val="FF0000"/>
          <w:sz w:val="24"/>
          <w:szCs w:val="24"/>
        </w:rPr>
      </w:pPr>
    </w:p>
    <w:p w14:paraId="463D01FF" w14:textId="77777777" w:rsidR="00610AA8" w:rsidRPr="00B95B11" w:rsidRDefault="00610AA8" w:rsidP="00610AA8">
      <w:pPr>
        <w:spacing w:after="0" w:line="240" w:lineRule="auto"/>
        <w:jc w:val="both"/>
        <w:rPr>
          <w:rFonts w:ascii="Times New Roman" w:hAnsi="Times New Roman" w:cs="Times New Roman"/>
          <w:b/>
          <w:color w:val="C00000"/>
          <w:sz w:val="24"/>
          <w:szCs w:val="24"/>
        </w:rPr>
      </w:pPr>
      <w:r w:rsidRPr="00B95B11">
        <w:rPr>
          <w:rFonts w:ascii="Times New Roman" w:hAnsi="Times New Roman" w:cs="Times New Roman"/>
          <w:b/>
          <w:color w:val="C00000"/>
          <w:sz w:val="24"/>
          <w:szCs w:val="24"/>
        </w:rPr>
        <w:t>Iestādei ir jāizvērtē pamatojums un informācijas pieprasījuma mērķis (ievērojot samērīguma principu, piemēram, kaimiņam informāciju par otru kaimiņu nebūs pamats izsniegt, ja vien nav pilnvaras uz kā pamata informācija tiek pieprasīta). Tāpat iestādei ir jāvērtē, vai izpildoties kādiem konkrētiem kritērijiem, tai spēkā esošie normatīvie akti uzliek par pienākumu šādu informāciju izsniegt.</w:t>
      </w:r>
    </w:p>
    <w:p w14:paraId="2D8262D6" w14:textId="77777777" w:rsidR="00610AA8" w:rsidRPr="00B95B11" w:rsidRDefault="00610AA8" w:rsidP="00610AA8">
      <w:pPr>
        <w:spacing w:after="0" w:line="240" w:lineRule="auto"/>
        <w:jc w:val="both"/>
        <w:rPr>
          <w:rFonts w:ascii="Times New Roman" w:hAnsi="Times New Roman" w:cs="Times New Roman"/>
          <w:b/>
          <w:color w:val="C00000"/>
          <w:sz w:val="24"/>
          <w:szCs w:val="24"/>
        </w:rPr>
      </w:pPr>
    </w:p>
    <w:p w14:paraId="7E16855A" w14:textId="77777777" w:rsidR="00610AA8" w:rsidRPr="00B95B11" w:rsidRDefault="00610AA8" w:rsidP="00610AA8">
      <w:pPr>
        <w:spacing w:after="0" w:line="240" w:lineRule="auto"/>
        <w:jc w:val="both"/>
        <w:rPr>
          <w:rFonts w:ascii="Times New Roman" w:hAnsi="Times New Roman" w:cs="Times New Roman"/>
          <w:color w:val="C00000"/>
          <w:sz w:val="24"/>
          <w:szCs w:val="24"/>
        </w:rPr>
      </w:pPr>
      <w:r w:rsidRPr="00B95B11">
        <w:rPr>
          <w:rFonts w:ascii="Times New Roman" w:hAnsi="Times New Roman" w:cs="Times New Roman"/>
          <w:b/>
          <w:color w:val="C00000"/>
          <w:sz w:val="24"/>
          <w:szCs w:val="24"/>
        </w:rPr>
        <w:t>!!! Ja ierobežotas pieejamības informācija tiek izsniegta, tad tās saņēmējs uzņemas saistības šo informāciju izmantot tikai tiem mērķiem, kuriem tā pieprasīta.</w:t>
      </w:r>
    </w:p>
    <w:p w14:paraId="4106D730" w14:textId="77777777" w:rsidR="00610AA8" w:rsidRPr="00B95B11" w:rsidRDefault="00610AA8" w:rsidP="00610AA8">
      <w:pPr>
        <w:spacing w:after="0" w:line="240" w:lineRule="auto"/>
        <w:jc w:val="both"/>
        <w:rPr>
          <w:rFonts w:ascii="Times New Roman" w:hAnsi="Times New Roman" w:cs="Times New Roman"/>
          <w:color w:val="C00000"/>
          <w:shd w:val="clear" w:color="auto" w:fill="F1F1F1"/>
        </w:rPr>
      </w:pPr>
    </w:p>
    <w:p w14:paraId="3E7A3244"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Ierobežotas pieejamības informācijas pieprasītājs vai pilnvarots pārstāvis ierobežotas pieejamības informāciju var saņemt tikai pēc apliecinājuma (7.pielikums) parakstīšanas par ierobežotas pieejamības informācijas izmantošanu pieprasījumā norādītajiem mērķiem</w:t>
      </w:r>
      <w:r w:rsidRPr="00B95B11">
        <w:rPr>
          <w:rStyle w:val="FootnoteReference"/>
          <w:rFonts w:ascii="Times New Roman" w:hAnsi="Times New Roman" w:cs="Times New Roman"/>
          <w:sz w:val="24"/>
          <w:szCs w:val="24"/>
        </w:rPr>
        <w:footnoteReference w:id="162"/>
      </w:r>
      <w:r w:rsidRPr="00B95B11">
        <w:rPr>
          <w:rFonts w:ascii="Times New Roman" w:hAnsi="Times New Roman" w:cs="Times New Roman"/>
          <w:sz w:val="24"/>
          <w:szCs w:val="24"/>
        </w:rPr>
        <w:t xml:space="preserve">. Apliecinājumu uzglabā kopā ar izsniegtā dokumenta otro eksemplāru. </w:t>
      </w:r>
    </w:p>
    <w:p w14:paraId="70E72EC5"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hAnsi="Times New Roman" w:cs="Times New Roman"/>
          <w:sz w:val="24"/>
          <w:szCs w:val="24"/>
        </w:rPr>
        <w:t xml:space="preserve">   </w:t>
      </w:r>
    </w:p>
    <w:p w14:paraId="6FFA3420" w14:textId="77777777" w:rsidR="00610AA8" w:rsidRPr="00B95B11" w:rsidRDefault="00610AA8" w:rsidP="00610AA8">
      <w:pPr>
        <w:spacing w:after="0" w:line="240" w:lineRule="auto"/>
        <w:jc w:val="both"/>
        <w:rPr>
          <w:rFonts w:ascii="Arial" w:eastAsia="Times New Roman" w:hAnsi="Arial" w:cs="Arial"/>
          <w:sz w:val="20"/>
          <w:szCs w:val="20"/>
          <w:lang w:eastAsia="lv-LV"/>
        </w:rPr>
      </w:pPr>
      <w:r w:rsidRPr="00B95B11">
        <w:rPr>
          <w:rFonts w:ascii="Times New Roman" w:hAnsi="Times New Roman" w:cs="Times New Roman"/>
          <w:sz w:val="24"/>
          <w:szCs w:val="24"/>
        </w:rPr>
        <w:t>Iestāde var pieņemt lēmumu atteikt sniegt pieprasīto informāciju, pamatojot lēmumu, piemēram, ja tas nav noformēts atbilstoši likuma prasībām, iestādes rīcībā nav pieprasītās informācijas vai iestāde nav tās autors.</w:t>
      </w:r>
      <w:r w:rsidRPr="00B95B11">
        <w:rPr>
          <w:rFonts w:ascii="Arial" w:eastAsia="Times New Roman" w:hAnsi="Arial" w:cs="Arial"/>
          <w:sz w:val="20"/>
          <w:szCs w:val="20"/>
          <w:lang w:eastAsia="lv-LV"/>
        </w:rPr>
        <w:t xml:space="preserve"> </w:t>
      </w:r>
    </w:p>
    <w:p w14:paraId="6CAE9381" w14:textId="77777777" w:rsidR="00610AA8" w:rsidRPr="00B95B11" w:rsidRDefault="00610AA8" w:rsidP="00610AA8">
      <w:pPr>
        <w:spacing w:after="0" w:line="240" w:lineRule="auto"/>
        <w:jc w:val="both"/>
        <w:rPr>
          <w:rFonts w:ascii="Arial" w:eastAsia="Times New Roman" w:hAnsi="Arial" w:cs="Arial"/>
          <w:sz w:val="20"/>
          <w:szCs w:val="20"/>
          <w:lang w:eastAsia="lv-LV"/>
        </w:rPr>
      </w:pPr>
    </w:p>
    <w:p w14:paraId="005D9AA7" w14:textId="77777777" w:rsidR="00610AA8" w:rsidRPr="00B95B11" w:rsidRDefault="00610AA8" w:rsidP="00610AA8">
      <w:pPr>
        <w:spacing w:after="0" w:line="240" w:lineRule="auto"/>
        <w:jc w:val="both"/>
        <w:rPr>
          <w:rFonts w:ascii="Times New Roman" w:hAnsi="Times New Roman" w:cs="Times New Roman"/>
          <w:sz w:val="24"/>
          <w:szCs w:val="24"/>
        </w:rPr>
      </w:pPr>
      <w:r w:rsidRPr="00B95B11">
        <w:rPr>
          <w:rFonts w:ascii="Times New Roman" w:eastAsia="Times New Roman" w:hAnsi="Times New Roman" w:cs="Times New Roman"/>
          <w:sz w:val="24"/>
          <w:szCs w:val="24"/>
          <w:lang w:eastAsia="lv-LV"/>
        </w:rPr>
        <w:t>Iestādes sarakste ar informācijas pieprasītāju un ziņas par šo personu uzskatāmas par ierobežotas pieejamības informāciju</w:t>
      </w:r>
      <w:r w:rsidRPr="00B95B11">
        <w:rPr>
          <w:rStyle w:val="FootnoteReference"/>
          <w:rFonts w:ascii="Times New Roman" w:eastAsia="Times New Roman" w:hAnsi="Times New Roman" w:cs="Times New Roman"/>
          <w:sz w:val="24"/>
          <w:szCs w:val="24"/>
          <w:lang w:eastAsia="lv-LV"/>
        </w:rPr>
        <w:footnoteReference w:id="163"/>
      </w:r>
      <w:r w:rsidRPr="00B95B11">
        <w:rPr>
          <w:rFonts w:ascii="Times New Roman" w:eastAsia="Times New Roman" w:hAnsi="Times New Roman" w:cs="Times New Roman"/>
          <w:sz w:val="24"/>
          <w:szCs w:val="24"/>
          <w:lang w:eastAsia="lv-LV"/>
        </w:rPr>
        <w:t>.</w:t>
      </w:r>
    </w:p>
    <w:p w14:paraId="2202A39B" w14:textId="77777777" w:rsidR="00610AA8" w:rsidRPr="00B95B11" w:rsidRDefault="00610AA8" w:rsidP="00610AA8">
      <w:pPr>
        <w:spacing w:after="0" w:line="240" w:lineRule="auto"/>
        <w:contextualSpacing/>
        <w:jc w:val="both"/>
        <w:rPr>
          <w:rFonts w:ascii="Times New Roman" w:eastAsia="Times New Roman" w:hAnsi="Times New Roman" w:cs="Times New Roman"/>
          <w:bCs/>
          <w:color w:val="000000"/>
          <w:sz w:val="24"/>
          <w:szCs w:val="24"/>
          <w:lang w:eastAsia="lv-LV"/>
        </w:rPr>
      </w:pPr>
    </w:p>
    <w:p w14:paraId="5A4B27DB" w14:textId="77777777" w:rsidR="00610AA8" w:rsidRPr="00B95B11" w:rsidRDefault="00610AA8" w:rsidP="00610AA8">
      <w:pPr>
        <w:spacing w:after="0" w:line="240" w:lineRule="auto"/>
        <w:jc w:val="both"/>
        <w:rPr>
          <w:rFonts w:ascii="Times New Roman" w:eastAsia="Times New Roman" w:hAnsi="Times New Roman"/>
          <w:bCs/>
          <w:color w:val="000000"/>
          <w:sz w:val="24"/>
          <w:szCs w:val="24"/>
          <w:lang w:eastAsia="lv-LV"/>
        </w:rPr>
      </w:pPr>
      <w:r w:rsidRPr="00B95B11">
        <w:rPr>
          <w:rFonts w:ascii="Times New Roman" w:eastAsia="Times New Roman" w:hAnsi="Times New Roman" w:cs="Times New Roman"/>
          <w:bCs/>
          <w:color w:val="000000"/>
          <w:sz w:val="24"/>
          <w:szCs w:val="24"/>
          <w:lang w:eastAsia="lv-LV"/>
        </w:rPr>
        <w:t xml:space="preserve">Veicot profesionālos uzdevumus, jo īpaši strādājot ar ierobežotas pieejamības informāciju, ir jāievēro sociālo darbinieku </w:t>
      </w:r>
      <w:r w:rsidRPr="00B95B11">
        <w:rPr>
          <w:rFonts w:ascii="Times New Roman" w:eastAsia="Times New Roman" w:hAnsi="Times New Roman" w:cs="Times New Roman"/>
          <w:b/>
          <w:bCs/>
          <w:color w:val="C00000"/>
          <w:sz w:val="24"/>
          <w:szCs w:val="24"/>
          <w:lang w:eastAsia="lv-LV"/>
        </w:rPr>
        <w:t>ētikas kodekss</w:t>
      </w:r>
      <w:r w:rsidRPr="00B95B11">
        <w:rPr>
          <w:rFonts w:ascii="Times New Roman" w:eastAsia="Times New Roman" w:hAnsi="Times New Roman" w:cs="Times New Roman"/>
          <w:bCs/>
          <w:color w:val="000000"/>
          <w:sz w:val="24"/>
          <w:szCs w:val="24"/>
          <w:lang w:eastAsia="lv-LV"/>
        </w:rPr>
        <w:t>, kuru apstiprinājusi Latvijas sociālo darbinieku biedrība, kas noteikts Sociālo pakalpojumu un sociālās palīdzības likumā</w:t>
      </w:r>
      <w:r w:rsidRPr="00B95B11">
        <w:rPr>
          <w:rFonts w:ascii="Times New Roman" w:eastAsia="Times New Roman" w:hAnsi="Times New Roman" w:cs="Times New Roman"/>
          <w:bCs/>
          <w:color w:val="000000"/>
          <w:sz w:val="24"/>
          <w:szCs w:val="24"/>
          <w:vertAlign w:val="superscript"/>
          <w:lang w:eastAsia="lv-LV"/>
        </w:rPr>
        <w:footnoteReference w:id="164"/>
      </w:r>
      <w:r w:rsidRPr="00B95B11">
        <w:rPr>
          <w:rFonts w:ascii="Times New Roman" w:eastAsia="Times New Roman" w:hAnsi="Times New Roman" w:cs="Times New Roman"/>
          <w:bCs/>
          <w:color w:val="000000"/>
          <w:sz w:val="24"/>
          <w:szCs w:val="24"/>
          <w:lang w:eastAsia="lv-LV"/>
        </w:rPr>
        <w:t xml:space="preserve">, </w:t>
      </w:r>
      <w:r w:rsidRPr="00B95B11">
        <w:rPr>
          <w:rFonts w:ascii="Times New Roman" w:eastAsia="Times New Roman" w:hAnsi="Times New Roman"/>
          <w:bCs/>
          <w:color w:val="000000"/>
          <w:sz w:val="24"/>
          <w:szCs w:val="24"/>
          <w:lang w:eastAsia="lv-LV"/>
        </w:rPr>
        <w:t xml:space="preserve">kā arī katras </w:t>
      </w:r>
      <w:r w:rsidRPr="00B95B11">
        <w:rPr>
          <w:rFonts w:ascii="Times New Roman" w:eastAsia="Times New Roman" w:hAnsi="Times New Roman"/>
          <w:b/>
          <w:bCs/>
          <w:color w:val="000000"/>
          <w:sz w:val="24"/>
          <w:szCs w:val="24"/>
          <w:lang w:eastAsia="lv-LV"/>
        </w:rPr>
        <w:t>pašvaldības apstiprinātais ētikas kodekss</w:t>
      </w:r>
      <w:r w:rsidRPr="00B95B11">
        <w:rPr>
          <w:rFonts w:ascii="Times New Roman" w:eastAsia="Times New Roman" w:hAnsi="Times New Roman"/>
          <w:bCs/>
          <w:color w:val="000000"/>
          <w:sz w:val="24"/>
          <w:szCs w:val="24"/>
          <w:lang w:eastAsia="lv-LV"/>
        </w:rPr>
        <w:t xml:space="preserve">, kas nosaka pašvaldības, tai skaitā pašvaldības sociālā dienesta, darbinieku profesionālās ētikas pamatprincipus. </w:t>
      </w:r>
    </w:p>
    <w:p w14:paraId="581892AA" w14:textId="4A078F06" w:rsidR="00FF0A48" w:rsidRPr="00B95B11" w:rsidRDefault="00A25840" w:rsidP="00610AA8">
      <w:pPr>
        <w:pStyle w:val="Heading1"/>
        <w:rPr>
          <w:rFonts w:ascii="Times New Roman" w:hAnsi="Times New Roman" w:cs="Times New Roman"/>
          <w:i/>
          <w:iCs/>
        </w:rPr>
      </w:pPr>
      <w:bookmarkStart w:id="95" w:name="_Toc184122467"/>
      <w:r w:rsidRPr="00B95B11">
        <w:rPr>
          <w:rFonts w:ascii="Times New Roman" w:hAnsi="Times New Roman" w:cs="Times New Roman"/>
          <w:i/>
          <w:iCs/>
        </w:rPr>
        <w:t xml:space="preserve">9. </w:t>
      </w:r>
      <w:r w:rsidR="00C22484" w:rsidRPr="00B95B11">
        <w:rPr>
          <w:rFonts w:ascii="Times New Roman" w:hAnsi="Times New Roman" w:cs="Times New Roman"/>
          <w:i/>
          <w:iCs/>
        </w:rPr>
        <w:t>Klienta informēšana par lēmumu par sociālās palīdzības piešķiršanu</w:t>
      </w:r>
      <w:bookmarkEnd w:id="95"/>
    </w:p>
    <w:p w14:paraId="772F6BBD"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rPr>
      </w:pPr>
      <w:r w:rsidRPr="00B95B11">
        <w:rPr>
          <w:rFonts w:ascii="Times New Roman" w:eastAsia="Calibri" w:hAnsi="Times New Roman" w:cs="Times New Roman"/>
          <w:sz w:val="24"/>
          <w:szCs w:val="24"/>
        </w:rPr>
        <w:t xml:space="preserve">Pašvaldībai pieņemot jebkuru lēmumu par sociālās palīdzības sniegšanu, vienmēr būs jāizdod administratīvs akts (labvēlīgs/nelabvēlīgs), kurš savukārt obligāti ir jāpaziņo adresātam. Lēmums stājas spēkā ar brīdi, kad tas ir paziņots adresātam. </w:t>
      </w:r>
    </w:p>
    <w:p w14:paraId="71452D37"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b/>
          <w:color w:val="FF0000"/>
          <w:sz w:val="28"/>
          <w:szCs w:val="24"/>
        </w:rPr>
      </w:pPr>
      <w:r w:rsidRPr="00B95B11">
        <w:rPr>
          <w:rFonts w:ascii="Times New Roman" w:eastAsia="Calibri" w:hAnsi="Times New Roman" w:cs="Times New Roman"/>
          <w:b/>
          <w:color w:val="FF0000"/>
          <w:sz w:val="24"/>
          <w:u w:val="single"/>
        </w:rPr>
        <w:t>Lēmums par sociālās palīdzības piešķiršanu ir administratīvais akts</w:t>
      </w:r>
      <w:r w:rsidRPr="00B95B11">
        <w:rPr>
          <w:rFonts w:ascii="Times New Roman" w:eastAsia="Calibri" w:hAnsi="Times New Roman" w:cs="Times New Roman"/>
          <w:b/>
          <w:color w:val="FF0000"/>
          <w:sz w:val="24"/>
        </w:rPr>
        <w:t>!</w:t>
      </w:r>
    </w:p>
    <w:p w14:paraId="05E4850E"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r w:rsidRPr="00B95B11">
        <w:rPr>
          <w:rFonts w:ascii="Times New Roman" w:eastAsia="Calibri" w:hAnsi="Times New Roman" w:cs="Times New Roman"/>
          <w:sz w:val="24"/>
          <w:szCs w:val="24"/>
          <w:lang w:eastAsia="lv-LV"/>
        </w:rPr>
        <w:t>Administratīvā procesa likuma (turpmāk - APL) 70.pants nosaka to, kad administratīvais akts stājas spēkā un kā administratīvais akts ir jāpaziņo.</w:t>
      </w:r>
    </w:p>
    <w:p w14:paraId="2AD1171F" w14:textId="77777777" w:rsidR="00D76475" w:rsidRPr="00B95B11" w:rsidRDefault="00D76475" w:rsidP="00D76475">
      <w:pPr>
        <w:spacing w:after="0" w:line="240" w:lineRule="auto"/>
        <w:jc w:val="both"/>
        <w:rPr>
          <w:rFonts w:ascii="Times New Roman" w:eastAsia="Calibri" w:hAnsi="Times New Roman" w:cs="Times New Roman"/>
          <w:i/>
          <w:sz w:val="24"/>
          <w:szCs w:val="24"/>
          <w:lang w:eastAsia="lv-LV"/>
        </w:rPr>
      </w:pPr>
      <w:r w:rsidRPr="00B95B11">
        <w:rPr>
          <w:rFonts w:ascii="Times New Roman" w:eastAsia="Calibri" w:hAnsi="Times New Roman" w:cs="Times New Roman"/>
          <w:i/>
          <w:sz w:val="24"/>
          <w:szCs w:val="24"/>
          <w:lang w:eastAsia="lv-LV"/>
        </w:rPr>
        <w:t>APL 70.panta pirmā un otrā daļa:</w:t>
      </w:r>
    </w:p>
    <w:p w14:paraId="3270BA1C" w14:textId="77777777" w:rsidR="00D76475" w:rsidRPr="00B95B11" w:rsidRDefault="00D76475" w:rsidP="00D76475">
      <w:pPr>
        <w:spacing w:after="0" w:line="240" w:lineRule="auto"/>
        <w:jc w:val="both"/>
        <w:rPr>
          <w:rFonts w:ascii="Times New Roman" w:eastAsia="Calibri" w:hAnsi="Times New Roman" w:cs="Times New Roman"/>
          <w:i/>
          <w:sz w:val="24"/>
          <w:szCs w:val="24"/>
          <w:lang w:eastAsia="lv-LV"/>
        </w:rPr>
      </w:pPr>
      <w:r w:rsidRPr="00B95B11">
        <w:rPr>
          <w:rFonts w:ascii="Times New Roman" w:eastAsia="Calibri" w:hAnsi="Times New Roman" w:cs="Times New Roman"/>
          <w:i/>
          <w:sz w:val="24"/>
          <w:szCs w:val="24"/>
          <w:lang w:eastAsia="lv-LV"/>
        </w:rPr>
        <w:t xml:space="preserve">(1) Ja ārējā normatīvajā aktā vai pašā administratīvajā aktā nav noteikts citādi, </w:t>
      </w:r>
      <w:r w:rsidRPr="00B95B11">
        <w:rPr>
          <w:rFonts w:ascii="Times New Roman" w:eastAsia="Calibri" w:hAnsi="Times New Roman" w:cs="Times New Roman"/>
          <w:i/>
          <w:sz w:val="24"/>
          <w:szCs w:val="24"/>
          <w:u w:val="single"/>
          <w:lang w:eastAsia="lv-LV"/>
        </w:rPr>
        <w:t>administratīvais akts stājas spēkā ar brīdi, kad tas paziņots adresātam</w:t>
      </w:r>
      <w:r w:rsidRPr="00B95B11">
        <w:rPr>
          <w:rFonts w:ascii="Times New Roman" w:eastAsia="Calibri" w:hAnsi="Times New Roman" w:cs="Times New Roman"/>
          <w:i/>
          <w:sz w:val="24"/>
          <w:szCs w:val="24"/>
          <w:lang w:eastAsia="lv-LV"/>
        </w:rPr>
        <w:t>. Veids, kādā administratīvo aktu paziņo adresātam — rakstveidā, mutvārdos vai citādi — , neietekmē tā stāšanos spēkā.</w:t>
      </w:r>
    </w:p>
    <w:p w14:paraId="29A08057" w14:textId="77777777" w:rsidR="00D76475" w:rsidRPr="00B95B11" w:rsidRDefault="00D76475" w:rsidP="00D76475">
      <w:pPr>
        <w:spacing w:after="0" w:line="240" w:lineRule="auto"/>
        <w:jc w:val="both"/>
        <w:rPr>
          <w:rFonts w:ascii="Times New Roman" w:eastAsia="Calibri" w:hAnsi="Times New Roman" w:cs="Times New Roman"/>
          <w:i/>
          <w:sz w:val="24"/>
          <w:szCs w:val="24"/>
          <w:lang w:eastAsia="lv-LV"/>
        </w:rPr>
      </w:pPr>
      <w:r w:rsidRPr="00B95B11">
        <w:rPr>
          <w:rFonts w:ascii="Times New Roman" w:eastAsia="Calibri" w:hAnsi="Times New Roman" w:cs="Times New Roman"/>
          <w:i/>
          <w:sz w:val="24"/>
          <w:szCs w:val="24"/>
          <w:lang w:eastAsia="lv-LV"/>
        </w:rPr>
        <w:t xml:space="preserve">(2) </w:t>
      </w:r>
      <w:r w:rsidRPr="00B95B11">
        <w:rPr>
          <w:rFonts w:ascii="Times New Roman" w:eastAsia="Calibri" w:hAnsi="Times New Roman" w:cs="Times New Roman"/>
          <w:i/>
          <w:sz w:val="24"/>
          <w:szCs w:val="24"/>
          <w:u w:val="single"/>
          <w:lang w:eastAsia="lv-LV"/>
        </w:rPr>
        <w:t>Administratīvo aktu paziņo adresātam atbilstoši </w:t>
      </w:r>
      <w:hyperlink r:id="rId61" w:tgtFrame="_blank" w:history="1">
        <w:r w:rsidRPr="00B95B11">
          <w:rPr>
            <w:rFonts w:ascii="Times New Roman" w:eastAsia="Calibri" w:hAnsi="Times New Roman" w:cs="Times New Roman"/>
            <w:b/>
            <w:bCs/>
            <w:i/>
            <w:sz w:val="24"/>
            <w:szCs w:val="24"/>
            <w:u w:val="single"/>
            <w:lang w:eastAsia="lv-LV"/>
          </w:rPr>
          <w:t>Paziņošanas likumam</w:t>
        </w:r>
      </w:hyperlink>
      <w:r w:rsidRPr="00B95B11">
        <w:rPr>
          <w:rFonts w:ascii="Times New Roman" w:eastAsia="Calibri" w:hAnsi="Times New Roman" w:cs="Times New Roman"/>
          <w:i/>
          <w:sz w:val="24"/>
          <w:szCs w:val="24"/>
          <w:lang w:eastAsia="lv-LV"/>
        </w:rPr>
        <w:t>. Ja iestāde izvēlas sūtīt nelabvēlīgu administratīvo aktu pa pastu, to noformē kā ierakstītu pasta sūtījumu.</w:t>
      </w:r>
    </w:p>
    <w:p w14:paraId="0D685DFA"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i/>
          <w:sz w:val="24"/>
          <w:szCs w:val="24"/>
          <w:lang w:eastAsia="lv-LV"/>
        </w:rPr>
      </w:pPr>
      <w:r w:rsidRPr="00B95B11">
        <w:rPr>
          <w:rFonts w:ascii="Times New Roman" w:eastAsia="Calibri" w:hAnsi="Times New Roman" w:cs="Times New Roman"/>
          <w:sz w:val="24"/>
          <w:szCs w:val="24"/>
          <w:lang w:eastAsia="lv-LV"/>
        </w:rPr>
        <w:t xml:space="preserve">Vienlaicīgi Sociālo pakalpojumu un sociālās palīdzības likuma 12.panta pirmās daļas 2.punktā ir noteikts sociālās palīdzības un sociālo pakalpojumu paziņošanas veids: </w:t>
      </w:r>
      <w:r w:rsidRPr="00B95B11">
        <w:rPr>
          <w:rFonts w:ascii="Times New Roman" w:eastAsia="Calibri" w:hAnsi="Times New Roman" w:cs="Times New Roman"/>
          <w:i/>
          <w:sz w:val="24"/>
          <w:szCs w:val="24"/>
          <w:lang w:eastAsia="lv-LV"/>
        </w:rPr>
        <w:t>pašvaldības sociālajam dienestam ir pienākums informēt personu, kas pieprasījusi sociālo pakalpojumu vai sociālo palīdzību, par pieņemto lēmumu un atteikuma gadījumā rakstveidā norādīt atteikuma iemeslus, kā arī lēmuma pārsūdzēšanas termiņus un kārtību.</w:t>
      </w:r>
    </w:p>
    <w:p w14:paraId="77EA0786" w14:textId="77777777" w:rsidR="00D76475" w:rsidRPr="00B95B11" w:rsidRDefault="00D76475" w:rsidP="00D76475">
      <w:pPr>
        <w:spacing w:before="100" w:beforeAutospacing="1" w:after="0" w:line="240" w:lineRule="auto"/>
        <w:rPr>
          <w:rFonts w:ascii="Times New Roman" w:eastAsia="Calibri" w:hAnsi="Times New Roman" w:cs="Times New Roman"/>
          <w:sz w:val="24"/>
          <w:szCs w:val="24"/>
          <w:lang w:eastAsia="lv-LV"/>
        </w:rPr>
      </w:pPr>
      <w:r w:rsidRPr="00B95B11">
        <w:rPr>
          <w:rFonts w:ascii="Times New Roman" w:eastAsia="Calibri" w:hAnsi="Times New Roman" w:cs="Times New Roman"/>
          <w:sz w:val="24"/>
          <w:szCs w:val="24"/>
          <w:lang w:eastAsia="lv-LV"/>
        </w:rPr>
        <w:t>Paziņošanas likumā ir detalizēti atrunāti dokumentu, tajā skaitā lēmumu, iespējamie paziņošanas veidi un kārtība – šī likuma</w:t>
      </w:r>
      <w:r w:rsidRPr="00B95B11">
        <w:rPr>
          <w:rFonts w:ascii="Times New Roman" w:eastAsia="Calibri" w:hAnsi="Times New Roman" w:cs="Times New Roman"/>
          <w:sz w:val="24"/>
          <w:szCs w:val="24"/>
        </w:rPr>
        <w:t xml:space="preserve"> 3.pantā noteikts, ka dokumenta paziņošanu iestāde veic kādā no tālāk uzskaitītajiem veidiem:</w:t>
      </w:r>
    </w:p>
    <w:p w14:paraId="682F995C" w14:textId="77777777" w:rsidR="00D76475" w:rsidRPr="00B95B11" w:rsidRDefault="00D76475" w:rsidP="00D76475">
      <w:pPr>
        <w:spacing w:after="0" w:line="259" w:lineRule="auto"/>
        <w:ind w:left="720"/>
        <w:rPr>
          <w:rFonts w:ascii="Times New Roman" w:eastAsia="Calibri" w:hAnsi="Times New Roman" w:cs="Times New Roman"/>
          <w:sz w:val="24"/>
          <w:szCs w:val="24"/>
        </w:rPr>
      </w:pPr>
      <w:r w:rsidRPr="00B95B11">
        <w:rPr>
          <w:rFonts w:ascii="Times New Roman" w:eastAsia="Calibri" w:hAnsi="Times New Roman" w:cs="Times New Roman"/>
          <w:sz w:val="24"/>
          <w:szCs w:val="24"/>
        </w:rPr>
        <w:t>1) uz vietas iestādē vai piegādājot ar tās norīkota darbinieka vai ziņneša starpniecību;</w:t>
      </w:r>
    </w:p>
    <w:p w14:paraId="051B5E07" w14:textId="77777777" w:rsidR="00D76475" w:rsidRPr="00B95B11" w:rsidRDefault="00D76475" w:rsidP="00D76475">
      <w:pPr>
        <w:spacing w:after="0" w:line="259" w:lineRule="auto"/>
        <w:ind w:left="720"/>
        <w:rPr>
          <w:rFonts w:ascii="Times New Roman" w:eastAsia="Calibri" w:hAnsi="Times New Roman" w:cs="Times New Roman"/>
          <w:sz w:val="24"/>
          <w:szCs w:val="24"/>
        </w:rPr>
      </w:pPr>
      <w:r w:rsidRPr="00B95B11">
        <w:rPr>
          <w:rFonts w:ascii="Times New Roman" w:eastAsia="Calibri" w:hAnsi="Times New Roman" w:cs="Times New Roman"/>
          <w:sz w:val="24"/>
          <w:szCs w:val="24"/>
        </w:rPr>
        <w:t>2) izmantojot pasta pakalpojumus;</w:t>
      </w:r>
    </w:p>
    <w:p w14:paraId="05F2F2D6" w14:textId="77777777" w:rsidR="00D76475" w:rsidRPr="00B95B11" w:rsidRDefault="00D76475" w:rsidP="00D76475">
      <w:pPr>
        <w:spacing w:after="0" w:line="259" w:lineRule="auto"/>
        <w:ind w:left="720"/>
        <w:rPr>
          <w:rFonts w:ascii="Times New Roman" w:eastAsia="Calibri" w:hAnsi="Times New Roman" w:cs="Times New Roman"/>
          <w:sz w:val="24"/>
          <w:szCs w:val="24"/>
        </w:rPr>
      </w:pPr>
      <w:r w:rsidRPr="00B95B11">
        <w:rPr>
          <w:rFonts w:ascii="Times New Roman" w:eastAsia="Calibri" w:hAnsi="Times New Roman" w:cs="Times New Roman"/>
          <w:sz w:val="24"/>
          <w:szCs w:val="24"/>
        </w:rPr>
        <w:t>3) izmantojot elektroniskos sakarus;</w:t>
      </w:r>
    </w:p>
    <w:p w14:paraId="545AA95F" w14:textId="77777777" w:rsidR="00D76475" w:rsidRPr="00B95B11" w:rsidRDefault="00D76475" w:rsidP="00D76475">
      <w:pPr>
        <w:spacing w:after="0" w:line="259" w:lineRule="auto"/>
        <w:ind w:left="720"/>
        <w:rPr>
          <w:rFonts w:ascii="Times New Roman" w:eastAsia="Calibri" w:hAnsi="Times New Roman" w:cs="Times New Roman"/>
          <w:sz w:val="24"/>
          <w:szCs w:val="24"/>
        </w:rPr>
      </w:pPr>
      <w:r w:rsidRPr="00B95B11">
        <w:rPr>
          <w:rFonts w:ascii="Times New Roman" w:eastAsia="Calibri" w:hAnsi="Times New Roman" w:cs="Times New Roman"/>
          <w:sz w:val="24"/>
          <w:szCs w:val="24"/>
        </w:rPr>
        <w:t>4) publiski.</w:t>
      </w:r>
    </w:p>
    <w:p w14:paraId="3520931B" w14:textId="77777777" w:rsidR="00D76475" w:rsidRPr="00B95B11" w:rsidRDefault="00D76475" w:rsidP="00D76475">
      <w:pPr>
        <w:spacing w:after="0" w:line="259" w:lineRule="auto"/>
        <w:rPr>
          <w:rFonts w:ascii="Times New Roman" w:eastAsia="Calibri" w:hAnsi="Times New Roman" w:cs="Times New Roman"/>
          <w:sz w:val="24"/>
          <w:szCs w:val="24"/>
        </w:rPr>
      </w:pPr>
    </w:p>
    <w:p w14:paraId="3DB8345F" w14:textId="77777777" w:rsidR="00D76475" w:rsidRPr="00B95B11" w:rsidRDefault="00D76475" w:rsidP="00D76475">
      <w:pPr>
        <w:spacing w:after="0" w:line="259" w:lineRule="auto"/>
        <w:jc w:val="both"/>
        <w:rPr>
          <w:rFonts w:ascii="Times New Roman" w:eastAsia="Calibri" w:hAnsi="Times New Roman" w:cs="Times New Roman"/>
          <w:sz w:val="24"/>
          <w:szCs w:val="24"/>
          <w:lang w:eastAsia="lv-LV"/>
        </w:rPr>
      </w:pPr>
      <w:r w:rsidRPr="00B95B11">
        <w:rPr>
          <w:rFonts w:ascii="Times New Roman" w:eastAsia="Calibri" w:hAnsi="Times New Roman" w:cs="Times New Roman"/>
          <w:sz w:val="24"/>
          <w:szCs w:val="24"/>
        </w:rPr>
        <w:t xml:space="preserve">Vienlaicīgi Paziņošanas likuma 3. panta otrā daļa nosaka, ka, ja ārējā normatīvajā aktā nav noteikts konkrēts dokumenta paziņošanas veids, iestāde pati izvēlas tādu veidu, kas nodrošinātu atbilstošu dokumenta paziņošanu adresātam. Iestāde pēc iespējas ņem vērā adresāta norādīto dokumenta paziņošanas veidu. Šī likuma 3. panta piektajā daļā noteikts, ka, ja rodas domstarpības par dokumenta paziņošanu, iestādei ir pienākums pierādīt dokumenta paziņošanas faktu. </w:t>
      </w:r>
      <w:r w:rsidRPr="00B95B11">
        <w:rPr>
          <w:rFonts w:ascii="Times New Roman" w:eastAsia="Calibri" w:hAnsi="Times New Roman" w:cs="Times New Roman"/>
          <w:sz w:val="24"/>
          <w:szCs w:val="24"/>
          <w:lang w:eastAsia="lv-LV"/>
        </w:rPr>
        <w:t xml:space="preserve">Strīda gadījumā iestādei ir jāspēj pierādīt, kad un kādā veidā lēmums ir bijis paziņots (ierakstīta pasta sūtījuma reģistrēšana/izsekošana, personas paraksts, kas apliecina dokumenta saņemšanu uz vietas iestādē </w:t>
      </w:r>
      <w:proofErr w:type="spellStart"/>
      <w:r w:rsidRPr="00B95B11">
        <w:rPr>
          <w:rFonts w:ascii="Times New Roman" w:eastAsia="Calibri" w:hAnsi="Times New Roman" w:cs="Times New Roman"/>
          <w:sz w:val="24"/>
          <w:szCs w:val="24"/>
          <w:lang w:eastAsia="lv-LV"/>
        </w:rPr>
        <w:t>u.tml</w:t>
      </w:r>
      <w:proofErr w:type="spellEnd"/>
      <w:r w:rsidRPr="00B95B11">
        <w:rPr>
          <w:rFonts w:ascii="Times New Roman" w:eastAsia="Calibri" w:hAnsi="Times New Roman" w:cs="Times New Roman"/>
          <w:sz w:val="24"/>
          <w:szCs w:val="24"/>
          <w:lang w:eastAsia="lv-LV"/>
        </w:rPr>
        <w:t xml:space="preserve">). </w:t>
      </w:r>
    </w:p>
    <w:p w14:paraId="5EBDF7E0" w14:textId="77777777" w:rsidR="00D76475" w:rsidRPr="00B95B11" w:rsidRDefault="00D76475" w:rsidP="00D76475">
      <w:pPr>
        <w:spacing w:after="0" w:line="259" w:lineRule="auto"/>
        <w:jc w:val="both"/>
        <w:rPr>
          <w:rFonts w:ascii="Times New Roman" w:eastAsia="Calibri" w:hAnsi="Times New Roman" w:cs="Times New Roman"/>
          <w:sz w:val="24"/>
          <w:szCs w:val="24"/>
          <w:lang w:eastAsia="lv-LV"/>
        </w:rPr>
      </w:pPr>
    </w:p>
    <w:p w14:paraId="38DB44A3" w14:textId="77777777" w:rsidR="00D76475" w:rsidRPr="00B95B11" w:rsidRDefault="00D76475" w:rsidP="00D76475">
      <w:pPr>
        <w:spacing w:after="0" w:line="259" w:lineRule="auto"/>
        <w:jc w:val="both"/>
        <w:rPr>
          <w:rFonts w:ascii="Times New Roman" w:eastAsia="Calibri" w:hAnsi="Times New Roman" w:cs="Times New Roman"/>
          <w:sz w:val="24"/>
          <w:szCs w:val="24"/>
        </w:rPr>
      </w:pPr>
      <w:r w:rsidRPr="00B95B11">
        <w:rPr>
          <w:rFonts w:ascii="Times New Roman" w:eastAsia="Calibri" w:hAnsi="Times New Roman" w:cs="Times New Roman"/>
          <w:sz w:val="24"/>
          <w:szCs w:val="24"/>
          <w:lang w:eastAsia="lv-LV"/>
        </w:rPr>
        <w:t xml:space="preserve">Ieteicamā prakse būtu klientam, iesniedzot iesniegumu, lūgt norādīt kādā veidā viņš vēlas saņemt lēmumu, piemēram, saņemt elektroniski parakstītu lēmumu e-pastā; saņemt lēmumu pa pastu; izsniegt lēmumu klientam personīgi uz vietas iestādē. Ja klients izvēlās lēmumu saņemt e-pastā, klienta iesniegumā papildus būtu jānorāda arī e-pasts uz kuru informācija nosūtāma. </w:t>
      </w:r>
    </w:p>
    <w:p w14:paraId="4EE4E925"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r w:rsidRPr="00B95B11">
        <w:rPr>
          <w:rFonts w:ascii="Times New Roman" w:eastAsia="Calibri" w:hAnsi="Times New Roman" w:cs="Times New Roman"/>
          <w:sz w:val="24"/>
          <w:szCs w:val="24"/>
          <w:lang w:eastAsia="lv-LV"/>
        </w:rPr>
        <w:t xml:space="preserve">Paziņošanas likuma 9.panta piektā daļa pieļauj, ka iestāde var paziņot adresātam par dokumenta esamību vai tā saturu telefoniski, sarunu fiksējot rakstveidā, ja dokumenta </w:t>
      </w:r>
      <w:r w:rsidRPr="00B95B11">
        <w:rPr>
          <w:rFonts w:ascii="Times New Roman" w:eastAsia="Calibri" w:hAnsi="Times New Roman" w:cs="Times New Roman"/>
          <w:b/>
          <w:sz w:val="24"/>
          <w:szCs w:val="24"/>
          <w:lang w:eastAsia="lv-LV"/>
        </w:rPr>
        <w:t>paziņošanas steidzamība ir pamatota</w:t>
      </w:r>
      <w:r w:rsidRPr="00B95B11">
        <w:rPr>
          <w:rFonts w:ascii="Times New Roman" w:eastAsia="Calibri" w:hAnsi="Times New Roman" w:cs="Times New Roman"/>
          <w:sz w:val="24"/>
          <w:szCs w:val="24"/>
          <w:lang w:eastAsia="lv-LV"/>
        </w:rPr>
        <w:t xml:space="preserve">. Taču pēc tam, kad paziņots par dokumenta esamību vai tā saturu, </w:t>
      </w:r>
      <w:r w:rsidRPr="00B95B11">
        <w:rPr>
          <w:rFonts w:ascii="Times New Roman" w:eastAsia="Calibri" w:hAnsi="Times New Roman" w:cs="Times New Roman"/>
          <w:b/>
          <w:sz w:val="24"/>
          <w:szCs w:val="24"/>
          <w:lang w:eastAsia="lv-LV"/>
        </w:rPr>
        <w:t>dokuments ir jānogādā adresātam</w:t>
      </w:r>
      <w:r w:rsidRPr="00B95B11">
        <w:rPr>
          <w:rFonts w:ascii="Times New Roman" w:eastAsia="Calibri" w:hAnsi="Times New Roman" w:cs="Times New Roman"/>
          <w:sz w:val="24"/>
          <w:szCs w:val="24"/>
          <w:lang w:eastAsia="lv-LV"/>
        </w:rPr>
        <w:t xml:space="preserve">. </w:t>
      </w:r>
      <w:r w:rsidRPr="00B95B11">
        <w:rPr>
          <w:rFonts w:ascii="Times New Roman" w:eastAsia="Calibri" w:hAnsi="Times New Roman" w:cs="Times New Roman"/>
          <w:sz w:val="24"/>
          <w:lang w:eastAsia="lv-LV"/>
        </w:rPr>
        <w:t>Attiecīgi nav pietiekoši, ka tiek veikts telefona zvans, kurā persona tiek informēta par lēmuma saturu. Likums nosaka, ka telefoniski var informēt personu par lēmuma saturu steidzamos gadījumos, fiksējot šo sarunu rakstveidā, kā arī nogādājot konkrēto lēmumu adresātam.</w:t>
      </w:r>
    </w:p>
    <w:p w14:paraId="3ED118AB" w14:textId="77777777" w:rsidR="00D76475" w:rsidRPr="00B95B11" w:rsidRDefault="00D76475" w:rsidP="00D76475">
      <w:pPr>
        <w:spacing w:before="100" w:beforeAutospacing="1" w:after="100" w:afterAutospacing="1" w:line="240" w:lineRule="auto"/>
        <w:jc w:val="both"/>
        <w:rPr>
          <w:rFonts w:ascii="Times New Roman" w:eastAsia="Calibri" w:hAnsi="Times New Roman" w:cs="Times New Roman"/>
          <w:color w:val="FF0000"/>
          <w:sz w:val="24"/>
          <w:lang w:eastAsia="lv-LV"/>
        </w:rPr>
      </w:pPr>
      <w:r w:rsidRPr="00B95B11">
        <w:rPr>
          <w:rFonts w:ascii="Times New Roman" w:eastAsia="Calibri" w:hAnsi="Times New Roman" w:cs="Times New Roman"/>
          <w:color w:val="FF0000"/>
          <w:sz w:val="24"/>
          <w:lang w:eastAsia="lv-LV"/>
        </w:rPr>
        <w:t xml:space="preserve">Neatkarīgi no tā, vai adresāts pieprasa izsniegt lēmumu, normatīvie akti nosaka iestādei par pienākumu šo lēmumu nogādāt līdz adresātam vai paziņot tādā veidā, kādā veidā adresāts ir vēlējies, lai lēmums tiktu paziņots! </w:t>
      </w:r>
    </w:p>
    <w:p w14:paraId="76AC24FF" w14:textId="2382F424"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r w:rsidRPr="00B95B11">
        <w:rPr>
          <w:rFonts w:ascii="Times New Roman" w:eastAsia="Calibri" w:hAnsi="Times New Roman" w:cs="Times New Roman"/>
          <w:sz w:val="24"/>
          <w:szCs w:val="24"/>
          <w:lang w:eastAsia="lv-LV"/>
        </w:rPr>
        <w:t xml:space="preserve">Svarīgi atcerēties, ka arī </w:t>
      </w:r>
      <w:r w:rsidRPr="00B95B11">
        <w:rPr>
          <w:rFonts w:ascii="Times New Roman" w:eastAsia="Calibri" w:hAnsi="Times New Roman" w:cs="Times New Roman"/>
          <w:sz w:val="24"/>
          <w:szCs w:val="24"/>
          <w:u w:val="single"/>
          <w:lang w:eastAsia="lv-LV"/>
        </w:rPr>
        <w:t>pozitīvs administratīvais akts, kurš piešķir personai kāda veida tiesības ir apstrīdams un pārsūdzams</w:t>
      </w:r>
      <w:r w:rsidRPr="00B95B11">
        <w:rPr>
          <w:rFonts w:ascii="Times New Roman" w:eastAsia="Calibri" w:hAnsi="Times New Roman" w:cs="Times New Roman"/>
          <w:sz w:val="24"/>
          <w:szCs w:val="24"/>
          <w:lang w:eastAsia="lv-LV"/>
        </w:rPr>
        <w:t>! Persona var apstrīdēt pozitīvu lēmumu un, piemēram, prasīt izdot vēl labvēlīgāku lēmumu (garāku termiņu, lielāku pakalpojuma apjomu u.t.t.). Ja iestāde nevar apliecināt, ka dokuments ir personai bijis paziņots, tad sūdzība par šādu iestādes rīcību tiesas procesā būs atzīstama par pamatotu!</w:t>
      </w:r>
    </w:p>
    <w:p w14:paraId="71DCDBDF" w14:textId="40EBEF33"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364454AA" w14:textId="7670CF20"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60C708DE" w14:textId="4EAC0B6F"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393F728C" w14:textId="521A3ACD"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534EB16C" w14:textId="0CF96C1B"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57B5028D" w14:textId="562FC4A5"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0197DD97" w14:textId="3A1C8FB2"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74C16F16" w14:textId="3A3391A7" w:rsidR="00D76475" w:rsidRPr="00B95B11" w:rsidRDefault="00D76475"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676774A1" w14:textId="77777777" w:rsidR="00B11903" w:rsidRPr="00B95B11" w:rsidRDefault="00B11903" w:rsidP="00D76475">
      <w:pPr>
        <w:spacing w:before="100" w:beforeAutospacing="1" w:after="100" w:afterAutospacing="1" w:line="240" w:lineRule="auto"/>
        <w:jc w:val="both"/>
        <w:rPr>
          <w:rFonts w:ascii="Times New Roman" w:eastAsia="Calibri" w:hAnsi="Times New Roman" w:cs="Times New Roman"/>
          <w:sz w:val="24"/>
          <w:szCs w:val="24"/>
          <w:lang w:eastAsia="lv-LV"/>
        </w:rPr>
      </w:pPr>
    </w:p>
    <w:p w14:paraId="4514326A" w14:textId="41323077" w:rsidR="00D76475" w:rsidRPr="00B95B11" w:rsidRDefault="00D76475" w:rsidP="00D76475">
      <w:pPr>
        <w:spacing w:before="100" w:beforeAutospacing="1" w:after="100" w:afterAutospacing="1" w:line="240" w:lineRule="auto"/>
        <w:jc w:val="center"/>
        <w:rPr>
          <w:rFonts w:ascii="Times New Roman" w:eastAsia="Calibri" w:hAnsi="Times New Roman" w:cs="Times New Roman"/>
          <w:b/>
          <w:sz w:val="24"/>
          <w:szCs w:val="24"/>
          <w:lang w:eastAsia="lv-LV"/>
        </w:rPr>
      </w:pPr>
      <w:r w:rsidRPr="00B95B11">
        <w:rPr>
          <w:rFonts w:ascii="Times New Roman" w:eastAsia="Calibri" w:hAnsi="Times New Roman" w:cs="Times New Roman"/>
          <w:b/>
          <w:sz w:val="24"/>
          <w:szCs w:val="24"/>
          <w:lang w:eastAsia="lv-LV"/>
        </w:rPr>
        <w:t>Lēmuma par sociālās palīdzības piešķiršanu paziņošanas shēma</w:t>
      </w:r>
    </w:p>
    <w:p w14:paraId="32DED603" w14:textId="3D7A1315" w:rsidR="00D76475" w:rsidRPr="00B95B11" w:rsidRDefault="00594344" w:rsidP="00D76475">
      <w:pPr>
        <w:spacing w:after="160" w:line="259" w:lineRule="auto"/>
        <w:jc w:val="center"/>
        <w:rPr>
          <w:rFonts w:ascii="Calibri" w:eastAsia="Calibri" w:hAnsi="Calibri" w:cs="Times New Roman"/>
          <w:b/>
        </w:rPr>
      </w:pPr>
      <w:r w:rsidRPr="00B95B11">
        <w:rPr>
          <w:rFonts w:ascii="Calibri" w:eastAsia="Calibri" w:hAnsi="Calibri" w:cs="Times New Roman"/>
          <w:b/>
          <w:noProof/>
          <w:lang w:val="en-GB"/>
        </w:rPr>
        <mc:AlternateContent>
          <mc:Choice Requires="wpg">
            <w:drawing>
              <wp:anchor distT="0" distB="0" distL="114300" distR="114300" simplePos="0" relativeHeight="251673600" behindDoc="0" locked="0" layoutInCell="1" allowOverlap="1" wp14:anchorId="0857F198" wp14:editId="0B16A736">
                <wp:simplePos x="0" y="0"/>
                <wp:positionH relativeFrom="column">
                  <wp:posOffset>-57785</wp:posOffset>
                </wp:positionH>
                <wp:positionV relativeFrom="paragraph">
                  <wp:posOffset>44522</wp:posOffset>
                </wp:positionV>
                <wp:extent cx="6030410" cy="4981695"/>
                <wp:effectExtent l="0" t="0" r="27940" b="28575"/>
                <wp:wrapNone/>
                <wp:docPr id="22" name="Group 22"/>
                <wp:cNvGraphicFramePr/>
                <a:graphic xmlns:a="http://schemas.openxmlformats.org/drawingml/2006/main">
                  <a:graphicData uri="http://schemas.microsoft.com/office/word/2010/wordprocessingGroup">
                    <wpg:wgp>
                      <wpg:cNvGrpSpPr/>
                      <wpg:grpSpPr>
                        <a:xfrm>
                          <a:off x="0" y="0"/>
                          <a:ext cx="6030410" cy="4981695"/>
                          <a:chOff x="0" y="0"/>
                          <a:chExt cx="5873750" cy="4489272"/>
                        </a:xfrm>
                      </wpg:grpSpPr>
                      <wps:wsp>
                        <wps:cNvPr id="25" name="Text Box 2"/>
                        <wps:cNvSpPr txBox="1">
                          <a:spLocks noChangeArrowheads="1"/>
                        </wps:cNvSpPr>
                        <wps:spPr bwMode="auto">
                          <a:xfrm>
                            <a:off x="0" y="0"/>
                            <a:ext cx="5842634" cy="1490979"/>
                          </a:xfrm>
                          <a:prstGeom prst="rect">
                            <a:avLst/>
                          </a:prstGeom>
                          <a:solidFill>
                            <a:srgbClr val="FFFFFF"/>
                          </a:solidFill>
                          <a:ln w="9525">
                            <a:solidFill>
                              <a:srgbClr val="000000"/>
                            </a:solidFill>
                            <a:miter lim="800000"/>
                            <a:headEnd/>
                            <a:tailEnd/>
                          </a:ln>
                        </wps:spPr>
                        <wps:txbx>
                          <w:txbxContent>
                            <w:p w14:paraId="0D01E16B" w14:textId="77777777" w:rsidR="00E42C66" w:rsidRPr="00E50C35" w:rsidRDefault="00E42C66" w:rsidP="00D76475">
                              <w:pPr>
                                <w:jc w:val="center"/>
                                <w:rPr>
                                  <w:b/>
                                </w:rPr>
                              </w:pPr>
                              <w:r w:rsidRPr="00E50C35">
                                <w:rPr>
                                  <w:b/>
                                </w:rPr>
                                <w:t>Klienta iesniegums par sociālās palīdzības piešķiršanu</w:t>
                              </w:r>
                            </w:p>
                            <w:p w14:paraId="1C318603" w14:textId="77777777" w:rsidR="00E42C66" w:rsidRPr="00493165" w:rsidRDefault="00E42C66" w:rsidP="00D76475">
                              <w:pPr>
                                <w:spacing w:after="0"/>
                                <w:jc w:val="center"/>
                                <w:rPr>
                                  <w:i/>
                                </w:rPr>
                              </w:pPr>
                              <w:r w:rsidRPr="00493165">
                                <w:rPr>
                                  <w:i/>
                                </w:rPr>
                                <w:t>Iesnieguma formā jāparedz iespēja izvēlēties lēmuma saņemšanas iespējas:</w:t>
                              </w:r>
                            </w:p>
                            <w:p w14:paraId="32EEE726" w14:textId="77777777" w:rsidR="00E42C66" w:rsidRDefault="00E42C66" w:rsidP="00D76475">
                              <w:pPr>
                                <w:spacing w:after="0"/>
                              </w:pPr>
                            </w:p>
                            <w:p w14:paraId="12267047" w14:textId="77777777" w:rsidR="00E42C66" w:rsidRDefault="00E42C66" w:rsidP="00D76475">
                              <w:pPr>
                                <w:spacing w:after="0"/>
                              </w:pPr>
                            </w:p>
                            <w:p w14:paraId="67AE149B" w14:textId="77777777" w:rsidR="00E42C66" w:rsidRDefault="00E42C66" w:rsidP="00D76475">
                              <w:pPr>
                                <w:spacing w:after="0"/>
                              </w:pPr>
                            </w:p>
                            <w:p w14:paraId="1C595CB9" w14:textId="77777777" w:rsidR="00E42C66" w:rsidRDefault="00E42C66" w:rsidP="00D76475">
                              <w:pPr>
                                <w:spacing w:after="0"/>
                              </w:pPr>
                            </w:p>
                            <w:p w14:paraId="2B46D397" w14:textId="77777777" w:rsidR="00E42C66" w:rsidRDefault="00E42C66" w:rsidP="00D76475">
                              <w:pPr>
                                <w:spacing w:after="0"/>
                              </w:pPr>
                            </w:p>
                          </w:txbxContent>
                        </wps:txbx>
                        <wps:bodyPr rot="0" vert="horz" wrap="square" lIns="91440" tIns="45720" rIns="91440" bIns="45720" anchor="t" anchorCtr="0">
                          <a:noAutofit/>
                        </wps:bodyPr>
                      </wps:wsp>
                      <wps:wsp>
                        <wps:cNvPr id="26" name="Text Box 2"/>
                        <wps:cNvSpPr txBox="1">
                          <a:spLocks noChangeArrowheads="1"/>
                        </wps:cNvSpPr>
                        <wps:spPr bwMode="auto">
                          <a:xfrm>
                            <a:off x="0" y="1936328"/>
                            <a:ext cx="1962150" cy="2221718"/>
                          </a:xfrm>
                          <a:prstGeom prst="rect">
                            <a:avLst/>
                          </a:prstGeom>
                          <a:solidFill>
                            <a:srgbClr val="FFFFFF"/>
                          </a:solidFill>
                          <a:ln w="9525">
                            <a:solidFill>
                              <a:srgbClr val="000000"/>
                            </a:solidFill>
                            <a:miter lim="800000"/>
                            <a:headEnd/>
                            <a:tailEnd/>
                          </a:ln>
                        </wps:spPr>
                        <wps:txbx>
                          <w:txbxContent>
                            <w:p w14:paraId="57300C0A" w14:textId="77777777" w:rsidR="00E42C66" w:rsidRDefault="00E42C66" w:rsidP="00D76475">
                              <w:pPr>
                                <w:jc w:val="both"/>
                                <w:rPr>
                                  <w:sz w:val="20"/>
                                </w:rPr>
                              </w:pPr>
                              <w:r>
                                <w:rPr>
                                  <w:sz w:val="20"/>
                                </w:rPr>
                                <w:t>A roku parakstītu papīra dokumentu (1 oriģināla eksemplāru) vai o</w:t>
                              </w:r>
                              <w:r w:rsidRPr="00995870">
                                <w:rPr>
                                  <w:sz w:val="20"/>
                                </w:rPr>
                                <w:t>ficiāli apstiprinātu dokumenta norakstu</w:t>
                              </w:r>
                              <w:r>
                                <w:rPr>
                                  <w:sz w:val="20"/>
                                </w:rPr>
                                <w:t xml:space="preserve"> (</w:t>
                              </w:r>
                              <w:r w:rsidRPr="00995870">
                                <w:rPr>
                                  <w:sz w:val="20"/>
                                </w:rPr>
                                <w:t>ja dokuments ir bijis parakstīts elektroniski</w:t>
                              </w:r>
                              <w:r>
                                <w:rPr>
                                  <w:sz w:val="20"/>
                                </w:rPr>
                                <w:t xml:space="preserve">) adresātam izsniedz uz vietas iestādē un adresāts parakstās par lēmuma saņemšanu. </w:t>
                              </w:r>
                              <w:r w:rsidRPr="00995870">
                                <w:rPr>
                                  <w:sz w:val="20"/>
                                </w:rPr>
                                <w:t>Parakstoties par dokumenta vai informācijas saņemšanu, adresāts norāda saņemšanas datumu un laiku.</w:t>
                              </w:r>
                              <w:r>
                                <w:rPr>
                                  <w:sz w:val="20"/>
                                </w:rPr>
                                <w:t xml:space="preserve"> </w:t>
                              </w:r>
                            </w:p>
                            <w:p w14:paraId="694AC0B5" w14:textId="77777777" w:rsidR="00E42C66" w:rsidRPr="00493165" w:rsidRDefault="00E42C66" w:rsidP="00D76475">
                              <w:pPr>
                                <w:jc w:val="both"/>
                                <w:rPr>
                                  <w:sz w:val="20"/>
                                </w:rPr>
                              </w:pPr>
                            </w:p>
                          </w:txbxContent>
                        </wps:txbx>
                        <wps:bodyPr rot="0" vert="horz" wrap="square" lIns="91440" tIns="45720" rIns="91440" bIns="45720" anchor="t" anchorCtr="0">
                          <a:noAutofit/>
                        </wps:bodyPr>
                      </wps:wsp>
                      <wps:wsp>
                        <wps:cNvPr id="27" name="Text Box 27"/>
                        <wps:cNvSpPr txBox="1"/>
                        <wps:spPr>
                          <a:xfrm>
                            <a:off x="69850" y="647700"/>
                            <a:ext cx="939800" cy="571500"/>
                          </a:xfrm>
                          <a:prstGeom prst="rect">
                            <a:avLst/>
                          </a:prstGeom>
                          <a:solidFill>
                            <a:sysClr val="window" lastClr="FFFFFF"/>
                          </a:solidFill>
                          <a:ln w="6350">
                            <a:solidFill>
                              <a:prstClr val="black"/>
                            </a:solidFill>
                          </a:ln>
                        </wps:spPr>
                        <wps:txbx>
                          <w:txbxContent>
                            <w:p w14:paraId="73CFE13A" w14:textId="77777777" w:rsidR="00E42C66" w:rsidRPr="004F679A" w:rsidRDefault="00E42C66" w:rsidP="00D76475">
                              <w:pPr>
                                <w:jc w:val="center"/>
                                <w:rPr>
                                  <w:sz w:val="20"/>
                                </w:rPr>
                              </w:pPr>
                              <w:r w:rsidRPr="004F679A">
                                <w:rPr>
                                  <w:sz w:val="20"/>
                                </w:rPr>
                                <w:t>Ierodoties personīgi uz vietas iestādē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85850" y="647700"/>
                            <a:ext cx="939800" cy="571500"/>
                          </a:xfrm>
                          <a:prstGeom prst="rect">
                            <a:avLst/>
                          </a:prstGeom>
                          <a:solidFill>
                            <a:sysClr val="window" lastClr="FFFFFF"/>
                          </a:solidFill>
                          <a:ln w="6350">
                            <a:solidFill>
                              <a:prstClr val="black"/>
                            </a:solidFill>
                          </a:ln>
                        </wps:spPr>
                        <wps:txbx>
                          <w:txbxContent>
                            <w:p w14:paraId="0900697B" w14:textId="77777777" w:rsidR="00E42C66" w:rsidRPr="004F679A" w:rsidRDefault="00E42C66" w:rsidP="00D76475">
                              <w:pPr>
                                <w:jc w:val="center"/>
                                <w:rPr>
                                  <w:sz w:val="20"/>
                                </w:rPr>
                              </w:pPr>
                              <w:r w:rsidRPr="004F679A">
                                <w:rPr>
                                  <w:sz w:val="20"/>
                                </w:rPr>
                                <w:t>Ar piegādi mājās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101850" y="628651"/>
                            <a:ext cx="1486301" cy="783695"/>
                          </a:xfrm>
                          <a:prstGeom prst="rect">
                            <a:avLst/>
                          </a:prstGeom>
                          <a:solidFill>
                            <a:sysClr val="window" lastClr="FFFFFF"/>
                          </a:solidFill>
                          <a:ln w="6350">
                            <a:solidFill>
                              <a:prstClr val="black"/>
                            </a:solidFill>
                          </a:ln>
                        </wps:spPr>
                        <wps:txbx>
                          <w:txbxContent>
                            <w:p w14:paraId="6FDB4D73" w14:textId="77777777" w:rsidR="00E42C66" w:rsidRPr="0052583F" w:rsidRDefault="00E42C66" w:rsidP="00D76475">
                              <w:pPr>
                                <w:jc w:val="center"/>
                                <w:rPr>
                                  <w:sz w:val="20"/>
                                </w:rPr>
                              </w:pPr>
                              <w:r w:rsidRPr="0052583F">
                                <w:rPr>
                                  <w:sz w:val="20"/>
                                </w:rPr>
                                <w:t xml:space="preserve">Saņemt nosūtītu </w:t>
                              </w:r>
                              <w:bookmarkStart w:id="96" w:name="_Hlk132187518"/>
                              <w:r w:rsidRPr="0052583F">
                                <w:rPr>
                                  <w:sz w:val="20"/>
                                </w:rPr>
                                <w:t xml:space="preserve">pa pastu uz deklarēto dzīvesvietas adresi </w:t>
                              </w:r>
                              <w:r>
                                <w:rPr>
                                  <w:sz w:val="20"/>
                                </w:rPr>
                                <w:t>kā</w:t>
                              </w:r>
                              <w:r w:rsidRPr="0052583F">
                                <w:rPr>
                                  <w:sz w:val="20"/>
                                </w:rPr>
                                <w:t xml:space="preserve"> ierakstītu pasta sūtījumu</w:t>
                              </w:r>
                              <w:bookmarkEnd w:id="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670300" y="641350"/>
                            <a:ext cx="1098550" cy="825500"/>
                          </a:xfrm>
                          <a:prstGeom prst="rect">
                            <a:avLst/>
                          </a:prstGeom>
                          <a:solidFill>
                            <a:sysClr val="window" lastClr="FFFFFF"/>
                          </a:solidFill>
                          <a:ln w="6350">
                            <a:solidFill>
                              <a:prstClr val="black"/>
                            </a:solidFill>
                          </a:ln>
                        </wps:spPr>
                        <wps:txbx>
                          <w:txbxContent>
                            <w:p w14:paraId="4B3736B4" w14:textId="77777777" w:rsidR="00E42C66" w:rsidRPr="0052583F" w:rsidRDefault="00E42C66" w:rsidP="00D76475">
                              <w:pPr>
                                <w:jc w:val="center"/>
                                <w:rPr>
                                  <w:sz w:val="20"/>
                                </w:rPr>
                              </w:pPr>
                              <w:r w:rsidRPr="0052583F">
                                <w:rPr>
                                  <w:sz w:val="20"/>
                                </w:rPr>
                                <w:t>Saņemt e-pastā (iesniegumā jānorāda e-pasta adrese)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838700" y="622300"/>
                            <a:ext cx="939800" cy="825500"/>
                          </a:xfrm>
                          <a:prstGeom prst="rect">
                            <a:avLst/>
                          </a:prstGeom>
                          <a:solidFill>
                            <a:sysClr val="window" lastClr="FFFFFF"/>
                          </a:solidFill>
                          <a:ln w="6350">
                            <a:solidFill>
                              <a:prstClr val="black"/>
                            </a:solidFill>
                          </a:ln>
                        </wps:spPr>
                        <wps:txbx>
                          <w:txbxContent>
                            <w:p w14:paraId="203A7008" w14:textId="77777777" w:rsidR="00E42C66" w:rsidRPr="0052583F" w:rsidRDefault="00E42C66" w:rsidP="00D76475">
                              <w:pPr>
                                <w:jc w:val="center"/>
                                <w:rPr>
                                  <w:sz w:val="20"/>
                                </w:rPr>
                              </w:pPr>
                              <w:r w:rsidRPr="0052583F">
                                <w:rPr>
                                  <w:sz w:val="20"/>
                                </w:rPr>
                                <w:t>Saņemt oficiālajā elektroniskajā adresē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2"/>
                        <wps:cNvSpPr txBox="1">
                          <a:spLocks noChangeArrowheads="1"/>
                        </wps:cNvSpPr>
                        <wps:spPr bwMode="auto">
                          <a:xfrm>
                            <a:off x="2063750" y="1936277"/>
                            <a:ext cx="1606550" cy="2552995"/>
                          </a:xfrm>
                          <a:prstGeom prst="rect">
                            <a:avLst/>
                          </a:prstGeom>
                          <a:solidFill>
                            <a:srgbClr val="FFFFFF"/>
                          </a:solidFill>
                          <a:ln w="9525">
                            <a:solidFill>
                              <a:srgbClr val="000000"/>
                            </a:solidFill>
                            <a:miter lim="800000"/>
                            <a:headEnd/>
                            <a:tailEnd/>
                          </a:ln>
                        </wps:spPr>
                        <wps:txbx>
                          <w:txbxContent>
                            <w:p w14:paraId="7CE8B82C" w14:textId="77777777" w:rsidR="00E42C66" w:rsidRDefault="00E42C66" w:rsidP="00D76475">
                              <w:pPr>
                                <w:jc w:val="both"/>
                                <w:rPr>
                                  <w:sz w:val="20"/>
                                </w:rPr>
                              </w:pPr>
                              <w:r w:rsidRPr="00C510F6">
                                <w:rPr>
                                  <w:sz w:val="20"/>
                                </w:rPr>
                                <w:t xml:space="preserve">A roku parakstītu papīra dokumentu (1 oriģināla eksemplāru) vai oficiāli apstiprinātu dokumenta norakstu (ja dokuments ir bijis parakstīts elektroniski) </w:t>
                              </w:r>
                              <w:r>
                                <w:rPr>
                                  <w:sz w:val="20"/>
                                </w:rPr>
                                <w:t>n</w:t>
                              </w:r>
                              <w:r w:rsidRPr="00493165">
                                <w:rPr>
                                  <w:sz w:val="20"/>
                                </w:rPr>
                                <w:t>osūta pa pastu uz</w:t>
                              </w:r>
                              <w:r>
                                <w:rPr>
                                  <w:sz w:val="20"/>
                                </w:rPr>
                                <w:t xml:space="preserve"> adresāta</w:t>
                              </w:r>
                              <w:r w:rsidRPr="00493165">
                                <w:rPr>
                                  <w:sz w:val="20"/>
                                </w:rPr>
                                <w:t xml:space="preserve"> deklarēto dzīvesvietas adresi </w:t>
                              </w:r>
                              <w:r>
                                <w:rPr>
                                  <w:sz w:val="20"/>
                                </w:rPr>
                                <w:t xml:space="preserve">kā </w:t>
                              </w:r>
                              <w:r w:rsidRPr="00493165">
                                <w:rPr>
                                  <w:sz w:val="20"/>
                                </w:rPr>
                                <w:t>ierakstītu pasta sūtījumu</w:t>
                              </w:r>
                              <w:r>
                                <w:rPr>
                                  <w:sz w:val="20"/>
                                </w:rPr>
                                <w:t>.</w:t>
                              </w:r>
                              <w:r w:rsidRPr="00493165">
                                <w:rPr>
                                  <w:sz w:val="20"/>
                                </w:rPr>
                                <w:t xml:space="preserve"> </w:t>
                              </w:r>
                            </w:p>
                            <w:p w14:paraId="06EE64F4" w14:textId="77777777" w:rsidR="00E42C66" w:rsidRPr="005D04A9" w:rsidRDefault="00E42C66" w:rsidP="00D76475">
                              <w:pPr>
                                <w:jc w:val="both"/>
                                <w:rPr>
                                  <w:b/>
                                  <w:sz w:val="20"/>
                                </w:rPr>
                              </w:pPr>
                              <w:r w:rsidRPr="005D04A9">
                                <w:rPr>
                                  <w:b/>
                                  <w:sz w:val="20"/>
                                </w:rPr>
                                <w:t xml:space="preserve">Atteikuma gadījumā lēmums vienmēr </w:t>
                              </w:r>
                              <w:r>
                                <w:rPr>
                                  <w:b/>
                                  <w:sz w:val="20"/>
                                </w:rPr>
                                <w:t xml:space="preserve">ir </w:t>
                              </w:r>
                              <w:r w:rsidRPr="005D04A9">
                                <w:rPr>
                                  <w:b/>
                                  <w:sz w:val="20"/>
                                </w:rPr>
                                <w:t xml:space="preserve">jānosūta </w:t>
                              </w:r>
                              <w:r>
                                <w:rPr>
                                  <w:b/>
                                  <w:sz w:val="20"/>
                                </w:rPr>
                                <w:t>adresātam kā</w:t>
                              </w:r>
                              <w:r w:rsidRPr="005D04A9">
                                <w:rPr>
                                  <w:b/>
                                  <w:sz w:val="20"/>
                                </w:rPr>
                                <w:t xml:space="preserve"> ierakstīt</w:t>
                              </w:r>
                              <w:r>
                                <w:rPr>
                                  <w:b/>
                                  <w:sz w:val="20"/>
                                </w:rPr>
                                <w:t>s</w:t>
                              </w:r>
                              <w:r w:rsidRPr="005D04A9">
                                <w:rPr>
                                  <w:b/>
                                  <w:sz w:val="20"/>
                                </w:rPr>
                                <w:t xml:space="preserve"> pasta sūtījum</w:t>
                              </w:r>
                              <w:r>
                                <w:rPr>
                                  <w:b/>
                                  <w:sz w:val="20"/>
                                </w:rPr>
                                <w:t>s</w:t>
                              </w:r>
                              <w:r w:rsidRPr="005D04A9">
                                <w:rPr>
                                  <w:b/>
                                  <w:sz w:val="20"/>
                                </w:rPr>
                                <w:t>.</w:t>
                              </w:r>
                            </w:p>
                            <w:p w14:paraId="02A38696" w14:textId="77777777" w:rsidR="00E42C66" w:rsidRPr="00493165" w:rsidRDefault="00E42C66" w:rsidP="00D76475">
                              <w:pPr>
                                <w:rPr>
                                  <w:sz w:val="20"/>
                                </w:rPr>
                              </w:pPr>
                            </w:p>
                          </w:txbxContent>
                        </wps:txbx>
                        <wps:bodyPr rot="0" vert="horz" wrap="square" lIns="91440" tIns="45720" rIns="91440" bIns="45720" anchor="t" anchorCtr="0">
                          <a:noAutofit/>
                        </wps:bodyPr>
                      </wps:wsp>
                      <wps:wsp>
                        <wps:cNvPr id="37" name="Text Box 2"/>
                        <wps:cNvSpPr txBox="1">
                          <a:spLocks noChangeArrowheads="1"/>
                        </wps:cNvSpPr>
                        <wps:spPr bwMode="auto">
                          <a:xfrm>
                            <a:off x="3733800" y="1936750"/>
                            <a:ext cx="1035050" cy="1564763"/>
                          </a:xfrm>
                          <a:prstGeom prst="rect">
                            <a:avLst/>
                          </a:prstGeom>
                          <a:solidFill>
                            <a:srgbClr val="FFFFFF"/>
                          </a:solidFill>
                          <a:ln w="9525">
                            <a:solidFill>
                              <a:srgbClr val="000000"/>
                            </a:solidFill>
                            <a:miter lim="800000"/>
                            <a:headEnd/>
                            <a:tailEnd/>
                          </a:ln>
                        </wps:spPr>
                        <wps:txbx>
                          <w:txbxContent>
                            <w:p w14:paraId="566EE6D5" w14:textId="77777777" w:rsidR="00E42C66" w:rsidRPr="00493165" w:rsidRDefault="00E42C66" w:rsidP="00D76475">
                              <w:pPr>
                                <w:jc w:val="both"/>
                                <w:rPr>
                                  <w:sz w:val="20"/>
                                </w:rPr>
                              </w:pPr>
                              <w:r>
                                <w:rPr>
                                  <w:sz w:val="20"/>
                                </w:rPr>
                                <w:t>Elektroniski parakstītu dokumentu adresātam n</w:t>
                              </w:r>
                              <w:r w:rsidRPr="00493165">
                                <w:rPr>
                                  <w:sz w:val="20"/>
                                </w:rPr>
                                <w:t xml:space="preserve">osūta uz </w:t>
                              </w:r>
                              <w:r>
                                <w:rPr>
                                  <w:sz w:val="20"/>
                                </w:rPr>
                                <w:t xml:space="preserve">adresāta </w:t>
                              </w:r>
                              <w:r w:rsidRPr="00493165">
                                <w:rPr>
                                  <w:sz w:val="20"/>
                                </w:rPr>
                                <w:t>iesniegumā norādīto e-pasta adresi</w:t>
                              </w:r>
                              <w:r>
                                <w:rPr>
                                  <w:sz w:val="20"/>
                                </w:rPr>
                                <w:t>.</w:t>
                              </w:r>
                            </w:p>
                          </w:txbxContent>
                        </wps:txbx>
                        <wps:bodyPr rot="0" vert="horz" wrap="square" lIns="91440" tIns="45720" rIns="91440" bIns="45720" anchor="t" anchorCtr="0">
                          <a:noAutofit/>
                        </wps:bodyPr>
                      </wps:wsp>
                      <wps:wsp>
                        <wps:cNvPr id="38" name="Text Box 2"/>
                        <wps:cNvSpPr txBox="1">
                          <a:spLocks noChangeArrowheads="1"/>
                        </wps:cNvSpPr>
                        <wps:spPr bwMode="auto">
                          <a:xfrm>
                            <a:off x="4838700" y="1936750"/>
                            <a:ext cx="1035050" cy="1564763"/>
                          </a:xfrm>
                          <a:prstGeom prst="rect">
                            <a:avLst/>
                          </a:prstGeom>
                          <a:solidFill>
                            <a:srgbClr val="FFFFFF"/>
                          </a:solidFill>
                          <a:ln w="9525">
                            <a:solidFill>
                              <a:srgbClr val="000000"/>
                            </a:solidFill>
                            <a:miter lim="800000"/>
                            <a:headEnd/>
                            <a:tailEnd/>
                          </a:ln>
                        </wps:spPr>
                        <wps:txbx>
                          <w:txbxContent>
                            <w:p w14:paraId="779A5803" w14:textId="77777777" w:rsidR="00E42C66" w:rsidRPr="00493165" w:rsidRDefault="00E42C66" w:rsidP="00D76475">
                              <w:pPr>
                                <w:jc w:val="both"/>
                                <w:rPr>
                                  <w:sz w:val="20"/>
                                </w:rPr>
                              </w:pPr>
                              <w:r w:rsidRPr="00C82ED4">
                                <w:rPr>
                                  <w:sz w:val="20"/>
                                </w:rPr>
                                <w:t xml:space="preserve">Elektroniski parakstītu dokumentu </w:t>
                              </w:r>
                              <w:r>
                                <w:rPr>
                                  <w:sz w:val="20"/>
                                </w:rPr>
                                <w:t>adresātam n</w:t>
                              </w:r>
                              <w:r w:rsidRPr="00493165">
                                <w:rPr>
                                  <w:sz w:val="20"/>
                                </w:rPr>
                                <w:t>osūta uz</w:t>
                              </w:r>
                              <w:r>
                                <w:rPr>
                                  <w:sz w:val="20"/>
                                </w:rPr>
                                <w:t xml:space="preserve"> adresāta</w:t>
                              </w:r>
                              <w:r w:rsidRPr="00493165">
                                <w:rPr>
                                  <w:sz w:val="20"/>
                                </w:rPr>
                                <w:t xml:space="preserve"> oficiālo elektronisko adresi</w:t>
                              </w:r>
                              <w:r>
                                <w:rPr>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7F198" id="Group 22" o:spid="_x0000_s1026" style="position:absolute;left:0;text-align:left;margin-left:-4.55pt;margin-top:3.5pt;width:474.85pt;height:392.25pt;z-index:251673600;mso-width-relative:margin;mso-height-relative:margin" coordsize="58737,4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">
                <v:shapetype id="_x0000_t202" coordsize="21600,21600" o:spt="202" path="m,l,21600r21600,l21600,xe">
                  <v:stroke joinstyle="miter"/>
                  <v:path gradientshapeok="t" o:connecttype="rect"/>
                </v:shapetype>
                <v:shape id="Text Box 2" o:spid="_x0000_s1027" type="#_x0000_t202" style="position:absolute;width:58426;height:1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D01E16B" w14:textId="77777777" w:rsidR="00E42C66" w:rsidRPr="00E50C35" w:rsidRDefault="00E42C66" w:rsidP="00D76475">
                        <w:pPr>
                          <w:jc w:val="center"/>
                          <w:rPr>
                            <w:b/>
                          </w:rPr>
                        </w:pPr>
                        <w:r w:rsidRPr="00E50C35">
                          <w:rPr>
                            <w:b/>
                          </w:rPr>
                          <w:t>Klienta iesniegums par sociālās palīdzības piešķiršanu</w:t>
                        </w:r>
                      </w:p>
                      <w:p w14:paraId="1C318603" w14:textId="77777777" w:rsidR="00E42C66" w:rsidRPr="00493165" w:rsidRDefault="00E42C66" w:rsidP="00D76475">
                        <w:pPr>
                          <w:spacing w:after="0"/>
                          <w:jc w:val="center"/>
                          <w:rPr>
                            <w:i/>
                          </w:rPr>
                        </w:pPr>
                        <w:r w:rsidRPr="00493165">
                          <w:rPr>
                            <w:i/>
                          </w:rPr>
                          <w:t>Iesnieguma formā jāparedz iespēja izvēlēties lēmuma saņemšanas iespējas:</w:t>
                        </w:r>
                      </w:p>
                      <w:p w14:paraId="32EEE726" w14:textId="77777777" w:rsidR="00E42C66" w:rsidRDefault="00E42C66" w:rsidP="00D76475">
                        <w:pPr>
                          <w:spacing w:after="0"/>
                        </w:pPr>
                      </w:p>
                      <w:p w14:paraId="12267047" w14:textId="77777777" w:rsidR="00E42C66" w:rsidRDefault="00E42C66" w:rsidP="00D76475">
                        <w:pPr>
                          <w:spacing w:after="0"/>
                        </w:pPr>
                      </w:p>
                      <w:p w14:paraId="67AE149B" w14:textId="77777777" w:rsidR="00E42C66" w:rsidRDefault="00E42C66" w:rsidP="00D76475">
                        <w:pPr>
                          <w:spacing w:after="0"/>
                        </w:pPr>
                      </w:p>
                      <w:p w14:paraId="1C595CB9" w14:textId="77777777" w:rsidR="00E42C66" w:rsidRDefault="00E42C66" w:rsidP="00D76475">
                        <w:pPr>
                          <w:spacing w:after="0"/>
                        </w:pPr>
                      </w:p>
                      <w:p w14:paraId="2B46D397" w14:textId="77777777" w:rsidR="00E42C66" w:rsidRDefault="00E42C66" w:rsidP="00D76475">
                        <w:pPr>
                          <w:spacing w:after="0"/>
                        </w:pPr>
                      </w:p>
                    </w:txbxContent>
                  </v:textbox>
                </v:shape>
                <v:shape id="Text Box 2" o:spid="_x0000_s1028" type="#_x0000_t202" style="position:absolute;top:19363;width:19621;height:2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7300C0A" w14:textId="77777777" w:rsidR="00E42C66" w:rsidRDefault="00E42C66" w:rsidP="00D76475">
                        <w:pPr>
                          <w:jc w:val="both"/>
                          <w:rPr>
                            <w:sz w:val="20"/>
                          </w:rPr>
                        </w:pPr>
                        <w:r>
                          <w:rPr>
                            <w:sz w:val="20"/>
                          </w:rPr>
                          <w:t>A roku parakstītu papīra dokumentu (1 oriģināla eksemplāru) vai o</w:t>
                        </w:r>
                        <w:r w:rsidRPr="00995870">
                          <w:rPr>
                            <w:sz w:val="20"/>
                          </w:rPr>
                          <w:t>ficiāli apstiprinātu dokumenta norakstu</w:t>
                        </w:r>
                        <w:r>
                          <w:rPr>
                            <w:sz w:val="20"/>
                          </w:rPr>
                          <w:t xml:space="preserve"> (</w:t>
                        </w:r>
                        <w:r w:rsidRPr="00995870">
                          <w:rPr>
                            <w:sz w:val="20"/>
                          </w:rPr>
                          <w:t>ja dokuments ir bijis parakstīts elektroniski</w:t>
                        </w:r>
                        <w:r>
                          <w:rPr>
                            <w:sz w:val="20"/>
                          </w:rPr>
                          <w:t xml:space="preserve">) adresātam izsniedz uz vietas iestādē un adresāts parakstās par lēmuma saņemšanu. </w:t>
                        </w:r>
                        <w:r w:rsidRPr="00995870">
                          <w:rPr>
                            <w:sz w:val="20"/>
                          </w:rPr>
                          <w:t>Parakstoties par dokumenta vai informācijas saņemšanu, adresāts norāda saņemšanas datumu un laiku.</w:t>
                        </w:r>
                        <w:r>
                          <w:rPr>
                            <w:sz w:val="20"/>
                          </w:rPr>
                          <w:t xml:space="preserve"> </w:t>
                        </w:r>
                      </w:p>
                      <w:p w14:paraId="694AC0B5" w14:textId="77777777" w:rsidR="00E42C66" w:rsidRPr="00493165" w:rsidRDefault="00E42C66" w:rsidP="00D76475">
                        <w:pPr>
                          <w:jc w:val="both"/>
                          <w:rPr>
                            <w:sz w:val="20"/>
                          </w:rPr>
                        </w:pPr>
                      </w:p>
                    </w:txbxContent>
                  </v:textbox>
                </v:shape>
                <v:shape id="Text Box 27" o:spid="_x0000_s1029" type="#_x0000_t202" style="position:absolute;left:698;top:6477;width:939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73CFE13A" w14:textId="77777777" w:rsidR="00E42C66" w:rsidRPr="004F679A" w:rsidRDefault="00E42C66" w:rsidP="00D76475">
                        <w:pPr>
                          <w:jc w:val="center"/>
                          <w:rPr>
                            <w:sz w:val="20"/>
                          </w:rPr>
                        </w:pPr>
                        <w:r w:rsidRPr="004F679A">
                          <w:rPr>
                            <w:sz w:val="20"/>
                          </w:rPr>
                          <w:t>Ierodoties personīgi uz vietas iestādē</w:t>
                        </w:r>
                      </w:p>
                    </w:txbxContent>
                  </v:textbox>
                </v:shape>
                <v:shape id="Text Box 31" o:spid="_x0000_s1030" type="#_x0000_t202" style="position:absolute;left:10858;top:6477;width:939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0900697B" w14:textId="77777777" w:rsidR="00E42C66" w:rsidRPr="004F679A" w:rsidRDefault="00E42C66" w:rsidP="00D76475">
                        <w:pPr>
                          <w:jc w:val="center"/>
                          <w:rPr>
                            <w:sz w:val="20"/>
                          </w:rPr>
                        </w:pPr>
                        <w:r w:rsidRPr="004F679A">
                          <w:rPr>
                            <w:sz w:val="20"/>
                          </w:rPr>
                          <w:t>Ar piegādi mājās</w:t>
                        </w:r>
                      </w:p>
                    </w:txbxContent>
                  </v:textbox>
                </v:shape>
                <v:shape id="Text Box 32" o:spid="_x0000_s1031" type="#_x0000_t202" style="position:absolute;left:21018;top:6286;width:14863;height: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6FDB4D73" w14:textId="77777777" w:rsidR="00E42C66" w:rsidRPr="0052583F" w:rsidRDefault="00E42C66" w:rsidP="00D76475">
                        <w:pPr>
                          <w:jc w:val="center"/>
                          <w:rPr>
                            <w:sz w:val="20"/>
                          </w:rPr>
                        </w:pPr>
                        <w:r w:rsidRPr="0052583F">
                          <w:rPr>
                            <w:sz w:val="20"/>
                          </w:rPr>
                          <w:t xml:space="preserve">Saņemt nosūtītu </w:t>
                        </w:r>
                        <w:bookmarkStart w:id="97" w:name="_Hlk132187518"/>
                        <w:r w:rsidRPr="0052583F">
                          <w:rPr>
                            <w:sz w:val="20"/>
                          </w:rPr>
                          <w:t xml:space="preserve">pa pastu uz deklarēto dzīvesvietas adresi </w:t>
                        </w:r>
                        <w:r>
                          <w:rPr>
                            <w:sz w:val="20"/>
                          </w:rPr>
                          <w:t>kā</w:t>
                        </w:r>
                        <w:r w:rsidRPr="0052583F">
                          <w:rPr>
                            <w:sz w:val="20"/>
                          </w:rPr>
                          <w:t xml:space="preserve"> ierakstītu pasta sūtījumu</w:t>
                        </w:r>
                        <w:bookmarkEnd w:id="97"/>
                      </w:p>
                    </w:txbxContent>
                  </v:textbox>
                </v:shape>
                <v:shape id="Text Box 33" o:spid="_x0000_s1032" type="#_x0000_t202" style="position:absolute;left:36703;top:6413;width:10985;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4B3736B4" w14:textId="77777777" w:rsidR="00E42C66" w:rsidRPr="0052583F" w:rsidRDefault="00E42C66" w:rsidP="00D76475">
                        <w:pPr>
                          <w:jc w:val="center"/>
                          <w:rPr>
                            <w:sz w:val="20"/>
                          </w:rPr>
                        </w:pPr>
                        <w:r w:rsidRPr="0052583F">
                          <w:rPr>
                            <w:sz w:val="20"/>
                          </w:rPr>
                          <w:t>Saņemt e-pastā (iesniegumā jānorāda e-pasta adrese)</w:t>
                        </w:r>
                      </w:p>
                    </w:txbxContent>
                  </v:textbox>
                </v:shape>
                <v:shape id="Text Box 35" o:spid="_x0000_s1033" type="#_x0000_t202" style="position:absolute;left:48387;top:6223;width:9398;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203A7008" w14:textId="77777777" w:rsidR="00E42C66" w:rsidRPr="0052583F" w:rsidRDefault="00E42C66" w:rsidP="00D76475">
                        <w:pPr>
                          <w:jc w:val="center"/>
                          <w:rPr>
                            <w:sz w:val="20"/>
                          </w:rPr>
                        </w:pPr>
                        <w:r w:rsidRPr="0052583F">
                          <w:rPr>
                            <w:sz w:val="20"/>
                          </w:rPr>
                          <w:t>Saņemt oficiālajā elektroniskajā adresē</w:t>
                        </w:r>
                      </w:p>
                    </w:txbxContent>
                  </v:textbox>
                </v:shape>
                <v:shape id="Text Box 2" o:spid="_x0000_s1034" type="#_x0000_t202" style="position:absolute;left:20637;top:19362;width:16066;height:2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CE8B82C" w14:textId="77777777" w:rsidR="00E42C66" w:rsidRDefault="00E42C66" w:rsidP="00D76475">
                        <w:pPr>
                          <w:jc w:val="both"/>
                          <w:rPr>
                            <w:sz w:val="20"/>
                          </w:rPr>
                        </w:pPr>
                        <w:r w:rsidRPr="00C510F6">
                          <w:rPr>
                            <w:sz w:val="20"/>
                          </w:rPr>
                          <w:t xml:space="preserve">A roku parakstītu papīra dokumentu (1 oriģināla eksemplāru) vai oficiāli apstiprinātu dokumenta norakstu (ja dokuments ir bijis parakstīts elektroniski) </w:t>
                        </w:r>
                        <w:r>
                          <w:rPr>
                            <w:sz w:val="20"/>
                          </w:rPr>
                          <w:t>n</w:t>
                        </w:r>
                        <w:r w:rsidRPr="00493165">
                          <w:rPr>
                            <w:sz w:val="20"/>
                          </w:rPr>
                          <w:t>osūta pa pastu uz</w:t>
                        </w:r>
                        <w:r>
                          <w:rPr>
                            <w:sz w:val="20"/>
                          </w:rPr>
                          <w:t xml:space="preserve"> adresāta</w:t>
                        </w:r>
                        <w:r w:rsidRPr="00493165">
                          <w:rPr>
                            <w:sz w:val="20"/>
                          </w:rPr>
                          <w:t xml:space="preserve"> deklarēto dzīvesvietas adresi </w:t>
                        </w:r>
                        <w:r>
                          <w:rPr>
                            <w:sz w:val="20"/>
                          </w:rPr>
                          <w:t xml:space="preserve">kā </w:t>
                        </w:r>
                        <w:r w:rsidRPr="00493165">
                          <w:rPr>
                            <w:sz w:val="20"/>
                          </w:rPr>
                          <w:t>ierakstītu pasta sūtījumu</w:t>
                        </w:r>
                        <w:r>
                          <w:rPr>
                            <w:sz w:val="20"/>
                          </w:rPr>
                          <w:t>.</w:t>
                        </w:r>
                        <w:r w:rsidRPr="00493165">
                          <w:rPr>
                            <w:sz w:val="20"/>
                          </w:rPr>
                          <w:t xml:space="preserve"> </w:t>
                        </w:r>
                      </w:p>
                      <w:p w14:paraId="06EE64F4" w14:textId="77777777" w:rsidR="00E42C66" w:rsidRPr="005D04A9" w:rsidRDefault="00E42C66" w:rsidP="00D76475">
                        <w:pPr>
                          <w:jc w:val="both"/>
                          <w:rPr>
                            <w:b/>
                            <w:sz w:val="20"/>
                          </w:rPr>
                        </w:pPr>
                        <w:r w:rsidRPr="005D04A9">
                          <w:rPr>
                            <w:b/>
                            <w:sz w:val="20"/>
                          </w:rPr>
                          <w:t xml:space="preserve">Atteikuma gadījumā lēmums vienmēr </w:t>
                        </w:r>
                        <w:r>
                          <w:rPr>
                            <w:b/>
                            <w:sz w:val="20"/>
                          </w:rPr>
                          <w:t xml:space="preserve">ir </w:t>
                        </w:r>
                        <w:r w:rsidRPr="005D04A9">
                          <w:rPr>
                            <w:b/>
                            <w:sz w:val="20"/>
                          </w:rPr>
                          <w:t xml:space="preserve">jānosūta </w:t>
                        </w:r>
                        <w:r>
                          <w:rPr>
                            <w:b/>
                            <w:sz w:val="20"/>
                          </w:rPr>
                          <w:t>adresātam kā</w:t>
                        </w:r>
                        <w:r w:rsidRPr="005D04A9">
                          <w:rPr>
                            <w:b/>
                            <w:sz w:val="20"/>
                          </w:rPr>
                          <w:t xml:space="preserve"> ierakstīt</w:t>
                        </w:r>
                        <w:r>
                          <w:rPr>
                            <w:b/>
                            <w:sz w:val="20"/>
                          </w:rPr>
                          <w:t>s</w:t>
                        </w:r>
                        <w:r w:rsidRPr="005D04A9">
                          <w:rPr>
                            <w:b/>
                            <w:sz w:val="20"/>
                          </w:rPr>
                          <w:t xml:space="preserve"> pasta sūtījum</w:t>
                        </w:r>
                        <w:r>
                          <w:rPr>
                            <w:b/>
                            <w:sz w:val="20"/>
                          </w:rPr>
                          <w:t>s</w:t>
                        </w:r>
                        <w:r w:rsidRPr="005D04A9">
                          <w:rPr>
                            <w:b/>
                            <w:sz w:val="20"/>
                          </w:rPr>
                          <w:t>.</w:t>
                        </w:r>
                      </w:p>
                      <w:p w14:paraId="02A38696" w14:textId="77777777" w:rsidR="00E42C66" w:rsidRPr="00493165" w:rsidRDefault="00E42C66" w:rsidP="00D76475">
                        <w:pPr>
                          <w:rPr>
                            <w:sz w:val="20"/>
                          </w:rPr>
                        </w:pPr>
                      </w:p>
                    </w:txbxContent>
                  </v:textbox>
                </v:shape>
                <v:shape id="Text Box 2" o:spid="_x0000_s1035" type="#_x0000_t202" style="position:absolute;left:37338;top:19367;width:10350;height:1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566EE6D5" w14:textId="77777777" w:rsidR="00E42C66" w:rsidRPr="00493165" w:rsidRDefault="00E42C66" w:rsidP="00D76475">
                        <w:pPr>
                          <w:jc w:val="both"/>
                          <w:rPr>
                            <w:sz w:val="20"/>
                          </w:rPr>
                        </w:pPr>
                        <w:r>
                          <w:rPr>
                            <w:sz w:val="20"/>
                          </w:rPr>
                          <w:t>Elektroniski parakstītu dokumentu adresātam n</w:t>
                        </w:r>
                        <w:r w:rsidRPr="00493165">
                          <w:rPr>
                            <w:sz w:val="20"/>
                          </w:rPr>
                          <w:t xml:space="preserve">osūta uz </w:t>
                        </w:r>
                        <w:r>
                          <w:rPr>
                            <w:sz w:val="20"/>
                          </w:rPr>
                          <w:t xml:space="preserve">adresāta </w:t>
                        </w:r>
                        <w:r w:rsidRPr="00493165">
                          <w:rPr>
                            <w:sz w:val="20"/>
                          </w:rPr>
                          <w:t>iesniegumā norādīto e-pasta adresi</w:t>
                        </w:r>
                        <w:r>
                          <w:rPr>
                            <w:sz w:val="20"/>
                          </w:rPr>
                          <w:t>.</w:t>
                        </w:r>
                      </w:p>
                    </w:txbxContent>
                  </v:textbox>
                </v:shape>
                <v:shape id="Text Box 2" o:spid="_x0000_s1036" type="#_x0000_t202" style="position:absolute;left:48387;top:19367;width:10350;height:15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79A5803" w14:textId="77777777" w:rsidR="00E42C66" w:rsidRPr="00493165" w:rsidRDefault="00E42C66" w:rsidP="00D76475">
                        <w:pPr>
                          <w:jc w:val="both"/>
                          <w:rPr>
                            <w:sz w:val="20"/>
                          </w:rPr>
                        </w:pPr>
                        <w:r w:rsidRPr="00C82ED4">
                          <w:rPr>
                            <w:sz w:val="20"/>
                          </w:rPr>
                          <w:t xml:space="preserve">Elektroniski parakstītu dokumentu </w:t>
                        </w:r>
                        <w:r>
                          <w:rPr>
                            <w:sz w:val="20"/>
                          </w:rPr>
                          <w:t>adresātam n</w:t>
                        </w:r>
                        <w:r w:rsidRPr="00493165">
                          <w:rPr>
                            <w:sz w:val="20"/>
                          </w:rPr>
                          <w:t>osūta uz</w:t>
                        </w:r>
                        <w:r>
                          <w:rPr>
                            <w:sz w:val="20"/>
                          </w:rPr>
                          <w:t xml:space="preserve"> adresāta</w:t>
                        </w:r>
                        <w:r w:rsidRPr="00493165">
                          <w:rPr>
                            <w:sz w:val="20"/>
                          </w:rPr>
                          <w:t xml:space="preserve"> oficiālo elektronisko adresi</w:t>
                        </w:r>
                        <w:r>
                          <w:rPr>
                            <w:sz w:val="20"/>
                          </w:rPr>
                          <w:t>.</w:t>
                        </w:r>
                      </w:p>
                    </w:txbxContent>
                  </v:textbox>
                </v:shape>
              </v:group>
            </w:pict>
          </mc:Fallback>
        </mc:AlternateContent>
      </w:r>
    </w:p>
    <w:p w14:paraId="29C51233" w14:textId="77777777" w:rsidR="00D76475" w:rsidRPr="00B95B11" w:rsidRDefault="00D76475" w:rsidP="00D76475">
      <w:pPr>
        <w:spacing w:after="160" w:line="259" w:lineRule="auto"/>
        <w:jc w:val="center"/>
        <w:rPr>
          <w:rFonts w:ascii="Calibri" w:eastAsia="Calibri" w:hAnsi="Calibri" w:cs="Times New Roman"/>
          <w:b/>
        </w:rPr>
      </w:pPr>
      <w:r w:rsidRPr="00B95B11">
        <w:rPr>
          <w:rFonts w:ascii="Calibri" w:eastAsia="Calibri" w:hAnsi="Calibri" w:cs="Times New Roman"/>
          <w:b/>
          <w:noProof/>
          <w:lang w:val="en-GB"/>
        </w:rPr>
        <mc:AlternateContent>
          <mc:Choice Requires="wps">
            <w:drawing>
              <wp:anchor distT="0" distB="0" distL="114300" distR="114300" simplePos="0" relativeHeight="251678720" behindDoc="0" locked="0" layoutInCell="1" allowOverlap="1" wp14:anchorId="01A4C5EC" wp14:editId="294997CC">
                <wp:simplePos x="0" y="0"/>
                <wp:positionH relativeFrom="column">
                  <wp:posOffset>5270500</wp:posOffset>
                </wp:positionH>
                <wp:positionV relativeFrom="paragraph">
                  <wp:posOffset>1455288</wp:posOffset>
                </wp:positionV>
                <wp:extent cx="0" cy="522737"/>
                <wp:effectExtent l="76200" t="0" r="57150" b="48895"/>
                <wp:wrapNone/>
                <wp:docPr id="30" name="Straight Arrow Connector 30"/>
                <wp:cNvGraphicFramePr/>
                <a:graphic xmlns:a="http://schemas.openxmlformats.org/drawingml/2006/main">
                  <a:graphicData uri="http://schemas.microsoft.com/office/word/2010/wordprocessingShape">
                    <wps:wsp>
                      <wps:cNvCnPr/>
                      <wps:spPr>
                        <a:xfrm>
                          <a:off x="0" y="0"/>
                          <a:ext cx="0" cy="52273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010B1FC8" id="_x0000_t32" coordsize="21600,21600" o:spt="32" o:oned="t" path="m,l21600,21600e" filled="f">
                <v:path arrowok="t" fillok="f" o:connecttype="none"/>
                <o:lock v:ext="edit" shapetype="t"/>
              </v:shapetype>
              <v:shape id="Straight Arrow Connector 30" o:spid="_x0000_s1026" type="#_x0000_t32" style="position:absolute;margin-left:415pt;margin-top:114.6pt;width:0;height:41.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" strokecolor="windowText" strokeweight="1pt">
                <v:stroke endarrow="block" joinstyle="miter"/>
              </v:shape>
            </w:pict>
          </mc:Fallback>
        </mc:AlternateContent>
      </w:r>
      <w:r w:rsidRPr="00B95B11">
        <w:rPr>
          <w:rFonts w:ascii="Calibri" w:eastAsia="Calibri" w:hAnsi="Calibri" w:cs="Times New Roman"/>
          <w:b/>
          <w:noProof/>
          <w:lang w:val="en-GB"/>
        </w:rPr>
        <mc:AlternateContent>
          <mc:Choice Requires="wps">
            <w:drawing>
              <wp:anchor distT="0" distB="0" distL="114300" distR="114300" simplePos="0" relativeHeight="251677696" behindDoc="0" locked="0" layoutInCell="1" allowOverlap="1" wp14:anchorId="07513545" wp14:editId="517553F9">
                <wp:simplePos x="0" y="0"/>
                <wp:positionH relativeFrom="column">
                  <wp:posOffset>4171950</wp:posOffset>
                </wp:positionH>
                <wp:positionV relativeFrom="paragraph">
                  <wp:posOffset>1475740</wp:posOffset>
                </wp:positionV>
                <wp:extent cx="0" cy="502285"/>
                <wp:effectExtent l="76200" t="0" r="57150" b="50165"/>
                <wp:wrapNone/>
                <wp:docPr id="29" name="Straight Arrow Connector 29"/>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25886C7" id="Straight Arrow Connector 29" o:spid="_x0000_s1026" type="#_x0000_t32" style="position:absolute;margin-left:328.5pt;margin-top:116.2pt;width:0;height:39.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" strokecolor="windowText" strokeweight="1pt">
                <v:stroke endarrow="block" joinstyle="miter"/>
              </v:shape>
            </w:pict>
          </mc:Fallback>
        </mc:AlternateContent>
      </w:r>
      <w:r w:rsidRPr="00B95B11">
        <w:rPr>
          <w:rFonts w:ascii="Calibri" w:eastAsia="Calibri" w:hAnsi="Calibri" w:cs="Times New Roman"/>
          <w:b/>
          <w:noProof/>
          <w:lang w:val="en-GB"/>
        </w:rPr>
        <mc:AlternateContent>
          <mc:Choice Requires="wps">
            <w:drawing>
              <wp:anchor distT="0" distB="0" distL="114300" distR="114300" simplePos="0" relativeHeight="251676672" behindDoc="0" locked="0" layoutInCell="1" allowOverlap="1" wp14:anchorId="1D23469F" wp14:editId="6D5904BF">
                <wp:simplePos x="0" y="0"/>
                <wp:positionH relativeFrom="column">
                  <wp:posOffset>2774950</wp:posOffset>
                </wp:positionH>
                <wp:positionV relativeFrom="paragraph">
                  <wp:posOffset>1455288</wp:posOffset>
                </wp:positionV>
                <wp:extent cx="0" cy="522737"/>
                <wp:effectExtent l="76200" t="0" r="57150" b="48895"/>
                <wp:wrapNone/>
                <wp:docPr id="28" name="Straight Arrow Connector 28"/>
                <wp:cNvGraphicFramePr/>
                <a:graphic xmlns:a="http://schemas.openxmlformats.org/drawingml/2006/main">
                  <a:graphicData uri="http://schemas.microsoft.com/office/word/2010/wordprocessingShape">
                    <wps:wsp>
                      <wps:cNvCnPr/>
                      <wps:spPr>
                        <a:xfrm>
                          <a:off x="0" y="0"/>
                          <a:ext cx="0" cy="52273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75663D4" id="Straight Arrow Connector 28" o:spid="_x0000_s1026" type="#_x0000_t32" style="position:absolute;margin-left:218.5pt;margin-top:114.6pt;width:0;height:4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" strokecolor="windowText" strokeweight="1pt">
                <v:stroke endarrow="block" joinstyle="miter"/>
              </v:shape>
            </w:pict>
          </mc:Fallback>
        </mc:AlternateContent>
      </w:r>
      <w:r w:rsidRPr="00B95B11">
        <w:rPr>
          <w:rFonts w:ascii="Calibri" w:eastAsia="Calibri" w:hAnsi="Calibri" w:cs="Times New Roman"/>
          <w:b/>
          <w:noProof/>
          <w:lang w:val="en-GB"/>
        </w:rPr>
        <mc:AlternateContent>
          <mc:Choice Requires="wps">
            <w:drawing>
              <wp:anchor distT="0" distB="0" distL="114300" distR="114300" simplePos="0" relativeHeight="251675648" behindDoc="0" locked="0" layoutInCell="1" allowOverlap="1" wp14:anchorId="0B17FC11" wp14:editId="322DC236">
                <wp:simplePos x="0" y="0"/>
                <wp:positionH relativeFrom="column">
                  <wp:posOffset>1485900</wp:posOffset>
                </wp:positionH>
                <wp:positionV relativeFrom="paragraph">
                  <wp:posOffset>1209864</wp:posOffset>
                </wp:positionV>
                <wp:extent cx="0" cy="769431"/>
                <wp:effectExtent l="76200" t="0" r="57150" b="50165"/>
                <wp:wrapNone/>
                <wp:docPr id="24" name="Straight Arrow Connector 24"/>
                <wp:cNvGraphicFramePr/>
                <a:graphic xmlns:a="http://schemas.openxmlformats.org/drawingml/2006/main">
                  <a:graphicData uri="http://schemas.microsoft.com/office/word/2010/wordprocessingShape">
                    <wps:wsp>
                      <wps:cNvCnPr/>
                      <wps:spPr>
                        <a:xfrm>
                          <a:off x="0" y="0"/>
                          <a:ext cx="0" cy="76943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3843966" id="Straight Arrow Connector 24" o:spid="_x0000_s1026" type="#_x0000_t32" style="position:absolute;margin-left:117pt;margin-top:95.25pt;width:0;height:6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" strokecolor="windowText" strokeweight="1pt">
                <v:stroke endarrow="block" joinstyle="miter"/>
              </v:shape>
            </w:pict>
          </mc:Fallback>
        </mc:AlternateContent>
      </w:r>
      <w:r w:rsidRPr="00B95B11">
        <w:rPr>
          <w:rFonts w:ascii="Calibri" w:eastAsia="Calibri" w:hAnsi="Calibri" w:cs="Times New Roman"/>
          <w:b/>
          <w:noProof/>
          <w:lang w:val="en-GB"/>
        </w:rPr>
        <mc:AlternateContent>
          <mc:Choice Requires="wps">
            <w:drawing>
              <wp:anchor distT="0" distB="0" distL="114300" distR="114300" simplePos="0" relativeHeight="251674624" behindDoc="0" locked="0" layoutInCell="1" allowOverlap="1" wp14:anchorId="208067A3" wp14:editId="79149FC5">
                <wp:simplePos x="0" y="0"/>
                <wp:positionH relativeFrom="column">
                  <wp:posOffset>457200</wp:posOffset>
                </wp:positionH>
                <wp:positionV relativeFrom="paragraph">
                  <wp:posOffset>1209864</wp:posOffset>
                </wp:positionV>
                <wp:extent cx="0" cy="770357"/>
                <wp:effectExtent l="76200" t="0" r="57150" b="48895"/>
                <wp:wrapNone/>
                <wp:docPr id="39" name="Straight Arrow Connector 39"/>
                <wp:cNvGraphicFramePr/>
                <a:graphic xmlns:a="http://schemas.openxmlformats.org/drawingml/2006/main">
                  <a:graphicData uri="http://schemas.microsoft.com/office/word/2010/wordprocessingShape">
                    <wps:wsp>
                      <wps:cNvCnPr/>
                      <wps:spPr>
                        <a:xfrm>
                          <a:off x="0" y="0"/>
                          <a:ext cx="0" cy="770357"/>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C521784" id="Straight Arrow Connector 39" o:spid="_x0000_s1026" type="#_x0000_t32" style="position:absolute;margin-left:36pt;margin-top:95.25pt;width:0;height:6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" strokecolor="windowText" strokeweight="1pt">
                <v:stroke endarrow="block" joinstyle="miter"/>
              </v:shape>
            </w:pict>
          </mc:Fallback>
        </mc:AlternateContent>
      </w:r>
    </w:p>
    <w:p w14:paraId="15BC55D3" w14:textId="77777777" w:rsidR="00D76475" w:rsidRPr="00B95B11" w:rsidRDefault="00D76475" w:rsidP="00D76475"/>
    <w:p w14:paraId="041396BC" w14:textId="357C4B4D" w:rsidR="00C22484" w:rsidRPr="00B95B11" w:rsidRDefault="00C22484" w:rsidP="00C22484"/>
    <w:p w14:paraId="7C61AA4D" w14:textId="49CF4A4D" w:rsidR="00A422C6" w:rsidRPr="00B95B11" w:rsidRDefault="00A422C6" w:rsidP="00C22484"/>
    <w:p w14:paraId="30624F67" w14:textId="468CFDAE" w:rsidR="00A422C6" w:rsidRPr="00B95B11" w:rsidRDefault="00A422C6" w:rsidP="00C22484"/>
    <w:p w14:paraId="29ECDF31" w14:textId="7F3B329D" w:rsidR="00A422C6" w:rsidRPr="00B95B11" w:rsidRDefault="00A422C6" w:rsidP="00C22484"/>
    <w:p w14:paraId="1D11ACBF" w14:textId="4A1CCAAB" w:rsidR="00A422C6" w:rsidRPr="00B95B11" w:rsidRDefault="00A422C6" w:rsidP="00C22484"/>
    <w:p w14:paraId="4D97CD33" w14:textId="53A7F784" w:rsidR="00A422C6" w:rsidRPr="00B95B11" w:rsidRDefault="00A422C6" w:rsidP="00C22484"/>
    <w:p w14:paraId="6DCF628F" w14:textId="4804FF76" w:rsidR="00A422C6" w:rsidRPr="00B95B11" w:rsidRDefault="00A422C6" w:rsidP="00C22484"/>
    <w:p w14:paraId="02C920EC" w14:textId="7900A30C" w:rsidR="00A422C6" w:rsidRPr="00B95B11" w:rsidRDefault="00A422C6" w:rsidP="00C22484"/>
    <w:p w14:paraId="287BEEBC" w14:textId="358277F1" w:rsidR="00A422C6" w:rsidRPr="00B95B11" w:rsidRDefault="00A422C6" w:rsidP="00C22484"/>
    <w:p w14:paraId="694023A0" w14:textId="5CA3B17A" w:rsidR="00A422C6" w:rsidRPr="00B95B11" w:rsidRDefault="00A422C6" w:rsidP="00C22484"/>
    <w:p w14:paraId="0EDC74EF" w14:textId="3A7E9F9C" w:rsidR="00A422C6" w:rsidRPr="00B95B11" w:rsidRDefault="00A422C6" w:rsidP="00C22484"/>
    <w:p w14:paraId="26BDF2A6" w14:textId="60128F03" w:rsidR="00A422C6" w:rsidRPr="00B95B11" w:rsidRDefault="00A422C6" w:rsidP="00C22484"/>
    <w:p w14:paraId="43055595" w14:textId="3EB119C2" w:rsidR="00A422C6" w:rsidRPr="00B95B11" w:rsidRDefault="00A422C6" w:rsidP="00C22484"/>
    <w:p w14:paraId="2B35FF25" w14:textId="5189F5D9" w:rsidR="00A422C6" w:rsidRPr="00B95B11" w:rsidRDefault="00A422C6" w:rsidP="00C22484"/>
    <w:p w14:paraId="34A963A5" w14:textId="6160744D" w:rsidR="00A422C6" w:rsidRPr="00B95B11" w:rsidRDefault="00A422C6" w:rsidP="00C22484"/>
    <w:p w14:paraId="4C5A9320" w14:textId="49CB14B5" w:rsidR="00A422C6" w:rsidRPr="00B95B11" w:rsidRDefault="00A422C6" w:rsidP="00C22484"/>
    <w:p w14:paraId="0EE634AE" w14:textId="307FB148" w:rsidR="00A422C6" w:rsidRPr="00B95B11" w:rsidRDefault="00A422C6" w:rsidP="00C22484"/>
    <w:p w14:paraId="2DC0E83B" w14:textId="5C99E770" w:rsidR="00A422C6" w:rsidRPr="00B95B11" w:rsidRDefault="00A422C6" w:rsidP="00C22484"/>
    <w:p w14:paraId="3FF3D80F" w14:textId="5FDC0EE8" w:rsidR="00204A30" w:rsidRPr="00B95B11" w:rsidRDefault="00204A30" w:rsidP="00610AA8">
      <w:pPr>
        <w:pStyle w:val="Heading1"/>
        <w:rPr>
          <w:rFonts w:ascii="Times New Roman" w:hAnsi="Times New Roman" w:cs="Times New Roman"/>
          <w:sz w:val="32"/>
          <w:szCs w:val="32"/>
        </w:rPr>
      </w:pPr>
    </w:p>
    <w:p w14:paraId="1834B8C5" w14:textId="77777777" w:rsidR="00EB5725" w:rsidRPr="00B95B11" w:rsidRDefault="00EB5725" w:rsidP="00EB5725"/>
    <w:p w14:paraId="3E0BD681" w14:textId="6730DF5D" w:rsidR="00A25840" w:rsidRPr="00B95B11" w:rsidRDefault="00A25840" w:rsidP="00A25840">
      <w:pPr>
        <w:pStyle w:val="Heading1"/>
        <w:rPr>
          <w:rFonts w:ascii="Times New Roman" w:hAnsi="Times New Roman" w:cs="Times New Roman"/>
          <w:sz w:val="32"/>
          <w:szCs w:val="32"/>
        </w:rPr>
      </w:pPr>
      <w:bookmarkStart w:id="98" w:name="_Toc184122468"/>
      <w:r w:rsidRPr="00B95B11">
        <w:rPr>
          <w:rFonts w:ascii="Times New Roman" w:hAnsi="Times New Roman" w:cs="Times New Roman"/>
          <w:sz w:val="32"/>
          <w:szCs w:val="32"/>
        </w:rPr>
        <w:t>10</w:t>
      </w:r>
      <w:r w:rsidR="00610AA8" w:rsidRPr="00B95B11">
        <w:rPr>
          <w:rFonts w:ascii="Times New Roman" w:hAnsi="Times New Roman" w:cs="Times New Roman"/>
          <w:sz w:val="32"/>
          <w:szCs w:val="32"/>
        </w:rPr>
        <w:t>. Noderīga informācija</w:t>
      </w:r>
      <w:bookmarkEnd w:id="98"/>
    </w:p>
    <w:p w14:paraId="48153ED9" w14:textId="77777777" w:rsidR="00610AA8" w:rsidRPr="00B95B11" w:rsidRDefault="00610AA8" w:rsidP="00610AA8">
      <w:pPr>
        <w:rPr>
          <w:rFonts w:ascii="Times New Roman" w:hAnsi="Times New Roman" w:cs="Times New Roman"/>
          <w:sz w:val="24"/>
          <w:szCs w:val="24"/>
          <w:lang w:eastAsia="lv-LV"/>
        </w:rPr>
      </w:pPr>
      <w:bookmarkStart w:id="99" w:name="_Toc479754980"/>
      <w:bookmarkStart w:id="100" w:name="_Hlk14962308"/>
      <w:r w:rsidRPr="00B95B11">
        <w:rPr>
          <w:rFonts w:ascii="Times New Roman" w:hAnsi="Times New Roman" w:cs="Times New Roman"/>
          <w:sz w:val="24"/>
          <w:szCs w:val="24"/>
          <w:lang w:eastAsia="lv-LV"/>
        </w:rPr>
        <w:t>Labklājības ministrijas tīmekļa vietne</w:t>
      </w:r>
      <w:bookmarkEnd w:id="99"/>
      <w:r w:rsidRPr="00B95B11">
        <w:rPr>
          <w:rFonts w:ascii="Times New Roman" w:hAnsi="Times New Roman" w:cs="Times New Roman"/>
          <w:sz w:val="24"/>
          <w:szCs w:val="24"/>
          <w:lang w:eastAsia="lv-LV"/>
        </w:rPr>
        <w:t>, kur pieejama informācija par sociālo palīdzību:</w:t>
      </w:r>
    </w:p>
    <w:p w14:paraId="7218DADA" w14:textId="77777777" w:rsidR="00610AA8" w:rsidRPr="00B95B11" w:rsidRDefault="00A67718" w:rsidP="00610AA8">
      <w:pPr>
        <w:rPr>
          <w:rFonts w:ascii="Times New Roman" w:hAnsi="Times New Roman" w:cs="Times New Roman"/>
          <w:sz w:val="24"/>
          <w:szCs w:val="24"/>
        </w:rPr>
      </w:pPr>
      <w:hyperlink r:id="rId62" w:history="1">
        <w:r w:rsidR="00610AA8" w:rsidRPr="00B95B11">
          <w:rPr>
            <w:rStyle w:val="Hyperlink"/>
            <w:rFonts w:ascii="Times New Roman" w:hAnsi="Times New Roman" w:cs="Times New Roman"/>
            <w:sz w:val="24"/>
            <w:szCs w:val="24"/>
          </w:rPr>
          <w:t>https://www.lm.gov.lv/lv/pasvaldibu-sociala-palidziba</w:t>
        </w:r>
      </w:hyperlink>
    </w:p>
    <w:p w14:paraId="3E90DD19" w14:textId="77777777" w:rsidR="00610AA8" w:rsidRPr="00B95B11" w:rsidRDefault="00A67718" w:rsidP="00610AA8">
      <w:pPr>
        <w:rPr>
          <w:rFonts w:ascii="Times New Roman" w:hAnsi="Times New Roman" w:cs="Times New Roman"/>
          <w:sz w:val="24"/>
          <w:szCs w:val="24"/>
        </w:rPr>
      </w:pPr>
      <w:hyperlink r:id="rId63" w:history="1">
        <w:r w:rsidR="00610AA8" w:rsidRPr="00B95B11">
          <w:rPr>
            <w:rStyle w:val="Hyperlink"/>
            <w:rFonts w:ascii="Times New Roman" w:hAnsi="Times New Roman" w:cs="Times New Roman"/>
            <w:sz w:val="24"/>
            <w:szCs w:val="24"/>
          </w:rPr>
          <w:t>https://www.lm.gov.lv/lv/noderiga-informacija-4</w:t>
        </w:r>
      </w:hyperlink>
    </w:p>
    <w:p w14:paraId="567EE451" w14:textId="77777777" w:rsidR="00610AA8" w:rsidRPr="00B95B11" w:rsidRDefault="00610AA8" w:rsidP="00610AA8">
      <w:pPr>
        <w:rPr>
          <w:rFonts w:ascii="Times New Roman" w:hAnsi="Times New Roman" w:cs="Times New Roman"/>
          <w:sz w:val="24"/>
          <w:szCs w:val="24"/>
        </w:rPr>
      </w:pPr>
      <w:bookmarkStart w:id="101" w:name="_Hlk14962371"/>
      <w:r w:rsidRPr="00B95B11">
        <w:rPr>
          <w:rFonts w:ascii="Times New Roman" w:hAnsi="Times New Roman" w:cs="Times New Roman"/>
          <w:sz w:val="24"/>
          <w:szCs w:val="24"/>
        </w:rPr>
        <w:t>Kontaktpersonas:</w:t>
      </w:r>
    </w:p>
    <w:p w14:paraId="5D09E844" w14:textId="77777777" w:rsidR="00610AA8" w:rsidRPr="00B95B11" w:rsidRDefault="00610AA8" w:rsidP="00610AA8">
      <w:pPr>
        <w:jc w:val="both"/>
        <w:rPr>
          <w:rFonts w:ascii="Times New Roman" w:hAnsi="Times New Roman" w:cs="Times New Roman"/>
          <w:sz w:val="24"/>
          <w:szCs w:val="24"/>
        </w:rPr>
      </w:pPr>
      <w:r w:rsidRPr="00B95B11">
        <w:rPr>
          <w:rFonts w:ascii="Times New Roman" w:hAnsi="Times New Roman" w:cs="Times New Roman"/>
          <w:b/>
          <w:sz w:val="24"/>
          <w:szCs w:val="24"/>
        </w:rPr>
        <w:t>Alīna Klimone</w:t>
      </w:r>
      <w:r w:rsidRPr="00B95B11">
        <w:rPr>
          <w:rFonts w:ascii="Times New Roman" w:hAnsi="Times New Roman" w:cs="Times New Roman"/>
          <w:sz w:val="24"/>
          <w:szCs w:val="24"/>
        </w:rPr>
        <w:t xml:space="preserve"> - Sociālā darba un sociālās palīdzības politikas departamenta vecākā eksperte</w:t>
      </w:r>
    </w:p>
    <w:p w14:paraId="602067AC" w14:textId="77777777" w:rsidR="00610AA8" w:rsidRPr="00B95B11" w:rsidRDefault="00610AA8" w:rsidP="00610AA8">
      <w:pPr>
        <w:autoSpaceDE w:val="0"/>
        <w:autoSpaceDN w:val="0"/>
        <w:rPr>
          <w:rFonts w:ascii="Times New Roman" w:hAnsi="Times New Roman" w:cs="Times New Roman"/>
          <w:color w:val="000000"/>
          <w:sz w:val="24"/>
          <w:szCs w:val="24"/>
        </w:rPr>
      </w:pPr>
      <w:r w:rsidRPr="00B95B11">
        <w:rPr>
          <w:rFonts w:ascii="Times New Roman" w:hAnsi="Times New Roman" w:cs="Times New Roman"/>
          <w:color w:val="000000"/>
          <w:sz w:val="24"/>
          <w:szCs w:val="24"/>
        </w:rPr>
        <w:t>Tālr. +37166957111</w:t>
      </w:r>
    </w:p>
    <w:p w14:paraId="56360BB2" w14:textId="77777777" w:rsidR="00610AA8" w:rsidRPr="00B95B11" w:rsidRDefault="00610AA8" w:rsidP="00610AA8">
      <w:pPr>
        <w:autoSpaceDE w:val="0"/>
        <w:autoSpaceDN w:val="0"/>
        <w:rPr>
          <w:rFonts w:ascii="Times New Roman" w:hAnsi="Times New Roman" w:cs="Times New Roman"/>
          <w:color w:val="000000"/>
          <w:sz w:val="24"/>
          <w:szCs w:val="24"/>
        </w:rPr>
      </w:pPr>
      <w:r w:rsidRPr="00B95B11">
        <w:rPr>
          <w:rFonts w:ascii="Times New Roman" w:hAnsi="Times New Roman" w:cs="Times New Roman"/>
          <w:sz w:val="24"/>
          <w:szCs w:val="24"/>
        </w:rPr>
        <w:t xml:space="preserve">E-pasts: </w:t>
      </w:r>
      <w:hyperlink r:id="rId64" w:history="1">
        <w:r w:rsidRPr="00B95B11">
          <w:rPr>
            <w:rStyle w:val="Hyperlink"/>
            <w:rFonts w:ascii="Times New Roman" w:hAnsi="Times New Roman" w:cs="Times New Roman"/>
            <w:sz w:val="24"/>
            <w:szCs w:val="24"/>
          </w:rPr>
          <w:t>alina.klimone@lm.gov.lv</w:t>
        </w:r>
      </w:hyperlink>
    </w:p>
    <w:bookmarkEnd w:id="101"/>
    <w:p w14:paraId="3E0BE70C" w14:textId="77777777" w:rsidR="00610AA8" w:rsidRPr="00B95B11" w:rsidRDefault="00610AA8" w:rsidP="00610AA8">
      <w:pPr>
        <w:rPr>
          <w:rFonts w:ascii="Times New Roman" w:hAnsi="Times New Roman" w:cs="Times New Roman"/>
          <w:sz w:val="24"/>
          <w:szCs w:val="24"/>
        </w:rPr>
      </w:pPr>
      <w:r w:rsidRPr="00B95B11">
        <w:rPr>
          <w:rFonts w:ascii="Times New Roman" w:hAnsi="Times New Roman" w:cs="Times New Roman"/>
          <w:b/>
          <w:sz w:val="24"/>
          <w:szCs w:val="24"/>
        </w:rPr>
        <w:t>Agnese Jurjāne</w:t>
      </w:r>
      <w:r w:rsidRPr="00B95B11">
        <w:rPr>
          <w:rFonts w:ascii="Times New Roman" w:hAnsi="Times New Roman" w:cs="Times New Roman"/>
          <w:sz w:val="24"/>
          <w:szCs w:val="24"/>
        </w:rPr>
        <w:t xml:space="preserve"> – Sociālā darba un sociālās palīdzības politikas departamenta direktores vietniece</w:t>
      </w:r>
    </w:p>
    <w:p w14:paraId="69AB8728" w14:textId="77777777" w:rsidR="00610AA8" w:rsidRPr="00B95B11" w:rsidRDefault="00610AA8" w:rsidP="00610AA8">
      <w:pPr>
        <w:rPr>
          <w:rFonts w:ascii="Times New Roman" w:hAnsi="Times New Roman" w:cs="Times New Roman"/>
          <w:sz w:val="24"/>
          <w:szCs w:val="24"/>
        </w:rPr>
      </w:pPr>
      <w:r w:rsidRPr="00B95B11">
        <w:rPr>
          <w:rFonts w:ascii="Times New Roman" w:hAnsi="Times New Roman" w:cs="Times New Roman"/>
          <w:sz w:val="24"/>
          <w:szCs w:val="24"/>
        </w:rPr>
        <w:t>Tālr.+37167021684</w:t>
      </w:r>
    </w:p>
    <w:p w14:paraId="746CF487" w14:textId="77777777" w:rsidR="00610AA8" w:rsidRPr="00B95B11" w:rsidRDefault="00610AA8" w:rsidP="00610AA8">
      <w:pPr>
        <w:rPr>
          <w:rFonts w:ascii="Times New Roman" w:hAnsi="Times New Roman" w:cs="Times New Roman"/>
          <w:sz w:val="24"/>
          <w:szCs w:val="24"/>
        </w:rPr>
      </w:pPr>
      <w:r w:rsidRPr="00B95B11">
        <w:rPr>
          <w:rFonts w:ascii="Times New Roman" w:hAnsi="Times New Roman" w:cs="Times New Roman"/>
          <w:sz w:val="24"/>
          <w:szCs w:val="24"/>
        </w:rPr>
        <w:t xml:space="preserve">E-pasts: </w:t>
      </w:r>
      <w:hyperlink r:id="rId65" w:history="1">
        <w:r w:rsidRPr="00B95B11">
          <w:rPr>
            <w:rStyle w:val="Hyperlink"/>
            <w:rFonts w:ascii="Times New Roman" w:hAnsi="Times New Roman" w:cs="Times New Roman"/>
            <w:sz w:val="24"/>
            <w:szCs w:val="24"/>
          </w:rPr>
          <w:t>agnese.jurjane@lm.gov.lv</w:t>
        </w:r>
      </w:hyperlink>
    </w:p>
    <w:p w14:paraId="12EDC792" w14:textId="77777777" w:rsidR="00610AA8" w:rsidRPr="00B95B11" w:rsidRDefault="00610AA8" w:rsidP="00610AA8">
      <w:pPr>
        <w:rPr>
          <w:rFonts w:ascii="Times New Roman" w:hAnsi="Times New Roman" w:cs="Times New Roman"/>
          <w:sz w:val="24"/>
          <w:szCs w:val="24"/>
        </w:rPr>
      </w:pPr>
      <w:r w:rsidRPr="00B95B11">
        <w:rPr>
          <w:rFonts w:ascii="Times New Roman" w:hAnsi="Times New Roman" w:cs="Times New Roman"/>
          <w:b/>
          <w:sz w:val="24"/>
          <w:szCs w:val="24"/>
        </w:rPr>
        <w:t xml:space="preserve">Ilze </w:t>
      </w:r>
      <w:proofErr w:type="spellStart"/>
      <w:r w:rsidRPr="00B95B11">
        <w:rPr>
          <w:rFonts w:ascii="Times New Roman" w:hAnsi="Times New Roman" w:cs="Times New Roman"/>
          <w:b/>
          <w:sz w:val="24"/>
          <w:szCs w:val="24"/>
        </w:rPr>
        <w:t>Skrodele</w:t>
      </w:r>
      <w:proofErr w:type="spellEnd"/>
      <w:r w:rsidRPr="00B95B11">
        <w:rPr>
          <w:rFonts w:ascii="Times New Roman" w:hAnsi="Times New Roman" w:cs="Times New Roman"/>
          <w:b/>
          <w:sz w:val="24"/>
          <w:szCs w:val="24"/>
        </w:rPr>
        <w:t xml:space="preserve"> – Dubrovska</w:t>
      </w:r>
      <w:r w:rsidRPr="00B95B11">
        <w:rPr>
          <w:rFonts w:ascii="Times New Roman" w:hAnsi="Times New Roman" w:cs="Times New Roman"/>
          <w:sz w:val="24"/>
          <w:szCs w:val="24"/>
        </w:rPr>
        <w:t xml:space="preserve"> – Sociālā darba un sociālās palīdzības politikas departamenta direktore</w:t>
      </w:r>
    </w:p>
    <w:p w14:paraId="470DEE80" w14:textId="77777777" w:rsidR="00610AA8" w:rsidRPr="00B95B11" w:rsidRDefault="00610AA8" w:rsidP="00610AA8">
      <w:pPr>
        <w:rPr>
          <w:rFonts w:ascii="Times New Roman" w:hAnsi="Times New Roman" w:cs="Times New Roman"/>
          <w:sz w:val="24"/>
          <w:szCs w:val="24"/>
        </w:rPr>
      </w:pPr>
      <w:r w:rsidRPr="00B95B11">
        <w:rPr>
          <w:rFonts w:ascii="Times New Roman" w:hAnsi="Times New Roman" w:cs="Times New Roman"/>
          <w:sz w:val="24"/>
          <w:szCs w:val="24"/>
        </w:rPr>
        <w:t>Tālr.+37167021662</w:t>
      </w:r>
    </w:p>
    <w:p w14:paraId="7C8382C2" w14:textId="386EB534" w:rsidR="00610AA8" w:rsidRPr="00B95B11" w:rsidRDefault="00610AA8" w:rsidP="00610AA8">
      <w:pPr>
        <w:rPr>
          <w:rStyle w:val="Hyperlink"/>
          <w:rFonts w:ascii="Times New Roman" w:hAnsi="Times New Roman" w:cs="Times New Roman"/>
          <w:sz w:val="24"/>
          <w:szCs w:val="24"/>
        </w:rPr>
      </w:pPr>
      <w:r w:rsidRPr="00B95B11">
        <w:rPr>
          <w:rFonts w:ascii="Times New Roman" w:hAnsi="Times New Roman" w:cs="Times New Roman"/>
          <w:sz w:val="24"/>
          <w:szCs w:val="24"/>
        </w:rPr>
        <w:t xml:space="preserve">E-pasts: </w:t>
      </w:r>
      <w:hyperlink r:id="rId66" w:history="1">
        <w:r w:rsidRPr="00B95B11">
          <w:rPr>
            <w:rStyle w:val="Hyperlink"/>
            <w:rFonts w:ascii="Times New Roman" w:hAnsi="Times New Roman" w:cs="Times New Roman"/>
            <w:sz w:val="24"/>
            <w:szCs w:val="24"/>
          </w:rPr>
          <w:t>ilze.skrodele-dubrovska@lm.gov.lv</w:t>
        </w:r>
      </w:hyperlink>
    </w:p>
    <w:p w14:paraId="2982883B" w14:textId="76BE9BBA" w:rsidR="007A557D" w:rsidRPr="00B95B11" w:rsidRDefault="007A557D" w:rsidP="00610AA8">
      <w:pPr>
        <w:rPr>
          <w:rStyle w:val="Hyperlink"/>
          <w:rFonts w:ascii="Times New Roman" w:hAnsi="Times New Roman" w:cs="Times New Roman"/>
          <w:sz w:val="24"/>
          <w:szCs w:val="24"/>
        </w:rPr>
      </w:pPr>
    </w:p>
    <w:p w14:paraId="59D3BC96" w14:textId="77777777" w:rsidR="007A557D" w:rsidRPr="00B95B11" w:rsidRDefault="007A557D" w:rsidP="003C2470">
      <w:pPr>
        <w:autoSpaceDE w:val="0"/>
        <w:autoSpaceDN w:val="0"/>
        <w:spacing w:after="0"/>
        <w:rPr>
          <w:rFonts w:ascii="Times New Roman" w:hAnsi="Times New Roman" w:cs="Times New Roman"/>
          <w:color w:val="000000"/>
          <w:sz w:val="24"/>
          <w:szCs w:val="24"/>
        </w:rPr>
      </w:pPr>
      <w:r w:rsidRPr="00B95B11">
        <w:rPr>
          <w:rFonts w:ascii="Times New Roman" w:hAnsi="Times New Roman" w:cs="Times New Roman"/>
          <w:b/>
          <w:bCs/>
          <w:color w:val="000000"/>
          <w:sz w:val="24"/>
          <w:szCs w:val="24"/>
        </w:rPr>
        <w:t xml:space="preserve">Vija Vārtukapteine - </w:t>
      </w:r>
      <w:r w:rsidRPr="00B95B11">
        <w:rPr>
          <w:rFonts w:ascii="Times New Roman" w:hAnsi="Times New Roman" w:cs="Times New Roman"/>
          <w:color w:val="000000"/>
          <w:sz w:val="24"/>
          <w:szCs w:val="24"/>
        </w:rPr>
        <w:t>Sociālā darba un sociālās palīdzības politikas departamenta</w:t>
      </w:r>
      <w:r w:rsidRPr="00B95B11">
        <w:rPr>
          <w:rFonts w:ascii="Times New Roman" w:hAnsi="Times New Roman" w:cs="Times New Roman"/>
          <w:color w:val="000000"/>
          <w:sz w:val="24"/>
          <w:szCs w:val="24"/>
        </w:rPr>
        <w:br/>
        <w:t>vecākā eksperte</w:t>
      </w:r>
      <w:r w:rsidRPr="00B95B11">
        <w:rPr>
          <w:rFonts w:ascii="Times New Roman" w:hAnsi="Times New Roman" w:cs="Times New Roman"/>
          <w:color w:val="000000"/>
          <w:sz w:val="24"/>
          <w:szCs w:val="24"/>
        </w:rPr>
        <w:br/>
      </w:r>
    </w:p>
    <w:p w14:paraId="7F57B7C1" w14:textId="6F05D7B8" w:rsidR="007A557D" w:rsidRPr="00B95B11" w:rsidRDefault="007A557D" w:rsidP="003C2470">
      <w:pPr>
        <w:autoSpaceDE w:val="0"/>
        <w:autoSpaceDN w:val="0"/>
        <w:spacing w:after="0"/>
        <w:rPr>
          <w:rFonts w:ascii="Times New Roman" w:hAnsi="Times New Roman" w:cs="Times New Roman"/>
          <w:color w:val="000000"/>
          <w:sz w:val="24"/>
          <w:szCs w:val="24"/>
        </w:rPr>
      </w:pPr>
      <w:r w:rsidRPr="00B95B11">
        <w:rPr>
          <w:rFonts w:ascii="Times New Roman" w:hAnsi="Times New Roman" w:cs="Times New Roman"/>
          <w:color w:val="000000"/>
          <w:sz w:val="24"/>
          <w:szCs w:val="24"/>
        </w:rPr>
        <w:t>Tālr. 67021690</w:t>
      </w:r>
    </w:p>
    <w:p w14:paraId="4E31B1DE" w14:textId="77777777" w:rsidR="003C2470" w:rsidRPr="00B95B11" w:rsidRDefault="003C2470" w:rsidP="003C2470">
      <w:pPr>
        <w:autoSpaceDE w:val="0"/>
        <w:autoSpaceDN w:val="0"/>
        <w:spacing w:after="0"/>
        <w:rPr>
          <w:rFonts w:ascii="Times New Roman" w:hAnsi="Times New Roman" w:cs="Times New Roman"/>
          <w:color w:val="000000"/>
          <w:sz w:val="24"/>
          <w:szCs w:val="24"/>
        </w:rPr>
      </w:pPr>
    </w:p>
    <w:p w14:paraId="63317147" w14:textId="117BD35B" w:rsidR="007A557D" w:rsidRPr="007A557D" w:rsidRDefault="007A557D" w:rsidP="003C2470">
      <w:pPr>
        <w:autoSpaceDE w:val="0"/>
        <w:autoSpaceDN w:val="0"/>
        <w:spacing w:after="0"/>
        <w:rPr>
          <w:rFonts w:ascii="Times New Roman" w:hAnsi="Times New Roman" w:cs="Times New Roman"/>
          <w:color w:val="000000"/>
          <w:sz w:val="24"/>
          <w:szCs w:val="24"/>
        </w:rPr>
      </w:pPr>
      <w:r w:rsidRPr="00B95B11">
        <w:rPr>
          <w:rFonts w:ascii="Times New Roman" w:hAnsi="Times New Roman" w:cs="Times New Roman"/>
          <w:color w:val="000000"/>
          <w:sz w:val="24"/>
          <w:szCs w:val="24"/>
        </w:rPr>
        <w:t>E</w:t>
      </w:r>
      <w:r w:rsidR="003C2470" w:rsidRPr="00B95B11">
        <w:rPr>
          <w:rFonts w:ascii="Times New Roman" w:hAnsi="Times New Roman" w:cs="Times New Roman"/>
          <w:color w:val="000000"/>
          <w:sz w:val="24"/>
          <w:szCs w:val="24"/>
        </w:rPr>
        <w:t xml:space="preserve">-pats: </w:t>
      </w:r>
      <w:hyperlink r:id="rId67" w:history="1">
        <w:r w:rsidR="003C2470" w:rsidRPr="00B95B11">
          <w:rPr>
            <w:rStyle w:val="Hyperlink"/>
            <w:rFonts w:ascii="Times New Roman" w:hAnsi="Times New Roman" w:cs="Times New Roman"/>
            <w:sz w:val="24"/>
            <w:szCs w:val="24"/>
          </w:rPr>
          <w:t>vija.vartukapteine@lm.gov.lv</w:t>
        </w:r>
      </w:hyperlink>
    </w:p>
    <w:p w14:paraId="09692F3A" w14:textId="77777777" w:rsidR="007A557D" w:rsidRPr="007A557D" w:rsidRDefault="007A557D" w:rsidP="00610AA8">
      <w:pPr>
        <w:rPr>
          <w:rFonts w:ascii="Times New Roman" w:hAnsi="Times New Roman" w:cs="Times New Roman"/>
          <w:sz w:val="24"/>
          <w:szCs w:val="24"/>
        </w:rPr>
      </w:pPr>
    </w:p>
    <w:p w14:paraId="5C3C39A5" w14:textId="77777777" w:rsidR="00610AA8" w:rsidRPr="00A10E4B" w:rsidRDefault="00610AA8" w:rsidP="00610AA8">
      <w:pPr>
        <w:rPr>
          <w:rFonts w:ascii="Times New Roman" w:hAnsi="Times New Roman" w:cs="Times New Roman"/>
          <w:sz w:val="24"/>
          <w:szCs w:val="24"/>
        </w:rPr>
      </w:pPr>
    </w:p>
    <w:bookmarkEnd w:id="100"/>
    <w:p w14:paraId="0D7C61CF" w14:textId="77777777" w:rsidR="00610AA8" w:rsidRDefault="00610AA8" w:rsidP="00610AA8"/>
    <w:p w14:paraId="611AA579" w14:textId="77777777" w:rsidR="00F31713" w:rsidRDefault="00F31713"/>
    <w:sectPr w:rsidR="00F31713" w:rsidSect="00B824BF">
      <w:headerReference w:type="default" r:id="rId68"/>
      <w:footerReference w:type="default" r:id="rId69"/>
      <w:headerReference w:type="first" r:id="rId70"/>
      <w:footerReference w:type="first" r:id="rId71"/>
      <w:type w:val="evenPage"/>
      <w:pgSz w:w="11906" w:h="16838"/>
      <w:pgMar w:top="1797" w:right="1440" w:bottom="179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CCC6" w14:textId="77777777" w:rsidR="00A67718" w:rsidRDefault="00A67718" w:rsidP="00B52FB7">
      <w:pPr>
        <w:spacing w:after="0" w:line="240" w:lineRule="auto"/>
      </w:pPr>
      <w:r>
        <w:separator/>
      </w:r>
    </w:p>
  </w:endnote>
  <w:endnote w:type="continuationSeparator" w:id="0">
    <w:p w14:paraId="7522FBCB" w14:textId="77777777" w:rsidR="00A67718" w:rsidRDefault="00A67718" w:rsidP="00B5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13224"/>
      <w:docPartObj>
        <w:docPartGallery w:val="Page Numbers (Bottom of Page)"/>
        <w:docPartUnique/>
      </w:docPartObj>
    </w:sdtPr>
    <w:sdtEndPr>
      <w:rPr>
        <w:noProof/>
      </w:rPr>
    </w:sdtEndPr>
    <w:sdtContent>
      <w:p w14:paraId="6087B506" w14:textId="1A47C5A6" w:rsidR="00E42C66" w:rsidRPr="00672AD9" w:rsidRDefault="00E42C66" w:rsidP="00352DB2">
        <w:pPr>
          <w:pStyle w:val="Footer"/>
          <w:rPr>
            <w:rFonts w:ascii="Times New Roman" w:hAnsi="Times New Roman" w:cs="Times New Roman"/>
            <w:sz w:val="20"/>
            <w:szCs w:val="20"/>
          </w:rPr>
        </w:pPr>
        <w:r w:rsidRPr="00672AD9">
          <w:rPr>
            <w:rFonts w:ascii="Times New Roman" w:hAnsi="Times New Roman" w:cs="Times New Roman"/>
            <w:sz w:val="20"/>
            <w:szCs w:val="20"/>
          </w:rPr>
          <w:t>SDSPPD Vadlīnijas sociālās palīdzības piešķiršanai</w:t>
        </w:r>
        <w:r>
          <w:rPr>
            <w:rFonts w:ascii="Times New Roman" w:hAnsi="Times New Roman" w:cs="Times New Roman"/>
            <w:sz w:val="20"/>
            <w:szCs w:val="20"/>
          </w:rPr>
          <w:t>,</w:t>
        </w:r>
        <w:r w:rsidRPr="00672AD9">
          <w:rPr>
            <w:rFonts w:ascii="Times New Roman" w:hAnsi="Times New Roman" w:cs="Times New Roman"/>
            <w:sz w:val="20"/>
            <w:szCs w:val="20"/>
          </w:rPr>
          <w:t xml:space="preserve"> 202</w:t>
        </w:r>
        <w:r>
          <w:rPr>
            <w:rFonts w:ascii="Times New Roman" w:hAnsi="Times New Roman" w:cs="Times New Roman"/>
            <w:sz w:val="20"/>
            <w:szCs w:val="20"/>
          </w:rPr>
          <w:t>4</w:t>
        </w:r>
        <w:r w:rsidRPr="00672AD9">
          <w:rPr>
            <w:rFonts w:ascii="Times New Roman" w:hAnsi="Times New Roman" w:cs="Times New Roman"/>
            <w:sz w:val="20"/>
            <w:szCs w:val="20"/>
          </w:rPr>
          <w:t xml:space="preserve">.gada </w:t>
        </w:r>
        <w:r>
          <w:rPr>
            <w:rFonts w:ascii="Times New Roman" w:hAnsi="Times New Roman" w:cs="Times New Roman"/>
            <w:sz w:val="20"/>
            <w:szCs w:val="20"/>
          </w:rPr>
          <w:t>marts</w:t>
        </w:r>
        <w:r w:rsidRPr="00672AD9">
          <w:rPr>
            <w:rFonts w:ascii="Times New Roman" w:hAnsi="Times New Roman" w:cs="Times New Roman"/>
            <w:sz w:val="20"/>
            <w:szCs w:val="20"/>
          </w:rPr>
          <w:t xml:space="preserve">. </w:t>
        </w:r>
      </w:p>
      <w:p w14:paraId="513885BD" w14:textId="77777777" w:rsidR="00E42C66" w:rsidRDefault="00A67718">
        <w:pPr>
          <w:pStyle w:val="Footer"/>
          <w:jc w:val="right"/>
        </w:pPr>
      </w:p>
    </w:sdtContent>
  </w:sdt>
  <w:p w14:paraId="006F8658" w14:textId="77777777" w:rsidR="00E42C66" w:rsidRPr="00364988" w:rsidRDefault="00E42C66" w:rsidP="00F3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49601"/>
      <w:docPartObj>
        <w:docPartGallery w:val="Page Numbers (Bottom of Page)"/>
        <w:docPartUnique/>
      </w:docPartObj>
    </w:sdtPr>
    <w:sdtEndPr>
      <w:rPr>
        <w:noProof/>
      </w:rPr>
    </w:sdtEndPr>
    <w:sdtContent>
      <w:p w14:paraId="0BE4F018" w14:textId="09F77552" w:rsidR="00E42C66" w:rsidRPr="00672AD9" w:rsidRDefault="00E42C66" w:rsidP="00672AD9">
        <w:pPr>
          <w:pStyle w:val="Footer"/>
          <w:rPr>
            <w:rFonts w:ascii="Times New Roman" w:hAnsi="Times New Roman" w:cs="Times New Roman"/>
            <w:sz w:val="20"/>
            <w:szCs w:val="20"/>
          </w:rPr>
        </w:pPr>
        <w:r w:rsidRPr="00672AD9">
          <w:rPr>
            <w:rFonts w:ascii="Times New Roman" w:hAnsi="Times New Roman" w:cs="Times New Roman"/>
            <w:sz w:val="20"/>
            <w:szCs w:val="20"/>
          </w:rPr>
          <w:t>SDSPPD Vadlīnijas sociālās palīdzības piešķiršanai</w:t>
        </w:r>
        <w:r>
          <w:rPr>
            <w:rFonts w:ascii="Times New Roman" w:hAnsi="Times New Roman" w:cs="Times New Roman"/>
            <w:sz w:val="20"/>
            <w:szCs w:val="20"/>
          </w:rPr>
          <w:t>,</w:t>
        </w:r>
        <w:r w:rsidRPr="00672AD9">
          <w:rPr>
            <w:rFonts w:ascii="Times New Roman" w:hAnsi="Times New Roman" w:cs="Times New Roman"/>
            <w:sz w:val="20"/>
            <w:szCs w:val="20"/>
          </w:rPr>
          <w:t xml:space="preserve"> 202</w:t>
        </w:r>
        <w:r>
          <w:rPr>
            <w:rFonts w:ascii="Times New Roman" w:hAnsi="Times New Roman" w:cs="Times New Roman"/>
            <w:sz w:val="20"/>
            <w:szCs w:val="20"/>
          </w:rPr>
          <w:t>4</w:t>
        </w:r>
        <w:r w:rsidRPr="00672AD9">
          <w:rPr>
            <w:rFonts w:ascii="Times New Roman" w:hAnsi="Times New Roman" w:cs="Times New Roman"/>
            <w:sz w:val="20"/>
            <w:szCs w:val="20"/>
          </w:rPr>
          <w:t>.gada</w:t>
        </w:r>
        <w:r>
          <w:rPr>
            <w:rFonts w:ascii="Times New Roman" w:hAnsi="Times New Roman" w:cs="Times New Roman"/>
            <w:sz w:val="20"/>
            <w:szCs w:val="20"/>
          </w:rPr>
          <w:t xml:space="preserve"> </w:t>
        </w:r>
        <w:r w:rsidR="00CB583B">
          <w:rPr>
            <w:rFonts w:ascii="Times New Roman" w:hAnsi="Times New Roman" w:cs="Times New Roman"/>
            <w:sz w:val="20"/>
            <w:szCs w:val="20"/>
          </w:rPr>
          <w:t>decembris</w:t>
        </w:r>
      </w:p>
      <w:p w14:paraId="68DB8675" w14:textId="77777777" w:rsidR="00E42C66" w:rsidRDefault="00A67718" w:rsidP="00672AD9">
        <w:pPr>
          <w:pStyle w:val="Footer"/>
          <w:jc w:val="right"/>
          <w:rPr>
            <w:noProof/>
          </w:rPr>
        </w:pPr>
      </w:p>
    </w:sdtContent>
  </w:sdt>
  <w:p w14:paraId="446D39AB" w14:textId="77777777" w:rsidR="00E42C66" w:rsidRDefault="00E4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032D" w14:textId="77777777" w:rsidR="00A67718" w:rsidRDefault="00A67718" w:rsidP="00B52FB7">
      <w:pPr>
        <w:spacing w:after="0" w:line="240" w:lineRule="auto"/>
      </w:pPr>
      <w:r>
        <w:separator/>
      </w:r>
    </w:p>
  </w:footnote>
  <w:footnote w:type="continuationSeparator" w:id="0">
    <w:p w14:paraId="10EA272F" w14:textId="77777777" w:rsidR="00A67718" w:rsidRDefault="00A67718" w:rsidP="00B52FB7">
      <w:pPr>
        <w:spacing w:after="0" w:line="240" w:lineRule="auto"/>
      </w:pPr>
      <w:r>
        <w:continuationSeparator/>
      </w:r>
    </w:p>
  </w:footnote>
  <w:footnote w:id="1">
    <w:p w14:paraId="226FF7C8" w14:textId="7363AED1" w:rsidR="00F372ED" w:rsidRPr="00F372ED" w:rsidRDefault="00F372ED">
      <w:pPr>
        <w:pStyle w:val="FootnoteText"/>
        <w:rPr>
          <w:lang w:val="en-US"/>
        </w:rPr>
      </w:pPr>
      <w:r w:rsidRPr="004E35C8">
        <w:rPr>
          <w:rStyle w:val="FootnoteReference"/>
        </w:rPr>
        <w:footnoteRef/>
      </w:r>
      <w:r w:rsidRPr="004E35C8">
        <w:t xml:space="preserve"> </w:t>
      </w:r>
      <w:r w:rsidRPr="004E35C8">
        <w:rPr>
          <w:bCs/>
        </w:rPr>
        <w:t>MK 21.06.2010. noteikumi Nr.564 “Uzturēšanās atļauju noteikumi”</w:t>
      </w:r>
      <w:r w:rsidRPr="00C753A8">
        <w:rPr>
          <w:bCs/>
        </w:rPr>
        <w:t xml:space="preserve">   </w:t>
      </w:r>
    </w:p>
  </w:footnote>
  <w:footnote w:id="2">
    <w:p w14:paraId="49CC3618" w14:textId="77777777" w:rsidR="00E42C66" w:rsidRPr="00EA4F28" w:rsidRDefault="00E42C66"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32.pants.</w:t>
      </w:r>
    </w:p>
  </w:footnote>
  <w:footnote w:id="3">
    <w:p w14:paraId="62D411BF" w14:textId="77777777" w:rsidR="00E42C66" w:rsidRPr="00EA4F28" w:rsidRDefault="00E42C66"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Likuma „Par sociālo drošību” 11.pants.</w:t>
      </w:r>
    </w:p>
  </w:footnote>
  <w:footnote w:id="4">
    <w:p w14:paraId="7CB9ACE4" w14:textId="77777777" w:rsidR="00E42C66" w:rsidRPr="00EA4F28" w:rsidRDefault="00E42C66" w:rsidP="00FC5002">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Sociālo pakalpojumu un sociālās palīdzības likuma 9.panta pirmā daļa.</w:t>
      </w:r>
    </w:p>
  </w:footnote>
  <w:footnote w:id="5">
    <w:p w14:paraId="7A2AA53B" w14:textId="77777777" w:rsidR="00E42C66" w:rsidRPr="00EA4F28" w:rsidRDefault="00E42C66" w:rsidP="00941DF8">
      <w:pPr>
        <w:pStyle w:val="FootnoteText"/>
        <w:rPr>
          <w:rFonts w:ascii="Times New Roman" w:hAnsi="Times New Roman" w:cs="Times New Roman"/>
        </w:rPr>
      </w:pPr>
      <w:r w:rsidRPr="00EA4F28">
        <w:rPr>
          <w:rStyle w:val="FootnoteReference"/>
          <w:rFonts w:ascii="Times New Roman" w:hAnsi="Times New Roman" w:cs="Times New Roman"/>
        </w:rPr>
        <w:footnoteRef/>
      </w:r>
      <w:r w:rsidRPr="00EA4F28">
        <w:rPr>
          <w:rFonts w:ascii="Times New Roman" w:hAnsi="Times New Roman" w:cs="Times New Roman"/>
        </w:rPr>
        <w:t xml:space="preserve"> Dzīvesvietas deklarēšanas likuma 4.panta pirmā daļa.</w:t>
      </w:r>
    </w:p>
  </w:footnote>
  <w:footnote w:id="6">
    <w:p w14:paraId="55C6C625" w14:textId="5508DDBF" w:rsidR="00E42C66" w:rsidRPr="00EA4F28" w:rsidRDefault="00E42C66">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9.panta 3.</w:t>
      </w:r>
      <w:r w:rsidRPr="00EA4F28">
        <w:rPr>
          <w:rFonts w:ascii="Times New Roman" w:hAnsi="Times New Roman" w:cs="Times New Roman"/>
          <w:vertAlign w:val="superscript"/>
        </w:rPr>
        <w:t xml:space="preserve">1 </w:t>
      </w:r>
      <w:r w:rsidRPr="00EA4F28">
        <w:rPr>
          <w:rFonts w:ascii="Times New Roman" w:hAnsi="Times New Roman" w:cs="Times New Roman"/>
        </w:rPr>
        <w:t>daļa.</w:t>
      </w:r>
    </w:p>
  </w:footnote>
  <w:footnote w:id="7">
    <w:p w14:paraId="397E74AA" w14:textId="77792220" w:rsidR="00E42C66" w:rsidRDefault="00E42C66">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3.panta 1.</w:t>
      </w:r>
      <w:r w:rsidRPr="002F2EA9">
        <w:rPr>
          <w:rFonts w:ascii="Times New Roman" w:hAnsi="Times New Roman" w:cs="Times New Roman"/>
          <w:vertAlign w:val="superscript"/>
        </w:rPr>
        <w:t xml:space="preserve">1 </w:t>
      </w:r>
      <w:r w:rsidRPr="002F2EA9">
        <w:rPr>
          <w:rFonts w:ascii="Times New Roman" w:hAnsi="Times New Roman" w:cs="Times New Roman"/>
        </w:rPr>
        <w:t>daļa.</w:t>
      </w:r>
    </w:p>
  </w:footnote>
  <w:footnote w:id="8">
    <w:p w14:paraId="5D0EA771" w14:textId="5E3D275A" w:rsidR="00E42C66" w:rsidRPr="00EA4F28" w:rsidRDefault="00E42C66" w:rsidP="001747F9">
      <w:pPr>
        <w:spacing w:after="0" w:line="240" w:lineRule="auto"/>
        <w:jc w:val="both"/>
        <w:rPr>
          <w:rStyle w:val="apple-converted-space"/>
          <w:rFonts w:ascii="Times New Roman" w:hAnsi="Times New Roman" w:cs="Times New Roman"/>
          <w:sz w:val="20"/>
          <w:szCs w:val="20"/>
          <w:shd w:val="clear" w:color="auto" w:fill="FFFFFF"/>
        </w:rPr>
      </w:pPr>
      <w:r w:rsidRPr="00EA4F28">
        <w:rPr>
          <w:rStyle w:val="FootnoteReference"/>
          <w:rFonts w:ascii="Times New Roman" w:hAnsi="Times New Roman" w:cs="Times New Roman"/>
          <w:sz w:val="20"/>
          <w:szCs w:val="20"/>
        </w:rPr>
        <w:footnoteRef/>
      </w:r>
      <w:r w:rsidRPr="00EA4F28">
        <w:rPr>
          <w:rFonts w:ascii="Times New Roman" w:hAnsi="Times New Roman" w:cs="Times New Roman"/>
          <w:sz w:val="20"/>
          <w:szCs w:val="20"/>
        </w:rPr>
        <w:t xml:space="preserve"> Sociālo pakalpojumu un sociālās palīdzības likuma 5.panta pirmā daļa, 12.panta 5.</w:t>
      </w:r>
      <w:r w:rsidRPr="00EA4F28">
        <w:rPr>
          <w:rFonts w:ascii="Times New Roman" w:hAnsi="Times New Roman" w:cs="Times New Roman"/>
          <w:sz w:val="20"/>
          <w:szCs w:val="20"/>
          <w:vertAlign w:val="superscript"/>
        </w:rPr>
        <w:t>1</w:t>
      </w:r>
      <w:r w:rsidRPr="00EA4F28">
        <w:rPr>
          <w:rFonts w:ascii="Times New Roman" w:hAnsi="Times New Roman" w:cs="Times New Roman"/>
          <w:sz w:val="20"/>
          <w:szCs w:val="20"/>
        </w:rPr>
        <w:t xml:space="preserve"> daļa,  35.panta pirmā un otrā daļa</w:t>
      </w:r>
      <w:r w:rsidRPr="00EA4F28">
        <w:rPr>
          <w:rStyle w:val="apple-converted-space"/>
          <w:rFonts w:ascii="Times New Roman" w:hAnsi="Times New Roman" w:cs="Times New Roman"/>
          <w:sz w:val="20"/>
          <w:szCs w:val="20"/>
          <w:shd w:val="clear" w:color="auto" w:fill="FFFFFF"/>
        </w:rPr>
        <w:t xml:space="preserve"> un pašvaldības saistošie noteikumi.</w:t>
      </w:r>
    </w:p>
    <w:p w14:paraId="163A9409" w14:textId="77777777" w:rsidR="00E42C66" w:rsidRPr="004879B6" w:rsidRDefault="00E42C66" w:rsidP="001747F9">
      <w:pPr>
        <w:pStyle w:val="FootnoteText"/>
        <w:rPr>
          <w:rFonts w:ascii="Times New Roman" w:hAnsi="Times New Roman" w:cs="Times New Roman"/>
          <w:sz w:val="16"/>
          <w:szCs w:val="16"/>
        </w:rPr>
      </w:pPr>
    </w:p>
  </w:footnote>
  <w:footnote w:id="9">
    <w:p w14:paraId="2309327D" w14:textId="3B172791" w:rsidR="00E42C66" w:rsidRDefault="00E42C66">
      <w:pPr>
        <w:pStyle w:val="FootnoteText"/>
      </w:pPr>
      <w:r>
        <w:rPr>
          <w:rStyle w:val="FootnoteReference"/>
        </w:rPr>
        <w:footnoteRef/>
      </w:r>
      <w:r>
        <w:t xml:space="preserve"> </w:t>
      </w:r>
      <w:r w:rsidRPr="00EA4F28">
        <w:rPr>
          <w:rFonts w:ascii="Times New Roman" w:hAnsi="Times New Roman" w:cs="Times New Roman"/>
        </w:rPr>
        <w:t xml:space="preserve">Sociālo pakalpojumu un sociālās palīdzības likuma </w:t>
      </w:r>
      <w:r>
        <w:rPr>
          <w:rFonts w:ascii="Times New Roman" w:hAnsi="Times New Roman" w:cs="Times New Roman"/>
        </w:rPr>
        <w:t>3</w:t>
      </w:r>
      <w:r w:rsidRPr="00EA4F28">
        <w:rPr>
          <w:rFonts w:ascii="Times New Roman" w:hAnsi="Times New Roman" w:cs="Times New Roman"/>
        </w:rPr>
        <w:t xml:space="preserve">5.panta pirmā </w:t>
      </w:r>
      <w:r>
        <w:rPr>
          <w:rFonts w:ascii="Times New Roman" w:hAnsi="Times New Roman" w:cs="Times New Roman"/>
        </w:rPr>
        <w:t xml:space="preserve">un otrā </w:t>
      </w:r>
      <w:r w:rsidRPr="00EA4F28">
        <w:rPr>
          <w:rFonts w:ascii="Times New Roman" w:hAnsi="Times New Roman" w:cs="Times New Roman"/>
        </w:rPr>
        <w:t>daļa</w:t>
      </w:r>
      <w:r>
        <w:rPr>
          <w:rFonts w:ascii="Times New Roman" w:hAnsi="Times New Roman" w:cs="Times New Roman"/>
        </w:rPr>
        <w:t>.</w:t>
      </w:r>
    </w:p>
  </w:footnote>
  <w:footnote w:id="10">
    <w:p w14:paraId="3C4657C7" w14:textId="676564CF" w:rsidR="00E42C66" w:rsidRDefault="00E42C66">
      <w:pPr>
        <w:pStyle w:val="FootnoteText"/>
      </w:pPr>
      <w:r>
        <w:rPr>
          <w:rStyle w:val="FootnoteReference"/>
        </w:rPr>
        <w:footnoteRef/>
      </w:r>
      <w:r>
        <w:t xml:space="preserve"> </w:t>
      </w:r>
      <w:r w:rsidRPr="00EA4F28">
        <w:rPr>
          <w:rFonts w:ascii="Times New Roman" w:hAnsi="Times New Roman" w:cs="Times New Roman"/>
        </w:rPr>
        <w:t>Sociālo pakalpojumu un sociālās palīdzības likuma 5.panta pirmā daļa</w:t>
      </w:r>
      <w:r>
        <w:rPr>
          <w:rFonts w:ascii="Times New Roman" w:hAnsi="Times New Roman" w:cs="Times New Roman"/>
        </w:rPr>
        <w:t>.</w:t>
      </w:r>
    </w:p>
  </w:footnote>
  <w:footnote w:id="11">
    <w:p w14:paraId="457DEC24" w14:textId="25DAAC81" w:rsidR="00E42C66" w:rsidRPr="00FF13DE" w:rsidRDefault="00E42C66">
      <w:pPr>
        <w:pStyle w:val="FootnoteText"/>
        <w:rPr>
          <w:rFonts w:ascii="Times New Roman" w:hAnsi="Times New Roman" w:cs="Times New Roman"/>
        </w:rPr>
      </w:pPr>
      <w:r>
        <w:rPr>
          <w:rStyle w:val="FootnoteReference"/>
        </w:rPr>
        <w:footnoteRef/>
      </w:r>
      <w:r>
        <w:t xml:space="preserve"> </w:t>
      </w:r>
      <w:r w:rsidRPr="00FF13DE">
        <w:rPr>
          <w:rFonts w:ascii="Times New Roman" w:hAnsi="Times New Roman" w:cs="Times New Roman"/>
        </w:rPr>
        <w:t>Iesniegumu likuma 3.panta trešā daļa.</w:t>
      </w:r>
    </w:p>
  </w:footnote>
  <w:footnote w:id="12">
    <w:p w14:paraId="0A72CC07" w14:textId="51189DF7" w:rsidR="00E42C66" w:rsidRPr="00FF13DE" w:rsidRDefault="00E42C66">
      <w:pPr>
        <w:pStyle w:val="FootnoteText"/>
        <w:rPr>
          <w:rFonts w:ascii="Times New Roman" w:hAnsi="Times New Roman" w:cs="Times New Roman"/>
        </w:rPr>
      </w:pPr>
      <w:r>
        <w:rPr>
          <w:rStyle w:val="FootnoteReference"/>
        </w:rPr>
        <w:footnoteRef/>
      </w:r>
      <w:r>
        <w:t xml:space="preserve"> </w:t>
      </w:r>
      <w:r w:rsidRPr="00FF13DE">
        <w:rPr>
          <w:rFonts w:ascii="Times New Roman" w:hAnsi="Times New Roman" w:cs="Times New Roman"/>
        </w:rPr>
        <w:t>Administratīvā procesa likuma 56.panta pirmā daļa.</w:t>
      </w:r>
    </w:p>
  </w:footnote>
  <w:footnote w:id="13">
    <w:p w14:paraId="5E420FED" w14:textId="0DFA9296" w:rsidR="00E42C66" w:rsidRPr="00EA4F28" w:rsidRDefault="00E42C66" w:rsidP="00EA4F28">
      <w:pPr>
        <w:spacing w:after="0" w:line="240" w:lineRule="auto"/>
        <w:jc w:val="both"/>
        <w:rPr>
          <w:rFonts w:ascii="Times New Roman" w:hAnsi="Times New Roman" w:cs="Times New Roman"/>
          <w:sz w:val="20"/>
          <w:szCs w:val="20"/>
        </w:rPr>
      </w:pPr>
      <w:r>
        <w:rPr>
          <w:rStyle w:val="FootnoteReference"/>
        </w:rPr>
        <w:footnoteRef/>
      </w:r>
      <w:r>
        <w:t xml:space="preserve"> </w:t>
      </w:r>
      <w:r w:rsidRPr="00EA4F28">
        <w:rPr>
          <w:rFonts w:ascii="Times New Roman" w:hAnsi="Times New Roman" w:cs="Times New Roman"/>
          <w:color w:val="000000"/>
          <w:sz w:val="20"/>
          <w:szCs w:val="20"/>
        </w:rPr>
        <w:t xml:space="preserve">Ministru kabineta </w:t>
      </w:r>
      <w:r w:rsidRPr="00852BCB">
        <w:rPr>
          <w:rFonts w:ascii="Times New Roman" w:hAnsi="Times New Roman" w:cs="Times New Roman"/>
          <w:sz w:val="20"/>
          <w:szCs w:val="20"/>
        </w:rPr>
        <w:t xml:space="preserve">2020.gada 17.decembra noteikumu Nr.809 „Noteikumi par mājsaimniecības materiālās situācijas izvērtēšanu un sociālās palīdzības saņemšanu” </w:t>
      </w:r>
      <w:r>
        <w:rPr>
          <w:rFonts w:ascii="Times New Roman" w:hAnsi="Times New Roman" w:cs="Times New Roman"/>
          <w:sz w:val="20"/>
          <w:szCs w:val="20"/>
        </w:rPr>
        <w:t>2</w:t>
      </w:r>
      <w:r w:rsidRPr="00EA4F28">
        <w:rPr>
          <w:rFonts w:ascii="Times New Roman" w:hAnsi="Times New Roman" w:cs="Times New Roman"/>
          <w:sz w:val="20"/>
          <w:szCs w:val="20"/>
        </w:rPr>
        <w:t>.pielikums.</w:t>
      </w:r>
    </w:p>
    <w:p w14:paraId="2769CE2B" w14:textId="77777777" w:rsidR="00E42C66" w:rsidRPr="00EA4F28" w:rsidRDefault="00E42C66" w:rsidP="00EA4F28">
      <w:pPr>
        <w:pStyle w:val="FootnoteText"/>
      </w:pPr>
    </w:p>
  </w:footnote>
  <w:footnote w:id="14">
    <w:p w14:paraId="0EFE25F9" w14:textId="77777777" w:rsidR="00E42C66" w:rsidRPr="008D01A6" w:rsidRDefault="00E42C66" w:rsidP="00A62124">
      <w:pPr>
        <w:pStyle w:val="FootnoteText"/>
        <w:jc w:val="both"/>
        <w:rPr>
          <w:rFonts w:ascii="Times New Roman" w:hAnsi="Times New Roman" w:cs="Times New Roman"/>
          <w:sz w:val="16"/>
          <w:szCs w:val="16"/>
        </w:rPr>
      </w:pPr>
      <w:r w:rsidRPr="00C93723">
        <w:rPr>
          <w:rStyle w:val="FootnoteReference"/>
          <w:rFonts w:ascii="Times New Roman" w:hAnsi="Times New Roman" w:cs="Times New Roman"/>
          <w:sz w:val="16"/>
          <w:szCs w:val="16"/>
        </w:rPr>
        <w:footnoteRef/>
      </w:r>
      <w:r w:rsidRPr="00C93723">
        <w:rPr>
          <w:rFonts w:ascii="Times New Roman" w:hAnsi="Times New Roman" w:cs="Times New Roman"/>
          <w:sz w:val="16"/>
          <w:szCs w:val="16"/>
        </w:rPr>
        <w:t xml:space="preserve"> Kontu reģistra likuma 6.panta pirmās daļas 12.punkts: </w:t>
      </w:r>
      <w:r w:rsidRPr="008D01A6">
        <w:rPr>
          <w:rFonts w:ascii="Times New Roman" w:hAnsi="Times New Roman" w:cs="Times New Roman"/>
          <w:sz w:val="16"/>
          <w:szCs w:val="16"/>
        </w:rPr>
        <w:t>Reģistra pārzinis reģistrā iekļautās ziņas izsniedz šādiem reģistra informācijas lietotājiem pēc to pamatota pieprasījuma un Ministru kabineta noteiktajā apjomā šādiem mērķiem: [..] pašvaldībām — lai noskaidrotu informāciju par konta esību personai, kura pieprasījusi sociālo palīdzību vai sociālos pakalpojumus, ienākumu un materiālā stāvokļa izvērtēšanas procesā atbilstoši </w:t>
      </w:r>
      <w:hyperlink r:id="rId1" w:tgtFrame="_blank" w:history="1">
        <w:r w:rsidRPr="008D01A6">
          <w:rPr>
            <w:rStyle w:val="Hyperlink"/>
            <w:rFonts w:ascii="Times New Roman" w:hAnsi="Times New Roman" w:cs="Times New Roman"/>
            <w:sz w:val="16"/>
            <w:szCs w:val="16"/>
          </w:rPr>
          <w:t>Sociālo pakalpojumu un sociālās palīdzības likumam</w:t>
        </w:r>
      </w:hyperlink>
      <w:r w:rsidRPr="008D01A6">
        <w:rPr>
          <w:rFonts w:ascii="Times New Roman" w:hAnsi="Times New Roman" w:cs="Times New Roman"/>
          <w:color w:val="414142"/>
          <w:sz w:val="16"/>
          <w:szCs w:val="16"/>
          <w:shd w:val="clear" w:color="auto" w:fill="F1F1F1"/>
        </w:rPr>
        <w:t>.</w:t>
      </w:r>
    </w:p>
  </w:footnote>
  <w:footnote w:id="15">
    <w:p w14:paraId="6A480AE4" w14:textId="77777777" w:rsidR="00E42C66" w:rsidRPr="00402CAE" w:rsidRDefault="00E42C66">
      <w:pPr>
        <w:pStyle w:val="FootnoteText"/>
        <w:rPr>
          <w:rFonts w:ascii="Times New Roman" w:hAnsi="Times New Roman" w:cs="Times New Roman"/>
        </w:rPr>
      </w:pPr>
      <w:r w:rsidRPr="00BD7A8B">
        <w:rPr>
          <w:rStyle w:val="FootnoteReference"/>
        </w:rPr>
        <w:footnoteRef/>
      </w:r>
      <w:r w:rsidRPr="00BD7A8B">
        <w:t xml:space="preserve"> </w:t>
      </w:r>
      <w:r w:rsidRPr="00402CAE">
        <w:rPr>
          <w:rFonts w:ascii="Times New Roman" w:hAnsi="Times New Roman" w:cs="Times New Roman"/>
        </w:rPr>
        <w:t xml:space="preserve">Saskaņā ar Civillikuma 357.pantu, </w:t>
      </w:r>
      <w:r w:rsidRPr="00402CAE">
        <w:rPr>
          <w:rFonts w:ascii="Times New Roman" w:hAnsi="Times New Roman" w:cs="Times New Roman"/>
          <w:i/>
          <w:iCs/>
        </w:rPr>
        <w:t>ja personai ir garīga rakstura vai citi veselības traucējumi, tās rīcībspēju var ierobežot, ja tas nepieciešams šīs personas interesēs un ir vienīgais veids, kā tās aizsargāt; šādā gadījumā personai nodibināma aizgādnība.</w:t>
      </w:r>
    </w:p>
  </w:footnote>
  <w:footnote w:id="16">
    <w:p w14:paraId="68D6BF3E" w14:textId="3502024B" w:rsidR="00E42C66" w:rsidRPr="00402CAE" w:rsidRDefault="00E42C66" w:rsidP="00460EA2">
      <w:pPr>
        <w:pStyle w:val="FootnoteText"/>
        <w:rPr>
          <w:rFonts w:ascii="Times New Roman" w:hAnsi="Times New Roman" w:cs="Times New Roman"/>
        </w:rPr>
      </w:pPr>
      <w:r w:rsidRPr="00402CAE">
        <w:rPr>
          <w:rStyle w:val="FootnoteReference"/>
          <w:rFonts w:ascii="Times New Roman" w:hAnsi="Times New Roman" w:cs="Times New Roman"/>
        </w:rPr>
        <w:footnoteRef/>
      </w:r>
      <w:r w:rsidRPr="00402CAE">
        <w:rPr>
          <w:rFonts w:ascii="Times New Roman" w:hAnsi="Times New Roman" w:cs="Times New Roman"/>
        </w:rPr>
        <w:t xml:space="preserve"> Sociālo pakalpojumu un sociālās palīdzības likum</w:t>
      </w:r>
      <w:r>
        <w:rPr>
          <w:rFonts w:ascii="Times New Roman" w:hAnsi="Times New Roman" w:cs="Times New Roman"/>
        </w:rPr>
        <w:t>a</w:t>
      </w:r>
      <w:r w:rsidRPr="00402CAE">
        <w:rPr>
          <w:rFonts w:ascii="Times New Roman" w:hAnsi="Times New Roman" w:cs="Times New Roman"/>
        </w:rPr>
        <w:t xml:space="preserve"> 39</w:t>
      </w:r>
      <w:r>
        <w:rPr>
          <w:rFonts w:ascii="Times New Roman" w:hAnsi="Times New Roman" w:cs="Times New Roman"/>
        </w:rPr>
        <w:t>.</w:t>
      </w:r>
      <w:r w:rsidRPr="00402CAE">
        <w:rPr>
          <w:rFonts w:ascii="Times New Roman" w:hAnsi="Times New Roman" w:cs="Times New Roman"/>
        </w:rPr>
        <w:t>pants.</w:t>
      </w:r>
    </w:p>
  </w:footnote>
  <w:footnote w:id="17">
    <w:p w14:paraId="11739561" w14:textId="345A7963" w:rsidR="00E42C66" w:rsidRPr="00173845" w:rsidRDefault="00E42C66" w:rsidP="000D402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Sociālo pakalpojumu un sociālās palīdzības likuma 36.panta pirmā daļa; Ministru kabineta 2020.gada 17.decembra noteikumu Nr.809 „Noteikumi par mājsaimniecības materiālās situācijas izvērtēšanu un sociālās palīdzības saņemšanu” 2.pielikums.</w:t>
      </w:r>
    </w:p>
  </w:footnote>
  <w:footnote w:id="18">
    <w:p w14:paraId="4936D840" w14:textId="72766449" w:rsidR="00E42C66" w:rsidRDefault="00E42C66">
      <w:pPr>
        <w:pStyle w:val="FootnoteText"/>
      </w:pPr>
      <w:r w:rsidRPr="002F2EA9">
        <w:rPr>
          <w:rStyle w:val="FootnoteReference"/>
        </w:rPr>
        <w:footnoteRef/>
      </w:r>
      <w:r w:rsidRPr="002F2EA9">
        <w:t xml:space="preserve"> </w:t>
      </w:r>
      <w:r w:rsidRPr="002F2EA9">
        <w:rPr>
          <w:rFonts w:ascii="Times New Roman" w:hAnsi="Times New Roman" w:cs="Times New Roman"/>
        </w:rPr>
        <w:t>Sociālo pakalpojumu un sociālās palīdzības likuma 38.panta piektā daļa.</w:t>
      </w:r>
    </w:p>
  </w:footnote>
  <w:footnote w:id="19">
    <w:p w14:paraId="16E58C09" w14:textId="4B1C9A3D" w:rsidR="00E42C66" w:rsidRPr="00173845" w:rsidRDefault="00E42C66" w:rsidP="00415109">
      <w:pPr>
        <w:pStyle w:val="FootnoteText"/>
        <w:jc w:val="both"/>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Ministru kabineta 2020.gada 17.decembra noteikumu Nr.809 „Noteikumi par mājsaimniecības materiālās situācijas izvērtēšanu un sociālās palīdzības saņemšanu” 1.pielikums.</w:t>
      </w:r>
    </w:p>
  </w:footnote>
  <w:footnote w:id="20">
    <w:p w14:paraId="1A365447" w14:textId="77777777" w:rsidR="00E42C66" w:rsidRPr="00173845" w:rsidRDefault="00E42C66" w:rsidP="00871FF6">
      <w:pPr>
        <w:pStyle w:val="FootnoteText"/>
        <w:rPr>
          <w:rFonts w:ascii="Times New Roman" w:hAnsi="Times New Roman" w:cs="Times New Roman"/>
        </w:rPr>
      </w:pPr>
      <w:r w:rsidRPr="00173845">
        <w:rPr>
          <w:rStyle w:val="FootnoteReference"/>
          <w:rFonts w:ascii="Times New Roman" w:hAnsi="Times New Roman" w:cs="Times New Roman"/>
        </w:rPr>
        <w:footnoteRef/>
      </w:r>
      <w:r w:rsidRPr="00173845">
        <w:rPr>
          <w:rFonts w:ascii="Times New Roman" w:hAnsi="Times New Roman" w:cs="Times New Roman"/>
        </w:rPr>
        <w:t xml:space="preserve"> Likuma „Par iedzīvotāju ienākuma nodokli” 11.panta divpadsmitā daļa.</w:t>
      </w:r>
    </w:p>
  </w:footnote>
  <w:footnote w:id="21">
    <w:p w14:paraId="314BD773" w14:textId="77777777" w:rsidR="00E42C66" w:rsidRPr="00031CBA" w:rsidRDefault="00E42C66" w:rsidP="00871FF6">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Likuma „Par iedzīvotāju ienākuma nodokli” 11.panta trīspadsmitā daļa. </w:t>
      </w:r>
    </w:p>
  </w:footnote>
  <w:footnote w:id="22">
    <w:p w14:paraId="73655D4F" w14:textId="5B66DE97" w:rsidR="00E42C66" w:rsidRPr="00EC5426" w:rsidRDefault="00E42C66" w:rsidP="00B27CE0">
      <w:pPr>
        <w:pStyle w:val="FootnoteText"/>
        <w:rPr>
          <w:rFonts w:ascii="Times New Roman" w:hAnsi="Times New Roman" w:cs="Times New Roman"/>
        </w:rPr>
      </w:pPr>
      <w:r w:rsidRPr="00EC5426">
        <w:rPr>
          <w:rStyle w:val="FootnoteReference"/>
          <w:rFonts w:ascii="Times New Roman" w:hAnsi="Times New Roman" w:cs="Times New Roman"/>
        </w:rPr>
        <w:footnoteRef/>
      </w:r>
      <w:r w:rsidRPr="00EC5426">
        <w:rPr>
          <w:rFonts w:ascii="Times New Roman" w:hAnsi="Times New Roman" w:cs="Times New Roman"/>
        </w:rPr>
        <w:t xml:space="preserve"> </w:t>
      </w:r>
      <w:r w:rsidRPr="00EC5426">
        <w:rPr>
          <w:rFonts w:ascii="Times New Roman" w:eastAsiaTheme="majorEastAsia" w:hAnsi="Times New Roman" w:cs="Times New Roman"/>
          <w:bCs/>
        </w:rPr>
        <w:t>Par apdrošināšanas stāžu līdz 1995.gada 31.decembrim.</w:t>
      </w:r>
    </w:p>
  </w:footnote>
  <w:footnote w:id="23">
    <w:p w14:paraId="12B99172" w14:textId="77777777" w:rsidR="00E42C66" w:rsidRPr="00031CBA" w:rsidRDefault="00E42C66" w:rsidP="00B27CE0">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Ja </w:t>
      </w:r>
      <w:r w:rsidRPr="00031CBA">
        <w:rPr>
          <w:rFonts w:ascii="Times New Roman" w:eastAsia="Times New Roman" w:hAnsi="Times New Roman" w:cs="Times New Roman"/>
          <w:bCs/>
          <w:lang w:eastAsia="lv-LV"/>
        </w:rPr>
        <w:t>pensijas saņēmēja nāve iestājusies pēc 2019. gada 1. janvāra.</w:t>
      </w:r>
    </w:p>
  </w:footnote>
  <w:footnote w:id="24">
    <w:p w14:paraId="71264BCD" w14:textId="3597EB9D" w:rsidR="00E42C66" w:rsidRPr="00031CBA" w:rsidRDefault="00E42C66">
      <w:pPr>
        <w:pStyle w:val="FootnoteText"/>
        <w:rPr>
          <w:rFonts w:ascii="Times New Roman" w:hAnsi="Times New Roman" w:cs="Times New Roman"/>
        </w:rPr>
      </w:pPr>
      <w:r w:rsidRPr="00031CBA">
        <w:rPr>
          <w:rStyle w:val="FootnoteReference"/>
          <w:rFonts w:ascii="Times New Roman" w:hAnsi="Times New Roman" w:cs="Times New Roman"/>
        </w:rPr>
        <w:footnoteRef/>
      </w:r>
      <w:r w:rsidRPr="00031CBA">
        <w:rPr>
          <w:rFonts w:ascii="Times New Roman" w:hAnsi="Times New Roman" w:cs="Times New Roman"/>
        </w:rPr>
        <w:t xml:space="preserve"> Sociālo pakalpojumu un sociālās palīdzības likuma 36.panta pirmās daļas 1.punkts.</w:t>
      </w:r>
    </w:p>
  </w:footnote>
  <w:footnote w:id="25">
    <w:p w14:paraId="7CA78AB3" w14:textId="77777777" w:rsidR="00E42C66" w:rsidRPr="007120B4" w:rsidRDefault="00E42C66" w:rsidP="00AE7B25">
      <w:pPr>
        <w:spacing w:after="0" w:line="240" w:lineRule="auto"/>
        <w:jc w:val="both"/>
        <w:rPr>
          <w:rFonts w:ascii="Times New Roman" w:hAnsi="Times New Roman" w:cs="Times New Roman"/>
          <w:sz w:val="20"/>
          <w:szCs w:val="20"/>
        </w:rPr>
      </w:pPr>
      <w:r w:rsidRPr="007120B4">
        <w:rPr>
          <w:rStyle w:val="FootnoteReference"/>
          <w:rFonts w:ascii="Times New Roman" w:hAnsi="Times New Roman" w:cs="Times New Roman"/>
          <w:sz w:val="20"/>
          <w:szCs w:val="20"/>
        </w:rPr>
        <w:footnoteRef/>
      </w:r>
      <w:r w:rsidRPr="007120B4">
        <w:rPr>
          <w:rFonts w:ascii="Times New Roman" w:hAnsi="Times New Roman" w:cs="Times New Roman"/>
          <w:sz w:val="20"/>
          <w:szCs w:val="20"/>
        </w:rPr>
        <w:t xml:space="preserve"> Minimālā mēneša darba alga no 2021. gada 1. janvāra ir 500 eiro.</w:t>
      </w:r>
    </w:p>
  </w:footnote>
  <w:footnote w:id="26">
    <w:p w14:paraId="4C95A0E5" w14:textId="62094866" w:rsidR="00E42C66" w:rsidRDefault="00E42C66" w:rsidP="00B12570">
      <w:pPr>
        <w:spacing w:after="0" w:line="240" w:lineRule="auto"/>
        <w:jc w:val="both"/>
      </w:pPr>
      <w:r>
        <w:rPr>
          <w:rStyle w:val="FootnoteReference"/>
        </w:rPr>
        <w:footnoteRef/>
      </w:r>
      <w:r>
        <w:t xml:space="preserve"> </w:t>
      </w:r>
      <w:hyperlink r:id="rId2" w:history="1">
        <w:r w:rsidRPr="00B12570">
          <w:rPr>
            <w:rStyle w:val="Hyperlink"/>
            <w:rFonts w:ascii="Times New Roman" w:hAnsi="Times New Roman" w:cs="Times New Roman"/>
            <w:color w:val="0070C0"/>
            <w:sz w:val="20"/>
            <w:szCs w:val="20"/>
          </w:rPr>
          <w:t>https://likumi.lv/ta/id/299326-noteikumi-par-vienkarsotaja-procedura-izmantojamam-veidlapam</w:t>
        </w:r>
      </w:hyperlink>
    </w:p>
  </w:footnote>
  <w:footnote w:id="27">
    <w:p w14:paraId="200D7F28" w14:textId="6EB42A8C" w:rsidR="00E42C66" w:rsidRPr="00744210" w:rsidRDefault="00E42C66" w:rsidP="00EF110A">
      <w:pPr>
        <w:pStyle w:val="FootnoteText"/>
        <w:jc w:val="both"/>
        <w:rPr>
          <w:rFonts w:ascii="Times New Roman" w:hAnsi="Times New Roman" w:cs="Times New Roman"/>
        </w:rPr>
      </w:pPr>
      <w:r w:rsidRPr="00E96F27">
        <w:rPr>
          <w:rStyle w:val="FootnoteReference"/>
          <w:rFonts w:ascii="Times New Roman" w:hAnsi="Times New Roman" w:cs="Times New Roman"/>
        </w:rPr>
        <w:footnoteRef/>
      </w:r>
      <w:r w:rsidRPr="00E96F27">
        <w:rPr>
          <w:rFonts w:ascii="Times New Roman" w:hAnsi="Times New Roman" w:cs="Times New Roman"/>
        </w:rPr>
        <w:t xml:space="preserve"> </w:t>
      </w:r>
      <w:r w:rsidRPr="00744210">
        <w:rPr>
          <w:rFonts w:ascii="Times New Roman" w:hAnsi="Times New Roman" w:cs="Times New Roman"/>
        </w:rPr>
        <w:t>Sociālo pakalpojumu sociālās palīdzības likuma 36.panta pirmās daļas 1.punkts.</w:t>
      </w:r>
    </w:p>
  </w:footnote>
  <w:footnote w:id="28">
    <w:p w14:paraId="58DE0D22" w14:textId="6A731B28" w:rsidR="00E42C66" w:rsidRPr="0000316E" w:rsidRDefault="00E42C66">
      <w:pPr>
        <w:pStyle w:val="FootnoteText"/>
        <w:rPr>
          <w:rFonts w:ascii="Times New Roman" w:hAnsi="Times New Roman" w:cs="Times New Roman"/>
        </w:rPr>
      </w:pPr>
      <w:r>
        <w:rPr>
          <w:rStyle w:val="FootnoteReference"/>
        </w:rPr>
        <w:footnoteRef/>
      </w:r>
      <w:r>
        <w:t xml:space="preserve"> </w:t>
      </w:r>
      <w:r w:rsidRPr="0000316E">
        <w:rPr>
          <w:rFonts w:ascii="Times New Roman" w:hAnsi="Times New Roman" w:cs="Times New Roman"/>
        </w:rPr>
        <w:t>Sociālo pakalpojumu un sociālas palīdzības likuma 36.panta pirmās daļas 1.punkts.</w:t>
      </w:r>
    </w:p>
  </w:footnote>
  <w:footnote w:id="29">
    <w:p w14:paraId="74381DFB" w14:textId="77777777" w:rsidR="00E42C66" w:rsidRPr="00744210" w:rsidRDefault="00E42C66" w:rsidP="008C1696">
      <w:pPr>
        <w:pStyle w:val="FootnoteText"/>
        <w:rPr>
          <w:rFonts w:ascii="Times New Roman" w:hAnsi="Times New Roman" w:cs="Times New Roman"/>
        </w:rPr>
      </w:pPr>
      <w:r w:rsidRPr="00744210">
        <w:rPr>
          <w:rStyle w:val="FootnoteReference"/>
          <w:rFonts w:ascii="Times New Roman" w:hAnsi="Times New Roman" w:cs="Times New Roman"/>
        </w:rPr>
        <w:footnoteRef/>
      </w:r>
      <w:r w:rsidRPr="00744210">
        <w:rPr>
          <w:rFonts w:ascii="Times New Roman" w:hAnsi="Times New Roman" w:cs="Times New Roman"/>
        </w:rPr>
        <w:t xml:space="preserve"> Ministru kabineta 2020.gada 17.decembra noteikumu Nr.809 „Noteikumi par mājsaimniecības materiālās situācijas izvērtēšanu un sociālās palīdzības saņemšanu”</w:t>
      </w:r>
      <w:r w:rsidRPr="00744210">
        <w:rPr>
          <w:rFonts w:ascii="Times New Roman" w:eastAsia="Times New Roman" w:hAnsi="Times New Roman" w:cs="Times New Roman"/>
          <w:lang w:eastAsia="lv-LV"/>
        </w:rPr>
        <w:t xml:space="preserve"> 2.4.apakš</w:t>
      </w:r>
      <w:r w:rsidRPr="00744210">
        <w:rPr>
          <w:rFonts w:ascii="Times New Roman" w:hAnsi="Times New Roman" w:cs="Times New Roman"/>
        </w:rPr>
        <w:t>punkts.</w:t>
      </w:r>
    </w:p>
  </w:footnote>
  <w:footnote w:id="30">
    <w:p w14:paraId="4E8A678A" w14:textId="513005BB" w:rsidR="00E42C66" w:rsidRPr="00744210" w:rsidRDefault="00E42C66" w:rsidP="00DB0746">
      <w:pPr>
        <w:spacing w:after="0" w:line="240" w:lineRule="auto"/>
        <w:jc w:val="both"/>
        <w:rPr>
          <w:rFonts w:ascii="Times New Roman" w:hAnsi="Times New Roman" w:cs="Times New Roman"/>
          <w:sz w:val="20"/>
          <w:szCs w:val="20"/>
        </w:rPr>
      </w:pPr>
      <w:r w:rsidRPr="00744210">
        <w:rPr>
          <w:rStyle w:val="FootnoteReference"/>
          <w:rFonts w:ascii="Times New Roman" w:hAnsi="Times New Roman" w:cs="Times New Roman"/>
          <w:sz w:val="20"/>
          <w:szCs w:val="20"/>
        </w:rPr>
        <w:footnoteRef/>
      </w:r>
      <w:r w:rsidRPr="00744210">
        <w:rPr>
          <w:rFonts w:ascii="Times New Roman" w:hAnsi="Times New Roman" w:cs="Times New Roman"/>
          <w:sz w:val="20"/>
          <w:szCs w:val="20"/>
        </w:rPr>
        <w:t xml:space="preserve"> </w:t>
      </w:r>
      <w:r w:rsidRPr="00744210">
        <w:rPr>
          <w:rFonts w:ascii="Times New Roman" w:hAnsi="Times New Roman" w:cs="Times New Roman"/>
          <w:color w:val="000000"/>
          <w:sz w:val="20"/>
          <w:szCs w:val="20"/>
        </w:rPr>
        <w:t xml:space="preserve">Ministru kabineta </w:t>
      </w:r>
      <w:r w:rsidRPr="00744210">
        <w:rPr>
          <w:rFonts w:ascii="Times New Roman" w:hAnsi="Times New Roman" w:cs="Times New Roman"/>
          <w:sz w:val="20"/>
          <w:szCs w:val="20"/>
        </w:rPr>
        <w:t>2020.gada 17.decembra noteikumu Nr.809 „Noteikumi par mājsaimniecības materiālās situācijas izvērtēšanu un sociālās palīdzības saņemšanu”  2.pielikuma 2.1.1</w:t>
      </w:r>
      <w:r>
        <w:rPr>
          <w:rFonts w:ascii="Times New Roman" w:hAnsi="Times New Roman" w:cs="Times New Roman"/>
          <w:sz w:val="20"/>
          <w:szCs w:val="20"/>
        </w:rPr>
        <w:t>6</w:t>
      </w:r>
      <w:r w:rsidRPr="00744210">
        <w:rPr>
          <w:rFonts w:ascii="Times New Roman" w:hAnsi="Times New Roman" w:cs="Times New Roman"/>
          <w:sz w:val="20"/>
          <w:szCs w:val="20"/>
        </w:rPr>
        <w:t>.apakšpunkts.</w:t>
      </w:r>
    </w:p>
  </w:footnote>
  <w:footnote w:id="31">
    <w:p w14:paraId="5B5D992B" w14:textId="77777777" w:rsidR="00E42C66" w:rsidRDefault="00E42C66" w:rsidP="008A34BE">
      <w:pPr>
        <w:pStyle w:val="FootnoteText"/>
      </w:pPr>
      <w:r>
        <w:rPr>
          <w:rStyle w:val="FootnoteReference"/>
        </w:rPr>
        <w:footnoteRef/>
      </w:r>
      <w:r>
        <w:t xml:space="preserve"> </w:t>
      </w:r>
      <w:r w:rsidRPr="00A87505">
        <w:rPr>
          <w:rFonts w:ascii="Times New Roman" w:hAnsi="Times New Roman" w:cs="Times New Roman"/>
        </w:rPr>
        <w:t>Sociālo pakalpojumu un sociālās palīdzības likuma 36.panta pirmās daļas 1.punkts.</w:t>
      </w:r>
    </w:p>
  </w:footnote>
  <w:footnote w:id="32">
    <w:p w14:paraId="23E0CC6B" w14:textId="77777777" w:rsidR="00E42C66" w:rsidRPr="00A87505" w:rsidRDefault="00E42C66" w:rsidP="00B73576">
      <w:pPr>
        <w:pStyle w:val="FootnoteText"/>
        <w:rPr>
          <w:rFonts w:ascii="Times New Roman" w:hAnsi="Times New Roman" w:cs="Times New Roman"/>
        </w:rPr>
      </w:pPr>
      <w:r w:rsidRPr="00A87505">
        <w:rPr>
          <w:rStyle w:val="FootnoteReference"/>
          <w:rFonts w:ascii="Times New Roman" w:hAnsi="Times New Roman" w:cs="Times New Roman"/>
        </w:rPr>
        <w:footnoteRef/>
      </w:r>
      <w:r w:rsidRPr="00A87505">
        <w:rPr>
          <w:rFonts w:ascii="Times New Roman" w:hAnsi="Times New Roman" w:cs="Times New Roman"/>
        </w:rPr>
        <w:t xml:space="preserve"> Sociālo pakalpojumu un sociālās palīdzības likuma 36.panta pirmās daļas 1.punkts. </w:t>
      </w:r>
    </w:p>
  </w:footnote>
  <w:footnote w:id="33">
    <w:p w14:paraId="0FEF28E8" w14:textId="22E8368D" w:rsidR="00E42C66" w:rsidRPr="00A87505" w:rsidRDefault="00E42C66" w:rsidP="00A05D1B">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Sociālo pakalpojumu un sociālās palīdzības likuma 38.panta piektā daļa un Ministru kabineta 2020.gada 17.decembra noteikumu Nr.809 „Noteikumi par mājsaimniecības materiālās situācijas izvērtēšanu un sociālās palīdzības saņemšanu”  2.pielikuma 2.1.1.apakšpunkts. </w:t>
      </w:r>
    </w:p>
  </w:footnote>
  <w:footnote w:id="34">
    <w:p w14:paraId="6A47952E" w14:textId="5571F116" w:rsidR="00E42C66" w:rsidRDefault="00E42C66">
      <w:pPr>
        <w:pStyle w:val="FootnoteText"/>
      </w:pPr>
      <w:r w:rsidRPr="00F3256D">
        <w:rPr>
          <w:rStyle w:val="FootnoteReference"/>
        </w:rPr>
        <w:footnoteRef/>
      </w:r>
      <w:r w:rsidRPr="00F3256D">
        <w:t xml:space="preserve"> </w:t>
      </w:r>
      <w:r w:rsidRPr="00F3256D">
        <w:rPr>
          <w:rFonts w:ascii="Times New Roman" w:hAnsi="Times New Roman" w:cs="Times New Roman"/>
        </w:rPr>
        <w:t>Sociālo pakalpojumu un sociālās palīdzības likuma 38.panta piektā daļa.</w:t>
      </w:r>
    </w:p>
  </w:footnote>
  <w:footnote w:id="35">
    <w:p w14:paraId="7780886F" w14:textId="3A58B053" w:rsidR="00E42C66" w:rsidRPr="00A87505" w:rsidRDefault="00E42C66" w:rsidP="002060A5">
      <w:pPr>
        <w:spacing w:after="0" w:line="240" w:lineRule="auto"/>
        <w:jc w:val="both"/>
        <w:rPr>
          <w:rFonts w:ascii="Times New Roman" w:hAnsi="Times New Roman" w:cs="Times New Roman"/>
          <w:sz w:val="20"/>
          <w:szCs w:val="20"/>
        </w:rPr>
      </w:pPr>
      <w:r w:rsidRPr="00A87505">
        <w:rPr>
          <w:rStyle w:val="FootnoteReference"/>
          <w:rFonts w:ascii="Times New Roman" w:hAnsi="Times New Roman" w:cs="Times New Roman"/>
          <w:sz w:val="20"/>
          <w:szCs w:val="20"/>
        </w:rPr>
        <w:footnoteRef/>
      </w:r>
      <w:r w:rsidRPr="00A87505">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2.1.</w:t>
      </w:r>
      <w:r>
        <w:rPr>
          <w:rFonts w:ascii="Times New Roman" w:hAnsi="Times New Roman" w:cs="Times New Roman"/>
          <w:sz w:val="20"/>
          <w:szCs w:val="20"/>
        </w:rPr>
        <w:t>20</w:t>
      </w:r>
      <w:r w:rsidRPr="00A87505">
        <w:rPr>
          <w:rFonts w:ascii="Times New Roman" w:hAnsi="Times New Roman" w:cs="Times New Roman"/>
          <w:sz w:val="20"/>
          <w:szCs w:val="20"/>
        </w:rPr>
        <w:t>.apakšpunkts.</w:t>
      </w:r>
    </w:p>
  </w:footnote>
  <w:footnote w:id="36">
    <w:p w14:paraId="6DC162E7" w14:textId="7A614C10" w:rsidR="00E42C66" w:rsidRDefault="00E42C66" w:rsidP="009A00CD">
      <w:pPr>
        <w:spacing w:after="0" w:line="240" w:lineRule="auto"/>
        <w:jc w:val="both"/>
      </w:pPr>
      <w:r>
        <w:rPr>
          <w:rStyle w:val="FootnoteReference"/>
        </w:rPr>
        <w:footnoteRef/>
      </w:r>
      <w:r>
        <w:t xml:space="preserve"> </w:t>
      </w:r>
      <w:r w:rsidRPr="00A87505">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37">
    <w:p w14:paraId="3C993955" w14:textId="77777777" w:rsidR="00E42C66" w:rsidRPr="001A5E70" w:rsidRDefault="00E42C66" w:rsidP="00FA2B8E">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36.panta pirmās daļas 1.punkts. </w:t>
      </w:r>
    </w:p>
  </w:footnote>
  <w:footnote w:id="38">
    <w:p w14:paraId="5D394187" w14:textId="77777777" w:rsidR="00E42C66" w:rsidRPr="001A5E70" w:rsidRDefault="00E42C66" w:rsidP="00FA2B8E">
      <w:pPr>
        <w:pStyle w:val="FootnoteText"/>
        <w:rPr>
          <w:rFonts w:ascii="Times New Roman" w:hAnsi="Times New Roman" w:cs="Times New Roman"/>
        </w:rPr>
      </w:pPr>
      <w:r w:rsidRPr="001A5E70">
        <w:rPr>
          <w:rStyle w:val="FootnoteReference"/>
          <w:rFonts w:ascii="Times New Roman" w:hAnsi="Times New Roman" w:cs="Times New Roman"/>
        </w:rPr>
        <w:footnoteRef/>
      </w:r>
      <w:r w:rsidRPr="001A5E70">
        <w:rPr>
          <w:rFonts w:ascii="Times New Roman" w:hAnsi="Times New Roman" w:cs="Times New Roman"/>
        </w:rPr>
        <w:t xml:space="preserve"> Sociālo pakalpojumu un sociālās palīdzības likuma 33.pants.</w:t>
      </w:r>
    </w:p>
  </w:footnote>
  <w:footnote w:id="39">
    <w:p w14:paraId="3390DAB2" w14:textId="77777777" w:rsidR="00E42C66" w:rsidRPr="00DC0E24" w:rsidRDefault="00E42C66" w:rsidP="00FA2B8E">
      <w:pPr>
        <w:pStyle w:val="FootnoteText"/>
        <w:jc w:val="both"/>
        <w:rPr>
          <w:rFonts w:ascii="Times New Roman" w:hAnsi="Times New Roman" w:cs="Times New Roman"/>
        </w:rPr>
      </w:pPr>
      <w:r w:rsidRPr="00DC0E24">
        <w:rPr>
          <w:rStyle w:val="FootnoteReference"/>
          <w:rFonts w:ascii="Times New Roman" w:hAnsi="Times New Roman" w:cs="Times New Roman"/>
        </w:rPr>
        <w:footnoteRef/>
      </w:r>
      <w:r>
        <w:rPr>
          <w:rFonts w:ascii="Times New Roman" w:hAnsi="Times New Roman" w:cs="Times New Roman"/>
        </w:rPr>
        <w:t xml:space="preserve"> Sociālo pakalpojumu un sociālās palīdzības likuma 36.panta pirmās daļas 1.punkts</w:t>
      </w:r>
      <w:r w:rsidRPr="00DC0E24">
        <w:rPr>
          <w:rFonts w:ascii="Times New Roman" w:hAnsi="Times New Roman" w:cs="Times New Roman"/>
        </w:rPr>
        <w:t>.</w:t>
      </w:r>
    </w:p>
  </w:footnote>
  <w:footnote w:id="40">
    <w:p w14:paraId="44842B51" w14:textId="77777777" w:rsidR="00E42C66" w:rsidRPr="00104716" w:rsidRDefault="00E42C66" w:rsidP="004D0803">
      <w:pPr>
        <w:pStyle w:val="FootnoteText"/>
        <w:jc w:val="both"/>
        <w:rPr>
          <w:rFonts w:ascii="Times New Roman" w:hAnsi="Times New Roman" w:cs="Times New Roman"/>
          <w:highlight w:val="yellow"/>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r>
        <w:rPr>
          <w:rFonts w:ascii="Times New Roman" w:hAnsi="Times New Roman" w:cs="Times New Roman"/>
        </w:rPr>
        <w:t xml:space="preserve">. </w:t>
      </w:r>
    </w:p>
  </w:footnote>
  <w:footnote w:id="41">
    <w:p w14:paraId="1D7EA269" w14:textId="77777777" w:rsidR="00E42C66" w:rsidRPr="00F67C69" w:rsidRDefault="00E42C66" w:rsidP="004D0803">
      <w:pPr>
        <w:pStyle w:val="FootnoteText"/>
      </w:pPr>
      <w:r>
        <w:rPr>
          <w:rStyle w:val="FootnoteReference"/>
        </w:rPr>
        <w:footnoteRef/>
      </w:r>
      <w:r>
        <w:t xml:space="preserve"> </w:t>
      </w:r>
      <w:r w:rsidRPr="00F67C69">
        <w:rPr>
          <w:rFonts w:ascii="Times New Roman" w:hAnsi="Times New Roman" w:cs="Times New Roman"/>
        </w:rPr>
        <w:t>Ministru kabineta 2020.gada 17.decembra noteikumu Nr.809 „Noteikumi par mājsaimniecības materiālās situācijas izvērtēšanu un sociālās palīdzības saņemšanu”  2.pielikuma 2.2.</w:t>
      </w:r>
      <w:r>
        <w:rPr>
          <w:rFonts w:ascii="Times New Roman" w:hAnsi="Times New Roman" w:cs="Times New Roman"/>
        </w:rPr>
        <w:t>9</w:t>
      </w:r>
      <w:r w:rsidRPr="00F67C69">
        <w:rPr>
          <w:rFonts w:ascii="Times New Roman" w:hAnsi="Times New Roman" w:cs="Times New Roman"/>
        </w:rPr>
        <w:t>.apakšpunkts.</w:t>
      </w:r>
    </w:p>
  </w:footnote>
  <w:footnote w:id="42">
    <w:p w14:paraId="1E2963C6" w14:textId="77777777" w:rsidR="00E42C66" w:rsidRDefault="00E42C66" w:rsidP="004D0803">
      <w:pPr>
        <w:spacing w:after="0" w:line="240" w:lineRule="auto"/>
        <w:jc w:val="both"/>
      </w:pPr>
      <w:r w:rsidRPr="00F67C69">
        <w:rPr>
          <w:rStyle w:val="FootnoteReference"/>
        </w:rPr>
        <w:footnoteRef/>
      </w:r>
      <w:r w:rsidRPr="00F67C69">
        <w:t xml:space="preserve"> </w:t>
      </w:r>
      <w:r w:rsidRPr="00F67C69">
        <w:rPr>
          <w:rFonts w:ascii="Times New Roman" w:hAnsi="Times New Roman" w:cs="Times New Roman"/>
          <w:sz w:val="20"/>
          <w:szCs w:val="20"/>
        </w:rPr>
        <w:t>Ministru kabineta 2020.gada 17.decembra noteikumu Nr.809 „Noteikumi par mājsaimniecības materiālās situācijas izvērtēšanu un sociālās palīdzības saņemšanu”  2.pielikuma 2.</w:t>
      </w:r>
      <w:r>
        <w:rPr>
          <w:rFonts w:ascii="Times New Roman" w:hAnsi="Times New Roman" w:cs="Times New Roman"/>
          <w:sz w:val="20"/>
          <w:szCs w:val="20"/>
        </w:rPr>
        <w:t>1</w:t>
      </w:r>
      <w:r w:rsidRPr="00F67C69">
        <w:rPr>
          <w:rFonts w:ascii="Times New Roman" w:hAnsi="Times New Roman" w:cs="Times New Roman"/>
          <w:sz w:val="20"/>
          <w:szCs w:val="20"/>
        </w:rPr>
        <w:t>.</w:t>
      </w:r>
      <w:r>
        <w:rPr>
          <w:rFonts w:ascii="Times New Roman" w:hAnsi="Times New Roman" w:cs="Times New Roman"/>
          <w:sz w:val="20"/>
          <w:szCs w:val="20"/>
        </w:rPr>
        <w:t>32</w:t>
      </w:r>
      <w:r w:rsidRPr="00F67C69">
        <w:rPr>
          <w:rFonts w:ascii="Times New Roman" w:hAnsi="Times New Roman" w:cs="Times New Roman"/>
          <w:sz w:val="20"/>
          <w:szCs w:val="20"/>
        </w:rPr>
        <w:t>.apakšpunkts.</w:t>
      </w:r>
    </w:p>
  </w:footnote>
  <w:footnote w:id="43">
    <w:p w14:paraId="34E55D4D" w14:textId="77777777" w:rsidR="00E42C66" w:rsidRPr="00B97904" w:rsidRDefault="00E42C66" w:rsidP="004D0803">
      <w:pPr>
        <w:pStyle w:val="FootnoteText"/>
        <w:rPr>
          <w:rFonts w:ascii="Times New Roman" w:hAnsi="Times New Roman" w:cs="Times New Roman"/>
        </w:rPr>
      </w:pPr>
      <w:r w:rsidRPr="00B97904">
        <w:rPr>
          <w:rStyle w:val="FootnoteReference"/>
          <w:rFonts w:ascii="Times New Roman" w:hAnsi="Times New Roman" w:cs="Times New Roman"/>
        </w:rPr>
        <w:footnoteRef/>
      </w:r>
      <w:r w:rsidRPr="00B97904">
        <w:rPr>
          <w:rFonts w:ascii="Times New Roman" w:hAnsi="Times New Roman" w:cs="Times New Roman"/>
        </w:rPr>
        <w:t xml:space="preserve"> Likuma “Par palīdzību dzīvokļa jautājumu risināšanā” 27.panta pirmā daļa.</w:t>
      </w:r>
    </w:p>
  </w:footnote>
  <w:footnote w:id="44">
    <w:p w14:paraId="5E39198E" w14:textId="77777777" w:rsidR="00E42C66" w:rsidRPr="00B97904" w:rsidRDefault="00E42C66" w:rsidP="004D0803">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27.</w:t>
      </w:r>
      <w:r w:rsidRPr="00B97904">
        <w:rPr>
          <w:rFonts w:ascii="Times New Roman" w:hAnsi="Times New Roman" w:cs="Times New Roman"/>
          <w:vertAlign w:val="superscript"/>
        </w:rPr>
        <w:t xml:space="preserve">2 </w:t>
      </w:r>
      <w:r w:rsidRPr="00B97904">
        <w:rPr>
          <w:rFonts w:ascii="Times New Roman" w:hAnsi="Times New Roman" w:cs="Times New Roman"/>
        </w:rPr>
        <w:t>panta otrās daļas 2.punkts.</w:t>
      </w:r>
    </w:p>
  </w:footnote>
  <w:footnote w:id="45">
    <w:p w14:paraId="4F963A78" w14:textId="77777777" w:rsidR="00E42C66" w:rsidRDefault="00E42C66" w:rsidP="004D0803">
      <w:pPr>
        <w:pStyle w:val="FootnoteText"/>
      </w:pPr>
      <w:r w:rsidRPr="00B97904">
        <w:rPr>
          <w:rStyle w:val="FootnoteReference"/>
        </w:rPr>
        <w:footnoteRef/>
      </w:r>
      <w:r w:rsidRPr="00B97904">
        <w:t xml:space="preserve"> </w:t>
      </w:r>
      <w:r w:rsidRPr="00B97904">
        <w:rPr>
          <w:rFonts w:ascii="Times New Roman" w:hAnsi="Times New Roman" w:cs="Times New Roman"/>
        </w:rPr>
        <w:t>Likuma “Par palīdzību dzīvokļa jautājumu risināšanā” 16.</w:t>
      </w:r>
      <w:r w:rsidRPr="00B97904">
        <w:rPr>
          <w:rFonts w:ascii="Times New Roman" w:hAnsi="Times New Roman" w:cs="Times New Roman"/>
          <w:vertAlign w:val="superscript"/>
        </w:rPr>
        <w:t xml:space="preserve"> </w:t>
      </w:r>
      <w:r w:rsidRPr="00B97904">
        <w:rPr>
          <w:rFonts w:ascii="Times New Roman" w:hAnsi="Times New Roman" w:cs="Times New Roman"/>
        </w:rPr>
        <w:t>panta trešā daļa.</w:t>
      </w:r>
    </w:p>
  </w:footnote>
  <w:footnote w:id="46">
    <w:p w14:paraId="2B79159E" w14:textId="77777777" w:rsidR="00E42C66" w:rsidRPr="009D7CFF" w:rsidRDefault="00E42C66" w:rsidP="004F01D8">
      <w:pPr>
        <w:pStyle w:val="FootnoteText"/>
        <w:rPr>
          <w:rFonts w:ascii="Times New Roman" w:hAnsi="Times New Roman" w:cs="Times New Roman"/>
        </w:rPr>
      </w:pPr>
      <w:r w:rsidRPr="007D375A">
        <w:rPr>
          <w:rStyle w:val="FootnoteReference"/>
          <w:rFonts w:ascii="Times New Roman" w:hAnsi="Times New Roman" w:cs="Times New Roman"/>
          <w:sz w:val="16"/>
          <w:szCs w:val="16"/>
        </w:rPr>
        <w:footnoteRef/>
      </w:r>
      <w:r w:rsidRPr="007D375A">
        <w:rPr>
          <w:rFonts w:ascii="Times New Roman" w:hAnsi="Times New Roman" w:cs="Times New Roman"/>
          <w:sz w:val="16"/>
          <w:szCs w:val="16"/>
        </w:rPr>
        <w:t xml:space="preserve"> </w:t>
      </w:r>
      <w:r w:rsidRPr="009D7CFF">
        <w:rPr>
          <w:rFonts w:ascii="Times New Roman" w:hAnsi="Times New Roman" w:cs="Times New Roman"/>
        </w:rPr>
        <w:t>Civilprocesa likuma, 1.pielikums.</w:t>
      </w:r>
    </w:p>
  </w:footnote>
  <w:footnote w:id="47">
    <w:p w14:paraId="1F2D9F12" w14:textId="2DEF21C8" w:rsidR="00E42C66" w:rsidRPr="009D7CFF" w:rsidRDefault="00E42C66">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Sociālo pakalpojumu un sociālās palīdzības likuma 36.panta pirmās daļas 2.punkts.</w:t>
      </w:r>
    </w:p>
  </w:footnote>
  <w:footnote w:id="48">
    <w:p w14:paraId="393A173D" w14:textId="6B87E227" w:rsidR="00E42C66" w:rsidRPr="00674AFD" w:rsidRDefault="00E42C66">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w:t>
      </w:r>
      <w:r w:rsidRPr="00674AFD">
        <w:rPr>
          <w:rFonts w:ascii="Times New Roman" w:hAnsi="Times New Roman" w:cs="Times New Roman"/>
        </w:rPr>
        <w:t>Sociālo pakalpojumu un sociālās palīdzības likuma 36.panta pirmās daļas 1.punkts.</w:t>
      </w:r>
    </w:p>
  </w:footnote>
  <w:footnote w:id="49">
    <w:p w14:paraId="7DA96C13" w14:textId="18064905" w:rsidR="00E42C66" w:rsidRPr="00674AFD" w:rsidRDefault="00E42C66" w:rsidP="00674AFD">
      <w:pPr>
        <w:spacing w:after="0" w:line="240" w:lineRule="auto"/>
        <w:jc w:val="both"/>
        <w:rPr>
          <w:rFonts w:ascii="Times New Roman" w:hAnsi="Times New Roman" w:cs="Times New Roman"/>
          <w:sz w:val="20"/>
          <w:szCs w:val="20"/>
        </w:rPr>
      </w:pPr>
      <w:r w:rsidRPr="00674AFD">
        <w:rPr>
          <w:rStyle w:val="FootnoteReference"/>
          <w:rFonts w:ascii="Times New Roman" w:hAnsi="Times New Roman" w:cs="Times New Roman"/>
          <w:sz w:val="20"/>
          <w:szCs w:val="20"/>
        </w:rPr>
        <w:footnoteRef/>
      </w:r>
      <w:r w:rsidRPr="00674AFD">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6.punkts.</w:t>
      </w:r>
    </w:p>
  </w:footnote>
  <w:footnote w:id="50">
    <w:p w14:paraId="117E51DC" w14:textId="1D4CF165" w:rsidR="00E42C66" w:rsidRDefault="00E42C66">
      <w:pPr>
        <w:pStyle w:val="FootnoteText"/>
      </w:pPr>
      <w:r>
        <w:rPr>
          <w:rStyle w:val="FootnoteReference"/>
        </w:rPr>
        <w:footnoteRef/>
      </w:r>
      <w:r>
        <w:t xml:space="preserve"> </w:t>
      </w:r>
      <w:r w:rsidRPr="00A87505">
        <w:rPr>
          <w:rFonts w:ascii="Times New Roman" w:hAnsi="Times New Roman" w:cs="Times New Roman"/>
        </w:rPr>
        <w:t xml:space="preserve">Sociālo pakalpojumu un sociālās palīdzības likuma 36.panta pirmās daļas </w:t>
      </w:r>
      <w:r>
        <w:rPr>
          <w:rFonts w:ascii="Times New Roman" w:hAnsi="Times New Roman" w:cs="Times New Roman"/>
        </w:rPr>
        <w:t>2</w:t>
      </w:r>
      <w:r w:rsidRPr="00A87505">
        <w:rPr>
          <w:rFonts w:ascii="Times New Roman" w:hAnsi="Times New Roman" w:cs="Times New Roman"/>
        </w:rPr>
        <w:t>.punkts.</w:t>
      </w:r>
    </w:p>
  </w:footnote>
  <w:footnote w:id="51">
    <w:p w14:paraId="68A0D3B2" w14:textId="77777777" w:rsidR="00E42C66" w:rsidRPr="009D7CFF" w:rsidRDefault="00E42C66" w:rsidP="00F0429C">
      <w:pPr>
        <w:spacing w:after="0" w:line="240" w:lineRule="auto"/>
        <w:jc w:val="both"/>
        <w:rPr>
          <w:sz w:val="20"/>
          <w:szCs w:val="20"/>
        </w:rPr>
      </w:pPr>
      <w:r w:rsidRPr="00705C87">
        <w:rPr>
          <w:rStyle w:val="FootnoteReference"/>
          <w:rFonts w:ascii="Times New Roman" w:hAnsi="Times New Roman" w:cs="Times New Roman"/>
          <w:sz w:val="16"/>
          <w:szCs w:val="16"/>
        </w:rPr>
        <w:footnoteRef/>
      </w:r>
      <w:r w:rsidRPr="00705C87">
        <w:rPr>
          <w:rFonts w:ascii="Times New Roman" w:hAnsi="Times New Roman" w:cs="Times New Roman"/>
          <w:sz w:val="16"/>
          <w:szCs w:val="16"/>
        </w:rPr>
        <w:t xml:space="preserve"> </w:t>
      </w:r>
      <w:r w:rsidRPr="009D7CFF">
        <w:rPr>
          <w:rStyle w:val="Emphasis"/>
          <w:rFonts w:ascii="Times New Roman" w:hAnsi="Times New Roman" w:cs="Times New Roman"/>
          <w:bCs/>
          <w:i w:val="0"/>
          <w:iCs w:val="0"/>
          <w:sz w:val="20"/>
          <w:szCs w:val="20"/>
          <w:shd w:val="clear" w:color="auto" w:fill="FFFFFF"/>
        </w:rPr>
        <w:t>Overdrafts</w:t>
      </w:r>
      <w:r w:rsidRPr="009D7CFF">
        <w:rPr>
          <w:rStyle w:val="apple-converted-space"/>
          <w:rFonts w:ascii="Times New Roman" w:hAnsi="Times New Roman" w:cs="Times New Roman"/>
          <w:sz w:val="20"/>
          <w:szCs w:val="20"/>
          <w:shd w:val="clear" w:color="auto" w:fill="FFFFFF"/>
        </w:rPr>
        <w:t> </w:t>
      </w:r>
      <w:r w:rsidRPr="009D7CFF">
        <w:rPr>
          <w:rFonts w:ascii="Times New Roman" w:hAnsi="Times New Roman" w:cs="Times New Roman"/>
          <w:sz w:val="20"/>
          <w:szCs w:val="20"/>
          <w:shd w:val="clear" w:color="auto" w:fill="FFFFFF"/>
        </w:rPr>
        <w:t>jeb kredītlīnija ir īstermiņa aizdevums bez ķīlas, kas noteikta limita ietvaros tiek piešķirts kā papildus līdzeklis klienta kontā.</w:t>
      </w:r>
    </w:p>
  </w:footnote>
  <w:footnote w:id="52">
    <w:p w14:paraId="7CE63EF5" w14:textId="77777777" w:rsidR="00E42C66" w:rsidRDefault="00E42C66" w:rsidP="00F0429C">
      <w:pPr>
        <w:pStyle w:val="FootnoteText"/>
      </w:pPr>
      <w:r>
        <w:rPr>
          <w:rStyle w:val="FootnoteReference"/>
        </w:rPr>
        <w:footnoteRef/>
      </w:r>
      <w:r>
        <w:t xml:space="preserve"> </w:t>
      </w:r>
      <w:r w:rsidRPr="00A87505">
        <w:rPr>
          <w:rFonts w:ascii="Times New Roman" w:hAnsi="Times New Roman" w:cs="Times New Roman"/>
        </w:rPr>
        <w:t>Sociālo pakalpojumu un sociālās palīdzības likuma 36.panta pirmās daļas 1.punkts.</w:t>
      </w:r>
    </w:p>
  </w:footnote>
  <w:footnote w:id="53">
    <w:p w14:paraId="280A4167" w14:textId="77777777" w:rsidR="00E42C66" w:rsidRPr="009D7CFF" w:rsidRDefault="00E42C66" w:rsidP="00F0429C">
      <w:pPr>
        <w:pStyle w:val="FootnoteText"/>
        <w:rPr>
          <w:rFonts w:ascii="Times New Roman" w:hAnsi="Times New Roman" w:cs="Times New Roman"/>
        </w:rPr>
      </w:pPr>
      <w:r w:rsidRPr="009D7CFF">
        <w:rPr>
          <w:rStyle w:val="FootnoteReference"/>
          <w:rFonts w:ascii="Times New Roman" w:hAnsi="Times New Roman" w:cs="Times New Roman"/>
        </w:rPr>
        <w:footnoteRef/>
      </w:r>
      <w:r w:rsidRPr="009D7CFF">
        <w:rPr>
          <w:rFonts w:ascii="Times New Roman" w:hAnsi="Times New Roman" w:cs="Times New Roman"/>
        </w:rPr>
        <w:t xml:space="preserve"> Likums „Par privātajiem pensiju fondiem”, 11.panta piektā daļa un pamatojoties uz šo likuma normu izdotie Ministru kabineta 2014.gada 21.janvāra noteikumi Nr.4 “Noteikumi par speciālajām profesijām, kurās privāto pensiju fondu pensiju plānos norādītais strādājošo pensijas vecums var būt mazāks par 55 gadiem ”.</w:t>
      </w:r>
    </w:p>
  </w:footnote>
  <w:footnote w:id="54">
    <w:p w14:paraId="4A13136D" w14:textId="66F99A5F" w:rsidR="00E42C66" w:rsidRPr="001315D6" w:rsidRDefault="00E42C66" w:rsidP="004A2FDE">
      <w:pPr>
        <w:pStyle w:val="Heading3"/>
        <w:spacing w:before="0" w:line="240" w:lineRule="auto"/>
        <w:rPr>
          <w:rFonts w:ascii="Times New Roman" w:hAnsi="Times New Roman" w:cs="Times New Roman"/>
          <w:color w:val="auto"/>
          <w:sz w:val="20"/>
          <w:szCs w:val="20"/>
        </w:rPr>
      </w:pPr>
      <w:r w:rsidRPr="001315D6">
        <w:rPr>
          <w:rStyle w:val="FootnoteReference"/>
          <w:rFonts w:ascii="Times New Roman" w:hAnsi="Times New Roman" w:cs="Times New Roman"/>
          <w:color w:val="auto"/>
          <w:sz w:val="20"/>
          <w:szCs w:val="20"/>
        </w:rPr>
        <w:footnoteRef/>
      </w:r>
      <w:r w:rsidRPr="001315D6">
        <w:rPr>
          <w:rFonts w:ascii="Times New Roman" w:hAnsi="Times New Roman" w:cs="Times New Roman"/>
          <w:color w:val="auto"/>
          <w:sz w:val="20"/>
          <w:szCs w:val="20"/>
        </w:rPr>
        <w:t xml:space="preserve"> </w:t>
      </w:r>
      <w:r w:rsidRPr="001315D6">
        <w:rPr>
          <w:rFonts w:ascii="Times New Roman" w:hAnsi="Times New Roman" w:cs="Times New Roman"/>
          <w:b w:val="0"/>
          <w:color w:val="auto"/>
          <w:sz w:val="20"/>
          <w:szCs w:val="20"/>
          <w:shd w:val="clear" w:color="auto" w:fill="FFFFFF"/>
        </w:rPr>
        <w:t xml:space="preserve">Ceļu satiksmes likuma 1.panta 23.punkts nosaka, ka </w:t>
      </w:r>
      <w:r w:rsidRPr="001315D6">
        <w:rPr>
          <w:rFonts w:ascii="Times New Roman" w:hAnsi="Times New Roman" w:cs="Times New Roman"/>
          <w:bCs w:val="0"/>
          <w:i/>
          <w:color w:val="auto"/>
          <w:sz w:val="20"/>
          <w:szCs w:val="20"/>
          <w:shd w:val="clear" w:color="auto" w:fill="FFFFFF"/>
        </w:rPr>
        <w:t>transportlīdzeklis</w:t>
      </w:r>
      <w:r w:rsidRPr="001315D6">
        <w:rPr>
          <w:rFonts w:ascii="Times New Roman" w:hAnsi="Times New Roman" w:cs="Times New Roman"/>
          <w:b w:val="0"/>
          <w:bCs w:val="0"/>
          <w:color w:val="auto"/>
          <w:sz w:val="20"/>
          <w:szCs w:val="20"/>
          <w:shd w:val="clear" w:color="auto" w:fill="FFFFFF"/>
        </w:rPr>
        <w:t xml:space="preserve"> ir</w:t>
      </w:r>
      <w:r w:rsidRPr="001315D6">
        <w:rPr>
          <w:rFonts w:ascii="Times New Roman" w:hAnsi="Times New Roman" w:cs="Times New Roman"/>
          <w:b w:val="0"/>
          <w:color w:val="auto"/>
          <w:sz w:val="20"/>
          <w:szCs w:val="20"/>
          <w:shd w:val="clear" w:color="auto" w:fill="FFFFFF"/>
        </w:rPr>
        <w:t xml:space="preserve"> ierīce, kas pēc savas konstrukcijas paredzēta braukšanai pa ceļiem ar motora palīdzību vai bez motora.</w:t>
      </w:r>
    </w:p>
  </w:footnote>
  <w:footnote w:id="55">
    <w:p w14:paraId="5D914C04" w14:textId="7653D688" w:rsidR="00E42C66" w:rsidRPr="001315D6" w:rsidRDefault="00E42C66">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36.panta pirmās daļas 2.punkts.</w:t>
      </w:r>
    </w:p>
  </w:footnote>
  <w:footnote w:id="56">
    <w:p w14:paraId="56C7560D" w14:textId="5AFEFBF3" w:rsidR="00E42C66" w:rsidRPr="009A1938" w:rsidRDefault="00E42C66">
      <w:pPr>
        <w:pStyle w:val="FootnoteText"/>
        <w:rPr>
          <w:rFonts w:ascii="Times New Roman" w:hAnsi="Times New Roman" w:cs="Times New Roman"/>
        </w:rPr>
      </w:pPr>
      <w:r>
        <w:rPr>
          <w:rStyle w:val="FootnoteReference"/>
        </w:rPr>
        <w:footnoteRef/>
      </w:r>
      <w:r>
        <w:t xml:space="preserve"> </w:t>
      </w:r>
      <w:r w:rsidRPr="009A1938">
        <w:rPr>
          <w:rFonts w:ascii="Times New Roman" w:hAnsi="Times New Roman" w:cs="Times New Roman"/>
        </w:rPr>
        <w:t>https://likumi.lv/ta/id/223536-transportlidzekla-ekspluatacijas-nodokla-un-uznemumu-vieglo-transportlidzeklu-nodokla-likums</w:t>
      </w:r>
    </w:p>
  </w:footnote>
  <w:footnote w:id="57">
    <w:p w14:paraId="075A7C0F" w14:textId="0FDD4A01" w:rsidR="00E42C66" w:rsidRPr="001315D6" w:rsidRDefault="00E42C66">
      <w:pPr>
        <w:pStyle w:val="FootnoteText"/>
        <w:rPr>
          <w:rFonts w:ascii="Times New Roman" w:hAnsi="Times New Roman" w:cs="Times New Roman"/>
        </w:rPr>
      </w:pPr>
      <w:r w:rsidRPr="001315D6">
        <w:rPr>
          <w:rStyle w:val="FootnoteReference"/>
          <w:rFonts w:ascii="Times New Roman" w:hAnsi="Times New Roman" w:cs="Times New Roman"/>
        </w:rPr>
        <w:footnoteRef/>
      </w:r>
      <w:r w:rsidRPr="001315D6">
        <w:rPr>
          <w:rFonts w:ascii="Times New Roman" w:hAnsi="Times New Roman" w:cs="Times New Roman"/>
        </w:rPr>
        <w:t xml:space="preserve"> Sociālo pakalpojumu un sociālās palīdzības likuma 1.panta 41.punkts.</w:t>
      </w:r>
    </w:p>
  </w:footnote>
  <w:footnote w:id="58">
    <w:p w14:paraId="3E2B5A3A" w14:textId="77777777" w:rsidR="00E42C66" w:rsidRPr="007225C7" w:rsidRDefault="00E42C66"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Civillikuma </w:t>
      </w:r>
      <w:r w:rsidRPr="007225C7">
        <w:rPr>
          <w:rFonts w:ascii="Times New Roman" w:hAnsi="Times New Roman" w:cs="Times New Roman"/>
          <w:bCs/>
        </w:rPr>
        <w:t xml:space="preserve">875.pants - </w:t>
      </w:r>
      <w:r w:rsidRPr="007225C7">
        <w:rPr>
          <w:rFonts w:ascii="Times New Roman" w:hAnsi="Times New Roman" w:cs="Times New Roman"/>
          <w:i/>
        </w:rPr>
        <w:t xml:space="preserve">Valdījums </w:t>
      </w:r>
      <w:r w:rsidRPr="007225C7">
        <w:rPr>
          <w:rFonts w:ascii="Times New Roman" w:hAnsi="Times New Roman" w:cs="Times New Roman"/>
        </w:rPr>
        <w:t xml:space="preserve">ir tiesībām atbilstoša faktiska vara.; </w:t>
      </w:r>
      <w:r w:rsidRPr="007225C7">
        <w:rPr>
          <w:rFonts w:ascii="Times New Roman" w:hAnsi="Times New Roman" w:cs="Times New Roman"/>
          <w:bCs/>
        </w:rPr>
        <w:t>876. </w:t>
      </w:r>
      <w:r w:rsidRPr="007225C7">
        <w:rPr>
          <w:rFonts w:ascii="Times New Roman" w:hAnsi="Times New Roman" w:cs="Times New Roman"/>
          <w:i/>
        </w:rPr>
        <w:t>Lietas valdījums</w:t>
      </w:r>
      <w:r w:rsidRPr="007225C7">
        <w:rPr>
          <w:rFonts w:ascii="Times New Roman" w:hAnsi="Times New Roman" w:cs="Times New Roman"/>
        </w:rPr>
        <w:t xml:space="preserve"> ir īpašuma tiesībai atbilstoša faktiska vara par lietu.; </w:t>
      </w:r>
      <w:r w:rsidRPr="007225C7">
        <w:rPr>
          <w:rFonts w:ascii="Times New Roman" w:hAnsi="Times New Roman" w:cs="Times New Roman"/>
          <w:bCs/>
        </w:rPr>
        <w:t>877. </w:t>
      </w:r>
      <w:r w:rsidRPr="007225C7">
        <w:rPr>
          <w:rFonts w:ascii="Times New Roman" w:hAnsi="Times New Roman" w:cs="Times New Roman"/>
        </w:rPr>
        <w:t>Valdīt var tikai tādu tiesību, ko var ilgstoši vai atkārtoti izlietot.</w:t>
      </w:r>
    </w:p>
  </w:footnote>
  <w:footnote w:id="59">
    <w:p w14:paraId="20314634" w14:textId="77777777" w:rsidR="00E42C66" w:rsidRPr="007225C7" w:rsidRDefault="00E42C66"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Civillikuma </w:t>
      </w:r>
      <w:r w:rsidRPr="007225C7">
        <w:rPr>
          <w:rFonts w:ascii="Times New Roman" w:hAnsi="Times New Roman" w:cs="Times New Roman"/>
          <w:bCs/>
          <w:shd w:val="clear" w:color="auto" w:fill="FFFFFF"/>
        </w:rPr>
        <w:t>1190.pants -  </w:t>
      </w:r>
      <w:r w:rsidRPr="007225C7">
        <w:rPr>
          <w:rFonts w:ascii="Times New Roman" w:hAnsi="Times New Roman" w:cs="Times New Roman"/>
          <w:i/>
          <w:shd w:val="clear" w:color="auto" w:fill="FFFFFF"/>
        </w:rPr>
        <w:t>Lietojums</w:t>
      </w:r>
      <w:r w:rsidRPr="007225C7">
        <w:rPr>
          <w:rFonts w:ascii="Times New Roman" w:hAnsi="Times New Roman" w:cs="Times New Roman"/>
          <w:shd w:val="clear" w:color="auto" w:fill="FFFFFF"/>
        </w:rPr>
        <w:t xml:space="preserve"> ir kādam piešķirta tiesība saņemt labumu no svešas lietas, to lietojot un dabūjot no tās augļus.</w:t>
      </w:r>
    </w:p>
  </w:footnote>
  <w:footnote w:id="60">
    <w:p w14:paraId="5F5855E3" w14:textId="04CE9553" w:rsidR="00E42C66" w:rsidRDefault="00E42C66">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 daļas 1.punkts.</w:t>
      </w:r>
    </w:p>
  </w:footnote>
  <w:footnote w:id="61">
    <w:p w14:paraId="5F67AF42" w14:textId="551852FC" w:rsidR="00E42C66" w:rsidRPr="007225C7" w:rsidRDefault="00E42C66" w:rsidP="004F01D8">
      <w:pPr>
        <w:pStyle w:val="FootnoteText"/>
        <w:jc w:val="both"/>
        <w:rPr>
          <w:rFonts w:ascii="Times New Roman" w:hAnsi="Times New Roman" w:cs="Times New Roman"/>
        </w:rPr>
      </w:pPr>
      <w:r w:rsidRPr="007225C7">
        <w:rPr>
          <w:rStyle w:val="FootnoteReference"/>
          <w:rFonts w:ascii="Times New Roman" w:hAnsi="Times New Roman" w:cs="Times New Roman"/>
        </w:rPr>
        <w:footnoteRef/>
      </w:r>
      <w:r w:rsidRPr="007225C7">
        <w:rPr>
          <w:rFonts w:ascii="Times New Roman" w:hAnsi="Times New Roman" w:cs="Times New Roman"/>
        </w:rPr>
        <w:t xml:space="preserve"> Ceļu satiksmes likuma 1.panta 25.punkts </w:t>
      </w:r>
      <w:r>
        <w:rPr>
          <w:rFonts w:ascii="Times New Roman" w:hAnsi="Times New Roman" w:cs="Times New Roman"/>
        </w:rPr>
        <w:t>nosaka, ka</w:t>
      </w:r>
      <w:r w:rsidRPr="007225C7">
        <w:rPr>
          <w:rFonts w:ascii="Times New Roman" w:hAnsi="Times New Roman" w:cs="Times New Roman"/>
        </w:rPr>
        <w:t xml:space="preserve"> </w:t>
      </w:r>
      <w:r w:rsidRPr="007225C7">
        <w:rPr>
          <w:rFonts w:ascii="Times New Roman" w:hAnsi="Times New Roman" w:cs="Times New Roman"/>
          <w:b/>
          <w:bCs/>
        </w:rPr>
        <w:t xml:space="preserve">transportlīdzekļa turētājs </w:t>
      </w:r>
      <w:r w:rsidRPr="0030103A">
        <w:rPr>
          <w:rFonts w:ascii="Times New Roman" w:hAnsi="Times New Roman" w:cs="Times New Roman"/>
          <w:bCs/>
        </w:rPr>
        <w:t>ir</w:t>
      </w:r>
      <w:r w:rsidRPr="0030103A">
        <w:rPr>
          <w:rFonts w:ascii="Times New Roman" w:hAnsi="Times New Roman" w:cs="Times New Roman"/>
        </w:rPr>
        <w:t xml:space="preserve"> f</w:t>
      </w:r>
      <w:r w:rsidRPr="007225C7">
        <w:rPr>
          <w:rFonts w:ascii="Times New Roman" w:hAnsi="Times New Roman" w:cs="Times New Roman"/>
        </w:rPr>
        <w:t>iziskā vai juridiskā persona, kura uz tiesiska pamata (mantas īres, nomas, patapinājuma līgums u.c.) lieto transportlīdzekli. Par transportlīdzekļa turētāju nav uzskatāma persona, kas transportlīdzekli lieto uz dienesta vai darba tiesisko attiecību pamata.</w:t>
      </w:r>
    </w:p>
  </w:footnote>
  <w:footnote w:id="62">
    <w:p w14:paraId="0157454B" w14:textId="77777777" w:rsidR="00E42C66" w:rsidRDefault="00E42C66" w:rsidP="00673103">
      <w:pPr>
        <w:pStyle w:val="FootnoteText"/>
      </w:pPr>
      <w:r w:rsidRPr="004E742C">
        <w:rPr>
          <w:rStyle w:val="FootnoteReference"/>
        </w:rPr>
        <w:footnoteRef/>
      </w:r>
      <w:r w:rsidRPr="004E742C">
        <w:t xml:space="preserve"> </w:t>
      </w:r>
      <w:r w:rsidRPr="004E742C">
        <w:rPr>
          <w:rFonts w:ascii="Times New Roman" w:hAnsi="Times New Roman" w:cs="Times New Roman"/>
        </w:rPr>
        <w:t>Sociālo pakalpojumu un sociālās palīdzības likuma 36.panta pirmās</w:t>
      </w:r>
      <w:r w:rsidRPr="00A87505">
        <w:rPr>
          <w:rFonts w:ascii="Times New Roman" w:hAnsi="Times New Roman" w:cs="Times New Roman"/>
        </w:rPr>
        <w:t xml:space="preserve"> daļas </w:t>
      </w:r>
      <w:r>
        <w:rPr>
          <w:rFonts w:ascii="Times New Roman" w:hAnsi="Times New Roman" w:cs="Times New Roman"/>
        </w:rPr>
        <w:t>2</w:t>
      </w:r>
      <w:r w:rsidRPr="00A87505">
        <w:rPr>
          <w:rFonts w:ascii="Times New Roman" w:hAnsi="Times New Roman" w:cs="Times New Roman"/>
        </w:rPr>
        <w:t>.punkts.</w:t>
      </w:r>
    </w:p>
  </w:footnote>
  <w:footnote w:id="63">
    <w:p w14:paraId="3D3BCD55" w14:textId="77777777" w:rsidR="00E42C66" w:rsidRPr="00DC0E24" w:rsidRDefault="00E42C66" w:rsidP="004F01D8">
      <w:pPr>
        <w:pStyle w:val="FootnoteText"/>
        <w:jc w:val="both"/>
        <w:rPr>
          <w:rFonts w:ascii="Times New Roman" w:hAnsi="Times New Roman" w:cs="Times New Roman"/>
          <w:strike/>
        </w:rPr>
      </w:pPr>
      <w:r w:rsidRPr="00DC0E24">
        <w:rPr>
          <w:rStyle w:val="FootnoteReference"/>
          <w:rFonts w:ascii="Times New Roman" w:hAnsi="Times New Roman" w:cs="Times New Roman"/>
        </w:rPr>
        <w:footnoteRef/>
      </w:r>
      <w:r w:rsidRPr="00DC0E24">
        <w:rPr>
          <w:rFonts w:ascii="Times New Roman" w:hAnsi="Times New Roman" w:cs="Times New Roman"/>
        </w:rPr>
        <w:t xml:space="preserve"> Komerclikuma 134.panta otrā daļa, 143.panta pirmās daļas 3.punkts, 185.pants, 225.panta pirmā daļa.</w:t>
      </w:r>
    </w:p>
  </w:footnote>
  <w:footnote w:id="64">
    <w:p w14:paraId="29CFE5DD" w14:textId="77777777" w:rsidR="00E42C66" w:rsidRPr="0028754C" w:rsidRDefault="00E42C66" w:rsidP="005721EE">
      <w:pPr>
        <w:pStyle w:val="FootnoteText"/>
        <w:jc w:val="both"/>
      </w:pPr>
      <w:r w:rsidRPr="0028754C">
        <w:rPr>
          <w:rStyle w:val="FootnoteReference"/>
        </w:rPr>
        <w:footnoteRef/>
      </w:r>
      <w:r w:rsidRPr="0028754C">
        <w:t xml:space="preserve"> </w:t>
      </w:r>
      <w:r w:rsidRPr="0028754C">
        <w:rPr>
          <w:rFonts w:ascii="Times New Roman" w:hAnsi="Times New Roman" w:cs="Times New Roman"/>
        </w:rPr>
        <w:t>Kooperatīvo sabiedrību likuma 24.pants:</w:t>
      </w:r>
      <w:r w:rsidRPr="0028754C">
        <w:t xml:space="preserve"> </w:t>
      </w:r>
      <w:r w:rsidRPr="0028754C">
        <w:rPr>
          <w:rFonts w:ascii="Times New Roman" w:eastAsia="Times New Roman" w:hAnsi="Times New Roman"/>
          <w:b/>
          <w:bCs/>
          <w:i/>
          <w:lang w:eastAsia="lv-LV"/>
        </w:rPr>
        <w:t>paja</w:t>
      </w:r>
      <w:r w:rsidRPr="0028754C">
        <w:rPr>
          <w:rFonts w:ascii="Times New Roman" w:hAnsi="Times New Roman"/>
        </w:rPr>
        <w:t xml:space="preserve"> ir biedra ieguldījuma daļa sabiedrības pamatkapitālā. Katrs biedrs veic ieguldījumu pamatkapitālā vismaz vienas pajas apmērā. Visiem biedriem ir vienāds paju skaits, ja statūtos nav noteikts citādi.</w:t>
      </w:r>
    </w:p>
  </w:footnote>
  <w:footnote w:id="65">
    <w:p w14:paraId="27B22B39" w14:textId="77777777" w:rsidR="00E42C66" w:rsidRPr="00590416" w:rsidRDefault="00E42C66" w:rsidP="005721EE">
      <w:pPr>
        <w:pStyle w:val="FootnoteText"/>
        <w:jc w:val="both"/>
      </w:pPr>
      <w:r w:rsidRPr="00590416">
        <w:rPr>
          <w:rStyle w:val="FootnoteReference"/>
        </w:rPr>
        <w:footnoteRef/>
      </w:r>
      <w:r w:rsidRPr="00590416">
        <w:t xml:space="preserve"> </w:t>
      </w:r>
      <w:r w:rsidRPr="00590416">
        <w:rPr>
          <w:rFonts w:ascii="Times New Roman" w:hAnsi="Times New Roman"/>
        </w:rPr>
        <w:t>Kooperatīvo sabiedrību likuma 17.pants.</w:t>
      </w:r>
    </w:p>
  </w:footnote>
  <w:footnote w:id="66">
    <w:p w14:paraId="7930FEAC" w14:textId="77777777" w:rsidR="00E42C66" w:rsidRDefault="00E42C66" w:rsidP="005721EE">
      <w:pPr>
        <w:spacing w:after="0" w:line="240" w:lineRule="auto"/>
        <w:jc w:val="both"/>
      </w:pPr>
      <w:r w:rsidRPr="00590416">
        <w:rPr>
          <w:rStyle w:val="FootnoteReference"/>
          <w:rFonts w:ascii="Times New Roman" w:hAnsi="Times New Roman" w:cs="Times New Roman"/>
          <w:sz w:val="20"/>
          <w:szCs w:val="20"/>
        </w:rPr>
        <w:footnoteRef/>
      </w:r>
      <w:r w:rsidRPr="00590416">
        <w:rPr>
          <w:rFonts w:ascii="Times New Roman" w:hAnsi="Times New Roman" w:cs="Times New Roman"/>
          <w:sz w:val="20"/>
          <w:szCs w:val="20"/>
        </w:rPr>
        <w:t xml:space="preserve"> Kooperatīvo sabiedrību likuma Pārejas noteikumu 3.punktā noteikts:</w:t>
      </w:r>
      <w:r w:rsidRPr="00590416">
        <w:rPr>
          <w:rFonts w:ascii="Times New Roman" w:hAnsi="Times New Roman" w:cs="Times New Roman"/>
          <w:b/>
          <w:sz w:val="20"/>
          <w:szCs w:val="20"/>
        </w:rPr>
        <w:t xml:space="preserve"> </w:t>
      </w:r>
      <w:r w:rsidRPr="00590416">
        <w:rPr>
          <w:rFonts w:ascii="Times New Roman" w:hAnsi="Times New Roman" w:cs="Times New Roman"/>
          <w:sz w:val="20"/>
          <w:szCs w:val="20"/>
          <w:shd w:val="clear" w:color="auto" w:fill="FFFFFF"/>
        </w:rPr>
        <w:t>Sabiedrība, kas ierakstīta Uzņēmumu reģistra žurnālā līdz 2018. gada 31. decembrim, savā nosaukumā var saglabāt vārdus "kopdarbības sabiedrība" vai "kooperatīvā biedrība", ja tā nepiesaka Uzņēmumu reģistram izmaiņas sabiedrības nosaukumā.</w:t>
      </w:r>
    </w:p>
  </w:footnote>
  <w:footnote w:id="67">
    <w:p w14:paraId="67A70BEF" w14:textId="77777777" w:rsidR="00E42C66" w:rsidRPr="0060392D" w:rsidRDefault="00E42C66" w:rsidP="005721EE">
      <w:pPr>
        <w:pStyle w:val="FootnoteText"/>
      </w:pPr>
      <w:r>
        <w:rPr>
          <w:rStyle w:val="FootnoteReference"/>
        </w:rPr>
        <w:footnoteRef/>
      </w:r>
      <w:r>
        <w:t xml:space="preserve"> </w:t>
      </w:r>
      <w:r w:rsidRPr="009236FC">
        <w:rPr>
          <w:rFonts w:ascii="Times New Roman" w:hAnsi="Times New Roman"/>
        </w:rPr>
        <w:t>Kooperatīvo sabiedrību likuma 1</w:t>
      </w:r>
      <w:r>
        <w:rPr>
          <w:rFonts w:ascii="Times New Roman" w:hAnsi="Times New Roman"/>
        </w:rPr>
        <w:t>1</w:t>
      </w:r>
      <w:r w:rsidRPr="009236FC">
        <w:rPr>
          <w:rFonts w:ascii="Times New Roman" w:hAnsi="Times New Roman"/>
        </w:rPr>
        <w:t>.pant</w:t>
      </w:r>
      <w:r>
        <w:rPr>
          <w:rFonts w:ascii="Times New Roman" w:hAnsi="Times New Roman"/>
        </w:rPr>
        <w:t>s.</w:t>
      </w:r>
    </w:p>
  </w:footnote>
  <w:footnote w:id="68">
    <w:p w14:paraId="79B642E7" w14:textId="77712E60" w:rsidR="00E42C66" w:rsidRPr="00ED29BB" w:rsidRDefault="00E42C66" w:rsidP="004D24EC">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2.pielikuma 2.2.1. apakšpunkts.</w:t>
      </w:r>
    </w:p>
  </w:footnote>
  <w:footnote w:id="69">
    <w:p w14:paraId="2F6E6F80" w14:textId="27B55547" w:rsidR="00E42C66" w:rsidRPr="00ED29BB" w:rsidRDefault="00E42C66" w:rsidP="001C13AE">
      <w:pPr>
        <w:spacing w:after="0" w:line="240" w:lineRule="auto"/>
        <w:jc w:val="both"/>
        <w:rPr>
          <w:rFonts w:ascii="Times New Roman" w:hAnsi="Times New Roman" w:cs="Times New Roman"/>
          <w:sz w:val="20"/>
          <w:szCs w:val="20"/>
        </w:rPr>
      </w:pPr>
      <w:r w:rsidRPr="00ED29BB">
        <w:rPr>
          <w:rStyle w:val="FootnoteReference"/>
          <w:rFonts w:ascii="Times New Roman" w:hAnsi="Times New Roman" w:cs="Times New Roman"/>
          <w:sz w:val="20"/>
          <w:szCs w:val="20"/>
        </w:rPr>
        <w:footnoteRef/>
      </w:r>
      <w:r w:rsidRPr="00ED29BB">
        <w:rPr>
          <w:rFonts w:ascii="Times New Roman" w:hAnsi="Times New Roman" w:cs="Times New Roman"/>
          <w:sz w:val="20"/>
          <w:szCs w:val="20"/>
        </w:rPr>
        <w:t xml:space="preserve"> </w:t>
      </w:r>
      <w:hyperlink r:id="rId3" w:history="1">
        <w:r w:rsidRPr="00ED29BB">
          <w:rPr>
            <w:rStyle w:val="Hyperlink"/>
            <w:rFonts w:ascii="Times New Roman" w:hAnsi="Times New Roman" w:cs="Times New Roman"/>
            <w:sz w:val="20"/>
            <w:szCs w:val="20"/>
          </w:rPr>
          <w:t>https://lv.wikipedia.org/wiki/V%C4%93rtspap%C4%ABrs</w:t>
        </w:r>
      </w:hyperlink>
      <w:r w:rsidRPr="00ED29BB">
        <w:rPr>
          <w:rFonts w:ascii="Times New Roman" w:hAnsi="Times New Roman" w:cs="Times New Roman"/>
          <w:sz w:val="20"/>
          <w:szCs w:val="20"/>
        </w:rPr>
        <w:t>, 11.0312021.</w:t>
      </w:r>
    </w:p>
  </w:footnote>
  <w:footnote w:id="70">
    <w:p w14:paraId="01610240" w14:textId="74139862" w:rsidR="00E42C66" w:rsidRPr="00ED29BB" w:rsidRDefault="00E42C66">
      <w:pPr>
        <w:pStyle w:val="FootnoteText"/>
        <w:rPr>
          <w:rFonts w:ascii="Times New Roman" w:hAnsi="Times New Roman" w:cs="Times New Roman"/>
        </w:rPr>
      </w:pPr>
      <w:r w:rsidRPr="00ED29BB">
        <w:rPr>
          <w:rStyle w:val="FootnoteReference"/>
          <w:rFonts w:ascii="Times New Roman" w:hAnsi="Times New Roman" w:cs="Times New Roman"/>
        </w:rPr>
        <w:footnoteRef/>
      </w:r>
      <w:r w:rsidRPr="00ED29BB">
        <w:rPr>
          <w:rFonts w:ascii="Times New Roman" w:hAnsi="Times New Roman" w:cs="Times New Roman"/>
        </w:rPr>
        <w:t xml:space="preserve"> </w:t>
      </w:r>
      <w:hyperlink r:id="rId4" w:history="1">
        <w:r w:rsidRPr="00ED29BB">
          <w:rPr>
            <w:rFonts w:ascii="Times New Roman" w:hAnsi="Times New Roman" w:cs="Times New Roman"/>
            <w:color w:val="0000FF"/>
            <w:u w:val="single"/>
          </w:rPr>
          <w:t>https://www.uzdevumi.lv/p/ekonomika/10-12-klase/pateretaju-riciba-6637/re-2ce65780-d057-4bd3-8171-4479fa40d57f</w:t>
        </w:r>
      </w:hyperlink>
      <w:r w:rsidRPr="00ED29BB">
        <w:rPr>
          <w:rFonts w:ascii="Times New Roman" w:hAnsi="Times New Roman" w:cs="Times New Roman"/>
        </w:rPr>
        <w:t>; 11.03.2021.</w:t>
      </w:r>
    </w:p>
  </w:footnote>
  <w:footnote w:id="71">
    <w:p w14:paraId="4E3D5E7F" w14:textId="77777777" w:rsidR="00E42C66" w:rsidRPr="004347F1" w:rsidRDefault="00E42C66" w:rsidP="00816102">
      <w:pPr>
        <w:pStyle w:val="FootnoteText"/>
        <w:rPr>
          <w:rFonts w:ascii="Times New Roman" w:hAnsi="Times New Roman" w:cs="Times New Roman"/>
        </w:rPr>
      </w:pPr>
      <w:r w:rsidRPr="004347F1">
        <w:rPr>
          <w:rStyle w:val="FootnoteReference"/>
          <w:rFonts w:ascii="Times New Roman" w:hAnsi="Times New Roman" w:cs="Times New Roman"/>
        </w:rPr>
        <w:footnoteRef/>
      </w:r>
      <w:r w:rsidRPr="004347F1">
        <w:rPr>
          <w:rFonts w:ascii="Times New Roman" w:hAnsi="Times New Roman" w:cs="Times New Roman"/>
        </w:rPr>
        <w:t xml:space="preserve"> </w:t>
      </w:r>
      <w:hyperlink r:id="rId5" w:history="1">
        <w:r w:rsidRPr="004347F1">
          <w:rPr>
            <w:rFonts w:ascii="Times New Roman" w:hAnsi="Times New Roman" w:cs="Times New Roman"/>
            <w:color w:val="0000FF"/>
            <w:u w:val="single"/>
          </w:rPr>
          <w:t>https://www.uzdevumi.lv/p/ekonomika/10-12-klase/pateretaju-riciba-6637/re-2ce65780-d057-4bd3-8171-4479fa40d57f</w:t>
        </w:r>
      </w:hyperlink>
      <w:r w:rsidRPr="004347F1">
        <w:rPr>
          <w:rFonts w:ascii="Times New Roman" w:hAnsi="Times New Roman" w:cs="Times New Roman"/>
        </w:rPr>
        <w:t>; 11.03.2021.</w:t>
      </w:r>
    </w:p>
  </w:footnote>
  <w:footnote w:id="72">
    <w:p w14:paraId="712903CD" w14:textId="3506BEFF" w:rsidR="00E42C66" w:rsidRDefault="00E42C66">
      <w:pPr>
        <w:pStyle w:val="FootnoteText"/>
      </w:pPr>
      <w:r>
        <w:rPr>
          <w:rStyle w:val="FootnoteReference"/>
        </w:rPr>
        <w:footnoteRef/>
      </w:r>
      <w:r>
        <w:t xml:space="preserve"> </w:t>
      </w:r>
      <w:r w:rsidRPr="004347F1">
        <w:rPr>
          <w:rFonts w:ascii="Times New Roman" w:hAnsi="Times New Roman" w:cs="Times New Roman"/>
        </w:rPr>
        <w:t>Sociālo pakalpojumu un sociālās palīdzības likuma 36.panta pirmās daļas 1.punkts</w:t>
      </w:r>
      <w:r>
        <w:rPr>
          <w:rFonts w:ascii="Times New Roman" w:hAnsi="Times New Roman" w:cs="Times New Roman"/>
        </w:rPr>
        <w:t>.</w:t>
      </w:r>
    </w:p>
  </w:footnote>
  <w:footnote w:id="73">
    <w:p w14:paraId="1080FF99" w14:textId="55DA1E00" w:rsidR="00E42C66" w:rsidRPr="004347F1" w:rsidRDefault="00E42C66" w:rsidP="006A56D1">
      <w:pPr>
        <w:spacing w:after="0" w:line="240" w:lineRule="auto"/>
        <w:jc w:val="both"/>
        <w:rPr>
          <w:rFonts w:ascii="Times New Roman" w:hAnsi="Times New Roman" w:cs="Times New Roman"/>
          <w:sz w:val="20"/>
          <w:szCs w:val="20"/>
        </w:rPr>
      </w:pPr>
      <w:r w:rsidRPr="004347F1">
        <w:rPr>
          <w:rStyle w:val="FootnoteReference"/>
          <w:rFonts w:ascii="Times New Roman" w:hAnsi="Times New Roman" w:cs="Times New Roman"/>
          <w:sz w:val="20"/>
          <w:szCs w:val="20"/>
        </w:rPr>
        <w:footnoteRef/>
      </w:r>
      <w:r w:rsidRPr="004347F1">
        <w:rPr>
          <w:rFonts w:ascii="Times New Roman" w:hAnsi="Times New Roman" w:cs="Times New Roman"/>
          <w:sz w:val="20"/>
          <w:szCs w:val="20"/>
        </w:rPr>
        <w:t xml:space="preserve"> Sociālo pakalpojumu un sociālās palīdzības likuma 36.panta pirmās daļas 1.punkts; Ministru kabineta 2020.gada 17.decembra noteikumu Nr.809 „Noteikumi par mājsaimniecības materiālās situācijas izvērtēšanu un sociālās palīdzības saņemšanu”  2.pielikuma 2.2.</w:t>
      </w:r>
      <w:r>
        <w:rPr>
          <w:rFonts w:ascii="Times New Roman" w:hAnsi="Times New Roman" w:cs="Times New Roman"/>
          <w:sz w:val="20"/>
          <w:szCs w:val="20"/>
        </w:rPr>
        <w:t>7</w:t>
      </w:r>
      <w:r w:rsidRPr="004347F1">
        <w:rPr>
          <w:rFonts w:ascii="Times New Roman" w:hAnsi="Times New Roman" w:cs="Times New Roman"/>
          <w:sz w:val="20"/>
          <w:szCs w:val="20"/>
        </w:rPr>
        <w:t>.apakšpunkts.</w:t>
      </w:r>
    </w:p>
  </w:footnote>
  <w:footnote w:id="74">
    <w:p w14:paraId="2D013775" w14:textId="77777777" w:rsidR="00E42C66" w:rsidRDefault="00E42C66" w:rsidP="00AC69AF">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w:t>
      </w:r>
      <w:r>
        <w:rPr>
          <w:rFonts w:ascii="Times New Roman" w:hAnsi="Times New Roman" w:cs="Times New Roman"/>
        </w:rPr>
        <w:t>5</w:t>
      </w:r>
      <w:r w:rsidRPr="00567D55">
        <w:rPr>
          <w:rFonts w:ascii="Times New Roman" w:hAnsi="Times New Roman" w:cs="Times New Roman"/>
        </w:rPr>
        <w:t xml:space="preserve">.panta </w:t>
      </w:r>
      <w:r>
        <w:rPr>
          <w:rFonts w:ascii="Times New Roman" w:hAnsi="Times New Roman" w:cs="Times New Roman"/>
        </w:rPr>
        <w:t>pirmā</w:t>
      </w:r>
      <w:r w:rsidRPr="00567D55">
        <w:rPr>
          <w:rFonts w:ascii="Times New Roman" w:hAnsi="Times New Roman" w:cs="Times New Roman"/>
        </w:rPr>
        <w:t xml:space="preserve"> daļa.</w:t>
      </w:r>
    </w:p>
  </w:footnote>
  <w:footnote w:id="75">
    <w:p w14:paraId="19A20BFD" w14:textId="0BEEC2CF" w:rsidR="00935788" w:rsidRPr="00935788" w:rsidRDefault="00935788">
      <w:pPr>
        <w:pStyle w:val="FootnoteText"/>
        <w:rPr>
          <w:rFonts w:ascii="Times New Roman" w:hAnsi="Times New Roman" w:cs="Times New Roman"/>
          <w:lang w:val="en-US"/>
        </w:rPr>
      </w:pPr>
      <w:r w:rsidRPr="00935788">
        <w:rPr>
          <w:rStyle w:val="FootnoteReference"/>
          <w:rFonts w:ascii="Times New Roman" w:hAnsi="Times New Roman" w:cs="Times New Roman"/>
        </w:rPr>
        <w:footnoteRef/>
      </w:r>
      <w:r w:rsidRPr="00935788">
        <w:rPr>
          <w:rFonts w:ascii="Times New Roman" w:hAnsi="Times New Roman" w:cs="Times New Roman"/>
        </w:rPr>
        <w:t xml:space="preserve"> MK noteikumu Nr.809 14.punkts</w:t>
      </w:r>
    </w:p>
  </w:footnote>
  <w:footnote w:id="76">
    <w:p w14:paraId="752CA995" w14:textId="77777777" w:rsidR="00E42C66" w:rsidRDefault="00E42C66" w:rsidP="008B2EA2">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w:t>
      </w:r>
      <w:r>
        <w:rPr>
          <w:rFonts w:ascii="Times New Roman" w:hAnsi="Times New Roman" w:cs="Times New Roman"/>
        </w:rPr>
        <w:t>1</w:t>
      </w:r>
      <w:r w:rsidRPr="00567D55">
        <w:rPr>
          <w:rFonts w:ascii="Times New Roman" w:hAnsi="Times New Roman" w:cs="Times New Roman"/>
        </w:rPr>
        <w:t xml:space="preserve">.panta </w:t>
      </w:r>
      <w:r>
        <w:rPr>
          <w:rFonts w:ascii="Times New Roman" w:hAnsi="Times New Roman" w:cs="Times New Roman"/>
        </w:rPr>
        <w:t>40.punkts</w:t>
      </w:r>
      <w:r w:rsidRPr="00567D55">
        <w:rPr>
          <w:rFonts w:ascii="Times New Roman" w:hAnsi="Times New Roman" w:cs="Times New Roman"/>
        </w:rPr>
        <w:t>.</w:t>
      </w:r>
    </w:p>
  </w:footnote>
  <w:footnote w:id="77">
    <w:p w14:paraId="7379790F" w14:textId="010F509B" w:rsidR="00E42C66" w:rsidRDefault="00E42C66" w:rsidP="00DD7D95">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33.panta </w:t>
      </w:r>
      <w:r>
        <w:rPr>
          <w:rFonts w:ascii="Times New Roman" w:hAnsi="Times New Roman" w:cs="Times New Roman"/>
        </w:rPr>
        <w:t>otrā</w:t>
      </w:r>
      <w:r w:rsidRPr="00567D55">
        <w:rPr>
          <w:rFonts w:ascii="Times New Roman" w:hAnsi="Times New Roman" w:cs="Times New Roman"/>
        </w:rPr>
        <w:t xml:space="preserve"> daļa.</w:t>
      </w:r>
    </w:p>
  </w:footnote>
  <w:footnote w:id="78">
    <w:p w14:paraId="7DDF585B" w14:textId="1EA44365" w:rsidR="00E42C66" w:rsidRPr="00567D55" w:rsidRDefault="00E42C66" w:rsidP="00AC69AF">
      <w:pPr>
        <w:pStyle w:val="FootnoteText"/>
      </w:pPr>
      <w:r>
        <w:rPr>
          <w:rStyle w:val="FootnoteReference"/>
        </w:rPr>
        <w:footnoteRef/>
      </w:r>
      <w:r>
        <w:t xml:space="preserve"> </w:t>
      </w:r>
      <w:r w:rsidRPr="00567D55">
        <w:rPr>
          <w:rFonts w:ascii="Times New Roman" w:hAnsi="Times New Roman" w:cs="Times New Roman"/>
        </w:rPr>
        <w:t xml:space="preserve">Sociālo pakalpojumu un sociālās palīdzības likuma 33.panta </w:t>
      </w:r>
      <w:r>
        <w:rPr>
          <w:rFonts w:ascii="Times New Roman" w:hAnsi="Times New Roman" w:cs="Times New Roman"/>
        </w:rPr>
        <w:t>piektā</w:t>
      </w:r>
      <w:r w:rsidRPr="00567D55">
        <w:rPr>
          <w:rFonts w:ascii="Times New Roman" w:hAnsi="Times New Roman" w:cs="Times New Roman"/>
        </w:rPr>
        <w:t xml:space="preserve"> daļa.</w:t>
      </w:r>
    </w:p>
    <w:p w14:paraId="7C4DA8F8" w14:textId="77777777" w:rsidR="00E42C66" w:rsidRDefault="00E42C66" w:rsidP="00AC69AF">
      <w:pPr>
        <w:pStyle w:val="FootnoteText"/>
      </w:pPr>
    </w:p>
  </w:footnote>
  <w:footnote w:id="79">
    <w:p w14:paraId="4A58337F" w14:textId="383CFAF9" w:rsidR="00E42C66" w:rsidRPr="00AE31D8" w:rsidRDefault="00E42C66" w:rsidP="00C73B6E">
      <w:pPr>
        <w:spacing w:after="0"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16"/>
          <w:szCs w:val="16"/>
        </w:rPr>
        <w:t xml:space="preserve"> </w:t>
      </w:r>
      <w:r w:rsidRPr="00AE31D8">
        <w:rPr>
          <w:rFonts w:ascii="Times New Roman" w:hAnsi="Times New Roman" w:cs="Times New Roman"/>
          <w:sz w:val="20"/>
          <w:szCs w:val="20"/>
        </w:rPr>
        <w:t>Ministru kabineta 2020.gada 17.decembra noteikumu Nr.809 „Noteikumi par mājsaimniecības materiālās situācijas izvērtēšanu un sociālās palīdzības saņemšanu” 7.punkts.</w:t>
      </w:r>
    </w:p>
  </w:footnote>
  <w:footnote w:id="80">
    <w:p w14:paraId="13689485" w14:textId="77777777" w:rsidR="00E42C66" w:rsidRPr="00FF43C1" w:rsidRDefault="00E42C66" w:rsidP="005B34AC">
      <w:pPr>
        <w:pStyle w:val="FootnoteText"/>
        <w:jc w:val="both"/>
        <w:rPr>
          <w:rFonts w:ascii="Times New Roman" w:hAnsi="Times New Roman" w:cs="Times New Roman"/>
        </w:rPr>
      </w:pPr>
      <w:r>
        <w:rPr>
          <w:rStyle w:val="FootnoteReference"/>
        </w:rPr>
        <w:footnoteRef/>
      </w:r>
      <w: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36.panta trešā daļa.</w:t>
      </w:r>
    </w:p>
  </w:footnote>
  <w:footnote w:id="81">
    <w:p w14:paraId="3672F6B5" w14:textId="1F31A02E" w:rsidR="00E42C66" w:rsidRPr="00FF43C1" w:rsidRDefault="00E42C66" w:rsidP="005B34AC">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37.pants.</w:t>
      </w:r>
    </w:p>
  </w:footnote>
  <w:footnote w:id="82">
    <w:p w14:paraId="4B56710B" w14:textId="77777777" w:rsidR="00E42C66" w:rsidRPr="00FF43C1" w:rsidRDefault="00E42C66" w:rsidP="006D41C5">
      <w:pPr>
        <w:spacing w:after="0" w:line="240" w:lineRule="auto"/>
        <w:jc w:val="both"/>
        <w:rPr>
          <w:rFonts w:ascii="Times New Roman" w:hAnsi="Times New Roman" w:cs="Times New Roman"/>
          <w:sz w:val="20"/>
          <w:szCs w:val="20"/>
        </w:rPr>
      </w:pPr>
      <w:r w:rsidRPr="00FF43C1">
        <w:rPr>
          <w:rStyle w:val="FootnoteReference"/>
          <w:rFonts w:ascii="Times New Roman" w:hAnsi="Times New Roman" w:cs="Times New Roman"/>
          <w:sz w:val="20"/>
          <w:szCs w:val="20"/>
        </w:rPr>
        <w:footnoteRef/>
      </w:r>
      <w:r w:rsidRPr="00FF43C1">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15.punkts.</w:t>
      </w:r>
    </w:p>
  </w:footnote>
  <w:footnote w:id="83">
    <w:p w14:paraId="282A5334" w14:textId="77777777" w:rsidR="00E42C66" w:rsidRPr="00FF43C1" w:rsidRDefault="00E42C66" w:rsidP="00CB2A6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38.panta pirmā daļa.</w:t>
      </w:r>
    </w:p>
  </w:footnote>
  <w:footnote w:id="84">
    <w:p w14:paraId="476A0BD4" w14:textId="67FEB4A2" w:rsidR="00E42C66" w:rsidRPr="00FF43C1" w:rsidRDefault="00E42C66" w:rsidP="0053537B">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Otrs ir GMI pabalsts.</w:t>
      </w:r>
    </w:p>
  </w:footnote>
  <w:footnote w:id="85">
    <w:p w14:paraId="5DB41C7D" w14:textId="77777777" w:rsidR="00E42C66" w:rsidRPr="00FF43C1" w:rsidRDefault="00E42C66" w:rsidP="009D7143">
      <w:pPr>
        <w:pStyle w:val="FootnoteText"/>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Sociālo pakalpojumu un sociālās palīdzības likuma 36.panta septītā daļa.</w:t>
      </w:r>
    </w:p>
  </w:footnote>
  <w:footnote w:id="86">
    <w:p w14:paraId="484EA72C" w14:textId="3C30B167" w:rsidR="00E42C66" w:rsidRPr="00FF43C1" w:rsidRDefault="00E42C66" w:rsidP="0053537B">
      <w:pPr>
        <w:pStyle w:val="FootnoteText"/>
        <w:jc w:val="both"/>
        <w:rPr>
          <w:rFonts w:ascii="Times New Roman" w:hAnsi="Times New Roman" w:cs="Times New Roman"/>
        </w:rPr>
      </w:pPr>
      <w:r w:rsidRPr="00FF43C1">
        <w:rPr>
          <w:rStyle w:val="FootnoteReference"/>
          <w:rFonts w:ascii="Times New Roman" w:hAnsi="Times New Roman" w:cs="Times New Roman"/>
        </w:rPr>
        <w:footnoteRef/>
      </w:r>
      <w:r w:rsidRPr="00FF43C1">
        <w:rPr>
          <w:rFonts w:ascii="Times New Roman" w:hAnsi="Times New Roman" w:cs="Times New Roman"/>
        </w:rPr>
        <w:t xml:space="preserve"> </w:t>
      </w:r>
      <w:r w:rsidRPr="00FF43C1">
        <w:rPr>
          <w:rFonts w:ascii="Times New Roman" w:eastAsia="Times New Roman" w:hAnsi="Times New Roman" w:cs="Times New Roman"/>
          <w:lang w:eastAsia="lv-LV"/>
        </w:rPr>
        <w:t xml:space="preserve">Sociālo pakalpojumu un sociālās palīdzības likuma </w:t>
      </w:r>
      <w:r w:rsidRPr="00FF43C1">
        <w:rPr>
          <w:rFonts w:ascii="Times New Roman" w:hAnsi="Times New Roman" w:cs="Times New Roman"/>
          <w:iCs/>
          <w:shd w:val="clear" w:color="auto" w:fill="FFFFFF"/>
        </w:rPr>
        <w:t>35.panta trešā daļa.</w:t>
      </w:r>
    </w:p>
  </w:footnote>
  <w:footnote w:id="87">
    <w:p w14:paraId="48772E05" w14:textId="31FB7B5A" w:rsidR="00E42C66" w:rsidRPr="00CA763E" w:rsidRDefault="00E42C66" w:rsidP="00B77BBD">
      <w:pPr>
        <w:spacing w:after="0" w:line="240" w:lineRule="auto"/>
        <w:jc w:val="both"/>
        <w:rPr>
          <w:rFonts w:ascii="Times New Roman" w:hAnsi="Times New Roman" w:cs="Times New Roman"/>
          <w:sz w:val="20"/>
          <w:szCs w:val="20"/>
        </w:rPr>
      </w:pPr>
      <w:r w:rsidRPr="00CA763E">
        <w:rPr>
          <w:rStyle w:val="FootnoteReference"/>
          <w:rFonts w:ascii="Times New Roman" w:hAnsi="Times New Roman" w:cs="Times New Roman"/>
          <w:sz w:val="20"/>
          <w:szCs w:val="20"/>
        </w:rPr>
        <w:footnoteRef/>
      </w:r>
      <w:r w:rsidRPr="00CA763E">
        <w:rPr>
          <w:rFonts w:ascii="Times New Roman" w:hAnsi="Times New Roman" w:cs="Times New Roman"/>
          <w:sz w:val="20"/>
          <w:szCs w:val="20"/>
        </w:rPr>
        <w:t xml:space="preserve"> Ministru kabineta 2020.gada 17.decembra noteikumu Nr.809 „Noteikumi par mājsaimniecības materiālās situācijas izvērtēšanu un sociālās palīdzības saņemšanu” 10.punkts un 3.pielikums.</w:t>
      </w:r>
    </w:p>
  </w:footnote>
  <w:footnote w:id="88">
    <w:p w14:paraId="4FAC6F0C" w14:textId="335CC156" w:rsidR="00E42C66" w:rsidRPr="00E96993" w:rsidRDefault="00E42C66">
      <w:pPr>
        <w:pStyle w:val="FootnoteText"/>
        <w:rPr>
          <w:rStyle w:val="FootnoteReference"/>
          <w:rFonts w:ascii="Times New Roman" w:hAnsi="Times New Roman" w:cs="Times New Roman"/>
        </w:rPr>
      </w:pPr>
      <w:r w:rsidRPr="00E96993">
        <w:rPr>
          <w:rStyle w:val="FootnoteReference"/>
          <w:rFonts w:ascii="Times New Roman" w:hAnsi="Times New Roman" w:cs="Times New Roman"/>
        </w:rPr>
        <w:footnoteRef/>
      </w:r>
      <w:r w:rsidRPr="00E96993">
        <w:rPr>
          <w:rFonts w:ascii="Times New Roman" w:hAnsi="Times New Roman" w:cs="Times New Roman"/>
        </w:rPr>
        <w:t xml:space="preserve"> Sociālo pakalpojumu un sociālās palīdzības likuma</w:t>
      </w:r>
      <w:r w:rsidRPr="00E96993">
        <w:rPr>
          <w:rStyle w:val="FootnoteReference"/>
          <w:rFonts w:ascii="Times New Roman" w:hAnsi="Times New Roman" w:cs="Times New Roman"/>
        </w:rPr>
        <w:t xml:space="preserve"> </w:t>
      </w:r>
      <w:r w:rsidRPr="00E96993">
        <w:rPr>
          <w:rStyle w:val="FootnoteReference"/>
          <w:rFonts w:ascii="Times New Roman" w:hAnsi="Times New Roman" w:cs="Times New Roman"/>
          <w:vertAlign w:val="baseline"/>
        </w:rPr>
        <w:t>36.panta trešā daļa.</w:t>
      </w:r>
      <w:r w:rsidRPr="00E96993">
        <w:rPr>
          <w:rStyle w:val="FootnoteReference"/>
          <w:rFonts w:ascii="Times New Roman" w:hAnsi="Times New Roman" w:cs="Times New Roman"/>
        </w:rPr>
        <w:t xml:space="preserve"> </w:t>
      </w:r>
    </w:p>
  </w:footnote>
  <w:footnote w:id="89">
    <w:p w14:paraId="04464E91" w14:textId="19431347" w:rsidR="00E42C66" w:rsidRDefault="00E42C66">
      <w:pPr>
        <w:pStyle w:val="FootnoteText"/>
      </w:pPr>
      <w:r>
        <w:rPr>
          <w:rStyle w:val="FootnoteReference"/>
        </w:rPr>
        <w:footnoteRef/>
      </w:r>
      <w:r>
        <w:t xml:space="preserve"> </w:t>
      </w:r>
      <w:r w:rsidRPr="00E96993">
        <w:rPr>
          <w:rFonts w:ascii="Times New Roman" w:hAnsi="Times New Roman" w:cs="Times New Roman"/>
        </w:rPr>
        <w:t>Sociālo pakalpojumu un sociālās palīdzības likuma</w:t>
      </w:r>
      <w:r>
        <w:rPr>
          <w:rFonts w:ascii="Times New Roman" w:hAnsi="Times New Roman" w:cs="Times New Roman"/>
        </w:rPr>
        <w:t xml:space="preserve"> 35.panta piektā daļa.</w:t>
      </w:r>
    </w:p>
  </w:footnote>
  <w:footnote w:id="90">
    <w:p w14:paraId="6683EF65" w14:textId="77777777" w:rsidR="00E42C66" w:rsidRDefault="00E42C66" w:rsidP="009D7143">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E61078">
        <w:rPr>
          <w:rFonts w:ascii="Times New Roman" w:hAnsi="Times New Roman"/>
        </w:rPr>
        <w:t>3.pielikums.</w:t>
      </w:r>
    </w:p>
  </w:footnote>
  <w:footnote w:id="91">
    <w:p w14:paraId="332A54E0" w14:textId="77777777" w:rsidR="00E42C66" w:rsidRPr="00380BAE" w:rsidRDefault="00E42C66" w:rsidP="00D618AA">
      <w:pPr>
        <w:spacing w:after="0" w:line="240" w:lineRule="auto"/>
        <w:jc w:val="both"/>
        <w:rPr>
          <w:rFonts w:ascii="Times New Roman" w:hAnsi="Times New Roman" w:cs="Times New Roman"/>
          <w:sz w:val="20"/>
          <w:szCs w:val="20"/>
        </w:rPr>
      </w:pPr>
      <w:r w:rsidRPr="00380BAE">
        <w:rPr>
          <w:rStyle w:val="FootnoteReference"/>
          <w:rFonts w:ascii="Times New Roman" w:hAnsi="Times New Roman" w:cs="Times New Roman"/>
          <w:sz w:val="20"/>
          <w:szCs w:val="20"/>
        </w:rPr>
        <w:footnoteRef/>
      </w:r>
      <w:r w:rsidRPr="00380BAE">
        <w:rPr>
          <w:rFonts w:ascii="Times New Roman" w:hAnsi="Times New Roman" w:cs="Times New Roman"/>
          <w:sz w:val="20"/>
          <w:szCs w:val="20"/>
        </w:rPr>
        <w:t xml:space="preserve"> Sociālo pakalpojumu un sociālās palīdzības likuma 36.panta sestā daļa.  </w:t>
      </w:r>
    </w:p>
  </w:footnote>
  <w:footnote w:id="92">
    <w:p w14:paraId="627C59DE" w14:textId="5FD27270" w:rsidR="00E42C66" w:rsidRPr="00380BAE" w:rsidRDefault="00E42C66"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3">
    <w:p w14:paraId="72D76A3B" w14:textId="77777777" w:rsidR="00E42C66" w:rsidRPr="00380BAE" w:rsidRDefault="00E42C66" w:rsidP="003D764B">
      <w:pPr>
        <w:pStyle w:val="FootnoteText"/>
        <w:jc w:val="both"/>
        <w:rPr>
          <w:rFonts w:ascii="Times New Roman" w:hAnsi="Times New Roman" w:cs="Times New Roman"/>
        </w:rPr>
      </w:pPr>
      <w:r w:rsidRPr="00380BAE">
        <w:rPr>
          <w:rStyle w:val="FootnoteReference"/>
          <w:rFonts w:ascii="Times New Roman" w:hAnsi="Times New Roman" w:cs="Times New Roman"/>
        </w:rPr>
        <w:footnoteRef/>
      </w:r>
      <w:r w:rsidRPr="00380BAE">
        <w:rPr>
          <w:rFonts w:ascii="Times New Roman" w:hAnsi="Times New Roman" w:cs="Times New Roman"/>
        </w:rPr>
        <w:t xml:space="preserve"> Ministru kabineta 2020.gada 17.decembra noteikumu Nr.809 </w:t>
      </w:r>
      <w:r w:rsidRPr="00380BAE">
        <w:rPr>
          <w:rFonts w:ascii="Times New Roman" w:eastAsia="Times New Roman" w:hAnsi="Times New Roman" w:cs="Times New Roman"/>
          <w:lang w:eastAsia="lv-LV"/>
        </w:rPr>
        <w:t>“</w:t>
      </w:r>
      <w:r w:rsidRPr="00380BAE">
        <w:rPr>
          <w:rFonts w:ascii="Times New Roman" w:hAnsi="Times New Roman" w:cs="Times New Roman"/>
        </w:rPr>
        <w:t>Noteikumi par mājsaimniecības materiālās situācijas izvērtēšanu un sociālās palīdzības saņemšanu”</w:t>
      </w:r>
      <w:r w:rsidRPr="00380BAE">
        <w:rPr>
          <w:rFonts w:ascii="Times New Roman" w:hAnsi="Times New Roman" w:cs="Times New Roman"/>
          <w:i/>
        </w:rPr>
        <w:t xml:space="preserve"> </w:t>
      </w:r>
      <w:r w:rsidRPr="00380BAE">
        <w:rPr>
          <w:rFonts w:ascii="Times New Roman" w:hAnsi="Times New Roman" w:cs="Times New Roman"/>
        </w:rPr>
        <w:t>3.pielikuma 1.1.apakšpunkts.</w:t>
      </w:r>
    </w:p>
  </w:footnote>
  <w:footnote w:id="94">
    <w:p w14:paraId="6D520811" w14:textId="77777777" w:rsidR="00E42C66" w:rsidRPr="00380BAE" w:rsidRDefault="00E42C66" w:rsidP="00924159">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5">
    <w:p w14:paraId="496529E3" w14:textId="77777777" w:rsidR="00E42C66" w:rsidRDefault="00E42C66" w:rsidP="001436B5">
      <w:pPr>
        <w:pStyle w:val="FootnoteText"/>
        <w:jc w:val="both"/>
      </w:pPr>
      <w:r w:rsidRPr="00380BAE">
        <w:rPr>
          <w:rStyle w:val="FootnoteReference"/>
        </w:rPr>
        <w:footnoteRef/>
      </w:r>
      <w:r w:rsidRPr="00380BAE">
        <w:t xml:space="preserve"> </w:t>
      </w:r>
      <w:r w:rsidRPr="00380BAE">
        <w:rPr>
          <w:rFonts w:ascii="Times New Roman" w:hAnsi="Times New Roman"/>
        </w:rPr>
        <w:t xml:space="preserve">Ministru kabineta 2020.gada 17.decembra noteikumi Nr.809 </w:t>
      </w:r>
      <w:r w:rsidRPr="00380BAE">
        <w:rPr>
          <w:rFonts w:ascii="Times New Roman" w:eastAsia="Times New Roman" w:hAnsi="Times New Roman"/>
          <w:lang w:eastAsia="lv-LV"/>
        </w:rPr>
        <w:t>“</w:t>
      </w:r>
      <w:r w:rsidRPr="00380BAE">
        <w:rPr>
          <w:rFonts w:ascii="Times New Roman" w:hAnsi="Times New Roman"/>
        </w:rPr>
        <w:t>Noteikumi par mājsaimniecības materiālās situācijas izvērtēšanu un sociālās palīdzības saņemšanu”.</w:t>
      </w:r>
    </w:p>
  </w:footnote>
  <w:footnote w:id="96">
    <w:p w14:paraId="5B9CEAAD" w14:textId="77777777" w:rsidR="00E42C66" w:rsidRPr="00FA2E75" w:rsidRDefault="00E42C66" w:rsidP="00311CD6">
      <w:pPr>
        <w:pStyle w:val="FootnoteText"/>
        <w:rPr>
          <w:rFonts w:ascii="Times New Roman" w:hAnsi="Times New Roman" w:cs="Times New Roman"/>
        </w:rPr>
      </w:pPr>
      <w:r w:rsidRPr="00FA2E75">
        <w:rPr>
          <w:rStyle w:val="FootnoteReference"/>
          <w:rFonts w:ascii="Times New Roman" w:hAnsi="Times New Roman" w:cs="Times New Roman"/>
        </w:rPr>
        <w:footnoteRef/>
      </w:r>
      <w:r w:rsidRPr="00FA2E75">
        <w:rPr>
          <w:rFonts w:ascii="Times New Roman" w:hAnsi="Times New Roman" w:cs="Times New Roman"/>
        </w:rPr>
        <w:t xml:space="preserve"> Sociālo pakalpojumu  sociālās palīdzības likuma 37.pants.</w:t>
      </w:r>
    </w:p>
  </w:footnote>
  <w:footnote w:id="97">
    <w:p w14:paraId="36DBCDAE" w14:textId="77777777" w:rsidR="00E42C66" w:rsidRDefault="00E42C66" w:rsidP="00D8462A">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w:t>
      </w:r>
      <w:r>
        <w:rPr>
          <w:rFonts w:ascii="Times New Roman" w:hAnsi="Times New Roman"/>
        </w:rPr>
        <w:t>6</w:t>
      </w:r>
      <w:r w:rsidRPr="00F470D8">
        <w:rPr>
          <w:rFonts w:ascii="Times New Roman" w:hAnsi="Times New Roman"/>
        </w:rPr>
        <w:t>.</w:t>
      </w:r>
      <w:r>
        <w:rPr>
          <w:rFonts w:ascii="Times New Roman" w:hAnsi="Times New Roman"/>
          <w:vertAlign w:val="superscript"/>
        </w:rPr>
        <w:t xml:space="preserve">1 </w:t>
      </w:r>
      <w:r>
        <w:rPr>
          <w:rFonts w:ascii="Times New Roman" w:hAnsi="Times New Roman"/>
        </w:rPr>
        <w:t>punkts</w:t>
      </w:r>
      <w:r w:rsidRPr="00E61078">
        <w:rPr>
          <w:rFonts w:ascii="Times New Roman" w:hAnsi="Times New Roman"/>
        </w:rPr>
        <w:t>.</w:t>
      </w:r>
    </w:p>
  </w:footnote>
  <w:footnote w:id="98">
    <w:p w14:paraId="1A133F40" w14:textId="77777777" w:rsidR="00E42C66" w:rsidRDefault="00E42C66" w:rsidP="00D8462A">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w:t>
      </w:r>
      <w:r>
        <w:rPr>
          <w:rFonts w:ascii="Times New Roman" w:hAnsi="Times New Roman"/>
        </w:rPr>
        <w:t>6</w:t>
      </w:r>
      <w:r w:rsidRPr="00F470D8">
        <w:rPr>
          <w:rFonts w:ascii="Times New Roman" w:hAnsi="Times New Roman"/>
        </w:rPr>
        <w:t>.</w:t>
      </w:r>
      <w:r>
        <w:rPr>
          <w:rFonts w:ascii="Times New Roman" w:hAnsi="Times New Roman"/>
          <w:vertAlign w:val="superscript"/>
        </w:rPr>
        <w:t xml:space="preserve">1 </w:t>
      </w:r>
      <w:r>
        <w:rPr>
          <w:rFonts w:ascii="Times New Roman" w:hAnsi="Times New Roman"/>
        </w:rPr>
        <w:t>punkts</w:t>
      </w:r>
      <w:r w:rsidRPr="00E61078">
        <w:rPr>
          <w:rFonts w:ascii="Times New Roman" w:hAnsi="Times New Roman"/>
        </w:rPr>
        <w:t>.</w:t>
      </w:r>
    </w:p>
  </w:footnote>
  <w:footnote w:id="99">
    <w:p w14:paraId="106BF235" w14:textId="1271A5EB" w:rsidR="00E42C66" w:rsidRDefault="00E42C66" w:rsidP="00F470D8">
      <w:pPr>
        <w:pStyle w:val="FootnoteText"/>
        <w:jc w:val="both"/>
      </w:pPr>
      <w:r>
        <w:rPr>
          <w:rStyle w:val="FootnoteReference"/>
        </w:rPr>
        <w:footnoteRef/>
      </w:r>
      <w:r>
        <w:t xml:space="preserve"> </w:t>
      </w:r>
      <w:r w:rsidRPr="00E61078">
        <w:rPr>
          <w:rFonts w:ascii="Times New Roman" w:hAnsi="Times New Roman"/>
        </w:rPr>
        <w:t xml:space="preserve">Ministru kabineta 2020.gada 17.decembra noteikumu Nr.809 </w:t>
      </w:r>
      <w:r w:rsidRPr="009D7143">
        <w:rPr>
          <w:rFonts w:ascii="Times New Roman" w:eastAsia="Times New Roman" w:hAnsi="Times New Roman"/>
          <w:lang w:eastAsia="lv-LV"/>
        </w:rPr>
        <w:t>“</w:t>
      </w:r>
      <w:r w:rsidRPr="009D7143">
        <w:rPr>
          <w:rFonts w:ascii="Times New Roman" w:hAnsi="Times New Roman"/>
        </w:rPr>
        <w:t>Noteikumi par mājsaimniecības materiālās situācijas izvērtēšanu un sociālās palīdzības saņemšanu”</w:t>
      </w:r>
      <w:r w:rsidRPr="00E61078">
        <w:rPr>
          <w:rFonts w:ascii="Times New Roman" w:hAnsi="Times New Roman"/>
          <w:i/>
        </w:rPr>
        <w:t xml:space="preserve"> </w:t>
      </w:r>
      <w:r w:rsidRPr="00F470D8">
        <w:rPr>
          <w:rFonts w:ascii="Times New Roman" w:hAnsi="Times New Roman"/>
        </w:rPr>
        <w:t>15.</w:t>
      </w:r>
      <w:r>
        <w:rPr>
          <w:rFonts w:ascii="Times New Roman" w:hAnsi="Times New Roman"/>
        </w:rPr>
        <w:t>punkts</w:t>
      </w:r>
      <w:r w:rsidRPr="00E61078">
        <w:rPr>
          <w:rFonts w:ascii="Times New Roman" w:hAnsi="Times New Roman"/>
        </w:rPr>
        <w:t>.</w:t>
      </w:r>
    </w:p>
  </w:footnote>
  <w:footnote w:id="100">
    <w:p w14:paraId="6F60D849" w14:textId="77777777" w:rsidR="00E42C66" w:rsidRPr="00643D14" w:rsidRDefault="00E42C66" w:rsidP="00703ADE">
      <w:pPr>
        <w:spacing w:after="0" w:line="240" w:lineRule="auto"/>
        <w:jc w:val="both"/>
        <w:rPr>
          <w:rFonts w:ascii="Times New Roman" w:hAnsi="Times New Roman" w:cs="Times New Roman"/>
          <w:sz w:val="20"/>
          <w:szCs w:val="20"/>
        </w:rPr>
      </w:pPr>
      <w:r>
        <w:rPr>
          <w:rStyle w:val="FootnoteReference"/>
        </w:rPr>
        <w:footnoteRef/>
      </w:r>
      <w:r>
        <w:t xml:space="preserve"> </w:t>
      </w:r>
      <w:r w:rsidRPr="00643D14">
        <w:rPr>
          <w:rFonts w:ascii="Times New Roman" w:hAnsi="Times New Roman" w:cs="Times New Roman"/>
          <w:sz w:val="20"/>
          <w:szCs w:val="20"/>
        </w:rPr>
        <w:t>Ministru kabineta 2020.gada 17.decembra noteikumu Nr.809 „Noteikumi par mājsaimniecības materiālās situācijas izvērtēšanu un sociālās palīdzības saņemšanu” 12.punkts.</w:t>
      </w:r>
    </w:p>
  </w:footnote>
  <w:footnote w:id="101">
    <w:p w14:paraId="73CC2E05" w14:textId="77777777" w:rsidR="00E42C66" w:rsidRPr="00643D14" w:rsidRDefault="00E42C66"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35.panta 2. daļa.</w:t>
      </w:r>
    </w:p>
  </w:footnote>
  <w:footnote w:id="102">
    <w:p w14:paraId="7B0E6BD3" w14:textId="77777777" w:rsidR="00E42C66" w:rsidRPr="00643D14" w:rsidRDefault="00E42C66"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5.panta 1. daļa.</w:t>
      </w:r>
    </w:p>
  </w:footnote>
  <w:footnote w:id="103">
    <w:p w14:paraId="734B8126" w14:textId="77777777" w:rsidR="00E42C66" w:rsidRPr="00643D14" w:rsidRDefault="00E42C66" w:rsidP="00610AA8">
      <w:pPr>
        <w:pStyle w:val="FootnoteText"/>
        <w:rPr>
          <w:rFonts w:ascii="Times New Roman" w:hAnsi="Times New Roman" w:cs="Times New Roman"/>
        </w:rPr>
      </w:pPr>
      <w:r w:rsidRPr="00643D14">
        <w:rPr>
          <w:rStyle w:val="FootnoteReference"/>
          <w:rFonts w:ascii="Times New Roman" w:hAnsi="Times New Roman" w:cs="Times New Roman"/>
        </w:rPr>
        <w:footnoteRef/>
      </w:r>
      <w:r w:rsidRPr="00643D14">
        <w:rPr>
          <w:rFonts w:ascii="Times New Roman" w:hAnsi="Times New Roman" w:cs="Times New Roman"/>
        </w:rPr>
        <w:t xml:space="preserve"> Sociālo pakalpojumu un sociālās palīdzības likuma 1.panta 41.punkts. </w:t>
      </w:r>
    </w:p>
  </w:footnote>
  <w:footnote w:id="104">
    <w:p w14:paraId="39871FF5" w14:textId="77777777" w:rsidR="00E42C66" w:rsidRPr="00092FF0" w:rsidRDefault="00E42C66" w:rsidP="00610AA8">
      <w:pPr>
        <w:pStyle w:val="FootnoteText"/>
        <w:jc w:val="both"/>
        <w:rPr>
          <w:rFonts w:ascii="Times New Roman" w:hAnsi="Times New Roman" w:cs="Times New Roman"/>
        </w:rPr>
      </w:pPr>
      <w:r w:rsidRPr="00092FF0">
        <w:rPr>
          <w:rStyle w:val="FootnoteReference"/>
          <w:rFonts w:ascii="Times New Roman" w:hAnsi="Times New Roman" w:cs="Times New Roman"/>
        </w:rPr>
        <w:footnoteRef/>
      </w:r>
      <w:r w:rsidRPr="00092FF0">
        <w:rPr>
          <w:rFonts w:ascii="Times New Roman" w:hAnsi="Times New Roman" w:cs="Times New Roman"/>
        </w:rPr>
        <w:t xml:space="preserve"> Sociālo pakalpojumu un sociālās palīdzības likuma 1.panta 39.punkts.</w:t>
      </w:r>
    </w:p>
  </w:footnote>
  <w:footnote w:id="105">
    <w:p w14:paraId="0FE1DB90" w14:textId="77777777" w:rsidR="00E42C66" w:rsidRPr="00092FF0" w:rsidRDefault="00E42C66" w:rsidP="00610AA8">
      <w:pPr>
        <w:spacing w:after="0" w:line="240" w:lineRule="auto"/>
        <w:jc w:val="both"/>
        <w:rPr>
          <w:rFonts w:ascii="Times New Roman" w:hAnsi="Times New Roman" w:cs="Times New Roman"/>
          <w:sz w:val="20"/>
          <w:szCs w:val="20"/>
        </w:rPr>
      </w:pPr>
      <w:r w:rsidRPr="00092FF0">
        <w:rPr>
          <w:rStyle w:val="FootnoteReference"/>
          <w:rFonts w:ascii="Times New Roman" w:hAnsi="Times New Roman" w:cs="Times New Roman"/>
          <w:sz w:val="20"/>
          <w:szCs w:val="20"/>
        </w:rPr>
        <w:footnoteRef/>
      </w:r>
      <w:r w:rsidRPr="00092FF0">
        <w:rPr>
          <w:rFonts w:ascii="Times New Roman" w:hAnsi="Times New Roman" w:cs="Times New Roman"/>
          <w:sz w:val="20"/>
          <w:szCs w:val="20"/>
        </w:rPr>
        <w:t xml:space="preserve"> Civilās aizsardzības un katastrofas pārvaldīšanas likuma 4.pantā noteiktā informācija par katastrofām: </w:t>
      </w:r>
      <w:r w:rsidRPr="00092FF0">
        <w:rPr>
          <w:rFonts w:ascii="Times New Roman" w:eastAsia="Times New Roman" w:hAnsi="Times New Roman" w:cs="Times New Roman"/>
          <w:sz w:val="20"/>
          <w:szCs w:val="20"/>
          <w:lang w:eastAsia="lv-LV"/>
        </w:rPr>
        <w:t>1) dabas katastrofas: a) ģeofiziskās — zemestrīces, zemes nogruvumi, b) hidroloģiskās — pali, plūdi, ledus sastrēgumi, c) meteoroloģiskās — lietusgāzes, krusa, sniega sanesumi, vētras, viesuļi, d) klimatoloģiskās — stiprs sals vai karstums, apledojums, sausums, mežu un kūdras purvu ugunsgrēki, e) bioloģiskās — epidēmijas, epizootijas, epifitotijas, f) kosmiskās — meteorītu nokrišana, ģeomagnētiskās vētras; 2) cilvēku izraisītās jeb antropogēnās katastrofas: a) tehnogēnās katastrofas, kuras rodas ķīmisko, radioaktīvo un bioloģisko vielu noplūdes, ēkās un būvēs izcēlušos ugunsgrēku, sprādzienu, dambju un citu hidrotehnisko būvju pārrāvumu, elektrotīklu bojājumu, komunālo tīklu avāriju,</w:t>
      </w:r>
      <w:r w:rsidRPr="004879B6">
        <w:rPr>
          <w:rFonts w:ascii="Times New Roman" w:eastAsia="Times New Roman" w:hAnsi="Times New Roman" w:cs="Times New Roman"/>
          <w:sz w:val="16"/>
          <w:szCs w:val="16"/>
          <w:lang w:eastAsia="lv-LV"/>
        </w:rPr>
        <w:t xml:space="preserve"> </w:t>
      </w:r>
      <w:r w:rsidRPr="00092FF0">
        <w:rPr>
          <w:rFonts w:ascii="Times New Roman" w:eastAsia="Times New Roman" w:hAnsi="Times New Roman" w:cs="Times New Roman"/>
          <w:sz w:val="20"/>
          <w:szCs w:val="20"/>
          <w:lang w:eastAsia="lv-LV"/>
        </w:rPr>
        <w:t>ēku un būvju sabrukuma vai transporta avāriju rezultātā, b) sabiedriskās nekārtības, terora akti un iekšējie nemieri.</w:t>
      </w:r>
    </w:p>
  </w:footnote>
  <w:footnote w:id="106">
    <w:p w14:paraId="66B0E9D1"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36.panta trešā daļa.</w:t>
      </w:r>
    </w:p>
  </w:footnote>
  <w:footnote w:id="107">
    <w:p w14:paraId="2C06F435" w14:textId="77777777" w:rsidR="00E42C66" w:rsidRPr="00F36840" w:rsidRDefault="00E42C66" w:rsidP="00610AA8">
      <w:pPr>
        <w:pStyle w:val="FootnoteText"/>
        <w:rPr>
          <w:rFonts w:ascii="Times New Roman" w:hAnsi="Times New Roman" w:cs="Times New Roman"/>
        </w:rPr>
      </w:pPr>
      <w:r w:rsidRPr="00F36840">
        <w:rPr>
          <w:rStyle w:val="FootnoteReference"/>
          <w:rFonts w:ascii="Times New Roman" w:hAnsi="Times New Roman" w:cs="Times New Roman"/>
        </w:rPr>
        <w:footnoteRef/>
      </w:r>
      <w:r w:rsidRPr="00F36840">
        <w:rPr>
          <w:rFonts w:ascii="Times New Roman" w:hAnsi="Times New Roman" w:cs="Times New Roman"/>
        </w:rPr>
        <w:t xml:space="preserve"> Bezdarbnieka statusu var atgūt ne ātrāk kā trīs mēnešus pēc tam, kad stājies spēkā lēmums par bezdarbnieka statusa zaudēšanu.</w:t>
      </w:r>
    </w:p>
  </w:footnote>
  <w:footnote w:id="108">
    <w:p w14:paraId="21D363B5" w14:textId="77777777" w:rsidR="00E42C66" w:rsidRPr="00F36840" w:rsidRDefault="00E42C66" w:rsidP="00610AA8">
      <w:pPr>
        <w:spacing w:after="0" w:line="240" w:lineRule="auto"/>
        <w:jc w:val="both"/>
        <w:rPr>
          <w:rFonts w:ascii="Times New Roman" w:hAnsi="Times New Roman" w:cs="Times New Roman"/>
          <w:sz w:val="20"/>
          <w:szCs w:val="20"/>
        </w:rPr>
      </w:pPr>
      <w:r w:rsidRPr="00F36840">
        <w:rPr>
          <w:rStyle w:val="FootnoteReference"/>
          <w:rFonts w:ascii="Times New Roman" w:hAnsi="Times New Roman" w:cs="Times New Roman"/>
          <w:sz w:val="20"/>
          <w:szCs w:val="20"/>
        </w:rPr>
        <w:footnoteRef/>
      </w:r>
      <w:r w:rsidRPr="00F36840">
        <w:rPr>
          <w:rFonts w:ascii="Times New Roman" w:hAnsi="Times New Roman" w:cs="Times New Roman"/>
          <w:sz w:val="20"/>
          <w:szCs w:val="20"/>
        </w:rPr>
        <w:t xml:space="preserve"> </w:t>
      </w:r>
      <w:hyperlink r:id="rId6" w:history="1">
        <w:r w:rsidRPr="00F36840">
          <w:rPr>
            <w:rStyle w:val="Hyperlink"/>
            <w:rFonts w:ascii="Times New Roman" w:hAnsi="Times New Roman" w:cs="Times New Roman"/>
            <w:sz w:val="20"/>
            <w:szCs w:val="20"/>
          </w:rPr>
          <w:t>https://www.lm.gov.lv/lv/noderiga-informacija-4</w:t>
        </w:r>
      </w:hyperlink>
      <w:r w:rsidRPr="00F36840">
        <w:rPr>
          <w:rFonts w:ascii="Times New Roman" w:hAnsi="Times New Roman" w:cs="Times New Roman"/>
          <w:sz w:val="20"/>
          <w:szCs w:val="20"/>
        </w:rPr>
        <w:t>; 15.03.2021.</w:t>
      </w:r>
    </w:p>
  </w:footnote>
  <w:footnote w:id="109">
    <w:p w14:paraId="45A4D10C" w14:textId="77777777" w:rsidR="00E42C66" w:rsidRPr="00567D55" w:rsidRDefault="00E42C66" w:rsidP="00610AA8">
      <w:pPr>
        <w:pStyle w:val="FootnoteText"/>
      </w:pPr>
      <w:r>
        <w:rPr>
          <w:rStyle w:val="FootnoteReference"/>
        </w:rPr>
        <w:footnoteRef/>
      </w:r>
      <w:r>
        <w:t xml:space="preserve"> </w:t>
      </w:r>
      <w:r w:rsidRPr="00567D55">
        <w:rPr>
          <w:rFonts w:ascii="Times New Roman" w:hAnsi="Times New Roman" w:cs="Times New Roman"/>
        </w:rPr>
        <w:t>Sociālo pakalpojumu un sociālās palīdzības likuma 33.panta trešā daļa.</w:t>
      </w:r>
    </w:p>
  </w:footnote>
  <w:footnote w:id="110">
    <w:p w14:paraId="5EF49F56" w14:textId="77777777" w:rsidR="00E42C66" w:rsidRPr="00FA0D2A" w:rsidRDefault="00E42C66" w:rsidP="00610AA8">
      <w:pPr>
        <w:pStyle w:val="FootnoteText"/>
        <w:jc w:val="both"/>
        <w:rPr>
          <w:rFonts w:ascii="Times New Roman" w:hAnsi="Times New Roman" w:cs="Times New Roman"/>
        </w:rPr>
      </w:pPr>
      <w:r w:rsidRPr="00FA0D2A">
        <w:rPr>
          <w:rStyle w:val="FootnoteReference"/>
          <w:rFonts w:ascii="Times New Roman" w:hAnsi="Times New Roman" w:cs="Times New Roman"/>
        </w:rPr>
        <w:footnoteRef/>
      </w:r>
      <w:r w:rsidRPr="00FA0D2A">
        <w:rPr>
          <w:rFonts w:ascii="Times New Roman" w:hAnsi="Times New Roman" w:cs="Times New Roman"/>
        </w:rPr>
        <w:t xml:space="preserve"> Konkrēto īpatsvaru nosaka katra pašvaldība savos saistošajos noteikumos atbilstoši likuma „ Par nekustamā īpašuma nodokli’ 5.panta (1</w:t>
      </w:r>
      <w:r w:rsidRPr="00FA0D2A">
        <w:rPr>
          <w:rFonts w:ascii="Times New Roman" w:hAnsi="Times New Roman" w:cs="Times New Roman"/>
          <w:vertAlign w:val="superscript"/>
        </w:rPr>
        <w:t>1</w:t>
      </w:r>
      <w:r w:rsidRPr="00FA0D2A">
        <w:rPr>
          <w:rFonts w:ascii="Times New Roman" w:hAnsi="Times New Roman" w:cs="Times New Roman"/>
        </w:rPr>
        <w:t>) daļā noteiktajam.</w:t>
      </w:r>
    </w:p>
  </w:footnote>
  <w:footnote w:id="111">
    <w:p w14:paraId="6991883F" w14:textId="77777777" w:rsidR="00E42C66" w:rsidRPr="00FA0D2A" w:rsidRDefault="00E42C66" w:rsidP="00610AA8">
      <w:pPr>
        <w:spacing w:after="0" w:line="240" w:lineRule="auto"/>
        <w:jc w:val="both"/>
        <w:rPr>
          <w:rFonts w:ascii="Times New Roman" w:hAnsi="Times New Roman" w:cs="Times New Roman"/>
          <w:sz w:val="20"/>
          <w:szCs w:val="20"/>
        </w:rPr>
      </w:pPr>
      <w:r w:rsidRPr="00FA0D2A">
        <w:rPr>
          <w:rStyle w:val="FootnoteReference"/>
          <w:rFonts w:ascii="Times New Roman" w:hAnsi="Times New Roman" w:cs="Times New Roman"/>
          <w:sz w:val="20"/>
          <w:szCs w:val="20"/>
        </w:rPr>
        <w:footnoteRef/>
      </w:r>
      <w:r w:rsidRPr="00FA0D2A">
        <w:rPr>
          <w:rFonts w:ascii="Times New Roman" w:hAnsi="Times New Roman" w:cs="Times New Roman"/>
          <w:sz w:val="20"/>
          <w:szCs w:val="20"/>
        </w:rPr>
        <w:t xml:space="preserve"> </w:t>
      </w:r>
      <w:hyperlink r:id="rId7" w:history="1">
        <w:r w:rsidRPr="00FA0D2A">
          <w:rPr>
            <w:rStyle w:val="Hyperlink"/>
            <w:rFonts w:ascii="Times New Roman" w:hAnsi="Times New Roman" w:cs="Times New Roman"/>
            <w:sz w:val="20"/>
            <w:szCs w:val="20"/>
          </w:rPr>
          <w:t>https://www.lm.gov.lv/lv/noderiga-informacija-4</w:t>
        </w:r>
      </w:hyperlink>
      <w:r w:rsidRPr="00FA0D2A">
        <w:rPr>
          <w:rFonts w:ascii="Times New Roman" w:hAnsi="Times New Roman" w:cs="Times New Roman"/>
          <w:sz w:val="20"/>
          <w:szCs w:val="20"/>
        </w:rPr>
        <w:t xml:space="preserve">; </w:t>
      </w:r>
      <w:r>
        <w:rPr>
          <w:rFonts w:ascii="Times New Roman" w:hAnsi="Times New Roman" w:cs="Times New Roman"/>
          <w:sz w:val="20"/>
          <w:szCs w:val="20"/>
        </w:rPr>
        <w:t>4.punkts no apakšas - 21</w:t>
      </w:r>
      <w:r w:rsidRPr="00FA0D2A">
        <w:rPr>
          <w:rFonts w:ascii="Times New Roman" w:hAnsi="Times New Roman" w:cs="Times New Roman"/>
          <w:sz w:val="20"/>
          <w:szCs w:val="20"/>
        </w:rPr>
        <w:t>.0</w:t>
      </w:r>
      <w:r>
        <w:rPr>
          <w:rFonts w:ascii="Times New Roman" w:hAnsi="Times New Roman" w:cs="Times New Roman"/>
          <w:sz w:val="20"/>
          <w:szCs w:val="20"/>
        </w:rPr>
        <w:t>7</w:t>
      </w:r>
      <w:r w:rsidRPr="00FA0D2A">
        <w:rPr>
          <w:rFonts w:ascii="Times New Roman" w:hAnsi="Times New Roman" w:cs="Times New Roman"/>
          <w:sz w:val="20"/>
          <w:szCs w:val="20"/>
        </w:rPr>
        <w:t>.202</w:t>
      </w:r>
      <w:r>
        <w:rPr>
          <w:rFonts w:ascii="Times New Roman" w:hAnsi="Times New Roman" w:cs="Times New Roman"/>
          <w:sz w:val="20"/>
          <w:szCs w:val="20"/>
        </w:rPr>
        <w:t>3</w:t>
      </w:r>
      <w:r w:rsidRPr="00FA0D2A">
        <w:rPr>
          <w:rFonts w:ascii="Times New Roman" w:hAnsi="Times New Roman" w:cs="Times New Roman"/>
          <w:sz w:val="20"/>
          <w:szCs w:val="20"/>
        </w:rPr>
        <w:t>.</w:t>
      </w:r>
    </w:p>
  </w:footnote>
  <w:footnote w:id="112">
    <w:p w14:paraId="1147B473" w14:textId="77777777" w:rsidR="00E42C66" w:rsidRPr="00FA0D2A" w:rsidRDefault="00E42C66" w:rsidP="00610AA8">
      <w:pPr>
        <w:pStyle w:val="tv213"/>
        <w:shd w:val="clear" w:color="auto" w:fill="FFFFFF"/>
        <w:spacing w:before="0" w:beforeAutospacing="0" w:after="0" w:afterAutospacing="0"/>
        <w:jc w:val="both"/>
        <w:rPr>
          <w:sz w:val="20"/>
          <w:szCs w:val="20"/>
        </w:rPr>
      </w:pPr>
      <w:r w:rsidRPr="00FA0D2A">
        <w:rPr>
          <w:rStyle w:val="FootnoteReference"/>
          <w:sz w:val="20"/>
          <w:szCs w:val="20"/>
        </w:rPr>
        <w:footnoteRef/>
      </w:r>
      <w:r w:rsidRPr="00FA0D2A">
        <w:rPr>
          <w:sz w:val="20"/>
          <w:szCs w:val="20"/>
        </w:rPr>
        <w:t xml:space="preserve"> Sociālo pakalpojumu un sociālās palīdzības likuma 7.pants.</w:t>
      </w:r>
    </w:p>
  </w:footnote>
  <w:footnote w:id="113">
    <w:p w14:paraId="06E24A1E" w14:textId="77777777" w:rsidR="00E42C66" w:rsidRDefault="00E42C66" w:rsidP="00610AA8">
      <w:pPr>
        <w:pStyle w:val="tv213"/>
        <w:shd w:val="clear" w:color="auto" w:fill="FFFFFF"/>
        <w:spacing w:before="0" w:beforeAutospacing="0" w:after="0" w:afterAutospacing="0"/>
        <w:jc w:val="both"/>
      </w:pPr>
      <w:r>
        <w:rPr>
          <w:rStyle w:val="FootnoteReference"/>
        </w:rPr>
        <w:footnoteRef/>
      </w:r>
      <w:r>
        <w:t xml:space="preserve"> </w:t>
      </w:r>
      <w:r w:rsidRPr="001E0C64">
        <w:rPr>
          <w:sz w:val="20"/>
          <w:szCs w:val="20"/>
        </w:rPr>
        <w:t xml:space="preserve">Sociālo pakalpojumu un sociālās palīdzības likuma </w:t>
      </w:r>
      <w:r>
        <w:rPr>
          <w:sz w:val="20"/>
          <w:szCs w:val="20"/>
        </w:rPr>
        <w:t>11</w:t>
      </w:r>
      <w:r w:rsidRPr="001E0C64">
        <w:rPr>
          <w:sz w:val="20"/>
          <w:szCs w:val="20"/>
        </w:rPr>
        <w:t>.pant</w:t>
      </w:r>
      <w:r>
        <w:rPr>
          <w:sz w:val="20"/>
          <w:szCs w:val="20"/>
        </w:rPr>
        <w:t>a 4.punkts</w:t>
      </w:r>
      <w:r w:rsidRPr="001E0C64">
        <w:rPr>
          <w:sz w:val="20"/>
          <w:szCs w:val="20"/>
        </w:rPr>
        <w:t>.</w:t>
      </w:r>
    </w:p>
  </w:footnote>
  <w:footnote w:id="114">
    <w:p w14:paraId="32420610"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12.panta ceturtā daļa.</w:t>
      </w:r>
      <w:r w:rsidRPr="00DC0E24">
        <w:rPr>
          <w:rFonts w:ascii="Times New Roman" w:hAnsi="Times New Roman" w:cs="Times New Roman"/>
        </w:rPr>
        <w:t>.</w:t>
      </w:r>
    </w:p>
  </w:footnote>
  <w:footnote w:id="115">
    <w:p w14:paraId="29EF7140"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36.panta otrā daļa.</w:t>
      </w:r>
    </w:p>
  </w:footnote>
  <w:footnote w:id="116">
    <w:p w14:paraId="61D86B21" w14:textId="77777777" w:rsidR="00E42C66" w:rsidRPr="00743E69" w:rsidRDefault="00E42C66" w:rsidP="00610AA8">
      <w:pPr>
        <w:pStyle w:val="FootnoteText"/>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hyperlink r:id="rId8" w:history="1">
        <w:r w:rsidRPr="00743E69">
          <w:rPr>
            <w:rStyle w:val="Hyperlink"/>
            <w:rFonts w:ascii="Times New Roman" w:hAnsi="Times New Roman" w:cs="Times New Roman"/>
          </w:rPr>
          <w:t>http://www.vmnvd.gov.lv/lv/veselibas-aprupes-pakalpojumi/grutnieciba-un-dzemdibas</w:t>
        </w:r>
      </w:hyperlink>
    </w:p>
  </w:footnote>
  <w:footnote w:id="117">
    <w:p w14:paraId="4692CABF" w14:textId="77777777" w:rsidR="00E42C66" w:rsidRPr="00743E69" w:rsidRDefault="00E42C66"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18">
    <w:p w14:paraId="0878E199" w14:textId="77777777" w:rsidR="00E42C66" w:rsidRPr="00743E69" w:rsidRDefault="00E42C66"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19">
    <w:p w14:paraId="207366C0" w14:textId="77777777" w:rsidR="00E42C66" w:rsidRPr="00743E69" w:rsidRDefault="00E42C66"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w:t>
      </w:r>
      <w:r w:rsidRPr="00743E69">
        <w:rPr>
          <w:rStyle w:val="FootnoteReference"/>
          <w:rFonts w:ascii="Times New Roman" w:hAnsi="Times New Roman" w:cs="Times New Roman"/>
        </w:rPr>
        <w:footnoteRef/>
      </w:r>
      <w:r w:rsidRPr="00743E69">
        <w:rPr>
          <w:rFonts w:ascii="Times New Roman" w:hAnsi="Times New Roman" w:cs="Times New Roman"/>
        </w:rPr>
        <w:t xml:space="preserve"> Likuma „Par valsts pensijām” Pārejas noteikumu 8.</w:t>
      </w:r>
      <w:r w:rsidRPr="00743E69">
        <w:rPr>
          <w:rFonts w:ascii="Times New Roman" w:hAnsi="Times New Roman" w:cs="Times New Roman"/>
          <w:vertAlign w:val="superscript"/>
        </w:rPr>
        <w:t xml:space="preserve">2 </w:t>
      </w:r>
      <w:r w:rsidRPr="00743E69">
        <w:rPr>
          <w:rFonts w:ascii="Times New Roman" w:hAnsi="Times New Roman" w:cs="Times New Roman"/>
        </w:rPr>
        <w:t xml:space="preserve">nosaka, ka </w:t>
      </w:r>
      <w:r w:rsidRPr="00743E69">
        <w:rPr>
          <w:rFonts w:ascii="Times New Roman" w:hAnsi="Times New Roman" w:cs="Times New Roman"/>
          <w:shd w:val="clear" w:color="auto" w:fill="FFFFFF"/>
        </w:rPr>
        <w:t>vecuma pensijas piešķiršanai nepieciešamais apdrošināšanas stāžs ir 15 gadi.</w:t>
      </w:r>
    </w:p>
  </w:footnote>
  <w:footnote w:id="120">
    <w:p w14:paraId="0639A820" w14:textId="77777777" w:rsidR="00E42C66" w:rsidRPr="00743E69" w:rsidRDefault="00E42C66" w:rsidP="00610AA8">
      <w:pPr>
        <w:pStyle w:val="FootnoteText"/>
        <w:jc w:val="both"/>
        <w:rPr>
          <w:rFonts w:ascii="Times New Roman" w:hAnsi="Times New Roman" w:cs="Times New Roman"/>
        </w:rPr>
      </w:pPr>
      <w:r w:rsidRPr="00743E69">
        <w:rPr>
          <w:rStyle w:val="FootnoteReference"/>
          <w:rFonts w:ascii="Times New Roman" w:hAnsi="Times New Roman" w:cs="Times New Roman"/>
        </w:rPr>
        <w:footnoteRef/>
      </w:r>
      <w:r w:rsidRPr="00743E69">
        <w:rPr>
          <w:rFonts w:ascii="Times New Roman" w:hAnsi="Times New Roman" w:cs="Times New Roman"/>
        </w:rPr>
        <w:t xml:space="preserve"> Valsts sociālo pabalstu likuma 4.panta piektās daļas pirmais punkts nosaka, ka tiesības uz valsts sociālā nodrošinājuma pabalstu ir personai, kura Latvijas Republikā kopumā nodzīvojusi ne mazāk par 60 mēnešiem, no kuriem pēdējos 12 mēnešus nepārtraukti. </w:t>
      </w:r>
    </w:p>
  </w:footnote>
  <w:footnote w:id="121">
    <w:p w14:paraId="6CF374F7" w14:textId="77777777" w:rsidR="00E42C66" w:rsidRPr="004062AD" w:rsidRDefault="00E42C66" w:rsidP="00610AA8">
      <w:pPr>
        <w:pStyle w:val="FootnoteText"/>
      </w:pPr>
      <w:r>
        <w:rPr>
          <w:rStyle w:val="FootnoteReference"/>
        </w:rPr>
        <w:footnoteRef/>
      </w:r>
      <w:r>
        <w:t xml:space="preserve"> </w:t>
      </w:r>
      <w:r w:rsidRPr="00100CA8">
        <w:rPr>
          <w:rFonts w:ascii="Times New Roman" w:hAnsi="Times New Roman" w:cs="Times New Roman"/>
        </w:rPr>
        <w:t>Sadarbības līgumā s</w:t>
      </w:r>
      <w:r w:rsidRPr="00100CA8">
        <w:rPr>
          <w:rFonts w:ascii="Times New Roman" w:hAnsi="Times New Roman" w:cs="Times New Roman"/>
          <w:color w:val="000000"/>
        </w:rPr>
        <w:t>kaidri</w:t>
      </w:r>
      <w:r w:rsidRPr="004062AD">
        <w:rPr>
          <w:rFonts w:ascii="Times New Roman" w:hAnsi="Times New Roman" w:cs="Times New Roman"/>
          <w:color w:val="000000"/>
        </w:rPr>
        <w:t xml:space="preserve"> jānorāda iespējamās sekas, ja līgums netiek pildīts.  </w:t>
      </w:r>
    </w:p>
  </w:footnote>
  <w:footnote w:id="122">
    <w:p w14:paraId="52DB216A" w14:textId="77777777" w:rsidR="00E42C66" w:rsidRDefault="00E42C66" w:rsidP="00610AA8">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4.</w:t>
      </w:r>
      <w:r w:rsidRPr="00833393">
        <w:rPr>
          <w:rFonts w:ascii="Times New Roman" w:hAnsi="Times New Roman" w:cs="Times New Roman"/>
          <w:sz w:val="20"/>
          <w:szCs w:val="20"/>
        </w:rPr>
        <w:t>punkts.</w:t>
      </w:r>
    </w:p>
  </w:footnote>
  <w:footnote w:id="123">
    <w:p w14:paraId="3B9DB8BF"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9.panta 3</w:t>
      </w:r>
      <w:r>
        <w:rPr>
          <w:rFonts w:ascii="Times New Roman" w:hAnsi="Times New Roman" w:cs="Times New Roman"/>
          <w:vertAlign w:val="superscript"/>
        </w:rPr>
        <w:t>1</w:t>
      </w:r>
      <w:r>
        <w:rPr>
          <w:rFonts w:ascii="Times New Roman" w:hAnsi="Times New Roman" w:cs="Times New Roman"/>
        </w:rPr>
        <w:t xml:space="preserve"> daļa.</w:t>
      </w:r>
    </w:p>
  </w:footnote>
  <w:footnote w:id="124">
    <w:p w14:paraId="2CC55E0A"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38.panta pirmā daļa</w:t>
      </w:r>
      <w:r w:rsidRPr="00DC0E24">
        <w:rPr>
          <w:rFonts w:ascii="Times New Roman" w:hAnsi="Times New Roman" w:cs="Times New Roman"/>
        </w:rPr>
        <w:t>.</w:t>
      </w:r>
    </w:p>
  </w:footnote>
  <w:footnote w:id="125">
    <w:p w14:paraId="2AB579A1" w14:textId="77777777" w:rsidR="00E42C66" w:rsidRDefault="00E42C66" w:rsidP="00610AA8">
      <w:pPr>
        <w:pStyle w:val="FootnoteText"/>
      </w:pPr>
      <w:r>
        <w:rPr>
          <w:rStyle w:val="FootnoteReference"/>
        </w:rPr>
        <w:footnoteRef/>
      </w:r>
      <w:r>
        <w:t xml:space="preserve"> </w:t>
      </w:r>
      <w:r>
        <w:rPr>
          <w:rFonts w:ascii="Times New Roman" w:hAnsi="Times New Roman" w:cs="Times New Roman"/>
        </w:rPr>
        <w:t>Sociālo pakalpojumu un sociālās palīdzības likuma 38.panta otrā daļa</w:t>
      </w:r>
      <w:r w:rsidRPr="00DC0E24">
        <w:rPr>
          <w:rFonts w:ascii="Times New Roman" w:hAnsi="Times New Roman" w:cs="Times New Roman"/>
        </w:rPr>
        <w:t>.</w:t>
      </w:r>
    </w:p>
  </w:footnote>
  <w:footnote w:id="126">
    <w:p w14:paraId="0F07E0B8" w14:textId="77777777" w:rsidR="00E42C66" w:rsidRDefault="00E42C66" w:rsidP="00610AA8">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ceturtā daļa</w:t>
      </w:r>
      <w:r w:rsidRPr="00DC0E24">
        <w:rPr>
          <w:rFonts w:ascii="Times New Roman" w:hAnsi="Times New Roman" w:cs="Times New Roman"/>
        </w:rPr>
        <w:t>.</w:t>
      </w:r>
    </w:p>
  </w:footnote>
  <w:footnote w:id="127">
    <w:p w14:paraId="3C44B468" w14:textId="77777777" w:rsidR="00E42C66" w:rsidRDefault="00E42C66" w:rsidP="00610AA8">
      <w:pPr>
        <w:pStyle w:val="FootnoteText"/>
        <w:jc w:val="both"/>
      </w:pPr>
      <w:r>
        <w:rPr>
          <w:rStyle w:val="FootnoteReference"/>
        </w:rPr>
        <w:footnoteRef/>
      </w:r>
      <w:r>
        <w:t xml:space="preserve"> </w:t>
      </w:r>
      <w:r>
        <w:rPr>
          <w:rFonts w:ascii="Times New Roman" w:hAnsi="Times New Roman" w:cs="Times New Roman"/>
        </w:rPr>
        <w:t>Sociālo pakalpojumu un sociālās palīdzības likuma 38.panta piektā daļa</w:t>
      </w:r>
      <w:r w:rsidRPr="00DC0E24">
        <w:rPr>
          <w:rFonts w:ascii="Times New Roman" w:hAnsi="Times New Roman" w:cs="Times New Roman"/>
        </w:rPr>
        <w:t>.</w:t>
      </w:r>
    </w:p>
  </w:footnote>
  <w:footnote w:id="128">
    <w:p w14:paraId="32C9D126" w14:textId="77777777" w:rsidR="00E42C66" w:rsidRDefault="00E42C66" w:rsidP="00610AA8">
      <w:pPr>
        <w:spacing w:after="0" w:line="240" w:lineRule="auto"/>
        <w:jc w:val="both"/>
      </w:pPr>
      <w:r>
        <w:rPr>
          <w:rStyle w:val="FootnoteReference"/>
        </w:rPr>
        <w:footnoteRef/>
      </w:r>
      <w:r>
        <w:t xml:space="preserve"> </w:t>
      </w:r>
      <w:r w:rsidRPr="00833393">
        <w:rPr>
          <w:rFonts w:ascii="Times New Roman" w:hAnsi="Times New Roman" w:cs="Times New Roman"/>
          <w:sz w:val="20"/>
          <w:szCs w:val="20"/>
        </w:rPr>
        <w:t xml:space="preserve">Ministru kabineta 2020.gada 17.decembra noteikumu Nr.809 „Noteikumi par mājsaimniecības materiālās situācijas izvērtēšanu un sociālās palīdzības saņemšanu” </w:t>
      </w:r>
      <w:r>
        <w:rPr>
          <w:rFonts w:ascii="Times New Roman" w:hAnsi="Times New Roman" w:cs="Times New Roman"/>
          <w:sz w:val="20"/>
          <w:szCs w:val="20"/>
        </w:rPr>
        <w:t>7.</w:t>
      </w:r>
      <w:r w:rsidRPr="00833393">
        <w:rPr>
          <w:rFonts w:ascii="Times New Roman" w:hAnsi="Times New Roman" w:cs="Times New Roman"/>
          <w:sz w:val="20"/>
          <w:szCs w:val="20"/>
        </w:rPr>
        <w:t>punkts.</w:t>
      </w:r>
    </w:p>
  </w:footnote>
  <w:footnote w:id="129">
    <w:p w14:paraId="036970B5" w14:textId="77777777" w:rsidR="00E42C66" w:rsidRPr="00BE0019" w:rsidRDefault="00E42C66" w:rsidP="00610AA8">
      <w:pPr>
        <w:pStyle w:val="FootnoteText"/>
        <w:rPr>
          <w:rFonts w:ascii="Times New Roman" w:hAnsi="Times New Roman" w:cs="Times New Roman"/>
        </w:rPr>
      </w:pPr>
      <w:r w:rsidRPr="00BE0019">
        <w:rPr>
          <w:rStyle w:val="FootnoteReference"/>
          <w:rFonts w:ascii="Times New Roman" w:hAnsi="Times New Roman" w:cs="Times New Roman"/>
        </w:rPr>
        <w:footnoteRef/>
      </w:r>
      <w:r w:rsidRPr="00BE0019">
        <w:rPr>
          <w:rFonts w:ascii="Times New Roman" w:hAnsi="Times New Roman" w:cs="Times New Roman"/>
        </w:rPr>
        <w:t xml:space="preserve"> Likuma “Par sociālo drošību” 32.panta pirmā daļa.</w:t>
      </w:r>
    </w:p>
  </w:footnote>
  <w:footnote w:id="130">
    <w:p w14:paraId="7F157151" w14:textId="77777777" w:rsidR="00E42C66" w:rsidRPr="009A5EAE" w:rsidRDefault="00E42C66" w:rsidP="00610AA8">
      <w:pPr>
        <w:pStyle w:val="FootnoteText"/>
        <w:rPr>
          <w:rFonts w:ascii="Times New Roman" w:hAnsi="Times New Roman" w:cs="Times New Roman"/>
        </w:rPr>
      </w:pPr>
      <w:r w:rsidRPr="009A5EAE">
        <w:rPr>
          <w:rStyle w:val="FootnoteReference"/>
          <w:rFonts w:ascii="Times New Roman" w:hAnsi="Times New Roman" w:cs="Times New Roman"/>
        </w:rPr>
        <w:footnoteRef/>
      </w:r>
      <w:r w:rsidRPr="009A5EAE">
        <w:rPr>
          <w:rFonts w:ascii="Times New Roman" w:hAnsi="Times New Roman" w:cs="Times New Roman"/>
        </w:rPr>
        <w:t xml:space="preserve"> Sociālo pakalpojumu un sociālās palīdzības likuma 12.panta 5.</w:t>
      </w:r>
      <w:r w:rsidRPr="009A5EAE">
        <w:rPr>
          <w:rFonts w:ascii="Times New Roman" w:hAnsi="Times New Roman" w:cs="Times New Roman"/>
          <w:vertAlign w:val="superscript"/>
        </w:rPr>
        <w:t xml:space="preserve">1 </w:t>
      </w:r>
      <w:r w:rsidRPr="009A5EAE">
        <w:rPr>
          <w:rFonts w:ascii="Times New Roman" w:hAnsi="Times New Roman" w:cs="Times New Roman"/>
        </w:rPr>
        <w:t>daļa.</w:t>
      </w:r>
    </w:p>
  </w:footnote>
  <w:footnote w:id="131">
    <w:p w14:paraId="74A93F03" w14:textId="77777777" w:rsidR="00E42C66" w:rsidRPr="009830C7" w:rsidRDefault="00E42C66" w:rsidP="00610AA8">
      <w:pPr>
        <w:pStyle w:val="FootnoteText"/>
        <w:rPr>
          <w:rFonts w:ascii="Times New Roman" w:hAnsi="Times New Roman" w:cs="Times New Roman"/>
        </w:rPr>
      </w:pPr>
      <w:r>
        <w:rPr>
          <w:rStyle w:val="FootnoteReference"/>
        </w:rPr>
        <w:footnoteRef/>
      </w:r>
      <w:r>
        <w:t xml:space="preserve"> </w:t>
      </w:r>
      <w:r w:rsidRPr="009830C7">
        <w:rPr>
          <w:rFonts w:ascii="Times New Roman" w:hAnsi="Times New Roman" w:cs="Times New Roman"/>
        </w:rPr>
        <w:t>Sociālo pakalpojumu un sociālās palīdzības likums, 12.panta pirmās daļas 2.punkts.</w:t>
      </w:r>
    </w:p>
  </w:footnote>
  <w:footnote w:id="132">
    <w:p w14:paraId="1BE34968" w14:textId="77777777" w:rsidR="00E42C66" w:rsidRPr="009830C7" w:rsidRDefault="00E42C66" w:rsidP="00610AA8">
      <w:pPr>
        <w:pStyle w:val="FootnoteText"/>
        <w:rPr>
          <w:rFonts w:ascii="Times New Roman" w:hAnsi="Times New Roman" w:cs="Times New Roman"/>
        </w:rPr>
      </w:pPr>
      <w:r w:rsidRPr="009830C7">
        <w:rPr>
          <w:rStyle w:val="FootnoteReference"/>
          <w:rFonts w:ascii="Times New Roman" w:hAnsi="Times New Roman" w:cs="Times New Roman"/>
        </w:rPr>
        <w:footnoteRef/>
      </w:r>
      <w:r w:rsidRPr="009830C7">
        <w:rPr>
          <w:rFonts w:ascii="Times New Roman" w:hAnsi="Times New Roman" w:cs="Times New Roman"/>
        </w:rPr>
        <w:t xml:space="preserve"> Sociālās palīdzības un sociālo pakalpojumu likums, 37.panta 2</w:t>
      </w:r>
      <w:r w:rsidRPr="009830C7">
        <w:rPr>
          <w:rFonts w:ascii="Times New Roman" w:hAnsi="Times New Roman" w:cs="Times New Roman"/>
          <w:vertAlign w:val="superscript"/>
        </w:rPr>
        <w:t xml:space="preserve">1 </w:t>
      </w:r>
      <w:r w:rsidRPr="009830C7">
        <w:rPr>
          <w:rFonts w:ascii="Times New Roman" w:hAnsi="Times New Roman" w:cs="Times New Roman"/>
        </w:rPr>
        <w:t>daļa.</w:t>
      </w:r>
    </w:p>
  </w:footnote>
  <w:footnote w:id="133">
    <w:p w14:paraId="7983E33C" w14:textId="77777777" w:rsidR="00E42C66" w:rsidRPr="00114083" w:rsidRDefault="00E42C66" w:rsidP="00610AA8">
      <w:pPr>
        <w:pStyle w:val="FootnoteText"/>
        <w:rPr>
          <w:rFonts w:ascii="Times New Roman" w:hAnsi="Times New Roman" w:cs="Times New Roman"/>
        </w:rPr>
      </w:pPr>
      <w:r w:rsidRPr="00DF51BA">
        <w:rPr>
          <w:rStyle w:val="FootnoteReference"/>
          <w:rFonts w:ascii="Times New Roman" w:hAnsi="Times New Roman" w:cs="Times New Roman"/>
          <w:sz w:val="16"/>
          <w:szCs w:val="16"/>
        </w:rPr>
        <w:footnoteRef/>
      </w:r>
      <w:r w:rsidRPr="00DF51BA">
        <w:rPr>
          <w:rFonts w:ascii="Times New Roman" w:hAnsi="Times New Roman" w:cs="Times New Roman"/>
          <w:sz w:val="16"/>
          <w:szCs w:val="16"/>
        </w:rPr>
        <w:t xml:space="preserve"> </w:t>
      </w:r>
      <w:r w:rsidRPr="00114083">
        <w:rPr>
          <w:rFonts w:ascii="Times New Roman" w:hAnsi="Times New Roman" w:cs="Times New Roman"/>
        </w:rPr>
        <w:t xml:space="preserve">Sociālo pakalpojumu un sociālās palīdzības likums, </w:t>
      </w:r>
      <w:r w:rsidRPr="00114083">
        <w:rPr>
          <w:rFonts w:ascii="Times New Roman" w:hAnsi="Times New Roman" w:cs="Times New Roman"/>
          <w:color w:val="000000"/>
        </w:rPr>
        <w:t>39. pants.</w:t>
      </w:r>
    </w:p>
  </w:footnote>
  <w:footnote w:id="134">
    <w:p w14:paraId="53B16770" w14:textId="77777777" w:rsidR="00E42C66" w:rsidRDefault="00E42C66" w:rsidP="00610AA8">
      <w:pPr>
        <w:spacing w:after="0" w:line="240" w:lineRule="auto"/>
        <w:jc w:val="both"/>
      </w:pPr>
      <w:r>
        <w:rPr>
          <w:rStyle w:val="FootnoteReference"/>
        </w:rPr>
        <w:footnoteRef/>
      </w:r>
      <w:r w:rsidRPr="009A39DD">
        <w:t>https://likumi.lv/ta/id/336956-pasvaldibu-likums</w:t>
      </w:r>
      <w:r>
        <w:rPr>
          <w:rFonts w:ascii="Times New Roman" w:hAnsi="Times New Roman" w:cs="Times New Roman"/>
          <w:sz w:val="20"/>
          <w:szCs w:val="20"/>
        </w:rPr>
        <w:t>.</w:t>
      </w:r>
    </w:p>
  </w:footnote>
  <w:footnote w:id="135">
    <w:p w14:paraId="57DA0A3B" w14:textId="77777777" w:rsidR="00E42C66" w:rsidRPr="00114083" w:rsidRDefault="00E42C66" w:rsidP="00610AA8">
      <w:pPr>
        <w:spacing w:after="0" w:line="240" w:lineRule="auto"/>
        <w:rPr>
          <w:rFonts w:ascii="Times New Roman" w:hAnsi="Times New Roman" w:cs="Times New Roman"/>
          <w:sz w:val="20"/>
          <w:szCs w:val="20"/>
        </w:rPr>
      </w:pPr>
      <w:r w:rsidRPr="00B73C0D">
        <w:rPr>
          <w:rStyle w:val="FootnoteReference"/>
          <w:rFonts w:ascii="Times New Roman" w:hAnsi="Times New Roman" w:cs="Times New Roman"/>
          <w:sz w:val="20"/>
          <w:szCs w:val="20"/>
        </w:rPr>
        <w:footnoteRef/>
      </w:r>
      <w:r w:rsidRPr="00B73C0D">
        <w:rPr>
          <w:rFonts w:ascii="Times New Roman" w:hAnsi="Times New Roman" w:cs="Times New Roman"/>
          <w:sz w:val="20"/>
          <w:szCs w:val="20"/>
        </w:rPr>
        <w:t xml:space="preserve"> </w:t>
      </w:r>
      <w:hyperlink r:id="rId9" w:history="1">
        <w:r w:rsidRPr="00114083">
          <w:rPr>
            <w:rStyle w:val="Hyperlink"/>
            <w:rFonts w:ascii="Times New Roman" w:hAnsi="Times New Roman" w:cs="Times New Roman"/>
            <w:sz w:val="20"/>
            <w:szCs w:val="20"/>
          </w:rPr>
          <w:t>http://www.lm.gov.lv/lv/nozares-politika/berni-un-gimene</w:t>
        </w:r>
      </w:hyperlink>
    </w:p>
  </w:footnote>
  <w:footnote w:id="136">
    <w:p w14:paraId="62C74B67"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Latvijas Republikas Satversmes 89.pants.</w:t>
      </w:r>
    </w:p>
  </w:footnote>
  <w:footnote w:id="137">
    <w:p w14:paraId="12A4A3AF"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Turpat, 96.pants.</w:t>
      </w:r>
    </w:p>
  </w:footnote>
  <w:footnote w:id="138">
    <w:p w14:paraId="51282E50"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w:t>
      </w:r>
      <w:hyperlink r:id="rId10" w:history="1">
        <w:r w:rsidRPr="00114083">
          <w:rPr>
            <w:rStyle w:val="Hyperlink"/>
            <w:rFonts w:ascii="Times New Roman" w:hAnsi="Times New Roman" w:cs="Times New Roman"/>
          </w:rPr>
          <w:t>https://eur-lex.europa.eu/legal-content/LV/TXT/?uri=uriserv:OJ.L_.2016.119.01.0001.01.LAV&amp;toc=OJ:L:2016:119:FULL</w:t>
        </w:r>
      </w:hyperlink>
    </w:p>
  </w:footnote>
  <w:footnote w:id="139">
    <w:p w14:paraId="0D85A6AE"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 (1).</w:t>
      </w:r>
    </w:p>
  </w:footnote>
  <w:footnote w:id="140">
    <w:p w14:paraId="5B581F1A"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8.panta 1.punkts.</w:t>
      </w:r>
    </w:p>
  </w:footnote>
  <w:footnote w:id="141">
    <w:p w14:paraId="5EAE03A2"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16.panta 1.punks.</w:t>
      </w:r>
    </w:p>
  </w:footnote>
  <w:footnote w:id="142">
    <w:p w14:paraId="54CE39DD"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99.panta 2.punkts.</w:t>
      </w:r>
    </w:p>
  </w:footnote>
  <w:footnote w:id="143">
    <w:p w14:paraId="068EAF3A"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1.panta 2.punkts.</w:t>
      </w:r>
    </w:p>
  </w:footnote>
  <w:footnote w:id="144">
    <w:p w14:paraId="2AE4F2AD" w14:textId="77777777" w:rsidR="00E42C66" w:rsidRPr="00114083" w:rsidRDefault="00E42C66" w:rsidP="00610AA8">
      <w:pPr>
        <w:pStyle w:val="FootnoteText"/>
      </w:pPr>
      <w:r w:rsidRPr="00391D1C">
        <w:rPr>
          <w:rStyle w:val="FootnoteReference"/>
          <w:rFonts w:ascii="Times New Roman" w:hAnsi="Times New Roman" w:cs="Times New Roman"/>
          <w:sz w:val="16"/>
          <w:szCs w:val="16"/>
        </w:rPr>
        <w:footnoteRef/>
      </w:r>
      <w:r w:rsidRPr="00391D1C">
        <w:rPr>
          <w:rFonts w:ascii="Times New Roman" w:hAnsi="Times New Roman" w:cs="Times New Roman"/>
          <w:sz w:val="16"/>
          <w:szCs w:val="16"/>
        </w:rPr>
        <w:t xml:space="preserve"> </w:t>
      </w:r>
      <w:r w:rsidRPr="00114083">
        <w:rPr>
          <w:rFonts w:ascii="Times New Roman" w:hAnsi="Times New Roman" w:cs="Times New Roman"/>
        </w:rPr>
        <w:t>Regulas 5.panta 1.punkts.</w:t>
      </w:r>
    </w:p>
  </w:footnote>
  <w:footnote w:id="145">
    <w:p w14:paraId="2C3EAFF0"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Vispārīgās datu aizsardzības regulas 6.panta 1.punkta e) apakšpunkts.</w:t>
      </w:r>
    </w:p>
  </w:footnote>
  <w:footnote w:id="146">
    <w:p w14:paraId="7BF062E6" w14:textId="77777777" w:rsidR="00E42C66" w:rsidRPr="002B70B3" w:rsidRDefault="00E42C66" w:rsidP="00610AA8">
      <w:pPr>
        <w:spacing w:after="0" w:line="240" w:lineRule="auto"/>
        <w:jc w:val="both"/>
        <w:rPr>
          <w:rFonts w:ascii="Times New Roman" w:hAnsi="Times New Roman" w:cs="Times New Roman"/>
          <w:sz w:val="20"/>
          <w:szCs w:val="20"/>
        </w:rPr>
      </w:pPr>
      <w:r w:rsidRPr="002B70B3">
        <w:rPr>
          <w:rStyle w:val="FootnoteReference"/>
        </w:rPr>
        <w:footnoteRef/>
      </w:r>
      <w:r w:rsidRPr="002B70B3">
        <w:t xml:space="preserve"> </w:t>
      </w:r>
      <w:r w:rsidRPr="002B70B3">
        <w:rPr>
          <w:rFonts w:ascii="Times New Roman" w:hAnsi="Times New Roman" w:cs="Times New Roman"/>
          <w:color w:val="000000"/>
          <w:sz w:val="20"/>
          <w:szCs w:val="20"/>
        </w:rPr>
        <w:t>Ministru kabineta 2020.gada 17.decembra noteikumu Nr.809 „Noteikumi par mājsaimniecības materiālās situācijas izvērtēšanu un sociālās palīdzības saņemšanu” 2</w:t>
      </w:r>
      <w:r w:rsidRPr="002B70B3">
        <w:rPr>
          <w:rFonts w:ascii="Times New Roman" w:hAnsi="Times New Roman" w:cs="Times New Roman"/>
          <w:sz w:val="20"/>
          <w:szCs w:val="20"/>
        </w:rPr>
        <w:t>.pielikums.</w:t>
      </w:r>
    </w:p>
  </w:footnote>
  <w:footnote w:id="147">
    <w:p w14:paraId="500F1427" w14:textId="77777777" w:rsidR="00E42C66" w:rsidRPr="002B70B3" w:rsidRDefault="00E42C66" w:rsidP="00610AA8">
      <w:pPr>
        <w:pStyle w:val="FootnoteText"/>
        <w:rPr>
          <w:rFonts w:ascii="Times New Roman" w:hAnsi="Times New Roman" w:cs="Times New Roman"/>
        </w:rPr>
      </w:pPr>
      <w:r w:rsidRPr="002B70B3">
        <w:rPr>
          <w:rStyle w:val="FootnoteReference"/>
          <w:rFonts w:ascii="Times New Roman" w:hAnsi="Times New Roman" w:cs="Times New Roman"/>
        </w:rPr>
        <w:footnoteRef/>
      </w:r>
      <w:r w:rsidRPr="002B70B3">
        <w:rPr>
          <w:rFonts w:ascii="Times New Roman" w:hAnsi="Times New Roman" w:cs="Times New Roman"/>
        </w:rPr>
        <w:t xml:space="preserve"> </w:t>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3.punkts</w:t>
      </w:r>
      <w:r w:rsidRPr="002B70B3">
        <w:rPr>
          <w:rFonts w:ascii="Times New Roman" w:hAnsi="Times New Roman" w:cs="Times New Roman"/>
        </w:rPr>
        <w:t>.</w:t>
      </w:r>
    </w:p>
  </w:footnote>
  <w:footnote w:id="148">
    <w:p w14:paraId="6D850D15" w14:textId="77777777" w:rsidR="00E42C66" w:rsidRPr="00114083" w:rsidRDefault="00E42C66" w:rsidP="00610AA8">
      <w:pPr>
        <w:pStyle w:val="FootnoteText"/>
        <w:rPr>
          <w:rFonts w:ascii="Times New Roman" w:hAnsi="Times New Roman" w:cs="Times New Roman"/>
          <w:highlight w:val="yellow"/>
        </w:rPr>
      </w:pPr>
      <w:r w:rsidRPr="002B70B3">
        <w:rPr>
          <w:rStyle w:val="FootnoteReference"/>
          <w:rFonts w:ascii="Times New Roman" w:hAnsi="Times New Roman" w:cs="Times New Roman"/>
        </w:rPr>
        <w:footnoteRef/>
      </w:r>
      <w:r w:rsidRPr="002B70B3">
        <w:rPr>
          <w:rFonts w:ascii="Times New Roman" w:hAnsi="Times New Roman" w:cs="Times New Roman"/>
          <w:color w:val="000000"/>
        </w:rPr>
        <w:t>Ministru kabineta 2020.gada 17.decembra noteikumu Nr.809 „Noteikumi par mājsaimniecības materiālās situācijas izvērtēšanu un sociālās palīdzības saņemšanu” 2.1.apakšpunkts</w:t>
      </w:r>
      <w:r w:rsidRPr="002B70B3">
        <w:rPr>
          <w:rFonts w:ascii="Times New Roman" w:hAnsi="Times New Roman" w:cs="Times New Roman"/>
        </w:rPr>
        <w:t>.</w:t>
      </w:r>
    </w:p>
  </w:footnote>
  <w:footnote w:id="149">
    <w:p w14:paraId="2453D491" w14:textId="77777777" w:rsidR="00E42C66" w:rsidRPr="00114083" w:rsidRDefault="00E42C66" w:rsidP="00610AA8">
      <w:pPr>
        <w:spacing w:after="0" w:line="240" w:lineRule="auto"/>
        <w:jc w:val="both"/>
        <w:rPr>
          <w:rFonts w:ascii="Times New Roman" w:hAnsi="Times New Roman" w:cs="Times New Roman"/>
          <w:sz w:val="20"/>
          <w:szCs w:val="20"/>
        </w:rPr>
      </w:pPr>
      <w:r w:rsidRPr="007F0F8E">
        <w:rPr>
          <w:rStyle w:val="FootnoteReference"/>
          <w:rFonts w:ascii="Times New Roman" w:hAnsi="Times New Roman" w:cs="Times New Roman"/>
          <w:sz w:val="20"/>
          <w:szCs w:val="20"/>
        </w:rPr>
        <w:footnoteRef/>
      </w:r>
      <w:r w:rsidRPr="007F0F8E">
        <w:rPr>
          <w:rFonts w:ascii="Times New Roman" w:hAnsi="Times New Roman" w:cs="Times New Roman"/>
          <w:sz w:val="20"/>
          <w:szCs w:val="20"/>
        </w:rPr>
        <w:t xml:space="preserve"> </w:t>
      </w:r>
      <w:r w:rsidRPr="007F0F8E">
        <w:rPr>
          <w:rFonts w:ascii="Times New Roman" w:hAnsi="Times New Roman" w:cs="Times New Roman"/>
          <w:sz w:val="20"/>
          <w:szCs w:val="20"/>
          <w:shd w:val="clear" w:color="auto" w:fill="FFFFFF"/>
        </w:rPr>
        <w:t>Pārzinis ir fiziska vai juridiska persona, publiska iestāde, aģentūra vai cita struktūra, kas viena pati vai kopīgi ar citām nosaka personas datu apstrādes nolūkus un līdzekļus.</w:t>
      </w:r>
    </w:p>
  </w:footnote>
  <w:footnote w:id="150">
    <w:p w14:paraId="3F0E94EB" w14:textId="77777777" w:rsidR="00E42C66" w:rsidRPr="00114083" w:rsidRDefault="00E42C66" w:rsidP="00610AA8">
      <w:pPr>
        <w:pStyle w:val="FootnoteText"/>
        <w:rPr>
          <w:rFonts w:ascii="Times New Roman" w:hAnsi="Times New Roman" w:cs="Times New Roman"/>
        </w:rPr>
      </w:pPr>
      <w:r w:rsidRPr="00F91F7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114083">
        <w:rPr>
          <w:rFonts w:ascii="Times New Roman" w:hAnsi="Times New Roman" w:cs="Times New Roman"/>
        </w:rPr>
        <w:t>Regulas 6.panta 1.daļas f) punkts.</w:t>
      </w:r>
    </w:p>
  </w:footnote>
  <w:footnote w:id="151">
    <w:p w14:paraId="2D73D7D6"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Preambulas 51.punkts.</w:t>
      </w:r>
    </w:p>
  </w:footnote>
  <w:footnote w:id="152">
    <w:p w14:paraId="502BE5C3"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1.punkts.</w:t>
      </w:r>
    </w:p>
  </w:footnote>
  <w:footnote w:id="153">
    <w:p w14:paraId="3F1A4C72"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a) apakšpunkts.</w:t>
      </w:r>
    </w:p>
  </w:footnote>
  <w:footnote w:id="154">
    <w:p w14:paraId="6EF38CC0" w14:textId="77777777" w:rsidR="00E42C66" w:rsidRPr="00114083" w:rsidRDefault="00E42C66" w:rsidP="00610AA8">
      <w:pPr>
        <w:pStyle w:val="FootnoteText"/>
        <w:rPr>
          <w:rFonts w:ascii="Times New Roman" w:hAnsi="Times New Roman" w:cs="Times New Roman"/>
        </w:rPr>
      </w:pPr>
      <w:r w:rsidRPr="00114083">
        <w:rPr>
          <w:rStyle w:val="FootnoteReference"/>
          <w:rFonts w:ascii="Times New Roman" w:hAnsi="Times New Roman" w:cs="Times New Roman"/>
        </w:rPr>
        <w:footnoteRef/>
      </w:r>
      <w:r w:rsidRPr="00114083">
        <w:rPr>
          <w:rFonts w:ascii="Times New Roman" w:hAnsi="Times New Roman" w:cs="Times New Roman"/>
        </w:rPr>
        <w:t xml:space="preserve"> Regulas 9.panta 2.daļas b) apakšpunkts.</w:t>
      </w:r>
    </w:p>
  </w:footnote>
  <w:footnote w:id="155">
    <w:p w14:paraId="106B8BB4" w14:textId="77777777" w:rsidR="00E42C66" w:rsidRPr="00114083" w:rsidRDefault="00E42C66" w:rsidP="00610AA8">
      <w:pPr>
        <w:spacing w:after="0" w:line="240" w:lineRule="auto"/>
        <w:rPr>
          <w:rFonts w:ascii="Times New Roman" w:hAnsi="Times New Roman" w:cs="Times New Roman"/>
          <w:sz w:val="20"/>
          <w:szCs w:val="20"/>
        </w:rPr>
      </w:pPr>
      <w:r w:rsidRPr="00114083">
        <w:rPr>
          <w:rStyle w:val="FootnoteReference"/>
          <w:rFonts w:ascii="Times New Roman" w:hAnsi="Times New Roman" w:cs="Times New Roman"/>
          <w:sz w:val="20"/>
          <w:szCs w:val="20"/>
        </w:rPr>
        <w:footnoteRef/>
      </w:r>
      <w:r w:rsidRPr="00114083">
        <w:rPr>
          <w:rFonts w:ascii="Times New Roman" w:hAnsi="Times New Roman" w:cs="Times New Roman"/>
          <w:sz w:val="20"/>
          <w:szCs w:val="20"/>
        </w:rPr>
        <w:t xml:space="preserve"> Regulas 9.panta 2.daļas h) apakšpunkts.  </w:t>
      </w:r>
    </w:p>
  </w:footnote>
  <w:footnote w:id="156">
    <w:p w14:paraId="08DB25E0" w14:textId="77777777" w:rsidR="00E42C66" w:rsidRPr="00114083" w:rsidRDefault="00E42C66" w:rsidP="00610AA8">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25.panta pirmā un trešā daļa.</w:t>
      </w:r>
    </w:p>
  </w:footnote>
  <w:footnote w:id="157">
    <w:p w14:paraId="5A48BFAA" w14:textId="77777777" w:rsidR="00E42C66" w:rsidRPr="00114083" w:rsidRDefault="00E42C66" w:rsidP="00610AA8">
      <w:pPr>
        <w:pStyle w:val="FootnoteText"/>
      </w:pPr>
      <w:r>
        <w:rPr>
          <w:rStyle w:val="FootnoteReference"/>
        </w:rPr>
        <w:footnoteRef/>
      </w:r>
      <w:r>
        <w:t xml:space="preserve"> </w:t>
      </w:r>
      <w:r w:rsidRPr="00114083">
        <w:rPr>
          <w:rFonts w:ascii="Times New Roman" w:hAnsi="Times New Roman" w:cs="Times New Roman"/>
        </w:rPr>
        <w:t>Regulas 13.-22.pants.</w:t>
      </w:r>
    </w:p>
  </w:footnote>
  <w:footnote w:id="158">
    <w:p w14:paraId="33EDCCED" w14:textId="77777777" w:rsidR="00E42C66" w:rsidRPr="00114083" w:rsidRDefault="00E42C66" w:rsidP="00610AA8">
      <w:pPr>
        <w:pStyle w:val="FootnoteText"/>
        <w:rPr>
          <w:rFonts w:ascii="Times New Roman" w:hAnsi="Times New Roman" w:cs="Times New Roman"/>
        </w:rPr>
      </w:pPr>
      <w:r w:rsidRPr="00915771">
        <w:rPr>
          <w:rStyle w:val="FootnoteReference"/>
          <w:rFonts w:ascii="Times New Roman" w:hAnsi="Times New Roman" w:cs="Times New Roman"/>
        </w:rPr>
        <w:footnoteRef/>
      </w:r>
      <w:r w:rsidRPr="00915771">
        <w:rPr>
          <w:rFonts w:ascii="Times New Roman" w:hAnsi="Times New Roman" w:cs="Times New Roman"/>
        </w:rPr>
        <w:t xml:space="preserve"> Fizisko personu datu apstrādes likuma 3.pants.</w:t>
      </w:r>
    </w:p>
  </w:footnote>
  <w:footnote w:id="159">
    <w:p w14:paraId="44DB76B7" w14:textId="77777777" w:rsidR="00E42C66" w:rsidRPr="00347544" w:rsidRDefault="00E42C66"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pirmā daļa. </w:t>
      </w:r>
    </w:p>
  </w:footnote>
  <w:footnote w:id="160">
    <w:p w14:paraId="3266236C" w14:textId="77777777" w:rsidR="00E42C66" w:rsidRPr="00347544" w:rsidRDefault="00E42C66"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5.panta trešā daļa.</w:t>
      </w:r>
    </w:p>
  </w:footnote>
  <w:footnote w:id="161">
    <w:p w14:paraId="1369B104" w14:textId="77777777" w:rsidR="00E42C66" w:rsidRPr="00347544" w:rsidRDefault="00E42C66"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Informācijas atklātības likuma 8.pants.</w:t>
      </w:r>
    </w:p>
  </w:footnote>
  <w:footnote w:id="162">
    <w:p w14:paraId="58B8A491" w14:textId="77777777" w:rsidR="00E42C66" w:rsidRPr="00347544" w:rsidRDefault="00E42C66"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12.pielikuma aizpildīšana neattiecas uz juridiskām personām, kurām informācija nepieciešama normatīvajos dokumentos noteikto pamatfunkciju veikšanai. </w:t>
      </w:r>
    </w:p>
  </w:footnote>
  <w:footnote w:id="163">
    <w:p w14:paraId="3E8E3EC5" w14:textId="77777777" w:rsidR="00E42C66" w:rsidRPr="00347544" w:rsidRDefault="00E42C66" w:rsidP="00610AA8">
      <w:pPr>
        <w:pStyle w:val="FootnoteText"/>
        <w:rPr>
          <w:rStyle w:val="FootnoteReference"/>
          <w:rFonts w:ascii="Times New Roman" w:hAnsi="Times New Roman" w:cs="Times New Roman"/>
          <w:vertAlign w:val="baseline"/>
        </w:rPr>
      </w:pPr>
      <w:r w:rsidRPr="00347544">
        <w:rPr>
          <w:rStyle w:val="FootnoteReference"/>
          <w:rFonts w:ascii="Times New Roman" w:hAnsi="Times New Roman" w:cs="Times New Roman"/>
          <w:vertAlign w:val="baseline"/>
        </w:rPr>
        <w:footnoteRef/>
      </w:r>
      <w:r w:rsidRPr="00347544">
        <w:rPr>
          <w:rStyle w:val="FootnoteReference"/>
          <w:rFonts w:ascii="Times New Roman" w:hAnsi="Times New Roman" w:cs="Times New Roman"/>
          <w:vertAlign w:val="baseline"/>
        </w:rPr>
        <w:t xml:space="preserve"> Informācijas atklātības likuma 11.panta sestā daļa.</w:t>
      </w:r>
    </w:p>
  </w:footnote>
  <w:footnote w:id="164">
    <w:p w14:paraId="720ADB36" w14:textId="77777777" w:rsidR="00E42C66" w:rsidRPr="00347544" w:rsidRDefault="00E42C66" w:rsidP="00610AA8">
      <w:pPr>
        <w:pStyle w:val="FootnoteText"/>
        <w:rPr>
          <w:rFonts w:ascii="Times New Roman" w:hAnsi="Times New Roman" w:cs="Times New Roman"/>
        </w:rPr>
      </w:pPr>
      <w:r w:rsidRPr="00347544">
        <w:rPr>
          <w:rStyle w:val="FootnoteReference"/>
          <w:rFonts w:ascii="Times New Roman" w:hAnsi="Times New Roman" w:cs="Times New Roman"/>
        </w:rPr>
        <w:footnoteRef/>
      </w:r>
      <w:r w:rsidRPr="00347544">
        <w:rPr>
          <w:rFonts w:ascii="Times New Roman" w:hAnsi="Times New Roman" w:cs="Times New Roman"/>
        </w:rPr>
        <w:t xml:space="preserve"> </w:t>
      </w:r>
      <w:r w:rsidRPr="00347544">
        <w:rPr>
          <w:rFonts w:ascii="Times New Roman" w:hAnsi="Times New Roman" w:cs="Times New Roman"/>
          <w:color w:val="000000"/>
        </w:rPr>
        <w:t>Sociālo pakalpojumu un sociālās palīdzības likuma 45.panta trešā daļa</w:t>
      </w:r>
      <w:r>
        <w:rPr>
          <w:rFonts w:ascii="Times New Roman" w:hAnsi="Times New Roman" w:cs="Times New Roman"/>
          <w:color w:val="000000"/>
        </w:rPr>
        <w:t xml:space="preserve"> un pārejas noteikumu 35.punkts</w:t>
      </w:r>
      <w:r w:rsidRPr="00347544">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95354"/>
      <w:docPartObj>
        <w:docPartGallery w:val="Page Numbers (Top of Page)"/>
        <w:docPartUnique/>
      </w:docPartObj>
    </w:sdtPr>
    <w:sdtEndPr>
      <w:rPr>
        <w:noProof/>
      </w:rPr>
    </w:sdtEndPr>
    <w:sdtContent>
      <w:p w14:paraId="006D1057" w14:textId="49EECF50" w:rsidR="00E42C66" w:rsidRDefault="00E42C66">
        <w:pPr>
          <w:pStyle w:val="Header"/>
          <w:jc w:val="center"/>
        </w:pPr>
        <w:r>
          <w:fldChar w:fldCharType="begin"/>
        </w:r>
        <w:r>
          <w:instrText xml:space="preserve"> PAGE   \* MERGEFORMAT </w:instrText>
        </w:r>
        <w:r>
          <w:fldChar w:fldCharType="separate"/>
        </w:r>
        <w:r>
          <w:rPr>
            <w:noProof/>
          </w:rPr>
          <w:t>78</w:t>
        </w:r>
        <w:r>
          <w:rPr>
            <w:noProof/>
          </w:rPr>
          <w:fldChar w:fldCharType="end"/>
        </w:r>
      </w:p>
    </w:sdtContent>
  </w:sdt>
  <w:p w14:paraId="731888E2" w14:textId="77777777" w:rsidR="00E42C66" w:rsidRDefault="00E42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
      <w:tblOverlap w:val="never"/>
      <w:tblW w:w="10220" w:type="dxa"/>
      <w:tblLook w:val="01E0" w:firstRow="1" w:lastRow="1" w:firstColumn="1" w:lastColumn="1" w:noHBand="0" w:noVBand="0"/>
    </w:tblPr>
    <w:tblGrid>
      <w:gridCol w:w="5057"/>
      <w:gridCol w:w="5163"/>
    </w:tblGrid>
    <w:tr w:rsidR="00E42C66" w14:paraId="38F8249C" w14:textId="77777777" w:rsidTr="00476F13">
      <w:trPr>
        <w:trHeight w:val="311"/>
      </w:trPr>
      <w:tc>
        <w:tcPr>
          <w:tcW w:w="5057" w:type="dxa"/>
        </w:tcPr>
        <w:p w14:paraId="73FA6578" w14:textId="77777777" w:rsidR="00E42C66" w:rsidRPr="00FA135B" w:rsidRDefault="00E42C66" w:rsidP="00441454">
          <w:pPr>
            <w:rPr>
              <w:sz w:val="24"/>
              <w:szCs w:val="24"/>
            </w:rPr>
          </w:pPr>
        </w:p>
        <w:p w14:paraId="6813B27D" w14:textId="77777777" w:rsidR="00E42C66" w:rsidRDefault="00E42C66" w:rsidP="00DB504D">
          <w:pPr>
            <w:rPr>
              <w:sz w:val="19"/>
              <w:szCs w:val="19"/>
            </w:rPr>
          </w:pPr>
        </w:p>
      </w:tc>
      <w:tc>
        <w:tcPr>
          <w:tcW w:w="5163" w:type="dxa"/>
        </w:tcPr>
        <w:p w14:paraId="56B35607" w14:textId="77777777" w:rsidR="00E42C66" w:rsidRDefault="00E42C66" w:rsidP="00FC48EC">
          <w:pPr>
            <w:jc w:val="right"/>
            <w:rPr>
              <w:sz w:val="19"/>
              <w:szCs w:val="19"/>
            </w:rPr>
          </w:pPr>
        </w:p>
      </w:tc>
    </w:tr>
  </w:tbl>
  <w:p w14:paraId="22A134E3" w14:textId="77777777" w:rsidR="00E42C66" w:rsidRPr="00DB504D" w:rsidRDefault="00E42C66" w:rsidP="00DB5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375"/>
    <w:multiLevelType w:val="hybridMultilevel"/>
    <w:tmpl w:val="C486C5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4012C"/>
    <w:multiLevelType w:val="hybridMultilevel"/>
    <w:tmpl w:val="504E33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318DD"/>
    <w:multiLevelType w:val="hybridMultilevel"/>
    <w:tmpl w:val="09C2C6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4F978CE"/>
    <w:multiLevelType w:val="hybridMultilevel"/>
    <w:tmpl w:val="7E7820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7156116"/>
    <w:multiLevelType w:val="hybridMultilevel"/>
    <w:tmpl w:val="CD50F3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AC01E1"/>
    <w:multiLevelType w:val="hybridMultilevel"/>
    <w:tmpl w:val="9F948D4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9595F3B"/>
    <w:multiLevelType w:val="hybridMultilevel"/>
    <w:tmpl w:val="62A24BB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0B9B5FDA"/>
    <w:multiLevelType w:val="hybridMultilevel"/>
    <w:tmpl w:val="04B6366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D2F0085"/>
    <w:multiLevelType w:val="hybridMultilevel"/>
    <w:tmpl w:val="65142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0B7BAF"/>
    <w:multiLevelType w:val="hybridMultilevel"/>
    <w:tmpl w:val="544C3B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0AA7A20"/>
    <w:multiLevelType w:val="multilevel"/>
    <w:tmpl w:val="0360DB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E26555"/>
    <w:multiLevelType w:val="hybridMultilevel"/>
    <w:tmpl w:val="7F7C19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51D2F17"/>
    <w:multiLevelType w:val="hybridMultilevel"/>
    <w:tmpl w:val="84681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1257DA"/>
    <w:multiLevelType w:val="hybridMultilevel"/>
    <w:tmpl w:val="07582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F9561B"/>
    <w:multiLevelType w:val="hybridMultilevel"/>
    <w:tmpl w:val="1C4C07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91614C0"/>
    <w:multiLevelType w:val="hybridMultilevel"/>
    <w:tmpl w:val="60FC17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B4C7165"/>
    <w:multiLevelType w:val="hybridMultilevel"/>
    <w:tmpl w:val="9BD82792"/>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E1E104E"/>
    <w:multiLevelType w:val="hybridMultilevel"/>
    <w:tmpl w:val="4E5EF5D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1F7D3286"/>
    <w:multiLevelType w:val="hybridMultilevel"/>
    <w:tmpl w:val="3C7CDD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7">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9E384A"/>
    <w:multiLevelType w:val="hybridMultilevel"/>
    <w:tmpl w:val="7DD82620"/>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219C173E"/>
    <w:multiLevelType w:val="hybridMultilevel"/>
    <w:tmpl w:val="D6122CF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2F07FCB"/>
    <w:multiLevelType w:val="hybridMultilevel"/>
    <w:tmpl w:val="12B045FA"/>
    <w:lvl w:ilvl="0" w:tplc="6F6013C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2A78E5"/>
    <w:multiLevelType w:val="hybridMultilevel"/>
    <w:tmpl w:val="83E44C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687FD0"/>
    <w:multiLevelType w:val="hybridMultilevel"/>
    <w:tmpl w:val="C7360C8C"/>
    <w:lvl w:ilvl="0" w:tplc="78FCDF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7254BA"/>
    <w:multiLevelType w:val="hybridMultilevel"/>
    <w:tmpl w:val="5FA481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C822DB8"/>
    <w:multiLevelType w:val="hybridMultilevel"/>
    <w:tmpl w:val="370049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CB55993"/>
    <w:multiLevelType w:val="hybridMultilevel"/>
    <w:tmpl w:val="52C006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0C53498"/>
    <w:multiLevelType w:val="hybridMultilevel"/>
    <w:tmpl w:val="BA165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7947A9"/>
    <w:multiLevelType w:val="hybridMultilevel"/>
    <w:tmpl w:val="0A84E8EE"/>
    <w:lvl w:ilvl="0" w:tplc="66C882F2">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B8115F8"/>
    <w:multiLevelType w:val="hybridMultilevel"/>
    <w:tmpl w:val="030C1F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42AB4D5C"/>
    <w:multiLevelType w:val="hybridMultilevel"/>
    <w:tmpl w:val="35AC8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57F68FD"/>
    <w:multiLevelType w:val="hybridMultilevel"/>
    <w:tmpl w:val="800829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8C6091"/>
    <w:multiLevelType w:val="hybridMultilevel"/>
    <w:tmpl w:val="F1863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5BF7225"/>
    <w:multiLevelType w:val="hybridMultilevel"/>
    <w:tmpl w:val="A55A20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5FD3C50"/>
    <w:multiLevelType w:val="multilevel"/>
    <w:tmpl w:val="2F808A04"/>
    <w:lvl w:ilvl="0">
      <w:start w:val="1"/>
      <w:numFmt w:val="upperRoman"/>
      <w:lvlText w:val="%1."/>
      <w:lvlJc w:val="left"/>
      <w:pPr>
        <w:ind w:left="1080" w:hanging="720"/>
      </w:pPr>
      <w:rPr>
        <w:rFonts w:hint="default"/>
      </w:rPr>
    </w:lvl>
    <w:lvl w:ilvl="1">
      <w:start w:val="3"/>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DB13BB0"/>
    <w:multiLevelType w:val="hybridMultilevel"/>
    <w:tmpl w:val="1B3079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844F99"/>
    <w:multiLevelType w:val="hybridMultilevel"/>
    <w:tmpl w:val="6886580A"/>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CC4B89"/>
    <w:multiLevelType w:val="hybridMultilevel"/>
    <w:tmpl w:val="B3AEB6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9D7905"/>
    <w:multiLevelType w:val="hybridMultilevel"/>
    <w:tmpl w:val="198A2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297905"/>
    <w:multiLevelType w:val="hybridMultilevel"/>
    <w:tmpl w:val="2F96F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96505C"/>
    <w:multiLevelType w:val="hybridMultilevel"/>
    <w:tmpl w:val="8146CB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5D39A1"/>
    <w:multiLevelType w:val="hybridMultilevel"/>
    <w:tmpl w:val="10001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91C168F"/>
    <w:multiLevelType w:val="hybridMultilevel"/>
    <w:tmpl w:val="476C6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91C3651"/>
    <w:multiLevelType w:val="hybridMultilevel"/>
    <w:tmpl w:val="E53CE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A64502F"/>
    <w:multiLevelType w:val="hybridMultilevel"/>
    <w:tmpl w:val="472CF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D1E60B3"/>
    <w:multiLevelType w:val="hybridMultilevel"/>
    <w:tmpl w:val="DFBA8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D60544C"/>
    <w:multiLevelType w:val="hybridMultilevel"/>
    <w:tmpl w:val="77D0E3A2"/>
    <w:lvl w:ilvl="0" w:tplc="0426000D">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48" w15:restartNumberingAfterBreak="0">
    <w:nsid w:val="6EDC3D00"/>
    <w:multiLevelType w:val="hybridMultilevel"/>
    <w:tmpl w:val="D7EAE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0460522"/>
    <w:multiLevelType w:val="hybridMultilevel"/>
    <w:tmpl w:val="1A687C4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1FB7AF6"/>
    <w:multiLevelType w:val="hybridMultilevel"/>
    <w:tmpl w:val="F67222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22002B0"/>
    <w:multiLevelType w:val="hybridMultilevel"/>
    <w:tmpl w:val="962CA8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54F1E3A"/>
    <w:multiLevelType w:val="hybridMultilevel"/>
    <w:tmpl w:val="78C8000A"/>
    <w:lvl w:ilvl="0" w:tplc="562C59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6A31C51"/>
    <w:multiLevelType w:val="hybridMultilevel"/>
    <w:tmpl w:val="114E45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3F3668"/>
    <w:multiLevelType w:val="hybridMultilevel"/>
    <w:tmpl w:val="3AFAE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A904B1C"/>
    <w:multiLevelType w:val="hybridMultilevel"/>
    <w:tmpl w:val="3D2E653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6" w15:restartNumberingAfterBreak="0">
    <w:nsid w:val="7B9C648B"/>
    <w:multiLevelType w:val="hybridMultilevel"/>
    <w:tmpl w:val="08E0E048"/>
    <w:lvl w:ilvl="0" w:tplc="0426000B">
      <w:start w:val="1"/>
      <w:numFmt w:val="bullet"/>
      <w:lvlText w:val=""/>
      <w:lvlJc w:val="left"/>
      <w:pPr>
        <w:ind w:left="480" w:hanging="360"/>
      </w:pPr>
      <w:rPr>
        <w:rFonts w:ascii="Wingdings" w:hAnsi="Wingding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57" w15:restartNumberingAfterBreak="0">
    <w:nsid w:val="7D737D21"/>
    <w:multiLevelType w:val="hybridMultilevel"/>
    <w:tmpl w:val="733AF3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5"/>
  </w:num>
  <w:num w:numId="2">
    <w:abstractNumId w:val="19"/>
  </w:num>
  <w:num w:numId="3">
    <w:abstractNumId w:val="21"/>
  </w:num>
  <w:num w:numId="4">
    <w:abstractNumId w:val="28"/>
  </w:num>
  <w:num w:numId="5">
    <w:abstractNumId w:val="45"/>
  </w:num>
  <w:num w:numId="6">
    <w:abstractNumId w:val="1"/>
  </w:num>
  <w:num w:numId="7">
    <w:abstractNumId w:val="26"/>
  </w:num>
  <w:num w:numId="8">
    <w:abstractNumId w:val="36"/>
  </w:num>
  <w:num w:numId="9">
    <w:abstractNumId w:val="38"/>
  </w:num>
  <w:num w:numId="10">
    <w:abstractNumId w:val="2"/>
  </w:num>
  <w:num w:numId="11">
    <w:abstractNumId w:val="14"/>
  </w:num>
  <w:num w:numId="12">
    <w:abstractNumId w:val="56"/>
  </w:num>
  <w:num w:numId="13">
    <w:abstractNumId w:val="46"/>
  </w:num>
  <w:num w:numId="14">
    <w:abstractNumId w:val="13"/>
  </w:num>
  <w:num w:numId="15">
    <w:abstractNumId w:val="39"/>
  </w:num>
  <w:num w:numId="16">
    <w:abstractNumId w:val="10"/>
  </w:num>
  <w:num w:numId="17">
    <w:abstractNumId w:val="6"/>
  </w:num>
  <w:num w:numId="18">
    <w:abstractNumId w:val="31"/>
  </w:num>
  <w:num w:numId="19">
    <w:abstractNumId w:val="44"/>
  </w:num>
  <w:num w:numId="20">
    <w:abstractNumId w:val="17"/>
  </w:num>
  <w:num w:numId="21">
    <w:abstractNumId w:val="50"/>
  </w:num>
  <w:num w:numId="22">
    <w:abstractNumId w:val="16"/>
  </w:num>
  <w:num w:numId="23">
    <w:abstractNumId w:val="57"/>
  </w:num>
  <w:num w:numId="24">
    <w:abstractNumId w:val="24"/>
  </w:num>
  <w:num w:numId="25">
    <w:abstractNumId w:val="3"/>
  </w:num>
  <w:num w:numId="26">
    <w:abstractNumId w:val="48"/>
  </w:num>
  <w:num w:numId="27">
    <w:abstractNumId w:val="43"/>
  </w:num>
  <w:num w:numId="28">
    <w:abstractNumId w:val="20"/>
  </w:num>
  <w:num w:numId="29">
    <w:abstractNumId w:val="15"/>
  </w:num>
  <w:num w:numId="30">
    <w:abstractNumId w:val="53"/>
  </w:num>
  <w:num w:numId="31">
    <w:abstractNumId w:val="25"/>
  </w:num>
  <w:num w:numId="32">
    <w:abstractNumId w:val="47"/>
  </w:num>
  <w:num w:numId="33">
    <w:abstractNumId w:val="34"/>
  </w:num>
  <w:num w:numId="34">
    <w:abstractNumId w:val="0"/>
  </w:num>
  <w:num w:numId="35">
    <w:abstractNumId w:val="18"/>
  </w:num>
  <w:num w:numId="36">
    <w:abstractNumId w:val="5"/>
  </w:num>
  <w:num w:numId="37">
    <w:abstractNumId w:val="30"/>
  </w:num>
  <w:num w:numId="38">
    <w:abstractNumId w:val="35"/>
  </w:num>
  <w:num w:numId="39">
    <w:abstractNumId w:val="49"/>
  </w:num>
  <w:num w:numId="40">
    <w:abstractNumId w:val="37"/>
  </w:num>
  <w:num w:numId="41">
    <w:abstractNumId w:val="23"/>
  </w:num>
  <w:num w:numId="42">
    <w:abstractNumId w:val="9"/>
  </w:num>
  <w:num w:numId="43">
    <w:abstractNumId w:val="33"/>
  </w:num>
  <w:num w:numId="44">
    <w:abstractNumId w:val="11"/>
  </w:num>
  <w:num w:numId="45">
    <w:abstractNumId w:val="12"/>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8"/>
  </w:num>
  <w:num w:numId="49">
    <w:abstractNumId w:val="32"/>
  </w:num>
  <w:num w:numId="50">
    <w:abstractNumId w:val="52"/>
  </w:num>
  <w:num w:numId="51">
    <w:abstractNumId w:val="51"/>
  </w:num>
  <w:num w:numId="52">
    <w:abstractNumId w:val="22"/>
  </w:num>
  <w:num w:numId="53">
    <w:abstractNumId w:val="41"/>
  </w:num>
  <w:num w:numId="54">
    <w:abstractNumId w:val="4"/>
  </w:num>
  <w:num w:numId="55">
    <w:abstractNumId w:val="42"/>
  </w:num>
  <w:num w:numId="56">
    <w:abstractNumId w:val="29"/>
  </w:num>
  <w:num w:numId="57">
    <w:abstractNumId w:val="54"/>
  </w:num>
  <w:num w:numId="5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B7"/>
    <w:rsid w:val="0000021F"/>
    <w:rsid w:val="000006DB"/>
    <w:rsid w:val="0000171A"/>
    <w:rsid w:val="00001937"/>
    <w:rsid w:val="00001BAC"/>
    <w:rsid w:val="00001D5B"/>
    <w:rsid w:val="000022AA"/>
    <w:rsid w:val="00002930"/>
    <w:rsid w:val="0000316E"/>
    <w:rsid w:val="000033C2"/>
    <w:rsid w:val="000045B4"/>
    <w:rsid w:val="0000460F"/>
    <w:rsid w:val="000048A3"/>
    <w:rsid w:val="0000531D"/>
    <w:rsid w:val="0000573B"/>
    <w:rsid w:val="000062FE"/>
    <w:rsid w:val="0000702D"/>
    <w:rsid w:val="00007049"/>
    <w:rsid w:val="000073A8"/>
    <w:rsid w:val="000074E0"/>
    <w:rsid w:val="00007778"/>
    <w:rsid w:val="000101F2"/>
    <w:rsid w:val="00010362"/>
    <w:rsid w:val="00010F46"/>
    <w:rsid w:val="00011301"/>
    <w:rsid w:val="0001130F"/>
    <w:rsid w:val="000116D8"/>
    <w:rsid w:val="00011B81"/>
    <w:rsid w:val="00011E80"/>
    <w:rsid w:val="0001240B"/>
    <w:rsid w:val="000129A9"/>
    <w:rsid w:val="00012B13"/>
    <w:rsid w:val="0001328A"/>
    <w:rsid w:val="000138ED"/>
    <w:rsid w:val="00013F21"/>
    <w:rsid w:val="00014151"/>
    <w:rsid w:val="00014D40"/>
    <w:rsid w:val="000160B6"/>
    <w:rsid w:val="00020065"/>
    <w:rsid w:val="000204EF"/>
    <w:rsid w:val="000206B5"/>
    <w:rsid w:val="0002087E"/>
    <w:rsid w:val="00021079"/>
    <w:rsid w:val="0002187F"/>
    <w:rsid w:val="00022057"/>
    <w:rsid w:val="00022137"/>
    <w:rsid w:val="00022EE1"/>
    <w:rsid w:val="000230C6"/>
    <w:rsid w:val="00024311"/>
    <w:rsid w:val="0002498A"/>
    <w:rsid w:val="00024C2A"/>
    <w:rsid w:val="00024D15"/>
    <w:rsid w:val="000251E8"/>
    <w:rsid w:val="0002531B"/>
    <w:rsid w:val="00025821"/>
    <w:rsid w:val="00025985"/>
    <w:rsid w:val="00026455"/>
    <w:rsid w:val="000274BB"/>
    <w:rsid w:val="000274BF"/>
    <w:rsid w:val="0003007B"/>
    <w:rsid w:val="000317B5"/>
    <w:rsid w:val="00031C1F"/>
    <w:rsid w:val="00031CBA"/>
    <w:rsid w:val="000328BA"/>
    <w:rsid w:val="0003446F"/>
    <w:rsid w:val="000346B3"/>
    <w:rsid w:val="00034CAC"/>
    <w:rsid w:val="00035885"/>
    <w:rsid w:val="00035BA5"/>
    <w:rsid w:val="00036D65"/>
    <w:rsid w:val="00037719"/>
    <w:rsid w:val="000378F8"/>
    <w:rsid w:val="00037EC5"/>
    <w:rsid w:val="00041CBB"/>
    <w:rsid w:val="00041FF0"/>
    <w:rsid w:val="00042454"/>
    <w:rsid w:val="000435C6"/>
    <w:rsid w:val="000447DE"/>
    <w:rsid w:val="00044CF9"/>
    <w:rsid w:val="00045669"/>
    <w:rsid w:val="000469DD"/>
    <w:rsid w:val="00046EA9"/>
    <w:rsid w:val="00047387"/>
    <w:rsid w:val="0004749B"/>
    <w:rsid w:val="00050CCA"/>
    <w:rsid w:val="00051ADF"/>
    <w:rsid w:val="00051B58"/>
    <w:rsid w:val="00053F19"/>
    <w:rsid w:val="000548EC"/>
    <w:rsid w:val="000565E2"/>
    <w:rsid w:val="00057419"/>
    <w:rsid w:val="00057965"/>
    <w:rsid w:val="000602B9"/>
    <w:rsid w:val="000606F5"/>
    <w:rsid w:val="00060D64"/>
    <w:rsid w:val="00060D88"/>
    <w:rsid w:val="00060E71"/>
    <w:rsid w:val="00061653"/>
    <w:rsid w:val="0006175D"/>
    <w:rsid w:val="00062675"/>
    <w:rsid w:val="00062B88"/>
    <w:rsid w:val="0006317C"/>
    <w:rsid w:val="00063680"/>
    <w:rsid w:val="00064FE3"/>
    <w:rsid w:val="00065355"/>
    <w:rsid w:val="0006562E"/>
    <w:rsid w:val="00065648"/>
    <w:rsid w:val="0006582B"/>
    <w:rsid w:val="00065874"/>
    <w:rsid w:val="000658F6"/>
    <w:rsid w:val="0006670D"/>
    <w:rsid w:val="0006757D"/>
    <w:rsid w:val="0006759A"/>
    <w:rsid w:val="00067A65"/>
    <w:rsid w:val="00067B49"/>
    <w:rsid w:val="00067E6F"/>
    <w:rsid w:val="000703B0"/>
    <w:rsid w:val="00070AEA"/>
    <w:rsid w:val="00070B4E"/>
    <w:rsid w:val="00070C21"/>
    <w:rsid w:val="0007186E"/>
    <w:rsid w:val="00072860"/>
    <w:rsid w:val="0007395D"/>
    <w:rsid w:val="00073D9B"/>
    <w:rsid w:val="00073FE4"/>
    <w:rsid w:val="000741A8"/>
    <w:rsid w:val="000741F1"/>
    <w:rsid w:val="00074CDD"/>
    <w:rsid w:val="00076022"/>
    <w:rsid w:val="00076A12"/>
    <w:rsid w:val="00080A02"/>
    <w:rsid w:val="00081036"/>
    <w:rsid w:val="000810D7"/>
    <w:rsid w:val="000820F7"/>
    <w:rsid w:val="00082200"/>
    <w:rsid w:val="0008273D"/>
    <w:rsid w:val="00082788"/>
    <w:rsid w:val="000833EE"/>
    <w:rsid w:val="00084160"/>
    <w:rsid w:val="00084293"/>
    <w:rsid w:val="0008458C"/>
    <w:rsid w:val="000855C6"/>
    <w:rsid w:val="00086319"/>
    <w:rsid w:val="00087111"/>
    <w:rsid w:val="0008758D"/>
    <w:rsid w:val="00087E8E"/>
    <w:rsid w:val="00087FFC"/>
    <w:rsid w:val="0009005C"/>
    <w:rsid w:val="00090300"/>
    <w:rsid w:val="000914CA"/>
    <w:rsid w:val="000918C8"/>
    <w:rsid w:val="00092909"/>
    <w:rsid w:val="00092FF0"/>
    <w:rsid w:val="000938E9"/>
    <w:rsid w:val="0009403B"/>
    <w:rsid w:val="000940D5"/>
    <w:rsid w:val="000959A1"/>
    <w:rsid w:val="00095B9C"/>
    <w:rsid w:val="0009663E"/>
    <w:rsid w:val="0009680D"/>
    <w:rsid w:val="00096B25"/>
    <w:rsid w:val="00096E47"/>
    <w:rsid w:val="0009755C"/>
    <w:rsid w:val="00097CBB"/>
    <w:rsid w:val="000A12BF"/>
    <w:rsid w:val="000A1999"/>
    <w:rsid w:val="000A218B"/>
    <w:rsid w:val="000A25C1"/>
    <w:rsid w:val="000A2657"/>
    <w:rsid w:val="000A2F6F"/>
    <w:rsid w:val="000A372B"/>
    <w:rsid w:val="000A44DF"/>
    <w:rsid w:val="000A5820"/>
    <w:rsid w:val="000A6561"/>
    <w:rsid w:val="000A738B"/>
    <w:rsid w:val="000A75BB"/>
    <w:rsid w:val="000A75E8"/>
    <w:rsid w:val="000A7AFB"/>
    <w:rsid w:val="000B1A33"/>
    <w:rsid w:val="000B2EFF"/>
    <w:rsid w:val="000B3785"/>
    <w:rsid w:val="000B38CB"/>
    <w:rsid w:val="000B3B19"/>
    <w:rsid w:val="000B4584"/>
    <w:rsid w:val="000B4B84"/>
    <w:rsid w:val="000B6E2C"/>
    <w:rsid w:val="000B75F1"/>
    <w:rsid w:val="000B7949"/>
    <w:rsid w:val="000C0042"/>
    <w:rsid w:val="000C0A4E"/>
    <w:rsid w:val="000C0A5C"/>
    <w:rsid w:val="000C1143"/>
    <w:rsid w:val="000C1D49"/>
    <w:rsid w:val="000C27BE"/>
    <w:rsid w:val="000C363B"/>
    <w:rsid w:val="000C3C07"/>
    <w:rsid w:val="000C4CCB"/>
    <w:rsid w:val="000C59AC"/>
    <w:rsid w:val="000C5FFA"/>
    <w:rsid w:val="000C6891"/>
    <w:rsid w:val="000C6B95"/>
    <w:rsid w:val="000C6C82"/>
    <w:rsid w:val="000C6CA9"/>
    <w:rsid w:val="000D01F0"/>
    <w:rsid w:val="000D05D3"/>
    <w:rsid w:val="000D0867"/>
    <w:rsid w:val="000D0C5B"/>
    <w:rsid w:val="000D0D8F"/>
    <w:rsid w:val="000D1209"/>
    <w:rsid w:val="000D19AD"/>
    <w:rsid w:val="000D3F89"/>
    <w:rsid w:val="000D4029"/>
    <w:rsid w:val="000D48F2"/>
    <w:rsid w:val="000D4B62"/>
    <w:rsid w:val="000D5BFC"/>
    <w:rsid w:val="000D6735"/>
    <w:rsid w:val="000D688D"/>
    <w:rsid w:val="000D76B1"/>
    <w:rsid w:val="000E071C"/>
    <w:rsid w:val="000E0B4C"/>
    <w:rsid w:val="000E14A3"/>
    <w:rsid w:val="000E1EF1"/>
    <w:rsid w:val="000E24F0"/>
    <w:rsid w:val="000E2E5D"/>
    <w:rsid w:val="000E4177"/>
    <w:rsid w:val="000E456E"/>
    <w:rsid w:val="000E4834"/>
    <w:rsid w:val="000E5115"/>
    <w:rsid w:val="000E5D45"/>
    <w:rsid w:val="000E625A"/>
    <w:rsid w:val="000E6A1F"/>
    <w:rsid w:val="000E6CE8"/>
    <w:rsid w:val="000E7169"/>
    <w:rsid w:val="000E7438"/>
    <w:rsid w:val="000F1854"/>
    <w:rsid w:val="000F2070"/>
    <w:rsid w:val="000F26CE"/>
    <w:rsid w:val="000F2C81"/>
    <w:rsid w:val="000F31DD"/>
    <w:rsid w:val="000F393C"/>
    <w:rsid w:val="000F45E8"/>
    <w:rsid w:val="000F4E4B"/>
    <w:rsid w:val="000F53C8"/>
    <w:rsid w:val="000F5B2D"/>
    <w:rsid w:val="000F5E4E"/>
    <w:rsid w:val="000F623E"/>
    <w:rsid w:val="000F6660"/>
    <w:rsid w:val="000F6EB4"/>
    <w:rsid w:val="000F7753"/>
    <w:rsid w:val="000F7D20"/>
    <w:rsid w:val="00100CA8"/>
    <w:rsid w:val="00101205"/>
    <w:rsid w:val="00101352"/>
    <w:rsid w:val="00101712"/>
    <w:rsid w:val="0010171C"/>
    <w:rsid w:val="001018E0"/>
    <w:rsid w:val="001026A1"/>
    <w:rsid w:val="00102A77"/>
    <w:rsid w:val="00103903"/>
    <w:rsid w:val="00104716"/>
    <w:rsid w:val="00105003"/>
    <w:rsid w:val="00105610"/>
    <w:rsid w:val="00105A3E"/>
    <w:rsid w:val="00105B09"/>
    <w:rsid w:val="00105BD3"/>
    <w:rsid w:val="001103DB"/>
    <w:rsid w:val="00111D45"/>
    <w:rsid w:val="001122D9"/>
    <w:rsid w:val="00112B9A"/>
    <w:rsid w:val="00113439"/>
    <w:rsid w:val="00113C58"/>
    <w:rsid w:val="00114083"/>
    <w:rsid w:val="00114DAA"/>
    <w:rsid w:val="00114F11"/>
    <w:rsid w:val="00114F77"/>
    <w:rsid w:val="00116F1C"/>
    <w:rsid w:val="00120552"/>
    <w:rsid w:val="00120AE9"/>
    <w:rsid w:val="00120FF7"/>
    <w:rsid w:val="001210CE"/>
    <w:rsid w:val="00121960"/>
    <w:rsid w:val="00121A06"/>
    <w:rsid w:val="00121DD2"/>
    <w:rsid w:val="00122D8F"/>
    <w:rsid w:val="0012356A"/>
    <w:rsid w:val="0012399E"/>
    <w:rsid w:val="001245BE"/>
    <w:rsid w:val="001247A8"/>
    <w:rsid w:val="00124A14"/>
    <w:rsid w:val="00126091"/>
    <w:rsid w:val="00126C05"/>
    <w:rsid w:val="001276E4"/>
    <w:rsid w:val="00127FA6"/>
    <w:rsid w:val="00130C21"/>
    <w:rsid w:val="00130E03"/>
    <w:rsid w:val="00131171"/>
    <w:rsid w:val="001315D6"/>
    <w:rsid w:val="00131AF3"/>
    <w:rsid w:val="00131DAF"/>
    <w:rsid w:val="001326C8"/>
    <w:rsid w:val="00133E50"/>
    <w:rsid w:val="001347CC"/>
    <w:rsid w:val="001347DB"/>
    <w:rsid w:val="001353F7"/>
    <w:rsid w:val="001359B3"/>
    <w:rsid w:val="00135E27"/>
    <w:rsid w:val="00136CC9"/>
    <w:rsid w:val="00137A39"/>
    <w:rsid w:val="00140140"/>
    <w:rsid w:val="00140945"/>
    <w:rsid w:val="0014167F"/>
    <w:rsid w:val="00142292"/>
    <w:rsid w:val="00142DDF"/>
    <w:rsid w:val="0014305C"/>
    <w:rsid w:val="001436B5"/>
    <w:rsid w:val="0014424B"/>
    <w:rsid w:val="001444C5"/>
    <w:rsid w:val="0014478E"/>
    <w:rsid w:val="00145653"/>
    <w:rsid w:val="00145D04"/>
    <w:rsid w:val="00145FFE"/>
    <w:rsid w:val="00146B08"/>
    <w:rsid w:val="00146E94"/>
    <w:rsid w:val="00147CD5"/>
    <w:rsid w:val="00150B01"/>
    <w:rsid w:val="00150DF9"/>
    <w:rsid w:val="00150FDA"/>
    <w:rsid w:val="0015127C"/>
    <w:rsid w:val="00151F79"/>
    <w:rsid w:val="0015243E"/>
    <w:rsid w:val="00152549"/>
    <w:rsid w:val="001525FF"/>
    <w:rsid w:val="00153644"/>
    <w:rsid w:val="001536DA"/>
    <w:rsid w:val="00154975"/>
    <w:rsid w:val="00154A44"/>
    <w:rsid w:val="001550E3"/>
    <w:rsid w:val="00155682"/>
    <w:rsid w:val="00155CD4"/>
    <w:rsid w:val="00156A88"/>
    <w:rsid w:val="0015760E"/>
    <w:rsid w:val="00157879"/>
    <w:rsid w:val="0016332D"/>
    <w:rsid w:val="0016388C"/>
    <w:rsid w:val="0016404F"/>
    <w:rsid w:val="00164808"/>
    <w:rsid w:val="00164BBA"/>
    <w:rsid w:val="00164EBA"/>
    <w:rsid w:val="001651E9"/>
    <w:rsid w:val="001662D9"/>
    <w:rsid w:val="00166833"/>
    <w:rsid w:val="00166EF2"/>
    <w:rsid w:val="00167033"/>
    <w:rsid w:val="00167962"/>
    <w:rsid w:val="001679BE"/>
    <w:rsid w:val="001679D8"/>
    <w:rsid w:val="00167D98"/>
    <w:rsid w:val="001700D0"/>
    <w:rsid w:val="00170830"/>
    <w:rsid w:val="00170D82"/>
    <w:rsid w:val="00170F80"/>
    <w:rsid w:val="00171145"/>
    <w:rsid w:val="00171411"/>
    <w:rsid w:val="00172A88"/>
    <w:rsid w:val="00173845"/>
    <w:rsid w:val="001747F9"/>
    <w:rsid w:val="00174F8F"/>
    <w:rsid w:val="001751C1"/>
    <w:rsid w:val="0017588B"/>
    <w:rsid w:val="00175AE1"/>
    <w:rsid w:val="00175FB9"/>
    <w:rsid w:val="00176291"/>
    <w:rsid w:val="0017669D"/>
    <w:rsid w:val="0017672B"/>
    <w:rsid w:val="0017686A"/>
    <w:rsid w:val="00176F51"/>
    <w:rsid w:val="00177365"/>
    <w:rsid w:val="001777F3"/>
    <w:rsid w:val="00180495"/>
    <w:rsid w:val="00180769"/>
    <w:rsid w:val="00181D81"/>
    <w:rsid w:val="00182CB7"/>
    <w:rsid w:val="001831D5"/>
    <w:rsid w:val="0018354D"/>
    <w:rsid w:val="0018380D"/>
    <w:rsid w:val="00183B5D"/>
    <w:rsid w:val="00184FB6"/>
    <w:rsid w:val="001852DF"/>
    <w:rsid w:val="00186346"/>
    <w:rsid w:val="00186430"/>
    <w:rsid w:val="00186CDE"/>
    <w:rsid w:val="00187DCB"/>
    <w:rsid w:val="0019057A"/>
    <w:rsid w:val="00190B0B"/>
    <w:rsid w:val="00191646"/>
    <w:rsid w:val="00191A48"/>
    <w:rsid w:val="00192178"/>
    <w:rsid w:val="001923AD"/>
    <w:rsid w:val="00192418"/>
    <w:rsid w:val="001924E8"/>
    <w:rsid w:val="00192AAE"/>
    <w:rsid w:val="00194945"/>
    <w:rsid w:val="00194DC7"/>
    <w:rsid w:val="00195EF0"/>
    <w:rsid w:val="001965FA"/>
    <w:rsid w:val="00196A95"/>
    <w:rsid w:val="00196F64"/>
    <w:rsid w:val="001A1182"/>
    <w:rsid w:val="001A1BB3"/>
    <w:rsid w:val="001A1C2B"/>
    <w:rsid w:val="001A23F0"/>
    <w:rsid w:val="001A3892"/>
    <w:rsid w:val="001A3C22"/>
    <w:rsid w:val="001A3E68"/>
    <w:rsid w:val="001A41E5"/>
    <w:rsid w:val="001A459F"/>
    <w:rsid w:val="001A467C"/>
    <w:rsid w:val="001A4771"/>
    <w:rsid w:val="001A4858"/>
    <w:rsid w:val="001A50ED"/>
    <w:rsid w:val="001A54DE"/>
    <w:rsid w:val="001A5904"/>
    <w:rsid w:val="001A5B0A"/>
    <w:rsid w:val="001A5E70"/>
    <w:rsid w:val="001A6718"/>
    <w:rsid w:val="001A6EA1"/>
    <w:rsid w:val="001A6F74"/>
    <w:rsid w:val="001A788C"/>
    <w:rsid w:val="001B112B"/>
    <w:rsid w:val="001B2068"/>
    <w:rsid w:val="001B2911"/>
    <w:rsid w:val="001B2E2D"/>
    <w:rsid w:val="001B360F"/>
    <w:rsid w:val="001B3984"/>
    <w:rsid w:val="001B3E46"/>
    <w:rsid w:val="001B3F1E"/>
    <w:rsid w:val="001B4FA9"/>
    <w:rsid w:val="001B502D"/>
    <w:rsid w:val="001B530C"/>
    <w:rsid w:val="001B622D"/>
    <w:rsid w:val="001C087E"/>
    <w:rsid w:val="001C08C6"/>
    <w:rsid w:val="001C1235"/>
    <w:rsid w:val="001C13AE"/>
    <w:rsid w:val="001C1761"/>
    <w:rsid w:val="001C19D8"/>
    <w:rsid w:val="001C36DB"/>
    <w:rsid w:val="001C37CB"/>
    <w:rsid w:val="001C3E74"/>
    <w:rsid w:val="001C402E"/>
    <w:rsid w:val="001C48D4"/>
    <w:rsid w:val="001C4CFE"/>
    <w:rsid w:val="001C539D"/>
    <w:rsid w:val="001C5CDD"/>
    <w:rsid w:val="001C668E"/>
    <w:rsid w:val="001C69F6"/>
    <w:rsid w:val="001C7ACC"/>
    <w:rsid w:val="001D0027"/>
    <w:rsid w:val="001D113C"/>
    <w:rsid w:val="001D136D"/>
    <w:rsid w:val="001D1493"/>
    <w:rsid w:val="001D20AD"/>
    <w:rsid w:val="001D328E"/>
    <w:rsid w:val="001D364F"/>
    <w:rsid w:val="001D461C"/>
    <w:rsid w:val="001D4FFD"/>
    <w:rsid w:val="001D5284"/>
    <w:rsid w:val="001D5FC6"/>
    <w:rsid w:val="001D68CB"/>
    <w:rsid w:val="001D6DB5"/>
    <w:rsid w:val="001D708C"/>
    <w:rsid w:val="001D7469"/>
    <w:rsid w:val="001E0C64"/>
    <w:rsid w:val="001E0F2E"/>
    <w:rsid w:val="001E27D9"/>
    <w:rsid w:val="001E2888"/>
    <w:rsid w:val="001E3514"/>
    <w:rsid w:val="001E3AEB"/>
    <w:rsid w:val="001E3B8D"/>
    <w:rsid w:val="001E4866"/>
    <w:rsid w:val="001E604E"/>
    <w:rsid w:val="001E6EA0"/>
    <w:rsid w:val="001E71F9"/>
    <w:rsid w:val="001E79A9"/>
    <w:rsid w:val="001E7E7C"/>
    <w:rsid w:val="001F169D"/>
    <w:rsid w:val="001F1C0B"/>
    <w:rsid w:val="001F20BD"/>
    <w:rsid w:val="001F2816"/>
    <w:rsid w:val="001F2BD7"/>
    <w:rsid w:val="001F3BF8"/>
    <w:rsid w:val="001F45B3"/>
    <w:rsid w:val="001F4B3E"/>
    <w:rsid w:val="001F50E1"/>
    <w:rsid w:val="001F526E"/>
    <w:rsid w:val="001F53E7"/>
    <w:rsid w:val="001F5459"/>
    <w:rsid w:val="001F5642"/>
    <w:rsid w:val="001F6914"/>
    <w:rsid w:val="001F79FD"/>
    <w:rsid w:val="002008C6"/>
    <w:rsid w:val="00200B81"/>
    <w:rsid w:val="0020118D"/>
    <w:rsid w:val="002017E0"/>
    <w:rsid w:val="00201EF7"/>
    <w:rsid w:val="002024D9"/>
    <w:rsid w:val="0020447B"/>
    <w:rsid w:val="00204A30"/>
    <w:rsid w:val="00205096"/>
    <w:rsid w:val="00205978"/>
    <w:rsid w:val="00205D65"/>
    <w:rsid w:val="002060A5"/>
    <w:rsid w:val="00207C93"/>
    <w:rsid w:val="00207ED5"/>
    <w:rsid w:val="002101E8"/>
    <w:rsid w:val="00210A7E"/>
    <w:rsid w:val="00211313"/>
    <w:rsid w:val="002113BF"/>
    <w:rsid w:val="00211660"/>
    <w:rsid w:val="00211AAB"/>
    <w:rsid w:val="00211E11"/>
    <w:rsid w:val="00212224"/>
    <w:rsid w:val="002127DA"/>
    <w:rsid w:val="00212C7F"/>
    <w:rsid w:val="00212FAE"/>
    <w:rsid w:val="00212FD9"/>
    <w:rsid w:val="00214134"/>
    <w:rsid w:val="0021447D"/>
    <w:rsid w:val="0021467C"/>
    <w:rsid w:val="00214D43"/>
    <w:rsid w:val="00215444"/>
    <w:rsid w:val="00215994"/>
    <w:rsid w:val="002161C5"/>
    <w:rsid w:val="002206F0"/>
    <w:rsid w:val="00221B9A"/>
    <w:rsid w:val="00222748"/>
    <w:rsid w:val="002229A4"/>
    <w:rsid w:val="00222A5B"/>
    <w:rsid w:val="002231F8"/>
    <w:rsid w:val="00223326"/>
    <w:rsid w:val="00223973"/>
    <w:rsid w:val="00224273"/>
    <w:rsid w:val="00224AAB"/>
    <w:rsid w:val="00224D2A"/>
    <w:rsid w:val="0022544C"/>
    <w:rsid w:val="00225620"/>
    <w:rsid w:val="00225691"/>
    <w:rsid w:val="00227909"/>
    <w:rsid w:val="00230394"/>
    <w:rsid w:val="0023096A"/>
    <w:rsid w:val="002312BF"/>
    <w:rsid w:val="002325C0"/>
    <w:rsid w:val="00232A0E"/>
    <w:rsid w:val="00232B60"/>
    <w:rsid w:val="00234BD7"/>
    <w:rsid w:val="00234BED"/>
    <w:rsid w:val="00234FC7"/>
    <w:rsid w:val="00235919"/>
    <w:rsid w:val="00236123"/>
    <w:rsid w:val="0023646F"/>
    <w:rsid w:val="00236BF3"/>
    <w:rsid w:val="00240C62"/>
    <w:rsid w:val="002413AB"/>
    <w:rsid w:val="00241573"/>
    <w:rsid w:val="0024163E"/>
    <w:rsid w:val="00241CD3"/>
    <w:rsid w:val="00243CA9"/>
    <w:rsid w:val="00244E5D"/>
    <w:rsid w:val="00244FEA"/>
    <w:rsid w:val="00246646"/>
    <w:rsid w:val="002473FE"/>
    <w:rsid w:val="002475AA"/>
    <w:rsid w:val="002479C0"/>
    <w:rsid w:val="00247D94"/>
    <w:rsid w:val="002507CF"/>
    <w:rsid w:val="00250EA4"/>
    <w:rsid w:val="002510A9"/>
    <w:rsid w:val="0025184C"/>
    <w:rsid w:val="002518D7"/>
    <w:rsid w:val="00251BE8"/>
    <w:rsid w:val="00251E9B"/>
    <w:rsid w:val="002526D9"/>
    <w:rsid w:val="0025301F"/>
    <w:rsid w:val="002539FF"/>
    <w:rsid w:val="00253CBA"/>
    <w:rsid w:val="00254BD4"/>
    <w:rsid w:val="00255BB4"/>
    <w:rsid w:val="00255F25"/>
    <w:rsid w:val="0025637B"/>
    <w:rsid w:val="0025714B"/>
    <w:rsid w:val="00257DBC"/>
    <w:rsid w:val="00261347"/>
    <w:rsid w:val="00261855"/>
    <w:rsid w:val="00261A2C"/>
    <w:rsid w:val="002622EB"/>
    <w:rsid w:val="00262368"/>
    <w:rsid w:val="00262D3C"/>
    <w:rsid w:val="00263760"/>
    <w:rsid w:val="002646B2"/>
    <w:rsid w:val="00264723"/>
    <w:rsid w:val="00264D04"/>
    <w:rsid w:val="00265695"/>
    <w:rsid w:val="002658BA"/>
    <w:rsid w:val="00266762"/>
    <w:rsid w:val="00267652"/>
    <w:rsid w:val="00267789"/>
    <w:rsid w:val="00267E01"/>
    <w:rsid w:val="0027006E"/>
    <w:rsid w:val="00270481"/>
    <w:rsid w:val="00270CD2"/>
    <w:rsid w:val="002712AB"/>
    <w:rsid w:val="00272C17"/>
    <w:rsid w:val="00273345"/>
    <w:rsid w:val="00273408"/>
    <w:rsid w:val="00273F82"/>
    <w:rsid w:val="0027473B"/>
    <w:rsid w:val="00274A7B"/>
    <w:rsid w:val="00275D42"/>
    <w:rsid w:val="00277518"/>
    <w:rsid w:val="0027756E"/>
    <w:rsid w:val="00277FB2"/>
    <w:rsid w:val="00280F48"/>
    <w:rsid w:val="00281969"/>
    <w:rsid w:val="00282B48"/>
    <w:rsid w:val="00282EDD"/>
    <w:rsid w:val="002833E5"/>
    <w:rsid w:val="00283A8D"/>
    <w:rsid w:val="00283FBF"/>
    <w:rsid w:val="002859D9"/>
    <w:rsid w:val="00285ACF"/>
    <w:rsid w:val="002860E5"/>
    <w:rsid w:val="0028754C"/>
    <w:rsid w:val="002900E1"/>
    <w:rsid w:val="0029046C"/>
    <w:rsid w:val="00290481"/>
    <w:rsid w:val="00290ECB"/>
    <w:rsid w:val="00292350"/>
    <w:rsid w:val="002928E8"/>
    <w:rsid w:val="00293795"/>
    <w:rsid w:val="002938EF"/>
    <w:rsid w:val="00293E43"/>
    <w:rsid w:val="002950CC"/>
    <w:rsid w:val="00295147"/>
    <w:rsid w:val="0029555C"/>
    <w:rsid w:val="0029665D"/>
    <w:rsid w:val="00296FBE"/>
    <w:rsid w:val="00297A68"/>
    <w:rsid w:val="00297BA2"/>
    <w:rsid w:val="00297F69"/>
    <w:rsid w:val="002A0D23"/>
    <w:rsid w:val="002A0F12"/>
    <w:rsid w:val="002A1892"/>
    <w:rsid w:val="002A1F9C"/>
    <w:rsid w:val="002A28A1"/>
    <w:rsid w:val="002A3760"/>
    <w:rsid w:val="002A5B80"/>
    <w:rsid w:val="002A68B4"/>
    <w:rsid w:val="002A7159"/>
    <w:rsid w:val="002A7264"/>
    <w:rsid w:val="002A745D"/>
    <w:rsid w:val="002B38E6"/>
    <w:rsid w:val="002B472E"/>
    <w:rsid w:val="002B4B74"/>
    <w:rsid w:val="002B4F15"/>
    <w:rsid w:val="002B4FF8"/>
    <w:rsid w:val="002B5122"/>
    <w:rsid w:val="002B52B5"/>
    <w:rsid w:val="002B5893"/>
    <w:rsid w:val="002B611C"/>
    <w:rsid w:val="002B638A"/>
    <w:rsid w:val="002B70B3"/>
    <w:rsid w:val="002B7914"/>
    <w:rsid w:val="002C05B4"/>
    <w:rsid w:val="002C0779"/>
    <w:rsid w:val="002C09FA"/>
    <w:rsid w:val="002C0E80"/>
    <w:rsid w:val="002C169C"/>
    <w:rsid w:val="002C19AD"/>
    <w:rsid w:val="002C254B"/>
    <w:rsid w:val="002C31AB"/>
    <w:rsid w:val="002C3A30"/>
    <w:rsid w:val="002C3D17"/>
    <w:rsid w:val="002C416A"/>
    <w:rsid w:val="002C624D"/>
    <w:rsid w:val="002C6AF5"/>
    <w:rsid w:val="002D01DA"/>
    <w:rsid w:val="002D036A"/>
    <w:rsid w:val="002D24E7"/>
    <w:rsid w:val="002D280C"/>
    <w:rsid w:val="002D29F3"/>
    <w:rsid w:val="002D2CED"/>
    <w:rsid w:val="002D4368"/>
    <w:rsid w:val="002D459B"/>
    <w:rsid w:val="002D51BC"/>
    <w:rsid w:val="002D601B"/>
    <w:rsid w:val="002D64DA"/>
    <w:rsid w:val="002D715A"/>
    <w:rsid w:val="002D777A"/>
    <w:rsid w:val="002E1346"/>
    <w:rsid w:val="002E1832"/>
    <w:rsid w:val="002E2822"/>
    <w:rsid w:val="002E3FE6"/>
    <w:rsid w:val="002E46DB"/>
    <w:rsid w:val="002E4CAC"/>
    <w:rsid w:val="002E5149"/>
    <w:rsid w:val="002E54D4"/>
    <w:rsid w:val="002E5A56"/>
    <w:rsid w:val="002E5AB7"/>
    <w:rsid w:val="002E7B9B"/>
    <w:rsid w:val="002F03F0"/>
    <w:rsid w:val="002F0487"/>
    <w:rsid w:val="002F2675"/>
    <w:rsid w:val="002F27B0"/>
    <w:rsid w:val="002F29CF"/>
    <w:rsid w:val="002F29E4"/>
    <w:rsid w:val="002F2EA9"/>
    <w:rsid w:val="002F37E7"/>
    <w:rsid w:val="002F4451"/>
    <w:rsid w:val="002F47D8"/>
    <w:rsid w:val="002F4EC2"/>
    <w:rsid w:val="002F5355"/>
    <w:rsid w:val="002F5A32"/>
    <w:rsid w:val="002F5B0D"/>
    <w:rsid w:val="002F7327"/>
    <w:rsid w:val="0030103A"/>
    <w:rsid w:val="00301652"/>
    <w:rsid w:val="00301FC3"/>
    <w:rsid w:val="003034C1"/>
    <w:rsid w:val="00303EAF"/>
    <w:rsid w:val="003047F4"/>
    <w:rsid w:val="0030496F"/>
    <w:rsid w:val="00304988"/>
    <w:rsid w:val="003049B2"/>
    <w:rsid w:val="00305318"/>
    <w:rsid w:val="0030536A"/>
    <w:rsid w:val="003059A5"/>
    <w:rsid w:val="00305C54"/>
    <w:rsid w:val="003060EA"/>
    <w:rsid w:val="00306950"/>
    <w:rsid w:val="00311CD6"/>
    <w:rsid w:val="003122FF"/>
    <w:rsid w:val="0031244F"/>
    <w:rsid w:val="0031283E"/>
    <w:rsid w:val="00312A58"/>
    <w:rsid w:val="003133CB"/>
    <w:rsid w:val="00313C90"/>
    <w:rsid w:val="00313F19"/>
    <w:rsid w:val="00314285"/>
    <w:rsid w:val="00314B51"/>
    <w:rsid w:val="00315788"/>
    <w:rsid w:val="00315884"/>
    <w:rsid w:val="00315EF8"/>
    <w:rsid w:val="00316214"/>
    <w:rsid w:val="003165E7"/>
    <w:rsid w:val="00316CBE"/>
    <w:rsid w:val="003172DA"/>
    <w:rsid w:val="00317DA7"/>
    <w:rsid w:val="00320741"/>
    <w:rsid w:val="00320816"/>
    <w:rsid w:val="00321123"/>
    <w:rsid w:val="00321A1E"/>
    <w:rsid w:val="00322342"/>
    <w:rsid w:val="003227E6"/>
    <w:rsid w:val="00322AC7"/>
    <w:rsid w:val="00322EB9"/>
    <w:rsid w:val="00323B49"/>
    <w:rsid w:val="00324389"/>
    <w:rsid w:val="00326F6C"/>
    <w:rsid w:val="00327351"/>
    <w:rsid w:val="0032744F"/>
    <w:rsid w:val="003279DF"/>
    <w:rsid w:val="00327A36"/>
    <w:rsid w:val="00327B13"/>
    <w:rsid w:val="003322D7"/>
    <w:rsid w:val="00333159"/>
    <w:rsid w:val="00333677"/>
    <w:rsid w:val="00334AB1"/>
    <w:rsid w:val="00335474"/>
    <w:rsid w:val="0033661C"/>
    <w:rsid w:val="00336A7F"/>
    <w:rsid w:val="00337045"/>
    <w:rsid w:val="003370C6"/>
    <w:rsid w:val="00337429"/>
    <w:rsid w:val="003378E2"/>
    <w:rsid w:val="003379E7"/>
    <w:rsid w:val="00337A62"/>
    <w:rsid w:val="00341808"/>
    <w:rsid w:val="00342324"/>
    <w:rsid w:val="00342C26"/>
    <w:rsid w:val="00345AE4"/>
    <w:rsid w:val="00345B00"/>
    <w:rsid w:val="00345EAF"/>
    <w:rsid w:val="00346D1F"/>
    <w:rsid w:val="00346F00"/>
    <w:rsid w:val="00347544"/>
    <w:rsid w:val="00350270"/>
    <w:rsid w:val="003504E6"/>
    <w:rsid w:val="003505E4"/>
    <w:rsid w:val="00352366"/>
    <w:rsid w:val="00352AEE"/>
    <w:rsid w:val="00352DB2"/>
    <w:rsid w:val="00353002"/>
    <w:rsid w:val="0035368F"/>
    <w:rsid w:val="00353BD9"/>
    <w:rsid w:val="00353C0C"/>
    <w:rsid w:val="00353D88"/>
    <w:rsid w:val="00354095"/>
    <w:rsid w:val="00354595"/>
    <w:rsid w:val="00354729"/>
    <w:rsid w:val="003551C8"/>
    <w:rsid w:val="003554DC"/>
    <w:rsid w:val="00355F3D"/>
    <w:rsid w:val="003560E9"/>
    <w:rsid w:val="00356CFA"/>
    <w:rsid w:val="0035733F"/>
    <w:rsid w:val="0035783B"/>
    <w:rsid w:val="00362D0F"/>
    <w:rsid w:val="00362FFC"/>
    <w:rsid w:val="00364514"/>
    <w:rsid w:val="00364B8C"/>
    <w:rsid w:val="00366100"/>
    <w:rsid w:val="00366625"/>
    <w:rsid w:val="00366A74"/>
    <w:rsid w:val="003671C7"/>
    <w:rsid w:val="003710C8"/>
    <w:rsid w:val="003715A5"/>
    <w:rsid w:val="00371BDD"/>
    <w:rsid w:val="00371FEE"/>
    <w:rsid w:val="003721FF"/>
    <w:rsid w:val="003724CA"/>
    <w:rsid w:val="00372AA6"/>
    <w:rsid w:val="0037370A"/>
    <w:rsid w:val="00373BFA"/>
    <w:rsid w:val="003747BF"/>
    <w:rsid w:val="003749F5"/>
    <w:rsid w:val="00375080"/>
    <w:rsid w:val="00376033"/>
    <w:rsid w:val="0037630D"/>
    <w:rsid w:val="0037631B"/>
    <w:rsid w:val="00376A53"/>
    <w:rsid w:val="00376F8A"/>
    <w:rsid w:val="00377300"/>
    <w:rsid w:val="003776DE"/>
    <w:rsid w:val="00377D25"/>
    <w:rsid w:val="00380BAE"/>
    <w:rsid w:val="0038214D"/>
    <w:rsid w:val="00382A45"/>
    <w:rsid w:val="00382AA1"/>
    <w:rsid w:val="00383398"/>
    <w:rsid w:val="003834B8"/>
    <w:rsid w:val="00383BBE"/>
    <w:rsid w:val="00383C6F"/>
    <w:rsid w:val="0038449A"/>
    <w:rsid w:val="00384FCA"/>
    <w:rsid w:val="00385172"/>
    <w:rsid w:val="00386367"/>
    <w:rsid w:val="003876B3"/>
    <w:rsid w:val="00387BAE"/>
    <w:rsid w:val="003916E9"/>
    <w:rsid w:val="00391B18"/>
    <w:rsid w:val="00391D1C"/>
    <w:rsid w:val="0039222F"/>
    <w:rsid w:val="00392F6C"/>
    <w:rsid w:val="003932A3"/>
    <w:rsid w:val="00393578"/>
    <w:rsid w:val="00394285"/>
    <w:rsid w:val="003959EE"/>
    <w:rsid w:val="003964CF"/>
    <w:rsid w:val="003965CB"/>
    <w:rsid w:val="00396F7A"/>
    <w:rsid w:val="0039793F"/>
    <w:rsid w:val="00397ABC"/>
    <w:rsid w:val="003A15C2"/>
    <w:rsid w:val="003A1CB5"/>
    <w:rsid w:val="003A261B"/>
    <w:rsid w:val="003A28DE"/>
    <w:rsid w:val="003A3E96"/>
    <w:rsid w:val="003A4157"/>
    <w:rsid w:val="003A43B5"/>
    <w:rsid w:val="003A499D"/>
    <w:rsid w:val="003A5D9D"/>
    <w:rsid w:val="003A62DB"/>
    <w:rsid w:val="003A6686"/>
    <w:rsid w:val="003A7BBB"/>
    <w:rsid w:val="003B0045"/>
    <w:rsid w:val="003B022B"/>
    <w:rsid w:val="003B04FF"/>
    <w:rsid w:val="003B09D9"/>
    <w:rsid w:val="003B1300"/>
    <w:rsid w:val="003B152F"/>
    <w:rsid w:val="003B1A94"/>
    <w:rsid w:val="003B1A9C"/>
    <w:rsid w:val="003B1B81"/>
    <w:rsid w:val="003B1DA9"/>
    <w:rsid w:val="003B2320"/>
    <w:rsid w:val="003B263B"/>
    <w:rsid w:val="003B321E"/>
    <w:rsid w:val="003B34E0"/>
    <w:rsid w:val="003B3BD2"/>
    <w:rsid w:val="003B5335"/>
    <w:rsid w:val="003B636A"/>
    <w:rsid w:val="003B6FD6"/>
    <w:rsid w:val="003B74FD"/>
    <w:rsid w:val="003C2470"/>
    <w:rsid w:val="003C2FF0"/>
    <w:rsid w:val="003C30D6"/>
    <w:rsid w:val="003C312E"/>
    <w:rsid w:val="003C33D0"/>
    <w:rsid w:val="003C3EB7"/>
    <w:rsid w:val="003C3F1B"/>
    <w:rsid w:val="003C42DC"/>
    <w:rsid w:val="003C44B4"/>
    <w:rsid w:val="003C4556"/>
    <w:rsid w:val="003C4B92"/>
    <w:rsid w:val="003C5373"/>
    <w:rsid w:val="003C5A14"/>
    <w:rsid w:val="003C5DE5"/>
    <w:rsid w:val="003C6280"/>
    <w:rsid w:val="003C6A0B"/>
    <w:rsid w:val="003C7AAC"/>
    <w:rsid w:val="003C7C01"/>
    <w:rsid w:val="003C7CD0"/>
    <w:rsid w:val="003D0193"/>
    <w:rsid w:val="003D1660"/>
    <w:rsid w:val="003D190F"/>
    <w:rsid w:val="003D1E31"/>
    <w:rsid w:val="003D246B"/>
    <w:rsid w:val="003D256B"/>
    <w:rsid w:val="003D260A"/>
    <w:rsid w:val="003D2876"/>
    <w:rsid w:val="003D29F7"/>
    <w:rsid w:val="003D2AAF"/>
    <w:rsid w:val="003D3193"/>
    <w:rsid w:val="003D3D8D"/>
    <w:rsid w:val="003D3E78"/>
    <w:rsid w:val="003D4669"/>
    <w:rsid w:val="003D4CB9"/>
    <w:rsid w:val="003D550A"/>
    <w:rsid w:val="003D5624"/>
    <w:rsid w:val="003D59A4"/>
    <w:rsid w:val="003D5EAE"/>
    <w:rsid w:val="003D62CE"/>
    <w:rsid w:val="003D6897"/>
    <w:rsid w:val="003D69A1"/>
    <w:rsid w:val="003D74C8"/>
    <w:rsid w:val="003D764B"/>
    <w:rsid w:val="003D7FA0"/>
    <w:rsid w:val="003E112F"/>
    <w:rsid w:val="003E134E"/>
    <w:rsid w:val="003E28D5"/>
    <w:rsid w:val="003E37C6"/>
    <w:rsid w:val="003E3C81"/>
    <w:rsid w:val="003E3F88"/>
    <w:rsid w:val="003E496B"/>
    <w:rsid w:val="003E4BC9"/>
    <w:rsid w:val="003E4DA9"/>
    <w:rsid w:val="003E5B41"/>
    <w:rsid w:val="003E5CBD"/>
    <w:rsid w:val="003E5E0B"/>
    <w:rsid w:val="003E5F94"/>
    <w:rsid w:val="003E7417"/>
    <w:rsid w:val="003F0034"/>
    <w:rsid w:val="003F04E7"/>
    <w:rsid w:val="003F07B3"/>
    <w:rsid w:val="003F0E09"/>
    <w:rsid w:val="003F1EA7"/>
    <w:rsid w:val="003F2727"/>
    <w:rsid w:val="003F28C7"/>
    <w:rsid w:val="003F2BDF"/>
    <w:rsid w:val="003F2C77"/>
    <w:rsid w:val="003F2E5F"/>
    <w:rsid w:val="003F3E77"/>
    <w:rsid w:val="003F4310"/>
    <w:rsid w:val="003F446A"/>
    <w:rsid w:val="003F49DD"/>
    <w:rsid w:val="003F4EC4"/>
    <w:rsid w:val="003F4FAD"/>
    <w:rsid w:val="003F565A"/>
    <w:rsid w:val="003F5CB5"/>
    <w:rsid w:val="003F616A"/>
    <w:rsid w:val="003F66C0"/>
    <w:rsid w:val="003F79BF"/>
    <w:rsid w:val="004003CE"/>
    <w:rsid w:val="00400AA9"/>
    <w:rsid w:val="00401454"/>
    <w:rsid w:val="00401C98"/>
    <w:rsid w:val="0040212E"/>
    <w:rsid w:val="00402133"/>
    <w:rsid w:val="004029F9"/>
    <w:rsid w:val="00402CAE"/>
    <w:rsid w:val="0040365C"/>
    <w:rsid w:val="00403800"/>
    <w:rsid w:val="00403E59"/>
    <w:rsid w:val="00403FBA"/>
    <w:rsid w:val="00404476"/>
    <w:rsid w:val="004046D6"/>
    <w:rsid w:val="0040477E"/>
    <w:rsid w:val="00405860"/>
    <w:rsid w:val="004062AD"/>
    <w:rsid w:val="0040774A"/>
    <w:rsid w:val="0040786F"/>
    <w:rsid w:val="0041000F"/>
    <w:rsid w:val="0041004C"/>
    <w:rsid w:val="0041021A"/>
    <w:rsid w:val="00410AFC"/>
    <w:rsid w:val="00411966"/>
    <w:rsid w:val="00411E56"/>
    <w:rsid w:val="00412420"/>
    <w:rsid w:val="00412E8C"/>
    <w:rsid w:val="00413498"/>
    <w:rsid w:val="00413B0C"/>
    <w:rsid w:val="0041456C"/>
    <w:rsid w:val="00415109"/>
    <w:rsid w:val="00415EA1"/>
    <w:rsid w:val="00417002"/>
    <w:rsid w:val="00417244"/>
    <w:rsid w:val="00417306"/>
    <w:rsid w:val="00417FE8"/>
    <w:rsid w:val="004201C0"/>
    <w:rsid w:val="004212CD"/>
    <w:rsid w:val="00421C2E"/>
    <w:rsid w:val="00422853"/>
    <w:rsid w:val="004229D6"/>
    <w:rsid w:val="00422CE2"/>
    <w:rsid w:val="00422D95"/>
    <w:rsid w:val="00422F86"/>
    <w:rsid w:val="00423C41"/>
    <w:rsid w:val="00423CD2"/>
    <w:rsid w:val="00425246"/>
    <w:rsid w:val="00425856"/>
    <w:rsid w:val="00427527"/>
    <w:rsid w:val="004311A9"/>
    <w:rsid w:val="00431395"/>
    <w:rsid w:val="0043158F"/>
    <w:rsid w:val="0043232F"/>
    <w:rsid w:val="004324BB"/>
    <w:rsid w:val="00432940"/>
    <w:rsid w:val="00433594"/>
    <w:rsid w:val="004339D8"/>
    <w:rsid w:val="00433BC9"/>
    <w:rsid w:val="00433E93"/>
    <w:rsid w:val="0043404D"/>
    <w:rsid w:val="004347F1"/>
    <w:rsid w:val="00434AF6"/>
    <w:rsid w:val="0043513D"/>
    <w:rsid w:val="00435672"/>
    <w:rsid w:val="00435A71"/>
    <w:rsid w:val="00436EA9"/>
    <w:rsid w:val="004374AA"/>
    <w:rsid w:val="00441454"/>
    <w:rsid w:val="00441F17"/>
    <w:rsid w:val="0044246E"/>
    <w:rsid w:val="004426FF"/>
    <w:rsid w:val="00442F51"/>
    <w:rsid w:val="00443020"/>
    <w:rsid w:val="00443F45"/>
    <w:rsid w:val="00443FFD"/>
    <w:rsid w:val="00444790"/>
    <w:rsid w:val="00444E03"/>
    <w:rsid w:val="00444F8E"/>
    <w:rsid w:val="004462B5"/>
    <w:rsid w:val="004475BF"/>
    <w:rsid w:val="00447EE4"/>
    <w:rsid w:val="00451C2B"/>
    <w:rsid w:val="00451F78"/>
    <w:rsid w:val="00451FC2"/>
    <w:rsid w:val="00452793"/>
    <w:rsid w:val="00452C02"/>
    <w:rsid w:val="00452F86"/>
    <w:rsid w:val="00453A13"/>
    <w:rsid w:val="0045506A"/>
    <w:rsid w:val="00455544"/>
    <w:rsid w:val="00456592"/>
    <w:rsid w:val="0045659A"/>
    <w:rsid w:val="004572FB"/>
    <w:rsid w:val="0045759D"/>
    <w:rsid w:val="00460EA2"/>
    <w:rsid w:val="004612BB"/>
    <w:rsid w:val="00463A35"/>
    <w:rsid w:val="0046439F"/>
    <w:rsid w:val="004655F9"/>
    <w:rsid w:val="00465B61"/>
    <w:rsid w:val="00465F6A"/>
    <w:rsid w:val="00466265"/>
    <w:rsid w:val="0046694C"/>
    <w:rsid w:val="00467497"/>
    <w:rsid w:val="00467629"/>
    <w:rsid w:val="00467A45"/>
    <w:rsid w:val="00470796"/>
    <w:rsid w:val="00470ABC"/>
    <w:rsid w:val="00470F36"/>
    <w:rsid w:val="00471297"/>
    <w:rsid w:val="00471ACA"/>
    <w:rsid w:val="00472BD7"/>
    <w:rsid w:val="00472D5A"/>
    <w:rsid w:val="00472DE8"/>
    <w:rsid w:val="00473B1C"/>
    <w:rsid w:val="0047478D"/>
    <w:rsid w:val="00474C06"/>
    <w:rsid w:val="004750CD"/>
    <w:rsid w:val="004750D8"/>
    <w:rsid w:val="004750F3"/>
    <w:rsid w:val="00476558"/>
    <w:rsid w:val="004768CE"/>
    <w:rsid w:val="00476F13"/>
    <w:rsid w:val="00477C2F"/>
    <w:rsid w:val="00477E5D"/>
    <w:rsid w:val="00480281"/>
    <w:rsid w:val="00480371"/>
    <w:rsid w:val="00480A7B"/>
    <w:rsid w:val="004814B5"/>
    <w:rsid w:val="00482953"/>
    <w:rsid w:val="00482D66"/>
    <w:rsid w:val="00482D94"/>
    <w:rsid w:val="00482FF2"/>
    <w:rsid w:val="0048313B"/>
    <w:rsid w:val="0048591F"/>
    <w:rsid w:val="00486165"/>
    <w:rsid w:val="004869E2"/>
    <w:rsid w:val="00486AD8"/>
    <w:rsid w:val="00486E63"/>
    <w:rsid w:val="00487540"/>
    <w:rsid w:val="00487656"/>
    <w:rsid w:val="00487A27"/>
    <w:rsid w:val="00487FE8"/>
    <w:rsid w:val="004903CE"/>
    <w:rsid w:val="00490649"/>
    <w:rsid w:val="004907A2"/>
    <w:rsid w:val="00491C81"/>
    <w:rsid w:val="00492BDB"/>
    <w:rsid w:val="0049302E"/>
    <w:rsid w:val="00493F7C"/>
    <w:rsid w:val="0049457C"/>
    <w:rsid w:val="0049477D"/>
    <w:rsid w:val="0049510C"/>
    <w:rsid w:val="00495DA5"/>
    <w:rsid w:val="00495DD7"/>
    <w:rsid w:val="004963BB"/>
    <w:rsid w:val="00496A94"/>
    <w:rsid w:val="0049738E"/>
    <w:rsid w:val="004A0B3A"/>
    <w:rsid w:val="004A1754"/>
    <w:rsid w:val="004A1D5D"/>
    <w:rsid w:val="004A293B"/>
    <w:rsid w:val="004A2C14"/>
    <w:rsid w:val="004A2FDE"/>
    <w:rsid w:val="004A3371"/>
    <w:rsid w:val="004A400A"/>
    <w:rsid w:val="004A420A"/>
    <w:rsid w:val="004A43FA"/>
    <w:rsid w:val="004A4418"/>
    <w:rsid w:val="004A4468"/>
    <w:rsid w:val="004A4E13"/>
    <w:rsid w:val="004A5221"/>
    <w:rsid w:val="004A55D3"/>
    <w:rsid w:val="004A55F4"/>
    <w:rsid w:val="004A578F"/>
    <w:rsid w:val="004A626C"/>
    <w:rsid w:val="004A6D09"/>
    <w:rsid w:val="004A7982"/>
    <w:rsid w:val="004A7ABC"/>
    <w:rsid w:val="004B1C3A"/>
    <w:rsid w:val="004B1DB9"/>
    <w:rsid w:val="004B25C7"/>
    <w:rsid w:val="004B2960"/>
    <w:rsid w:val="004B2F56"/>
    <w:rsid w:val="004B41A3"/>
    <w:rsid w:val="004B4775"/>
    <w:rsid w:val="004B4BC1"/>
    <w:rsid w:val="004B56A5"/>
    <w:rsid w:val="004B59FF"/>
    <w:rsid w:val="004B5C25"/>
    <w:rsid w:val="004B6037"/>
    <w:rsid w:val="004B6B46"/>
    <w:rsid w:val="004B781E"/>
    <w:rsid w:val="004B7892"/>
    <w:rsid w:val="004C0190"/>
    <w:rsid w:val="004C1B52"/>
    <w:rsid w:val="004C1F18"/>
    <w:rsid w:val="004C2B96"/>
    <w:rsid w:val="004C2D9A"/>
    <w:rsid w:val="004C3F46"/>
    <w:rsid w:val="004C4B3A"/>
    <w:rsid w:val="004C4DCD"/>
    <w:rsid w:val="004C4E70"/>
    <w:rsid w:val="004C511B"/>
    <w:rsid w:val="004C54E1"/>
    <w:rsid w:val="004C57FD"/>
    <w:rsid w:val="004C5B2B"/>
    <w:rsid w:val="004C6563"/>
    <w:rsid w:val="004C69B0"/>
    <w:rsid w:val="004D01FB"/>
    <w:rsid w:val="004D02D0"/>
    <w:rsid w:val="004D045D"/>
    <w:rsid w:val="004D0803"/>
    <w:rsid w:val="004D100D"/>
    <w:rsid w:val="004D112C"/>
    <w:rsid w:val="004D159E"/>
    <w:rsid w:val="004D1989"/>
    <w:rsid w:val="004D21B3"/>
    <w:rsid w:val="004D24EC"/>
    <w:rsid w:val="004D3309"/>
    <w:rsid w:val="004D3563"/>
    <w:rsid w:val="004D41CF"/>
    <w:rsid w:val="004D4490"/>
    <w:rsid w:val="004D45FF"/>
    <w:rsid w:val="004D4EE3"/>
    <w:rsid w:val="004D54F6"/>
    <w:rsid w:val="004D5FE0"/>
    <w:rsid w:val="004D605D"/>
    <w:rsid w:val="004D615B"/>
    <w:rsid w:val="004D629B"/>
    <w:rsid w:val="004D694D"/>
    <w:rsid w:val="004D6DC4"/>
    <w:rsid w:val="004D6DF1"/>
    <w:rsid w:val="004E0AB6"/>
    <w:rsid w:val="004E0BB7"/>
    <w:rsid w:val="004E1422"/>
    <w:rsid w:val="004E2289"/>
    <w:rsid w:val="004E268A"/>
    <w:rsid w:val="004E2A3F"/>
    <w:rsid w:val="004E3188"/>
    <w:rsid w:val="004E35C8"/>
    <w:rsid w:val="004E3D82"/>
    <w:rsid w:val="004E4765"/>
    <w:rsid w:val="004E49F9"/>
    <w:rsid w:val="004E4CFE"/>
    <w:rsid w:val="004E4FA3"/>
    <w:rsid w:val="004E51F8"/>
    <w:rsid w:val="004E5466"/>
    <w:rsid w:val="004E5A93"/>
    <w:rsid w:val="004E6671"/>
    <w:rsid w:val="004E66D2"/>
    <w:rsid w:val="004E6BF0"/>
    <w:rsid w:val="004E6ED4"/>
    <w:rsid w:val="004E702F"/>
    <w:rsid w:val="004E71A9"/>
    <w:rsid w:val="004E742C"/>
    <w:rsid w:val="004E7FCA"/>
    <w:rsid w:val="004F01D8"/>
    <w:rsid w:val="004F04DD"/>
    <w:rsid w:val="004F06F1"/>
    <w:rsid w:val="004F0DEB"/>
    <w:rsid w:val="004F1045"/>
    <w:rsid w:val="004F217B"/>
    <w:rsid w:val="004F4D42"/>
    <w:rsid w:val="004F4D99"/>
    <w:rsid w:val="004F4FD4"/>
    <w:rsid w:val="004F58C5"/>
    <w:rsid w:val="004F6CE5"/>
    <w:rsid w:val="004F6EE1"/>
    <w:rsid w:val="004F6F28"/>
    <w:rsid w:val="004F7721"/>
    <w:rsid w:val="00500E49"/>
    <w:rsid w:val="00500FCE"/>
    <w:rsid w:val="00501D73"/>
    <w:rsid w:val="005035E5"/>
    <w:rsid w:val="00503FCE"/>
    <w:rsid w:val="0050448A"/>
    <w:rsid w:val="005054F0"/>
    <w:rsid w:val="00505592"/>
    <w:rsid w:val="00506F39"/>
    <w:rsid w:val="00506F3E"/>
    <w:rsid w:val="00510A24"/>
    <w:rsid w:val="00510A57"/>
    <w:rsid w:val="0051234E"/>
    <w:rsid w:val="00512AF1"/>
    <w:rsid w:val="00512CDD"/>
    <w:rsid w:val="00512F6E"/>
    <w:rsid w:val="0051461B"/>
    <w:rsid w:val="00514756"/>
    <w:rsid w:val="00514911"/>
    <w:rsid w:val="00514961"/>
    <w:rsid w:val="0051523E"/>
    <w:rsid w:val="00515976"/>
    <w:rsid w:val="00515A71"/>
    <w:rsid w:val="00515C2F"/>
    <w:rsid w:val="005161BA"/>
    <w:rsid w:val="005167AF"/>
    <w:rsid w:val="00516C28"/>
    <w:rsid w:val="005174E1"/>
    <w:rsid w:val="005178C5"/>
    <w:rsid w:val="00520885"/>
    <w:rsid w:val="00521735"/>
    <w:rsid w:val="00521AB8"/>
    <w:rsid w:val="00521AFC"/>
    <w:rsid w:val="00521E17"/>
    <w:rsid w:val="00522127"/>
    <w:rsid w:val="00523AF2"/>
    <w:rsid w:val="005251C8"/>
    <w:rsid w:val="00525437"/>
    <w:rsid w:val="0052579F"/>
    <w:rsid w:val="00525C4B"/>
    <w:rsid w:val="005269F8"/>
    <w:rsid w:val="00527270"/>
    <w:rsid w:val="005279A9"/>
    <w:rsid w:val="00527E61"/>
    <w:rsid w:val="005304CA"/>
    <w:rsid w:val="00530B87"/>
    <w:rsid w:val="005313B6"/>
    <w:rsid w:val="005314AE"/>
    <w:rsid w:val="00531EE1"/>
    <w:rsid w:val="00532C35"/>
    <w:rsid w:val="00533027"/>
    <w:rsid w:val="00533605"/>
    <w:rsid w:val="0053366B"/>
    <w:rsid w:val="0053367E"/>
    <w:rsid w:val="0053537B"/>
    <w:rsid w:val="005358C3"/>
    <w:rsid w:val="0053775C"/>
    <w:rsid w:val="005400C4"/>
    <w:rsid w:val="005408B6"/>
    <w:rsid w:val="005412DC"/>
    <w:rsid w:val="00541A6E"/>
    <w:rsid w:val="00542030"/>
    <w:rsid w:val="00542D33"/>
    <w:rsid w:val="00542DA6"/>
    <w:rsid w:val="00543975"/>
    <w:rsid w:val="00545B06"/>
    <w:rsid w:val="00545E8C"/>
    <w:rsid w:val="00546523"/>
    <w:rsid w:val="005470B0"/>
    <w:rsid w:val="0054786F"/>
    <w:rsid w:val="00547EDC"/>
    <w:rsid w:val="0055002E"/>
    <w:rsid w:val="00550368"/>
    <w:rsid w:val="005504B7"/>
    <w:rsid w:val="005504C9"/>
    <w:rsid w:val="0055145B"/>
    <w:rsid w:val="00551FE0"/>
    <w:rsid w:val="005522EB"/>
    <w:rsid w:val="0055250C"/>
    <w:rsid w:val="00554598"/>
    <w:rsid w:val="0055497F"/>
    <w:rsid w:val="005549F5"/>
    <w:rsid w:val="00554E11"/>
    <w:rsid w:val="00555A98"/>
    <w:rsid w:val="00555AFF"/>
    <w:rsid w:val="00556323"/>
    <w:rsid w:val="00556C86"/>
    <w:rsid w:val="00557234"/>
    <w:rsid w:val="005575A2"/>
    <w:rsid w:val="00557868"/>
    <w:rsid w:val="00563559"/>
    <w:rsid w:val="00563E26"/>
    <w:rsid w:val="00563EFF"/>
    <w:rsid w:val="00563F8A"/>
    <w:rsid w:val="0056434F"/>
    <w:rsid w:val="00564DC6"/>
    <w:rsid w:val="00565399"/>
    <w:rsid w:val="005662A2"/>
    <w:rsid w:val="00566330"/>
    <w:rsid w:val="005670F3"/>
    <w:rsid w:val="00567351"/>
    <w:rsid w:val="005675CB"/>
    <w:rsid w:val="00567D55"/>
    <w:rsid w:val="005702EB"/>
    <w:rsid w:val="00570E97"/>
    <w:rsid w:val="00571425"/>
    <w:rsid w:val="00571F1A"/>
    <w:rsid w:val="005721EE"/>
    <w:rsid w:val="00572CD5"/>
    <w:rsid w:val="00572E72"/>
    <w:rsid w:val="005731C6"/>
    <w:rsid w:val="00574173"/>
    <w:rsid w:val="0057442B"/>
    <w:rsid w:val="00575AA5"/>
    <w:rsid w:val="00576952"/>
    <w:rsid w:val="00576A53"/>
    <w:rsid w:val="00576B90"/>
    <w:rsid w:val="0057782B"/>
    <w:rsid w:val="005804E2"/>
    <w:rsid w:val="005808F7"/>
    <w:rsid w:val="00580F3B"/>
    <w:rsid w:val="005813E9"/>
    <w:rsid w:val="00581692"/>
    <w:rsid w:val="00581754"/>
    <w:rsid w:val="00581A55"/>
    <w:rsid w:val="00581D63"/>
    <w:rsid w:val="0058257C"/>
    <w:rsid w:val="00582B04"/>
    <w:rsid w:val="00582F94"/>
    <w:rsid w:val="005836BA"/>
    <w:rsid w:val="00583A7F"/>
    <w:rsid w:val="00584CDF"/>
    <w:rsid w:val="00584E28"/>
    <w:rsid w:val="0058501A"/>
    <w:rsid w:val="005851F9"/>
    <w:rsid w:val="00585A53"/>
    <w:rsid w:val="0058631E"/>
    <w:rsid w:val="00586B6D"/>
    <w:rsid w:val="00590416"/>
    <w:rsid w:val="00590A01"/>
    <w:rsid w:val="00591C3E"/>
    <w:rsid w:val="0059426B"/>
    <w:rsid w:val="00594344"/>
    <w:rsid w:val="00594B76"/>
    <w:rsid w:val="005950EF"/>
    <w:rsid w:val="005953F0"/>
    <w:rsid w:val="005957A7"/>
    <w:rsid w:val="00596056"/>
    <w:rsid w:val="00596865"/>
    <w:rsid w:val="00596A7E"/>
    <w:rsid w:val="00596D0D"/>
    <w:rsid w:val="00597458"/>
    <w:rsid w:val="00597880"/>
    <w:rsid w:val="0059793E"/>
    <w:rsid w:val="005A0615"/>
    <w:rsid w:val="005A2282"/>
    <w:rsid w:val="005A3802"/>
    <w:rsid w:val="005A4D58"/>
    <w:rsid w:val="005A4DB3"/>
    <w:rsid w:val="005A568D"/>
    <w:rsid w:val="005A6188"/>
    <w:rsid w:val="005A6842"/>
    <w:rsid w:val="005A780E"/>
    <w:rsid w:val="005B0846"/>
    <w:rsid w:val="005B0D80"/>
    <w:rsid w:val="005B11BC"/>
    <w:rsid w:val="005B15D8"/>
    <w:rsid w:val="005B2391"/>
    <w:rsid w:val="005B28D0"/>
    <w:rsid w:val="005B2B25"/>
    <w:rsid w:val="005B2D06"/>
    <w:rsid w:val="005B2E7C"/>
    <w:rsid w:val="005B34AC"/>
    <w:rsid w:val="005B3E57"/>
    <w:rsid w:val="005B3F01"/>
    <w:rsid w:val="005B4B93"/>
    <w:rsid w:val="005B4EC8"/>
    <w:rsid w:val="005B5B6B"/>
    <w:rsid w:val="005B6613"/>
    <w:rsid w:val="005B690C"/>
    <w:rsid w:val="005B6D24"/>
    <w:rsid w:val="005B7482"/>
    <w:rsid w:val="005B7F45"/>
    <w:rsid w:val="005C04EA"/>
    <w:rsid w:val="005C08F1"/>
    <w:rsid w:val="005C094D"/>
    <w:rsid w:val="005C1442"/>
    <w:rsid w:val="005C14DC"/>
    <w:rsid w:val="005C19A5"/>
    <w:rsid w:val="005C1B95"/>
    <w:rsid w:val="005C1D4A"/>
    <w:rsid w:val="005C26DD"/>
    <w:rsid w:val="005C28E0"/>
    <w:rsid w:val="005C424C"/>
    <w:rsid w:val="005C4479"/>
    <w:rsid w:val="005C4482"/>
    <w:rsid w:val="005C557D"/>
    <w:rsid w:val="005C5FBC"/>
    <w:rsid w:val="005C611B"/>
    <w:rsid w:val="005C6765"/>
    <w:rsid w:val="005C6CB4"/>
    <w:rsid w:val="005C7030"/>
    <w:rsid w:val="005C72C3"/>
    <w:rsid w:val="005C7C41"/>
    <w:rsid w:val="005D0429"/>
    <w:rsid w:val="005D225E"/>
    <w:rsid w:val="005D26CA"/>
    <w:rsid w:val="005D2CDC"/>
    <w:rsid w:val="005D2D97"/>
    <w:rsid w:val="005D48BC"/>
    <w:rsid w:val="005D4BD7"/>
    <w:rsid w:val="005D556D"/>
    <w:rsid w:val="005D5CCB"/>
    <w:rsid w:val="005D61A9"/>
    <w:rsid w:val="005D6902"/>
    <w:rsid w:val="005D696E"/>
    <w:rsid w:val="005D75B9"/>
    <w:rsid w:val="005D75CB"/>
    <w:rsid w:val="005D7AF0"/>
    <w:rsid w:val="005D7C4F"/>
    <w:rsid w:val="005E0EAD"/>
    <w:rsid w:val="005E0F52"/>
    <w:rsid w:val="005E11C6"/>
    <w:rsid w:val="005E1884"/>
    <w:rsid w:val="005E210A"/>
    <w:rsid w:val="005E2599"/>
    <w:rsid w:val="005E2C02"/>
    <w:rsid w:val="005E4694"/>
    <w:rsid w:val="005E60B8"/>
    <w:rsid w:val="005E6963"/>
    <w:rsid w:val="005E6B59"/>
    <w:rsid w:val="005F0181"/>
    <w:rsid w:val="005F0707"/>
    <w:rsid w:val="005F0A00"/>
    <w:rsid w:val="005F1EDC"/>
    <w:rsid w:val="005F284B"/>
    <w:rsid w:val="005F2B9A"/>
    <w:rsid w:val="005F2BE0"/>
    <w:rsid w:val="005F3EF3"/>
    <w:rsid w:val="005F457B"/>
    <w:rsid w:val="005F4B36"/>
    <w:rsid w:val="005F5726"/>
    <w:rsid w:val="005F644C"/>
    <w:rsid w:val="005F74E9"/>
    <w:rsid w:val="005F7906"/>
    <w:rsid w:val="005F797B"/>
    <w:rsid w:val="00600556"/>
    <w:rsid w:val="00600B2D"/>
    <w:rsid w:val="00601258"/>
    <w:rsid w:val="00601273"/>
    <w:rsid w:val="00602289"/>
    <w:rsid w:val="006023F9"/>
    <w:rsid w:val="00602779"/>
    <w:rsid w:val="006034B3"/>
    <w:rsid w:val="006047E1"/>
    <w:rsid w:val="00604B10"/>
    <w:rsid w:val="00604C5C"/>
    <w:rsid w:val="00605E5A"/>
    <w:rsid w:val="00606196"/>
    <w:rsid w:val="006064DE"/>
    <w:rsid w:val="006065DE"/>
    <w:rsid w:val="00606FCC"/>
    <w:rsid w:val="0060703A"/>
    <w:rsid w:val="00607A14"/>
    <w:rsid w:val="00607B9A"/>
    <w:rsid w:val="00610722"/>
    <w:rsid w:val="0061094C"/>
    <w:rsid w:val="00610AA8"/>
    <w:rsid w:val="00610AE6"/>
    <w:rsid w:val="00610D19"/>
    <w:rsid w:val="00611869"/>
    <w:rsid w:val="00614E5A"/>
    <w:rsid w:val="00615419"/>
    <w:rsid w:val="00615BCC"/>
    <w:rsid w:val="00616151"/>
    <w:rsid w:val="0061617C"/>
    <w:rsid w:val="006166B1"/>
    <w:rsid w:val="00616BBE"/>
    <w:rsid w:val="00621265"/>
    <w:rsid w:val="00621C6C"/>
    <w:rsid w:val="0062306D"/>
    <w:rsid w:val="006246C4"/>
    <w:rsid w:val="00624C9C"/>
    <w:rsid w:val="00625A6A"/>
    <w:rsid w:val="006262B9"/>
    <w:rsid w:val="00626A1D"/>
    <w:rsid w:val="006271D2"/>
    <w:rsid w:val="006272FC"/>
    <w:rsid w:val="00627446"/>
    <w:rsid w:val="0062787A"/>
    <w:rsid w:val="00627A18"/>
    <w:rsid w:val="006305BB"/>
    <w:rsid w:val="00630780"/>
    <w:rsid w:val="00630AB7"/>
    <w:rsid w:val="006318A0"/>
    <w:rsid w:val="0063340B"/>
    <w:rsid w:val="00634725"/>
    <w:rsid w:val="00634B38"/>
    <w:rsid w:val="006358A7"/>
    <w:rsid w:val="00636172"/>
    <w:rsid w:val="006364A6"/>
    <w:rsid w:val="00637195"/>
    <w:rsid w:val="0063780D"/>
    <w:rsid w:val="00637C0E"/>
    <w:rsid w:val="0064088B"/>
    <w:rsid w:val="00640A59"/>
    <w:rsid w:val="006427B6"/>
    <w:rsid w:val="00642942"/>
    <w:rsid w:val="00643D14"/>
    <w:rsid w:val="00643F39"/>
    <w:rsid w:val="00644B2C"/>
    <w:rsid w:val="00644CE1"/>
    <w:rsid w:val="0064512B"/>
    <w:rsid w:val="00646A7E"/>
    <w:rsid w:val="00646C1E"/>
    <w:rsid w:val="00646E77"/>
    <w:rsid w:val="00646FC5"/>
    <w:rsid w:val="00651E66"/>
    <w:rsid w:val="00653601"/>
    <w:rsid w:val="00653C2D"/>
    <w:rsid w:val="006541C7"/>
    <w:rsid w:val="00654279"/>
    <w:rsid w:val="00654907"/>
    <w:rsid w:val="006550DB"/>
    <w:rsid w:val="006553AB"/>
    <w:rsid w:val="0065557A"/>
    <w:rsid w:val="00656535"/>
    <w:rsid w:val="006569CA"/>
    <w:rsid w:val="00656A35"/>
    <w:rsid w:val="00656FD7"/>
    <w:rsid w:val="00657638"/>
    <w:rsid w:val="0065771C"/>
    <w:rsid w:val="00660AA5"/>
    <w:rsid w:val="00660CB6"/>
    <w:rsid w:val="0066150D"/>
    <w:rsid w:val="00662296"/>
    <w:rsid w:val="006622A3"/>
    <w:rsid w:val="0066245B"/>
    <w:rsid w:val="0066289B"/>
    <w:rsid w:val="006651C3"/>
    <w:rsid w:val="006653E4"/>
    <w:rsid w:val="006658CD"/>
    <w:rsid w:val="006665B4"/>
    <w:rsid w:val="00667675"/>
    <w:rsid w:val="00670293"/>
    <w:rsid w:val="006709E1"/>
    <w:rsid w:val="00670DEC"/>
    <w:rsid w:val="00671C72"/>
    <w:rsid w:val="00672A14"/>
    <w:rsid w:val="00672AD9"/>
    <w:rsid w:val="00673103"/>
    <w:rsid w:val="00673C7A"/>
    <w:rsid w:val="00673D34"/>
    <w:rsid w:val="00673E28"/>
    <w:rsid w:val="00674599"/>
    <w:rsid w:val="006749A8"/>
    <w:rsid w:val="00674AFD"/>
    <w:rsid w:val="00675A39"/>
    <w:rsid w:val="00676056"/>
    <w:rsid w:val="00676B40"/>
    <w:rsid w:val="00676B6F"/>
    <w:rsid w:val="00676C03"/>
    <w:rsid w:val="00676C98"/>
    <w:rsid w:val="00676CF0"/>
    <w:rsid w:val="00676F86"/>
    <w:rsid w:val="00676FA1"/>
    <w:rsid w:val="0067775A"/>
    <w:rsid w:val="00677C9C"/>
    <w:rsid w:val="00677EEC"/>
    <w:rsid w:val="00680A84"/>
    <w:rsid w:val="0068222A"/>
    <w:rsid w:val="00682967"/>
    <w:rsid w:val="0068453D"/>
    <w:rsid w:val="00684574"/>
    <w:rsid w:val="00684D69"/>
    <w:rsid w:val="006862AA"/>
    <w:rsid w:val="00686519"/>
    <w:rsid w:val="00687103"/>
    <w:rsid w:val="00687E7D"/>
    <w:rsid w:val="0069094C"/>
    <w:rsid w:val="00691BE8"/>
    <w:rsid w:val="00691FF8"/>
    <w:rsid w:val="0069218C"/>
    <w:rsid w:val="00692F3D"/>
    <w:rsid w:val="00694B29"/>
    <w:rsid w:val="006954E0"/>
    <w:rsid w:val="00695A95"/>
    <w:rsid w:val="00696175"/>
    <w:rsid w:val="00696F92"/>
    <w:rsid w:val="006A012D"/>
    <w:rsid w:val="006A031F"/>
    <w:rsid w:val="006A094D"/>
    <w:rsid w:val="006A0D7A"/>
    <w:rsid w:val="006A1174"/>
    <w:rsid w:val="006A11D0"/>
    <w:rsid w:val="006A1D2E"/>
    <w:rsid w:val="006A3970"/>
    <w:rsid w:val="006A3D6D"/>
    <w:rsid w:val="006A3ED6"/>
    <w:rsid w:val="006A4B64"/>
    <w:rsid w:val="006A4D54"/>
    <w:rsid w:val="006A4F88"/>
    <w:rsid w:val="006A56D1"/>
    <w:rsid w:val="006A571D"/>
    <w:rsid w:val="006A5755"/>
    <w:rsid w:val="006A5771"/>
    <w:rsid w:val="006A577C"/>
    <w:rsid w:val="006A5A40"/>
    <w:rsid w:val="006A5E52"/>
    <w:rsid w:val="006A5E5A"/>
    <w:rsid w:val="006A60C0"/>
    <w:rsid w:val="006A6110"/>
    <w:rsid w:val="006A6384"/>
    <w:rsid w:val="006A63CB"/>
    <w:rsid w:val="006A6B61"/>
    <w:rsid w:val="006A6B64"/>
    <w:rsid w:val="006A733E"/>
    <w:rsid w:val="006A73AE"/>
    <w:rsid w:val="006A7BCE"/>
    <w:rsid w:val="006B06BC"/>
    <w:rsid w:val="006B0F8E"/>
    <w:rsid w:val="006B28C8"/>
    <w:rsid w:val="006B303A"/>
    <w:rsid w:val="006B396B"/>
    <w:rsid w:val="006B4254"/>
    <w:rsid w:val="006B4DD6"/>
    <w:rsid w:val="006B545A"/>
    <w:rsid w:val="006B54A2"/>
    <w:rsid w:val="006B5F94"/>
    <w:rsid w:val="006B776A"/>
    <w:rsid w:val="006B7B42"/>
    <w:rsid w:val="006C017C"/>
    <w:rsid w:val="006C08DF"/>
    <w:rsid w:val="006C0B00"/>
    <w:rsid w:val="006C1456"/>
    <w:rsid w:val="006C1F2A"/>
    <w:rsid w:val="006C292E"/>
    <w:rsid w:val="006C2B8A"/>
    <w:rsid w:val="006C3284"/>
    <w:rsid w:val="006C39E8"/>
    <w:rsid w:val="006C49C8"/>
    <w:rsid w:val="006C51ED"/>
    <w:rsid w:val="006C691E"/>
    <w:rsid w:val="006C6A92"/>
    <w:rsid w:val="006C79FC"/>
    <w:rsid w:val="006C7A35"/>
    <w:rsid w:val="006C7BD1"/>
    <w:rsid w:val="006D1567"/>
    <w:rsid w:val="006D1BDF"/>
    <w:rsid w:val="006D2941"/>
    <w:rsid w:val="006D3103"/>
    <w:rsid w:val="006D326F"/>
    <w:rsid w:val="006D3699"/>
    <w:rsid w:val="006D41C5"/>
    <w:rsid w:val="006D5117"/>
    <w:rsid w:val="006D522B"/>
    <w:rsid w:val="006D55CC"/>
    <w:rsid w:val="006D6E44"/>
    <w:rsid w:val="006D711F"/>
    <w:rsid w:val="006D722A"/>
    <w:rsid w:val="006D7C68"/>
    <w:rsid w:val="006D7F82"/>
    <w:rsid w:val="006E009F"/>
    <w:rsid w:val="006E00B5"/>
    <w:rsid w:val="006E095A"/>
    <w:rsid w:val="006E0BA5"/>
    <w:rsid w:val="006E0DE3"/>
    <w:rsid w:val="006E27FF"/>
    <w:rsid w:val="006E2B64"/>
    <w:rsid w:val="006E301E"/>
    <w:rsid w:val="006E4111"/>
    <w:rsid w:val="006E450B"/>
    <w:rsid w:val="006E4FF2"/>
    <w:rsid w:val="006E517F"/>
    <w:rsid w:val="006E5721"/>
    <w:rsid w:val="006E6747"/>
    <w:rsid w:val="006E78A4"/>
    <w:rsid w:val="006F0109"/>
    <w:rsid w:val="006F0E64"/>
    <w:rsid w:val="006F1678"/>
    <w:rsid w:val="006F1F23"/>
    <w:rsid w:val="006F2983"/>
    <w:rsid w:val="006F36EA"/>
    <w:rsid w:val="006F376E"/>
    <w:rsid w:val="006F39D2"/>
    <w:rsid w:val="006F454F"/>
    <w:rsid w:val="006F51D4"/>
    <w:rsid w:val="006F5B88"/>
    <w:rsid w:val="006F5DD3"/>
    <w:rsid w:val="006F5EFB"/>
    <w:rsid w:val="006F6ECC"/>
    <w:rsid w:val="007000C9"/>
    <w:rsid w:val="007001B2"/>
    <w:rsid w:val="00700717"/>
    <w:rsid w:val="00701600"/>
    <w:rsid w:val="00701E73"/>
    <w:rsid w:val="007025A8"/>
    <w:rsid w:val="00702643"/>
    <w:rsid w:val="00702917"/>
    <w:rsid w:val="00702D5D"/>
    <w:rsid w:val="007039FF"/>
    <w:rsid w:val="00703ADE"/>
    <w:rsid w:val="00703CA2"/>
    <w:rsid w:val="00704858"/>
    <w:rsid w:val="00704AE3"/>
    <w:rsid w:val="00704C75"/>
    <w:rsid w:val="00704F62"/>
    <w:rsid w:val="00705C87"/>
    <w:rsid w:val="0070645B"/>
    <w:rsid w:val="007067CC"/>
    <w:rsid w:val="00706D0A"/>
    <w:rsid w:val="00706D20"/>
    <w:rsid w:val="00706DC5"/>
    <w:rsid w:val="00707C9F"/>
    <w:rsid w:val="007109CA"/>
    <w:rsid w:val="0071139D"/>
    <w:rsid w:val="00711FF9"/>
    <w:rsid w:val="007120B4"/>
    <w:rsid w:val="007123B3"/>
    <w:rsid w:val="00712A39"/>
    <w:rsid w:val="00712D46"/>
    <w:rsid w:val="00712F0D"/>
    <w:rsid w:val="00713CD5"/>
    <w:rsid w:val="0071473D"/>
    <w:rsid w:val="00714F66"/>
    <w:rsid w:val="00715007"/>
    <w:rsid w:val="00715F8C"/>
    <w:rsid w:val="007161F8"/>
    <w:rsid w:val="007168F4"/>
    <w:rsid w:val="00716AE9"/>
    <w:rsid w:val="007176CD"/>
    <w:rsid w:val="00717954"/>
    <w:rsid w:val="00717E28"/>
    <w:rsid w:val="0072057C"/>
    <w:rsid w:val="00720AAB"/>
    <w:rsid w:val="00720F3A"/>
    <w:rsid w:val="00722579"/>
    <w:rsid w:val="007225C7"/>
    <w:rsid w:val="00722926"/>
    <w:rsid w:val="00722D71"/>
    <w:rsid w:val="00723924"/>
    <w:rsid w:val="00723D77"/>
    <w:rsid w:val="00726575"/>
    <w:rsid w:val="00730E31"/>
    <w:rsid w:val="00730E90"/>
    <w:rsid w:val="00731021"/>
    <w:rsid w:val="007313EB"/>
    <w:rsid w:val="00731D3F"/>
    <w:rsid w:val="00732531"/>
    <w:rsid w:val="007329E6"/>
    <w:rsid w:val="00733A4F"/>
    <w:rsid w:val="00733A6F"/>
    <w:rsid w:val="00734163"/>
    <w:rsid w:val="007369FF"/>
    <w:rsid w:val="0073779B"/>
    <w:rsid w:val="007379B1"/>
    <w:rsid w:val="007405F7"/>
    <w:rsid w:val="0074123C"/>
    <w:rsid w:val="007419FD"/>
    <w:rsid w:val="007422E8"/>
    <w:rsid w:val="00743B03"/>
    <w:rsid w:val="00743E69"/>
    <w:rsid w:val="00744210"/>
    <w:rsid w:val="0074426F"/>
    <w:rsid w:val="007456EB"/>
    <w:rsid w:val="0074598B"/>
    <w:rsid w:val="00745CB7"/>
    <w:rsid w:val="007460C5"/>
    <w:rsid w:val="00746219"/>
    <w:rsid w:val="007465DC"/>
    <w:rsid w:val="007476AD"/>
    <w:rsid w:val="007514F0"/>
    <w:rsid w:val="0075216C"/>
    <w:rsid w:val="007527EE"/>
    <w:rsid w:val="00754373"/>
    <w:rsid w:val="00754A55"/>
    <w:rsid w:val="00754C7C"/>
    <w:rsid w:val="007556CD"/>
    <w:rsid w:val="00755B85"/>
    <w:rsid w:val="0075631E"/>
    <w:rsid w:val="00756D25"/>
    <w:rsid w:val="007572AF"/>
    <w:rsid w:val="0075783D"/>
    <w:rsid w:val="00757A79"/>
    <w:rsid w:val="00760BBD"/>
    <w:rsid w:val="00760D0C"/>
    <w:rsid w:val="00761163"/>
    <w:rsid w:val="00761310"/>
    <w:rsid w:val="00761B13"/>
    <w:rsid w:val="007621E5"/>
    <w:rsid w:val="00762322"/>
    <w:rsid w:val="00763041"/>
    <w:rsid w:val="007631F1"/>
    <w:rsid w:val="0076320D"/>
    <w:rsid w:val="0076356E"/>
    <w:rsid w:val="00763B5C"/>
    <w:rsid w:val="007645CB"/>
    <w:rsid w:val="007645DC"/>
    <w:rsid w:val="007647DD"/>
    <w:rsid w:val="00764EDF"/>
    <w:rsid w:val="00765344"/>
    <w:rsid w:val="007654B3"/>
    <w:rsid w:val="00765796"/>
    <w:rsid w:val="00765C45"/>
    <w:rsid w:val="00765C96"/>
    <w:rsid w:val="007661D7"/>
    <w:rsid w:val="00766787"/>
    <w:rsid w:val="007674E3"/>
    <w:rsid w:val="00767FC4"/>
    <w:rsid w:val="00770AB7"/>
    <w:rsid w:val="007724E5"/>
    <w:rsid w:val="007725B8"/>
    <w:rsid w:val="0077317E"/>
    <w:rsid w:val="00773462"/>
    <w:rsid w:val="00773970"/>
    <w:rsid w:val="00773AB5"/>
    <w:rsid w:val="00774377"/>
    <w:rsid w:val="007749D0"/>
    <w:rsid w:val="00774E26"/>
    <w:rsid w:val="00775114"/>
    <w:rsid w:val="00775E25"/>
    <w:rsid w:val="00775E5A"/>
    <w:rsid w:val="007764E5"/>
    <w:rsid w:val="00776B11"/>
    <w:rsid w:val="00777467"/>
    <w:rsid w:val="007818DD"/>
    <w:rsid w:val="007820DA"/>
    <w:rsid w:val="0078221E"/>
    <w:rsid w:val="00782458"/>
    <w:rsid w:val="00782646"/>
    <w:rsid w:val="00782993"/>
    <w:rsid w:val="00782BCC"/>
    <w:rsid w:val="00782F52"/>
    <w:rsid w:val="0078307A"/>
    <w:rsid w:val="0078395F"/>
    <w:rsid w:val="00783E01"/>
    <w:rsid w:val="007848A9"/>
    <w:rsid w:val="0078517E"/>
    <w:rsid w:val="0078583F"/>
    <w:rsid w:val="00786AC3"/>
    <w:rsid w:val="00787504"/>
    <w:rsid w:val="00790149"/>
    <w:rsid w:val="0079062B"/>
    <w:rsid w:val="007907A3"/>
    <w:rsid w:val="007908D2"/>
    <w:rsid w:val="00790C4B"/>
    <w:rsid w:val="00790D41"/>
    <w:rsid w:val="00790DFE"/>
    <w:rsid w:val="00791368"/>
    <w:rsid w:val="007917BA"/>
    <w:rsid w:val="00791B66"/>
    <w:rsid w:val="00791D3F"/>
    <w:rsid w:val="00791D59"/>
    <w:rsid w:val="00792099"/>
    <w:rsid w:val="00794519"/>
    <w:rsid w:val="00794D36"/>
    <w:rsid w:val="00794D87"/>
    <w:rsid w:val="00795ABE"/>
    <w:rsid w:val="00796653"/>
    <w:rsid w:val="007A0940"/>
    <w:rsid w:val="007A1C79"/>
    <w:rsid w:val="007A1F03"/>
    <w:rsid w:val="007A240C"/>
    <w:rsid w:val="007A301A"/>
    <w:rsid w:val="007A3F0B"/>
    <w:rsid w:val="007A4A74"/>
    <w:rsid w:val="007A5398"/>
    <w:rsid w:val="007A557D"/>
    <w:rsid w:val="007A589F"/>
    <w:rsid w:val="007A5FDC"/>
    <w:rsid w:val="007A73CE"/>
    <w:rsid w:val="007A77C5"/>
    <w:rsid w:val="007A79E4"/>
    <w:rsid w:val="007B1004"/>
    <w:rsid w:val="007B165F"/>
    <w:rsid w:val="007B18F1"/>
    <w:rsid w:val="007B24BA"/>
    <w:rsid w:val="007B3240"/>
    <w:rsid w:val="007B338B"/>
    <w:rsid w:val="007B370B"/>
    <w:rsid w:val="007B3929"/>
    <w:rsid w:val="007B3C5D"/>
    <w:rsid w:val="007B3E9F"/>
    <w:rsid w:val="007B44E1"/>
    <w:rsid w:val="007B45B3"/>
    <w:rsid w:val="007B4B12"/>
    <w:rsid w:val="007B59DD"/>
    <w:rsid w:val="007B6045"/>
    <w:rsid w:val="007B6C3F"/>
    <w:rsid w:val="007B7A93"/>
    <w:rsid w:val="007B7D7B"/>
    <w:rsid w:val="007C0291"/>
    <w:rsid w:val="007C0DE0"/>
    <w:rsid w:val="007C1D0C"/>
    <w:rsid w:val="007C2321"/>
    <w:rsid w:val="007C347F"/>
    <w:rsid w:val="007C3FA3"/>
    <w:rsid w:val="007C445C"/>
    <w:rsid w:val="007C551C"/>
    <w:rsid w:val="007C5DB6"/>
    <w:rsid w:val="007C680B"/>
    <w:rsid w:val="007C7859"/>
    <w:rsid w:val="007C7DB8"/>
    <w:rsid w:val="007D0310"/>
    <w:rsid w:val="007D19DF"/>
    <w:rsid w:val="007D1A3B"/>
    <w:rsid w:val="007D2D9E"/>
    <w:rsid w:val="007D2FD3"/>
    <w:rsid w:val="007D375A"/>
    <w:rsid w:val="007D4385"/>
    <w:rsid w:val="007D4B32"/>
    <w:rsid w:val="007D51D3"/>
    <w:rsid w:val="007D5203"/>
    <w:rsid w:val="007D56A5"/>
    <w:rsid w:val="007D6BD9"/>
    <w:rsid w:val="007D70BE"/>
    <w:rsid w:val="007E03F0"/>
    <w:rsid w:val="007E0515"/>
    <w:rsid w:val="007E0605"/>
    <w:rsid w:val="007E1A6E"/>
    <w:rsid w:val="007E1B15"/>
    <w:rsid w:val="007E21DA"/>
    <w:rsid w:val="007E32AA"/>
    <w:rsid w:val="007E38B5"/>
    <w:rsid w:val="007E3A51"/>
    <w:rsid w:val="007E3CE8"/>
    <w:rsid w:val="007E46EE"/>
    <w:rsid w:val="007E4B82"/>
    <w:rsid w:val="007E4C99"/>
    <w:rsid w:val="007E6235"/>
    <w:rsid w:val="007E6F03"/>
    <w:rsid w:val="007E7731"/>
    <w:rsid w:val="007E7A91"/>
    <w:rsid w:val="007F042C"/>
    <w:rsid w:val="007F044A"/>
    <w:rsid w:val="007F0F8E"/>
    <w:rsid w:val="007F147D"/>
    <w:rsid w:val="007F1826"/>
    <w:rsid w:val="007F2460"/>
    <w:rsid w:val="007F3358"/>
    <w:rsid w:val="007F3C63"/>
    <w:rsid w:val="007F450A"/>
    <w:rsid w:val="007F69E1"/>
    <w:rsid w:val="007F6E1B"/>
    <w:rsid w:val="007F719B"/>
    <w:rsid w:val="00800FB3"/>
    <w:rsid w:val="00801091"/>
    <w:rsid w:val="00801231"/>
    <w:rsid w:val="00801379"/>
    <w:rsid w:val="0080233F"/>
    <w:rsid w:val="00803AB1"/>
    <w:rsid w:val="00804544"/>
    <w:rsid w:val="00804654"/>
    <w:rsid w:val="0080476C"/>
    <w:rsid w:val="00805EB8"/>
    <w:rsid w:val="00806A02"/>
    <w:rsid w:val="00806C9E"/>
    <w:rsid w:val="0080772E"/>
    <w:rsid w:val="00807977"/>
    <w:rsid w:val="00810225"/>
    <w:rsid w:val="00810731"/>
    <w:rsid w:val="00810E30"/>
    <w:rsid w:val="008111F6"/>
    <w:rsid w:val="008112DC"/>
    <w:rsid w:val="00811DB6"/>
    <w:rsid w:val="00811FD4"/>
    <w:rsid w:val="00812F92"/>
    <w:rsid w:val="008132E4"/>
    <w:rsid w:val="0081361F"/>
    <w:rsid w:val="0081532B"/>
    <w:rsid w:val="00815A7E"/>
    <w:rsid w:val="00816102"/>
    <w:rsid w:val="00816DB7"/>
    <w:rsid w:val="00817398"/>
    <w:rsid w:val="008173B9"/>
    <w:rsid w:val="00820144"/>
    <w:rsid w:val="008206C6"/>
    <w:rsid w:val="00821331"/>
    <w:rsid w:val="00821918"/>
    <w:rsid w:val="00821E05"/>
    <w:rsid w:val="00822E03"/>
    <w:rsid w:val="00822F0B"/>
    <w:rsid w:val="00823605"/>
    <w:rsid w:val="008239EF"/>
    <w:rsid w:val="00825345"/>
    <w:rsid w:val="00825EBC"/>
    <w:rsid w:val="00826FD6"/>
    <w:rsid w:val="00827349"/>
    <w:rsid w:val="008278F9"/>
    <w:rsid w:val="00827937"/>
    <w:rsid w:val="008300F0"/>
    <w:rsid w:val="00831247"/>
    <w:rsid w:val="00831B96"/>
    <w:rsid w:val="00831F1D"/>
    <w:rsid w:val="00832D23"/>
    <w:rsid w:val="00832FBD"/>
    <w:rsid w:val="00833393"/>
    <w:rsid w:val="008333C0"/>
    <w:rsid w:val="00834568"/>
    <w:rsid w:val="00834EC8"/>
    <w:rsid w:val="00834F27"/>
    <w:rsid w:val="0083583C"/>
    <w:rsid w:val="008365BA"/>
    <w:rsid w:val="00836F7B"/>
    <w:rsid w:val="00837015"/>
    <w:rsid w:val="00837113"/>
    <w:rsid w:val="0083730E"/>
    <w:rsid w:val="00837804"/>
    <w:rsid w:val="00837B12"/>
    <w:rsid w:val="00837ED8"/>
    <w:rsid w:val="00840732"/>
    <w:rsid w:val="008413A1"/>
    <w:rsid w:val="00842D02"/>
    <w:rsid w:val="00843081"/>
    <w:rsid w:val="0084312A"/>
    <w:rsid w:val="00843DC8"/>
    <w:rsid w:val="008442D9"/>
    <w:rsid w:val="00844C5C"/>
    <w:rsid w:val="00845564"/>
    <w:rsid w:val="008459B5"/>
    <w:rsid w:val="00845B15"/>
    <w:rsid w:val="00846A66"/>
    <w:rsid w:val="00846D58"/>
    <w:rsid w:val="008471BD"/>
    <w:rsid w:val="008512CA"/>
    <w:rsid w:val="0085145A"/>
    <w:rsid w:val="0085182E"/>
    <w:rsid w:val="00851D79"/>
    <w:rsid w:val="00851F6F"/>
    <w:rsid w:val="00852245"/>
    <w:rsid w:val="00852BCB"/>
    <w:rsid w:val="00852D4B"/>
    <w:rsid w:val="00853A3D"/>
    <w:rsid w:val="00853BCD"/>
    <w:rsid w:val="008547D0"/>
    <w:rsid w:val="008548B8"/>
    <w:rsid w:val="00854C62"/>
    <w:rsid w:val="0085526C"/>
    <w:rsid w:val="008552FF"/>
    <w:rsid w:val="00856565"/>
    <w:rsid w:val="00856760"/>
    <w:rsid w:val="008571C1"/>
    <w:rsid w:val="00857505"/>
    <w:rsid w:val="00857768"/>
    <w:rsid w:val="0086010B"/>
    <w:rsid w:val="008602AF"/>
    <w:rsid w:val="008618C8"/>
    <w:rsid w:val="00861D51"/>
    <w:rsid w:val="00861E2F"/>
    <w:rsid w:val="00861F29"/>
    <w:rsid w:val="008627F8"/>
    <w:rsid w:val="00862FEB"/>
    <w:rsid w:val="0086380E"/>
    <w:rsid w:val="00863885"/>
    <w:rsid w:val="00863E54"/>
    <w:rsid w:val="0086421B"/>
    <w:rsid w:val="00864FC9"/>
    <w:rsid w:val="008652E6"/>
    <w:rsid w:val="00865367"/>
    <w:rsid w:val="00865F67"/>
    <w:rsid w:val="008668A3"/>
    <w:rsid w:val="008673C7"/>
    <w:rsid w:val="00870106"/>
    <w:rsid w:val="00870164"/>
    <w:rsid w:val="008709DE"/>
    <w:rsid w:val="00871FF6"/>
    <w:rsid w:val="008720C2"/>
    <w:rsid w:val="00872261"/>
    <w:rsid w:val="008735FA"/>
    <w:rsid w:val="00873CAF"/>
    <w:rsid w:val="00873E45"/>
    <w:rsid w:val="0087493B"/>
    <w:rsid w:val="00875AA1"/>
    <w:rsid w:val="00875DED"/>
    <w:rsid w:val="00876021"/>
    <w:rsid w:val="0087709C"/>
    <w:rsid w:val="0087709D"/>
    <w:rsid w:val="008807D1"/>
    <w:rsid w:val="00880E78"/>
    <w:rsid w:val="00881472"/>
    <w:rsid w:val="008815B5"/>
    <w:rsid w:val="00881EBB"/>
    <w:rsid w:val="00885297"/>
    <w:rsid w:val="0088707A"/>
    <w:rsid w:val="008875F1"/>
    <w:rsid w:val="00887E02"/>
    <w:rsid w:val="00890747"/>
    <w:rsid w:val="00891211"/>
    <w:rsid w:val="008923F2"/>
    <w:rsid w:val="00892901"/>
    <w:rsid w:val="00892D57"/>
    <w:rsid w:val="0089331D"/>
    <w:rsid w:val="00894063"/>
    <w:rsid w:val="008944DF"/>
    <w:rsid w:val="00894886"/>
    <w:rsid w:val="00894C52"/>
    <w:rsid w:val="00894ED9"/>
    <w:rsid w:val="008957D9"/>
    <w:rsid w:val="008976FE"/>
    <w:rsid w:val="00897C5C"/>
    <w:rsid w:val="008A01FB"/>
    <w:rsid w:val="008A0C91"/>
    <w:rsid w:val="008A1620"/>
    <w:rsid w:val="008A1A0B"/>
    <w:rsid w:val="008A1FFA"/>
    <w:rsid w:val="008A2F77"/>
    <w:rsid w:val="008A34BE"/>
    <w:rsid w:val="008A375A"/>
    <w:rsid w:val="008A3839"/>
    <w:rsid w:val="008A3C1C"/>
    <w:rsid w:val="008A42C5"/>
    <w:rsid w:val="008A4C0A"/>
    <w:rsid w:val="008A4F4B"/>
    <w:rsid w:val="008A4F90"/>
    <w:rsid w:val="008A5440"/>
    <w:rsid w:val="008A59A3"/>
    <w:rsid w:val="008A6E21"/>
    <w:rsid w:val="008A6F04"/>
    <w:rsid w:val="008A75DC"/>
    <w:rsid w:val="008A7718"/>
    <w:rsid w:val="008B01D6"/>
    <w:rsid w:val="008B0448"/>
    <w:rsid w:val="008B0A14"/>
    <w:rsid w:val="008B1271"/>
    <w:rsid w:val="008B1BE5"/>
    <w:rsid w:val="008B1D29"/>
    <w:rsid w:val="008B1F17"/>
    <w:rsid w:val="008B204A"/>
    <w:rsid w:val="008B245E"/>
    <w:rsid w:val="008B26C8"/>
    <w:rsid w:val="008B2B6D"/>
    <w:rsid w:val="008B2CBA"/>
    <w:rsid w:val="008B2EA2"/>
    <w:rsid w:val="008B41A9"/>
    <w:rsid w:val="008B43DD"/>
    <w:rsid w:val="008B446D"/>
    <w:rsid w:val="008B4C2C"/>
    <w:rsid w:val="008B4D73"/>
    <w:rsid w:val="008B514F"/>
    <w:rsid w:val="008B59EE"/>
    <w:rsid w:val="008B6384"/>
    <w:rsid w:val="008B67BE"/>
    <w:rsid w:val="008B6A9C"/>
    <w:rsid w:val="008B6DB9"/>
    <w:rsid w:val="008B6F1F"/>
    <w:rsid w:val="008B72DA"/>
    <w:rsid w:val="008B7665"/>
    <w:rsid w:val="008C00A9"/>
    <w:rsid w:val="008C03B4"/>
    <w:rsid w:val="008C0BD6"/>
    <w:rsid w:val="008C1696"/>
    <w:rsid w:val="008C1A03"/>
    <w:rsid w:val="008C1DDD"/>
    <w:rsid w:val="008C21EA"/>
    <w:rsid w:val="008C2E73"/>
    <w:rsid w:val="008C3156"/>
    <w:rsid w:val="008C37C4"/>
    <w:rsid w:val="008C3B37"/>
    <w:rsid w:val="008C618A"/>
    <w:rsid w:val="008C6BCF"/>
    <w:rsid w:val="008C7A9C"/>
    <w:rsid w:val="008D01A6"/>
    <w:rsid w:val="008D0876"/>
    <w:rsid w:val="008D0D93"/>
    <w:rsid w:val="008D1BCB"/>
    <w:rsid w:val="008D1C40"/>
    <w:rsid w:val="008D1FEB"/>
    <w:rsid w:val="008D211F"/>
    <w:rsid w:val="008D35BF"/>
    <w:rsid w:val="008D369C"/>
    <w:rsid w:val="008D491C"/>
    <w:rsid w:val="008D5990"/>
    <w:rsid w:val="008D5ABD"/>
    <w:rsid w:val="008D6918"/>
    <w:rsid w:val="008D7A7E"/>
    <w:rsid w:val="008E0702"/>
    <w:rsid w:val="008E0A5A"/>
    <w:rsid w:val="008E139B"/>
    <w:rsid w:val="008E1726"/>
    <w:rsid w:val="008E1E75"/>
    <w:rsid w:val="008E353C"/>
    <w:rsid w:val="008E4D19"/>
    <w:rsid w:val="008E5400"/>
    <w:rsid w:val="008E5928"/>
    <w:rsid w:val="008E5C30"/>
    <w:rsid w:val="008E66D8"/>
    <w:rsid w:val="008E72CA"/>
    <w:rsid w:val="008E74FE"/>
    <w:rsid w:val="008E7963"/>
    <w:rsid w:val="008F007D"/>
    <w:rsid w:val="008F04E9"/>
    <w:rsid w:val="008F1070"/>
    <w:rsid w:val="008F1C02"/>
    <w:rsid w:val="008F2AAC"/>
    <w:rsid w:val="008F3AB1"/>
    <w:rsid w:val="008F3D96"/>
    <w:rsid w:val="008F4016"/>
    <w:rsid w:val="008F4988"/>
    <w:rsid w:val="008F4FC2"/>
    <w:rsid w:val="008F5A21"/>
    <w:rsid w:val="008F641E"/>
    <w:rsid w:val="008F68B1"/>
    <w:rsid w:val="008F7003"/>
    <w:rsid w:val="008F7265"/>
    <w:rsid w:val="008F7B5A"/>
    <w:rsid w:val="008F7C45"/>
    <w:rsid w:val="00900ED6"/>
    <w:rsid w:val="0090116B"/>
    <w:rsid w:val="00901A29"/>
    <w:rsid w:val="00901A5A"/>
    <w:rsid w:val="00901DCC"/>
    <w:rsid w:val="00903341"/>
    <w:rsid w:val="009040AB"/>
    <w:rsid w:val="00904B36"/>
    <w:rsid w:val="00905041"/>
    <w:rsid w:val="00905755"/>
    <w:rsid w:val="00905A2D"/>
    <w:rsid w:val="00905D13"/>
    <w:rsid w:val="00906A49"/>
    <w:rsid w:val="009077E2"/>
    <w:rsid w:val="00910573"/>
    <w:rsid w:val="00912790"/>
    <w:rsid w:val="009129EB"/>
    <w:rsid w:val="00913739"/>
    <w:rsid w:val="00913768"/>
    <w:rsid w:val="009137DD"/>
    <w:rsid w:val="00913F83"/>
    <w:rsid w:val="00914C03"/>
    <w:rsid w:val="00915019"/>
    <w:rsid w:val="00915771"/>
    <w:rsid w:val="00915A32"/>
    <w:rsid w:val="00916195"/>
    <w:rsid w:val="00916375"/>
    <w:rsid w:val="009163FF"/>
    <w:rsid w:val="00916A77"/>
    <w:rsid w:val="00916BDC"/>
    <w:rsid w:val="00916E6C"/>
    <w:rsid w:val="00920173"/>
    <w:rsid w:val="00920317"/>
    <w:rsid w:val="00921549"/>
    <w:rsid w:val="00921DE9"/>
    <w:rsid w:val="0092230C"/>
    <w:rsid w:val="00922D75"/>
    <w:rsid w:val="00922EE2"/>
    <w:rsid w:val="00924159"/>
    <w:rsid w:val="00924297"/>
    <w:rsid w:val="00924390"/>
    <w:rsid w:val="00924AC0"/>
    <w:rsid w:val="0092587D"/>
    <w:rsid w:val="00925A25"/>
    <w:rsid w:val="00926ADA"/>
    <w:rsid w:val="00926E27"/>
    <w:rsid w:val="0093179C"/>
    <w:rsid w:val="00931F67"/>
    <w:rsid w:val="0093289C"/>
    <w:rsid w:val="00932916"/>
    <w:rsid w:val="00932E66"/>
    <w:rsid w:val="00933B24"/>
    <w:rsid w:val="00934053"/>
    <w:rsid w:val="00934B54"/>
    <w:rsid w:val="00935788"/>
    <w:rsid w:val="009358D6"/>
    <w:rsid w:val="00935A3C"/>
    <w:rsid w:val="00935BAA"/>
    <w:rsid w:val="0093690A"/>
    <w:rsid w:val="00937AE1"/>
    <w:rsid w:val="00937F03"/>
    <w:rsid w:val="00940246"/>
    <w:rsid w:val="0094099D"/>
    <w:rsid w:val="00940F0E"/>
    <w:rsid w:val="00941DF8"/>
    <w:rsid w:val="00942285"/>
    <w:rsid w:val="00942469"/>
    <w:rsid w:val="0094437E"/>
    <w:rsid w:val="00945229"/>
    <w:rsid w:val="00945C37"/>
    <w:rsid w:val="00945DA6"/>
    <w:rsid w:val="00946843"/>
    <w:rsid w:val="00946BE5"/>
    <w:rsid w:val="0094761A"/>
    <w:rsid w:val="009518B1"/>
    <w:rsid w:val="009521C6"/>
    <w:rsid w:val="00952A0F"/>
    <w:rsid w:val="00952B38"/>
    <w:rsid w:val="00952C5D"/>
    <w:rsid w:val="00953092"/>
    <w:rsid w:val="00953297"/>
    <w:rsid w:val="009532F6"/>
    <w:rsid w:val="00954A28"/>
    <w:rsid w:val="00954C0B"/>
    <w:rsid w:val="00960276"/>
    <w:rsid w:val="00960A08"/>
    <w:rsid w:val="00961D99"/>
    <w:rsid w:val="00961F62"/>
    <w:rsid w:val="009620B5"/>
    <w:rsid w:val="009625C7"/>
    <w:rsid w:val="0096386C"/>
    <w:rsid w:val="00963CC6"/>
    <w:rsid w:val="00963F79"/>
    <w:rsid w:val="00964D19"/>
    <w:rsid w:val="00965F09"/>
    <w:rsid w:val="0096619C"/>
    <w:rsid w:val="00966AE5"/>
    <w:rsid w:val="00966B91"/>
    <w:rsid w:val="00967245"/>
    <w:rsid w:val="009675AA"/>
    <w:rsid w:val="0096770A"/>
    <w:rsid w:val="00967720"/>
    <w:rsid w:val="00971125"/>
    <w:rsid w:val="00971300"/>
    <w:rsid w:val="009718AA"/>
    <w:rsid w:val="009719DD"/>
    <w:rsid w:val="00972321"/>
    <w:rsid w:val="00972BCE"/>
    <w:rsid w:val="009735CF"/>
    <w:rsid w:val="00973675"/>
    <w:rsid w:val="009755D8"/>
    <w:rsid w:val="00975D00"/>
    <w:rsid w:val="009771F3"/>
    <w:rsid w:val="009772B5"/>
    <w:rsid w:val="009774C0"/>
    <w:rsid w:val="00977B27"/>
    <w:rsid w:val="00977CE0"/>
    <w:rsid w:val="00977F2A"/>
    <w:rsid w:val="0098015A"/>
    <w:rsid w:val="00980825"/>
    <w:rsid w:val="00980EBE"/>
    <w:rsid w:val="00982817"/>
    <w:rsid w:val="009830C7"/>
    <w:rsid w:val="009832C1"/>
    <w:rsid w:val="00983362"/>
    <w:rsid w:val="00983EF8"/>
    <w:rsid w:val="00984BC9"/>
    <w:rsid w:val="00984E1F"/>
    <w:rsid w:val="00984E9F"/>
    <w:rsid w:val="009861FB"/>
    <w:rsid w:val="00986CF8"/>
    <w:rsid w:val="00987352"/>
    <w:rsid w:val="00987A14"/>
    <w:rsid w:val="00987BB8"/>
    <w:rsid w:val="00990430"/>
    <w:rsid w:val="00991145"/>
    <w:rsid w:val="00991327"/>
    <w:rsid w:val="009919A2"/>
    <w:rsid w:val="00991DB4"/>
    <w:rsid w:val="009930BA"/>
    <w:rsid w:val="009931C2"/>
    <w:rsid w:val="009934A3"/>
    <w:rsid w:val="00993655"/>
    <w:rsid w:val="009936F9"/>
    <w:rsid w:val="00993866"/>
    <w:rsid w:val="00994614"/>
    <w:rsid w:val="00994650"/>
    <w:rsid w:val="009948EE"/>
    <w:rsid w:val="00994A96"/>
    <w:rsid w:val="00995A9C"/>
    <w:rsid w:val="00996914"/>
    <w:rsid w:val="00997E5D"/>
    <w:rsid w:val="009A00CD"/>
    <w:rsid w:val="009A178C"/>
    <w:rsid w:val="009A1938"/>
    <w:rsid w:val="009A21DB"/>
    <w:rsid w:val="009A403B"/>
    <w:rsid w:val="009A4A44"/>
    <w:rsid w:val="009A5CD7"/>
    <w:rsid w:val="009A5EAE"/>
    <w:rsid w:val="009A5EC7"/>
    <w:rsid w:val="009A6189"/>
    <w:rsid w:val="009A6CEA"/>
    <w:rsid w:val="009A6FE8"/>
    <w:rsid w:val="009A766E"/>
    <w:rsid w:val="009A7686"/>
    <w:rsid w:val="009B0D03"/>
    <w:rsid w:val="009B0D9F"/>
    <w:rsid w:val="009B24FA"/>
    <w:rsid w:val="009B2F05"/>
    <w:rsid w:val="009B2FB6"/>
    <w:rsid w:val="009B3EBE"/>
    <w:rsid w:val="009B48CE"/>
    <w:rsid w:val="009B490B"/>
    <w:rsid w:val="009B5631"/>
    <w:rsid w:val="009B5F46"/>
    <w:rsid w:val="009B60D8"/>
    <w:rsid w:val="009B6F7A"/>
    <w:rsid w:val="009B7528"/>
    <w:rsid w:val="009B7B48"/>
    <w:rsid w:val="009C0880"/>
    <w:rsid w:val="009C113F"/>
    <w:rsid w:val="009C1DCA"/>
    <w:rsid w:val="009C2119"/>
    <w:rsid w:val="009C2404"/>
    <w:rsid w:val="009C2CE4"/>
    <w:rsid w:val="009C3A46"/>
    <w:rsid w:val="009C3BED"/>
    <w:rsid w:val="009C3F48"/>
    <w:rsid w:val="009C41AF"/>
    <w:rsid w:val="009C50CB"/>
    <w:rsid w:val="009C522C"/>
    <w:rsid w:val="009C6BCF"/>
    <w:rsid w:val="009C7F4A"/>
    <w:rsid w:val="009D02AB"/>
    <w:rsid w:val="009D04DF"/>
    <w:rsid w:val="009D08CD"/>
    <w:rsid w:val="009D1594"/>
    <w:rsid w:val="009D1B70"/>
    <w:rsid w:val="009D3746"/>
    <w:rsid w:val="009D3EC5"/>
    <w:rsid w:val="009D4CF9"/>
    <w:rsid w:val="009D5A37"/>
    <w:rsid w:val="009D6FD3"/>
    <w:rsid w:val="009D7119"/>
    <w:rsid w:val="009D7143"/>
    <w:rsid w:val="009D7A7C"/>
    <w:rsid w:val="009D7B6F"/>
    <w:rsid w:val="009D7CB6"/>
    <w:rsid w:val="009D7CFF"/>
    <w:rsid w:val="009E1051"/>
    <w:rsid w:val="009E1DD8"/>
    <w:rsid w:val="009E22F6"/>
    <w:rsid w:val="009E2C40"/>
    <w:rsid w:val="009E2D6E"/>
    <w:rsid w:val="009E3DA8"/>
    <w:rsid w:val="009E3E28"/>
    <w:rsid w:val="009E4DAC"/>
    <w:rsid w:val="009E5203"/>
    <w:rsid w:val="009E5719"/>
    <w:rsid w:val="009E5E40"/>
    <w:rsid w:val="009E5FC6"/>
    <w:rsid w:val="009E6009"/>
    <w:rsid w:val="009E6AB1"/>
    <w:rsid w:val="009E70C8"/>
    <w:rsid w:val="009E75CF"/>
    <w:rsid w:val="009E76F5"/>
    <w:rsid w:val="009F0245"/>
    <w:rsid w:val="009F0547"/>
    <w:rsid w:val="009F08A5"/>
    <w:rsid w:val="009F114A"/>
    <w:rsid w:val="009F195D"/>
    <w:rsid w:val="009F1E80"/>
    <w:rsid w:val="009F2022"/>
    <w:rsid w:val="009F235D"/>
    <w:rsid w:val="009F2F34"/>
    <w:rsid w:val="009F3A9F"/>
    <w:rsid w:val="009F4665"/>
    <w:rsid w:val="009F6396"/>
    <w:rsid w:val="009F65F7"/>
    <w:rsid w:val="009F68ED"/>
    <w:rsid w:val="009F6C73"/>
    <w:rsid w:val="009F7038"/>
    <w:rsid w:val="009F7C88"/>
    <w:rsid w:val="009F7DD7"/>
    <w:rsid w:val="009F7E73"/>
    <w:rsid w:val="00A00328"/>
    <w:rsid w:val="00A00654"/>
    <w:rsid w:val="00A007D1"/>
    <w:rsid w:val="00A00ADD"/>
    <w:rsid w:val="00A0143F"/>
    <w:rsid w:val="00A023CB"/>
    <w:rsid w:val="00A02A0D"/>
    <w:rsid w:val="00A045DD"/>
    <w:rsid w:val="00A046C3"/>
    <w:rsid w:val="00A050FB"/>
    <w:rsid w:val="00A05AE6"/>
    <w:rsid w:val="00A05D1B"/>
    <w:rsid w:val="00A05FA0"/>
    <w:rsid w:val="00A067F4"/>
    <w:rsid w:val="00A072F3"/>
    <w:rsid w:val="00A075B1"/>
    <w:rsid w:val="00A10E4B"/>
    <w:rsid w:val="00A1175E"/>
    <w:rsid w:val="00A12E6E"/>
    <w:rsid w:val="00A137D1"/>
    <w:rsid w:val="00A13B0B"/>
    <w:rsid w:val="00A13C13"/>
    <w:rsid w:val="00A13DFC"/>
    <w:rsid w:val="00A1485E"/>
    <w:rsid w:val="00A1521A"/>
    <w:rsid w:val="00A15332"/>
    <w:rsid w:val="00A15975"/>
    <w:rsid w:val="00A1764F"/>
    <w:rsid w:val="00A2048F"/>
    <w:rsid w:val="00A20C7D"/>
    <w:rsid w:val="00A2145A"/>
    <w:rsid w:val="00A21C96"/>
    <w:rsid w:val="00A22C47"/>
    <w:rsid w:val="00A22E0C"/>
    <w:rsid w:val="00A23BF8"/>
    <w:rsid w:val="00A25840"/>
    <w:rsid w:val="00A25C27"/>
    <w:rsid w:val="00A25EA2"/>
    <w:rsid w:val="00A269D5"/>
    <w:rsid w:val="00A26F9D"/>
    <w:rsid w:val="00A279D2"/>
    <w:rsid w:val="00A27EF1"/>
    <w:rsid w:val="00A301BE"/>
    <w:rsid w:val="00A30369"/>
    <w:rsid w:val="00A30995"/>
    <w:rsid w:val="00A31903"/>
    <w:rsid w:val="00A31A8C"/>
    <w:rsid w:val="00A31B80"/>
    <w:rsid w:val="00A31C91"/>
    <w:rsid w:val="00A32860"/>
    <w:rsid w:val="00A32FE4"/>
    <w:rsid w:val="00A339BA"/>
    <w:rsid w:val="00A33D81"/>
    <w:rsid w:val="00A351E3"/>
    <w:rsid w:val="00A35791"/>
    <w:rsid w:val="00A35B50"/>
    <w:rsid w:val="00A35BF0"/>
    <w:rsid w:val="00A363AB"/>
    <w:rsid w:val="00A365AA"/>
    <w:rsid w:val="00A371EF"/>
    <w:rsid w:val="00A3769A"/>
    <w:rsid w:val="00A41714"/>
    <w:rsid w:val="00A4209C"/>
    <w:rsid w:val="00A420BF"/>
    <w:rsid w:val="00A422C6"/>
    <w:rsid w:val="00A42999"/>
    <w:rsid w:val="00A431DE"/>
    <w:rsid w:val="00A43B8C"/>
    <w:rsid w:val="00A442C7"/>
    <w:rsid w:val="00A4497B"/>
    <w:rsid w:val="00A45B93"/>
    <w:rsid w:val="00A45FBD"/>
    <w:rsid w:val="00A46531"/>
    <w:rsid w:val="00A468F2"/>
    <w:rsid w:val="00A46975"/>
    <w:rsid w:val="00A46A20"/>
    <w:rsid w:val="00A46B23"/>
    <w:rsid w:val="00A47183"/>
    <w:rsid w:val="00A474A2"/>
    <w:rsid w:val="00A47C4D"/>
    <w:rsid w:val="00A47F84"/>
    <w:rsid w:val="00A50323"/>
    <w:rsid w:val="00A50671"/>
    <w:rsid w:val="00A5078A"/>
    <w:rsid w:val="00A51A87"/>
    <w:rsid w:val="00A51BAE"/>
    <w:rsid w:val="00A52394"/>
    <w:rsid w:val="00A53211"/>
    <w:rsid w:val="00A5434E"/>
    <w:rsid w:val="00A546BD"/>
    <w:rsid w:val="00A562D8"/>
    <w:rsid w:val="00A56BAC"/>
    <w:rsid w:val="00A57313"/>
    <w:rsid w:val="00A57381"/>
    <w:rsid w:val="00A57681"/>
    <w:rsid w:val="00A600F5"/>
    <w:rsid w:val="00A61175"/>
    <w:rsid w:val="00A6136E"/>
    <w:rsid w:val="00A61A26"/>
    <w:rsid w:val="00A61FA6"/>
    <w:rsid w:val="00A620A5"/>
    <w:rsid w:val="00A62124"/>
    <w:rsid w:val="00A62C9D"/>
    <w:rsid w:val="00A6303D"/>
    <w:rsid w:val="00A63F63"/>
    <w:rsid w:val="00A64A63"/>
    <w:rsid w:val="00A64B38"/>
    <w:rsid w:val="00A64D42"/>
    <w:rsid w:val="00A6590A"/>
    <w:rsid w:val="00A67718"/>
    <w:rsid w:val="00A67BFA"/>
    <w:rsid w:val="00A702F9"/>
    <w:rsid w:val="00A71A35"/>
    <w:rsid w:val="00A72B5D"/>
    <w:rsid w:val="00A73169"/>
    <w:rsid w:val="00A7319B"/>
    <w:rsid w:val="00A733A9"/>
    <w:rsid w:val="00A7387E"/>
    <w:rsid w:val="00A73C59"/>
    <w:rsid w:val="00A73F87"/>
    <w:rsid w:val="00A745A0"/>
    <w:rsid w:val="00A74688"/>
    <w:rsid w:val="00A75D33"/>
    <w:rsid w:val="00A75DE3"/>
    <w:rsid w:val="00A76B3E"/>
    <w:rsid w:val="00A77107"/>
    <w:rsid w:val="00A77C44"/>
    <w:rsid w:val="00A80974"/>
    <w:rsid w:val="00A809F7"/>
    <w:rsid w:val="00A817AE"/>
    <w:rsid w:val="00A81806"/>
    <w:rsid w:val="00A819BB"/>
    <w:rsid w:val="00A8250D"/>
    <w:rsid w:val="00A8327A"/>
    <w:rsid w:val="00A8340E"/>
    <w:rsid w:val="00A836C4"/>
    <w:rsid w:val="00A83E44"/>
    <w:rsid w:val="00A84A98"/>
    <w:rsid w:val="00A84F6C"/>
    <w:rsid w:val="00A85660"/>
    <w:rsid w:val="00A85D2B"/>
    <w:rsid w:val="00A86774"/>
    <w:rsid w:val="00A868CD"/>
    <w:rsid w:val="00A869A4"/>
    <w:rsid w:val="00A87199"/>
    <w:rsid w:val="00A87505"/>
    <w:rsid w:val="00A90260"/>
    <w:rsid w:val="00A902AB"/>
    <w:rsid w:val="00A90B16"/>
    <w:rsid w:val="00A924DC"/>
    <w:rsid w:val="00A92E42"/>
    <w:rsid w:val="00A9303C"/>
    <w:rsid w:val="00A9317D"/>
    <w:rsid w:val="00A93E77"/>
    <w:rsid w:val="00A941D5"/>
    <w:rsid w:val="00A94530"/>
    <w:rsid w:val="00A94599"/>
    <w:rsid w:val="00A964D2"/>
    <w:rsid w:val="00A96BFF"/>
    <w:rsid w:val="00A970AE"/>
    <w:rsid w:val="00A975B5"/>
    <w:rsid w:val="00A97F20"/>
    <w:rsid w:val="00AA0190"/>
    <w:rsid w:val="00AA11D2"/>
    <w:rsid w:val="00AA19B2"/>
    <w:rsid w:val="00AA2AA3"/>
    <w:rsid w:val="00AA437C"/>
    <w:rsid w:val="00AA4A7C"/>
    <w:rsid w:val="00AA525A"/>
    <w:rsid w:val="00AA561C"/>
    <w:rsid w:val="00AA57C0"/>
    <w:rsid w:val="00AA5829"/>
    <w:rsid w:val="00AA59E5"/>
    <w:rsid w:val="00AA65E6"/>
    <w:rsid w:val="00AA71AB"/>
    <w:rsid w:val="00AB14B5"/>
    <w:rsid w:val="00AB19E4"/>
    <w:rsid w:val="00AB1C5D"/>
    <w:rsid w:val="00AB21F3"/>
    <w:rsid w:val="00AB29D7"/>
    <w:rsid w:val="00AB4093"/>
    <w:rsid w:val="00AB42EE"/>
    <w:rsid w:val="00AB457E"/>
    <w:rsid w:val="00AB5061"/>
    <w:rsid w:val="00AB50A8"/>
    <w:rsid w:val="00AB53D4"/>
    <w:rsid w:val="00AB592B"/>
    <w:rsid w:val="00AB65EA"/>
    <w:rsid w:val="00AB6F66"/>
    <w:rsid w:val="00AC0B46"/>
    <w:rsid w:val="00AC0C37"/>
    <w:rsid w:val="00AC1144"/>
    <w:rsid w:val="00AC15F7"/>
    <w:rsid w:val="00AC18A0"/>
    <w:rsid w:val="00AC269D"/>
    <w:rsid w:val="00AC2931"/>
    <w:rsid w:val="00AC31D1"/>
    <w:rsid w:val="00AC49C6"/>
    <w:rsid w:val="00AC52D5"/>
    <w:rsid w:val="00AC5CB5"/>
    <w:rsid w:val="00AC69AF"/>
    <w:rsid w:val="00AC6B2F"/>
    <w:rsid w:val="00AC7D33"/>
    <w:rsid w:val="00AC7EA1"/>
    <w:rsid w:val="00AD0306"/>
    <w:rsid w:val="00AD0499"/>
    <w:rsid w:val="00AD04FD"/>
    <w:rsid w:val="00AD1790"/>
    <w:rsid w:val="00AD17A4"/>
    <w:rsid w:val="00AD184C"/>
    <w:rsid w:val="00AD208B"/>
    <w:rsid w:val="00AD2136"/>
    <w:rsid w:val="00AD28F0"/>
    <w:rsid w:val="00AD33B7"/>
    <w:rsid w:val="00AD385D"/>
    <w:rsid w:val="00AD5311"/>
    <w:rsid w:val="00AD7295"/>
    <w:rsid w:val="00AD7337"/>
    <w:rsid w:val="00AD7BA1"/>
    <w:rsid w:val="00AE02CD"/>
    <w:rsid w:val="00AE0FFF"/>
    <w:rsid w:val="00AE1925"/>
    <w:rsid w:val="00AE31D8"/>
    <w:rsid w:val="00AE33F7"/>
    <w:rsid w:val="00AE380E"/>
    <w:rsid w:val="00AE392B"/>
    <w:rsid w:val="00AE50EE"/>
    <w:rsid w:val="00AE643A"/>
    <w:rsid w:val="00AE683A"/>
    <w:rsid w:val="00AE6B2A"/>
    <w:rsid w:val="00AE6BCA"/>
    <w:rsid w:val="00AE6BE9"/>
    <w:rsid w:val="00AE7216"/>
    <w:rsid w:val="00AE73E1"/>
    <w:rsid w:val="00AE7564"/>
    <w:rsid w:val="00AE78DF"/>
    <w:rsid w:val="00AE7B25"/>
    <w:rsid w:val="00AF024F"/>
    <w:rsid w:val="00AF0F7E"/>
    <w:rsid w:val="00AF16D4"/>
    <w:rsid w:val="00AF19D1"/>
    <w:rsid w:val="00AF3485"/>
    <w:rsid w:val="00AF428F"/>
    <w:rsid w:val="00AF47A8"/>
    <w:rsid w:val="00AF4C5E"/>
    <w:rsid w:val="00AF5099"/>
    <w:rsid w:val="00AF55F8"/>
    <w:rsid w:val="00AF6448"/>
    <w:rsid w:val="00AF6DF8"/>
    <w:rsid w:val="00B0004E"/>
    <w:rsid w:val="00B002AB"/>
    <w:rsid w:val="00B00829"/>
    <w:rsid w:val="00B00A80"/>
    <w:rsid w:val="00B01062"/>
    <w:rsid w:val="00B01E06"/>
    <w:rsid w:val="00B03416"/>
    <w:rsid w:val="00B03830"/>
    <w:rsid w:val="00B03C47"/>
    <w:rsid w:val="00B04C59"/>
    <w:rsid w:val="00B0556D"/>
    <w:rsid w:val="00B059AB"/>
    <w:rsid w:val="00B06C63"/>
    <w:rsid w:val="00B1002D"/>
    <w:rsid w:val="00B1052A"/>
    <w:rsid w:val="00B108E2"/>
    <w:rsid w:val="00B10CAC"/>
    <w:rsid w:val="00B10D9A"/>
    <w:rsid w:val="00B11903"/>
    <w:rsid w:val="00B122E9"/>
    <w:rsid w:val="00B12570"/>
    <w:rsid w:val="00B13494"/>
    <w:rsid w:val="00B134C1"/>
    <w:rsid w:val="00B13716"/>
    <w:rsid w:val="00B13993"/>
    <w:rsid w:val="00B14187"/>
    <w:rsid w:val="00B1453B"/>
    <w:rsid w:val="00B14897"/>
    <w:rsid w:val="00B14B2B"/>
    <w:rsid w:val="00B157E4"/>
    <w:rsid w:val="00B174E6"/>
    <w:rsid w:val="00B17D27"/>
    <w:rsid w:val="00B20726"/>
    <w:rsid w:val="00B21468"/>
    <w:rsid w:val="00B21791"/>
    <w:rsid w:val="00B2228C"/>
    <w:rsid w:val="00B23BCB"/>
    <w:rsid w:val="00B24010"/>
    <w:rsid w:val="00B2450E"/>
    <w:rsid w:val="00B24F61"/>
    <w:rsid w:val="00B2695D"/>
    <w:rsid w:val="00B26BD0"/>
    <w:rsid w:val="00B27443"/>
    <w:rsid w:val="00B27CE0"/>
    <w:rsid w:val="00B303DE"/>
    <w:rsid w:val="00B30ABC"/>
    <w:rsid w:val="00B3209A"/>
    <w:rsid w:val="00B333D4"/>
    <w:rsid w:val="00B34143"/>
    <w:rsid w:val="00B3446F"/>
    <w:rsid w:val="00B34697"/>
    <w:rsid w:val="00B3581D"/>
    <w:rsid w:val="00B358B7"/>
    <w:rsid w:val="00B364F5"/>
    <w:rsid w:val="00B365DF"/>
    <w:rsid w:val="00B37960"/>
    <w:rsid w:val="00B410C5"/>
    <w:rsid w:val="00B41476"/>
    <w:rsid w:val="00B416C0"/>
    <w:rsid w:val="00B41AB9"/>
    <w:rsid w:val="00B421AC"/>
    <w:rsid w:val="00B424D4"/>
    <w:rsid w:val="00B42622"/>
    <w:rsid w:val="00B42EC4"/>
    <w:rsid w:val="00B42F4F"/>
    <w:rsid w:val="00B43AB9"/>
    <w:rsid w:val="00B45FCE"/>
    <w:rsid w:val="00B46048"/>
    <w:rsid w:val="00B479F7"/>
    <w:rsid w:val="00B47C22"/>
    <w:rsid w:val="00B50181"/>
    <w:rsid w:val="00B5023A"/>
    <w:rsid w:val="00B50EC6"/>
    <w:rsid w:val="00B51F9E"/>
    <w:rsid w:val="00B5236C"/>
    <w:rsid w:val="00B52526"/>
    <w:rsid w:val="00B52761"/>
    <w:rsid w:val="00B52FB7"/>
    <w:rsid w:val="00B5343E"/>
    <w:rsid w:val="00B54BFD"/>
    <w:rsid w:val="00B55ACE"/>
    <w:rsid w:val="00B5780F"/>
    <w:rsid w:val="00B579EF"/>
    <w:rsid w:val="00B617E9"/>
    <w:rsid w:val="00B6291A"/>
    <w:rsid w:val="00B6385A"/>
    <w:rsid w:val="00B63DEA"/>
    <w:rsid w:val="00B641EF"/>
    <w:rsid w:val="00B64658"/>
    <w:rsid w:val="00B64A42"/>
    <w:rsid w:val="00B654D2"/>
    <w:rsid w:val="00B65B72"/>
    <w:rsid w:val="00B67ACA"/>
    <w:rsid w:val="00B70606"/>
    <w:rsid w:val="00B70D15"/>
    <w:rsid w:val="00B71549"/>
    <w:rsid w:val="00B71A74"/>
    <w:rsid w:val="00B71D55"/>
    <w:rsid w:val="00B72685"/>
    <w:rsid w:val="00B73072"/>
    <w:rsid w:val="00B73576"/>
    <w:rsid w:val="00B7380F"/>
    <w:rsid w:val="00B73C0D"/>
    <w:rsid w:val="00B74064"/>
    <w:rsid w:val="00B754BB"/>
    <w:rsid w:val="00B755CC"/>
    <w:rsid w:val="00B76F29"/>
    <w:rsid w:val="00B77A97"/>
    <w:rsid w:val="00B77BBD"/>
    <w:rsid w:val="00B8008F"/>
    <w:rsid w:val="00B805FA"/>
    <w:rsid w:val="00B81722"/>
    <w:rsid w:val="00B81C1C"/>
    <w:rsid w:val="00B824BF"/>
    <w:rsid w:val="00B8251A"/>
    <w:rsid w:val="00B837E2"/>
    <w:rsid w:val="00B83F73"/>
    <w:rsid w:val="00B84E42"/>
    <w:rsid w:val="00B87DB4"/>
    <w:rsid w:val="00B87DE6"/>
    <w:rsid w:val="00B90279"/>
    <w:rsid w:val="00B90D42"/>
    <w:rsid w:val="00B9152E"/>
    <w:rsid w:val="00B92337"/>
    <w:rsid w:val="00B934A6"/>
    <w:rsid w:val="00B937FF"/>
    <w:rsid w:val="00B93808"/>
    <w:rsid w:val="00B9382C"/>
    <w:rsid w:val="00B93E33"/>
    <w:rsid w:val="00B93EF8"/>
    <w:rsid w:val="00B9579A"/>
    <w:rsid w:val="00B95854"/>
    <w:rsid w:val="00B95B11"/>
    <w:rsid w:val="00B95F03"/>
    <w:rsid w:val="00B9646B"/>
    <w:rsid w:val="00B97904"/>
    <w:rsid w:val="00B97979"/>
    <w:rsid w:val="00B97DAA"/>
    <w:rsid w:val="00B97F9D"/>
    <w:rsid w:val="00BA0518"/>
    <w:rsid w:val="00BA0891"/>
    <w:rsid w:val="00BA0EB6"/>
    <w:rsid w:val="00BA3A54"/>
    <w:rsid w:val="00BA3FF4"/>
    <w:rsid w:val="00BA4505"/>
    <w:rsid w:val="00BA49DC"/>
    <w:rsid w:val="00BA4B73"/>
    <w:rsid w:val="00BA5728"/>
    <w:rsid w:val="00BA60EF"/>
    <w:rsid w:val="00BA626F"/>
    <w:rsid w:val="00BA64B0"/>
    <w:rsid w:val="00BA6DF6"/>
    <w:rsid w:val="00BA70F0"/>
    <w:rsid w:val="00BA7116"/>
    <w:rsid w:val="00BA7DEB"/>
    <w:rsid w:val="00BB0B9B"/>
    <w:rsid w:val="00BB188D"/>
    <w:rsid w:val="00BB26F8"/>
    <w:rsid w:val="00BB2952"/>
    <w:rsid w:val="00BB3972"/>
    <w:rsid w:val="00BB3CDA"/>
    <w:rsid w:val="00BB4B50"/>
    <w:rsid w:val="00BB4E9E"/>
    <w:rsid w:val="00BB5693"/>
    <w:rsid w:val="00BB7947"/>
    <w:rsid w:val="00BC0816"/>
    <w:rsid w:val="00BC084F"/>
    <w:rsid w:val="00BC16AE"/>
    <w:rsid w:val="00BC1981"/>
    <w:rsid w:val="00BC1C62"/>
    <w:rsid w:val="00BC1CDF"/>
    <w:rsid w:val="00BC2722"/>
    <w:rsid w:val="00BC3453"/>
    <w:rsid w:val="00BC3738"/>
    <w:rsid w:val="00BC4EBD"/>
    <w:rsid w:val="00BC50D3"/>
    <w:rsid w:val="00BC5481"/>
    <w:rsid w:val="00BC5D8C"/>
    <w:rsid w:val="00BC6CE7"/>
    <w:rsid w:val="00BC72B1"/>
    <w:rsid w:val="00BC764D"/>
    <w:rsid w:val="00BC7C4A"/>
    <w:rsid w:val="00BD00DC"/>
    <w:rsid w:val="00BD09F3"/>
    <w:rsid w:val="00BD09FF"/>
    <w:rsid w:val="00BD190C"/>
    <w:rsid w:val="00BD1ECF"/>
    <w:rsid w:val="00BD1FE6"/>
    <w:rsid w:val="00BD20D6"/>
    <w:rsid w:val="00BD2960"/>
    <w:rsid w:val="00BD43CD"/>
    <w:rsid w:val="00BD5360"/>
    <w:rsid w:val="00BD63B9"/>
    <w:rsid w:val="00BD6703"/>
    <w:rsid w:val="00BD7A2C"/>
    <w:rsid w:val="00BD7A8B"/>
    <w:rsid w:val="00BE0019"/>
    <w:rsid w:val="00BE0AAA"/>
    <w:rsid w:val="00BE1BDD"/>
    <w:rsid w:val="00BE2882"/>
    <w:rsid w:val="00BE2CF9"/>
    <w:rsid w:val="00BE3348"/>
    <w:rsid w:val="00BE3601"/>
    <w:rsid w:val="00BE3CAD"/>
    <w:rsid w:val="00BE5757"/>
    <w:rsid w:val="00BE5DA1"/>
    <w:rsid w:val="00BE6C58"/>
    <w:rsid w:val="00BE7232"/>
    <w:rsid w:val="00BE758F"/>
    <w:rsid w:val="00BE7849"/>
    <w:rsid w:val="00BE7DC7"/>
    <w:rsid w:val="00BF02F3"/>
    <w:rsid w:val="00BF09AF"/>
    <w:rsid w:val="00BF1717"/>
    <w:rsid w:val="00BF1B70"/>
    <w:rsid w:val="00BF1CD1"/>
    <w:rsid w:val="00BF2200"/>
    <w:rsid w:val="00BF227B"/>
    <w:rsid w:val="00BF28E1"/>
    <w:rsid w:val="00BF2A2D"/>
    <w:rsid w:val="00BF389E"/>
    <w:rsid w:val="00BF40B9"/>
    <w:rsid w:val="00C00318"/>
    <w:rsid w:val="00C011C8"/>
    <w:rsid w:val="00C01BF5"/>
    <w:rsid w:val="00C027DB"/>
    <w:rsid w:val="00C028D5"/>
    <w:rsid w:val="00C04ED1"/>
    <w:rsid w:val="00C054D1"/>
    <w:rsid w:val="00C059CB"/>
    <w:rsid w:val="00C05DFD"/>
    <w:rsid w:val="00C06D59"/>
    <w:rsid w:val="00C070E9"/>
    <w:rsid w:val="00C07EDF"/>
    <w:rsid w:val="00C12275"/>
    <w:rsid w:val="00C134AD"/>
    <w:rsid w:val="00C139F4"/>
    <w:rsid w:val="00C13B5A"/>
    <w:rsid w:val="00C14718"/>
    <w:rsid w:val="00C15677"/>
    <w:rsid w:val="00C15919"/>
    <w:rsid w:val="00C15A8B"/>
    <w:rsid w:val="00C15AC8"/>
    <w:rsid w:val="00C1632F"/>
    <w:rsid w:val="00C1670E"/>
    <w:rsid w:val="00C16895"/>
    <w:rsid w:val="00C17A43"/>
    <w:rsid w:val="00C20690"/>
    <w:rsid w:val="00C20AF5"/>
    <w:rsid w:val="00C2153D"/>
    <w:rsid w:val="00C2207B"/>
    <w:rsid w:val="00C2209E"/>
    <w:rsid w:val="00C2232C"/>
    <w:rsid w:val="00C22339"/>
    <w:rsid w:val="00C22484"/>
    <w:rsid w:val="00C22CC3"/>
    <w:rsid w:val="00C22F3F"/>
    <w:rsid w:val="00C255F1"/>
    <w:rsid w:val="00C264DF"/>
    <w:rsid w:val="00C2653F"/>
    <w:rsid w:val="00C26750"/>
    <w:rsid w:val="00C273E8"/>
    <w:rsid w:val="00C277BB"/>
    <w:rsid w:val="00C27DB5"/>
    <w:rsid w:val="00C301B2"/>
    <w:rsid w:val="00C301FB"/>
    <w:rsid w:val="00C30638"/>
    <w:rsid w:val="00C30C2B"/>
    <w:rsid w:val="00C30F5F"/>
    <w:rsid w:val="00C31998"/>
    <w:rsid w:val="00C31A9A"/>
    <w:rsid w:val="00C32D24"/>
    <w:rsid w:val="00C32FEC"/>
    <w:rsid w:val="00C33852"/>
    <w:rsid w:val="00C33E65"/>
    <w:rsid w:val="00C34F23"/>
    <w:rsid w:val="00C37599"/>
    <w:rsid w:val="00C37823"/>
    <w:rsid w:val="00C37CF2"/>
    <w:rsid w:val="00C404CE"/>
    <w:rsid w:val="00C407F8"/>
    <w:rsid w:val="00C40A73"/>
    <w:rsid w:val="00C4102C"/>
    <w:rsid w:val="00C41722"/>
    <w:rsid w:val="00C41BFD"/>
    <w:rsid w:val="00C42690"/>
    <w:rsid w:val="00C42AC0"/>
    <w:rsid w:val="00C433D2"/>
    <w:rsid w:val="00C43B95"/>
    <w:rsid w:val="00C44449"/>
    <w:rsid w:val="00C44931"/>
    <w:rsid w:val="00C44A13"/>
    <w:rsid w:val="00C450FE"/>
    <w:rsid w:val="00C459A3"/>
    <w:rsid w:val="00C460E5"/>
    <w:rsid w:val="00C46E8B"/>
    <w:rsid w:val="00C500E6"/>
    <w:rsid w:val="00C513F5"/>
    <w:rsid w:val="00C5184A"/>
    <w:rsid w:val="00C51A6B"/>
    <w:rsid w:val="00C5200C"/>
    <w:rsid w:val="00C53C6A"/>
    <w:rsid w:val="00C53FE0"/>
    <w:rsid w:val="00C5448F"/>
    <w:rsid w:val="00C5482B"/>
    <w:rsid w:val="00C55298"/>
    <w:rsid w:val="00C55B22"/>
    <w:rsid w:val="00C572A6"/>
    <w:rsid w:val="00C574F8"/>
    <w:rsid w:val="00C57C11"/>
    <w:rsid w:val="00C57EE1"/>
    <w:rsid w:val="00C61727"/>
    <w:rsid w:val="00C62FDB"/>
    <w:rsid w:val="00C64111"/>
    <w:rsid w:val="00C64643"/>
    <w:rsid w:val="00C6467B"/>
    <w:rsid w:val="00C646BC"/>
    <w:rsid w:val="00C64C57"/>
    <w:rsid w:val="00C65A68"/>
    <w:rsid w:val="00C66263"/>
    <w:rsid w:val="00C66796"/>
    <w:rsid w:val="00C66B6E"/>
    <w:rsid w:val="00C679C1"/>
    <w:rsid w:val="00C67A64"/>
    <w:rsid w:val="00C70C78"/>
    <w:rsid w:val="00C71C2A"/>
    <w:rsid w:val="00C71F66"/>
    <w:rsid w:val="00C7210F"/>
    <w:rsid w:val="00C72BC2"/>
    <w:rsid w:val="00C72BE1"/>
    <w:rsid w:val="00C73484"/>
    <w:rsid w:val="00C73AA7"/>
    <w:rsid w:val="00C73B6E"/>
    <w:rsid w:val="00C73BDB"/>
    <w:rsid w:val="00C753A8"/>
    <w:rsid w:val="00C75996"/>
    <w:rsid w:val="00C75EA3"/>
    <w:rsid w:val="00C76F9C"/>
    <w:rsid w:val="00C77174"/>
    <w:rsid w:val="00C77806"/>
    <w:rsid w:val="00C77E71"/>
    <w:rsid w:val="00C80042"/>
    <w:rsid w:val="00C8066A"/>
    <w:rsid w:val="00C80A6B"/>
    <w:rsid w:val="00C80B97"/>
    <w:rsid w:val="00C81A39"/>
    <w:rsid w:val="00C81F38"/>
    <w:rsid w:val="00C827F2"/>
    <w:rsid w:val="00C83BAE"/>
    <w:rsid w:val="00C84CF3"/>
    <w:rsid w:val="00C84FDD"/>
    <w:rsid w:val="00C851DA"/>
    <w:rsid w:val="00C85235"/>
    <w:rsid w:val="00C856B3"/>
    <w:rsid w:val="00C85960"/>
    <w:rsid w:val="00C859F5"/>
    <w:rsid w:val="00C85D52"/>
    <w:rsid w:val="00C85DCE"/>
    <w:rsid w:val="00C8622D"/>
    <w:rsid w:val="00C86A8D"/>
    <w:rsid w:val="00C87219"/>
    <w:rsid w:val="00C87CD1"/>
    <w:rsid w:val="00C900E3"/>
    <w:rsid w:val="00C907F4"/>
    <w:rsid w:val="00C91643"/>
    <w:rsid w:val="00C919F6"/>
    <w:rsid w:val="00C91B22"/>
    <w:rsid w:val="00C91F44"/>
    <w:rsid w:val="00C920C1"/>
    <w:rsid w:val="00C928C8"/>
    <w:rsid w:val="00C94A16"/>
    <w:rsid w:val="00C9606C"/>
    <w:rsid w:val="00C96169"/>
    <w:rsid w:val="00C9742E"/>
    <w:rsid w:val="00C97451"/>
    <w:rsid w:val="00CA0255"/>
    <w:rsid w:val="00CA0936"/>
    <w:rsid w:val="00CA1DB6"/>
    <w:rsid w:val="00CA3294"/>
    <w:rsid w:val="00CA3790"/>
    <w:rsid w:val="00CA40B0"/>
    <w:rsid w:val="00CA44CF"/>
    <w:rsid w:val="00CA51E4"/>
    <w:rsid w:val="00CA5C95"/>
    <w:rsid w:val="00CA5F84"/>
    <w:rsid w:val="00CA6018"/>
    <w:rsid w:val="00CA7051"/>
    <w:rsid w:val="00CA763E"/>
    <w:rsid w:val="00CA7AF4"/>
    <w:rsid w:val="00CA7E2C"/>
    <w:rsid w:val="00CB0026"/>
    <w:rsid w:val="00CB1E75"/>
    <w:rsid w:val="00CB2399"/>
    <w:rsid w:val="00CB2A6B"/>
    <w:rsid w:val="00CB2ACF"/>
    <w:rsid w:val="00CB39ED"/>
    <w:rsid w:val="00CB3C4F"/>
    <w:rsid w:val="00CB44F5"/>
    <w:rsid w:val="00CB4E51"/>
    <w:rsid w:val="00CB583B"/>
    <w:rsid w:val="00CB585D"/>
    <w:rsid w:val="00CB5C7C"/>
    <w:rsid w:val="00CB62E5"/>
    <w:rsid w:val="00CB7CB5"/>
    <w:rsid w:val="00CC0421"/>
    <w:rsid w:val="00CC0F38"/>
    <w:rsid w:val="00CC27D5"/>
    <w:rsid w:val="00CC27E4"/>
    <w:rsid w:val="00CC62CF"/>
    <w:rsid w:val="00CC6A2A"/>
    <w:rsid w:val="00CC71CA"/>
    <w:rsid w:val="00CC7581"/>
    <w:rsid w:val="00CC79D9"/>
    <w:rsid w:val="00CC7C89"/>
    <w:rsid w:val="00CD0327"/>
    <w:rsid w:val="00CD1515"/>
    <w:rsid w:val="00CD157D"/>
    <w:rsid w:val="00CD2282"/>
    <w:rsid w:val="00CD35E7"/>
    <w:rsid w:val="00CD38F4"/>
    <w:rsid w:val="00CD3913"/>
    <w:rsid w:val="00CD449D"/>
    <w:rsid w:val="00CD465D"/>
    <w:rsid w:val="00CD485A"/>
    <w:rsid w:val="00CD4C31"/>
    <w:rsid w:val="00CD4D53"/>
    <w:rsid w:val="00CD5181"/>
    <w:rsid w:val="00CD56D6"/>
    <w:rsid w:val="00CD58CE"/>
    <w:rsid w:val="00CD5914"/>
    <w:rsid w:val="00CD7033"/>
    <w:rsid w:val="00CD703D"/>
    <w:rsid w:val="00CE02C0"/>
    <w:rsid w:val="00CE0906"/>
    <w:rsid w:val="00CE210E"/>
    <w:rsid w:val="00CE22E4"/>
    <w:rsid w:val="00CE3F87"/>
    <w:rsid w:val="00CE4093"/>
    <w:rsid w:val="00CE4733"/>
    <w:rsid w:val="00CE4977"/>
    <w:rsid w:val="00CE498B"/>
    <w:rsid w:val="00CE4F06"/>
    <w:rsid w:val="00CE51CA"/>
    <w:rsid w:val="00CE542A"/>
    <w:rsid w:val="00CE5500"/>
    <w:rsid w:val="00CE59B3"/>
    <w:rsid w:val="00CE62DE"/>
    <w:rsid w:val="00CE6BEF"/>
    <w:rsid w:val="00CE6D8C"/>
    <w:rsid w:val="00CE7558"/>
    <w:rsid w:val="00CF0039"/>
    <w:rsid w:val="00CF06C1"/>
    <w:rsid w:val="00CF06CC"/>
    <w:rsid w:val="00CF0C0C"/>
    <w:rsid w:val="00CF1140"/>
    <w:rsid w:val="00CF1440"/>
    <w:rsid w:val="00CF227B"/>
    <w:rsid w:val="00CF362F"/>
    <w:rsid w:val="00CF4631"/>
    <w:rsid w:val="00CF4661"/>
    <w:rsid w:val="00CF5ABA"/>
    <w:rsid w:val="00CF6C65"/>
    <w:rsid w:val="00CF71B3"/>
    <w:rsid w:val="00CF764C"/>
    <w:rsid w:val="00CF7E1E"/>
    <w:rsid w:val="00D001D7"/>
    <w:rsid w:val="00D002D2"/>
    <w:rsid w:val="00D0030B"/>
    <w:rsid w:val="00D00463"/>
    <w:rsid w:val="00D004C9"/>
    <w:rsid w:val="00D004E3"/>
    <w:rsid w:val="00D0060D"/>
    <w:rsid w:val="00D010CB"/>
    <w:rsid w:val="00D01626"/>
    <w:rsid w:val="00D016C9"/>
    <w:rsid w:val="00D0178C"/>
    <w:rsid w:val="00D01A46"/>
    <w:rsid w:val="00D01BFB"/>
    <w:rsid w:val="00D01F5C"/>
    <w:rsid w:val="00D025F2"/>
    <w:rsid w:val="00D0267C"/>
    <w:rsid w:val="00D02D0F"/>
    <w:rsid w:val="00D02D7F"/>
    <w:rsid w:val="00D02E8E"/>
    <w:rsid w:val="00D02F0F"/>
    <w:rsid w:val="00D03E90"/>
    <w:rsid w:val="00D0493D"/>
    <w:rsid w:val="00D050E6"/>
    <w:rsid w:val="00D056F5"/>
    <w:rsid w:val="00D06154"/>
    <w:rsid w:val="00D06BDC"/>
    <w:rsid w:val="00D07194"/>
    <w:rsid w:val="00D07C3A"/>
    <w:rsid w:val="00D12146"/>
    <w:rsid w:val="00D12B7E"/>
    <w:rsid w:val="00D13E33"/>
    <w:rsid w:val="00D1449F"/>
    <w:rsid w:val="00D147B6"/>
    <w:rsid w:val="00D14FC8"/>
    <w:rsid w:val="00D15854"/>
    <w:rsid w:val="00D15D6C"/>
    <w:rsid w:val="00D16880"/>
    <w:rsid w:val="00D171BA"/>
    <w:rsid w:val="00D175AB"/>
    <w:rsid w:val="00D175FD"/>
    <w:rsid w:val="00D2124B"/>
    <w:rsid w:val="00D22435"/>
    <w:rsid w:val="00D235B0"/>
    <w:rsid w:val="00D23FE3"/>
    <w:rsid w:val="00D247D5"/>
    <w:rsid w:val="00D24F8A"/>
    <w:rsid w:val="00D255FD"/>
    <w:rsid w:val="00D25647"/>
    <w:rsid w:val="00D25CAF"/>
    <w:rsid w:val="00D26416"/>
    <w:rsid w:val="00D26DEB"/>
    <w:rsid w:val="00D26E46"/>
    <w:rsid w:val="00D26F7B"/>
    <w:rsid w:val="00D27537"/>
    <w:rsid w:val="00D30000"/>
    <w:rsid w:val="00D30047"/>
    <w:rsid w:val="00D3014B"/>
    <w:rsid w:val="00D30298"/>
    <w:rsid w:val="00D305E9"/>
    <w:rsid w:val="00D31651"/>
    <w:rsid w:val="00D3196A"/>
    <w:rsid w:val="00D31A4F"/>
    <w:rsid w:val="00D3206A"/>
    <w:rsid w:val="00D322C2"/>
    <w:rsid w:val="00D326E2"/>
    <w:rsid w:val="00D329C9"/>
    <w:rsid w:val="00D3346A"/>
    <w:rsid w:val="00D3473C"/>
    <w:rsid w:val="00D34D51"/>
    <w:rsid w:val="00D356FE"/>
    <w:rsid w:val="00D35BDE"/>
    <w:rsid w:val="00D36607"/>
    <w:rsid w:val="00D36ABE"/>
    <w:rsid w:val="00D3735A"/>
    <w:rsid w:val="00D4126E"/>
    <w:rsid w:val="00D416C5"/>
    <w:rsid w:val="00D41F1D"/>
    <w:rsid w:val="00D42F90"/>
    <w:rsid w:val="00D44F82"/>
    <w:rsid w:val="00D45410"/>
    <w:rsid w:val="00D45900"/>
    <w:rsid w:val="00D468A2"/>
    <w:rsid w:val="00D47732"/>
    <w:rsid w:val="00D47D31"/>
    <w:rsid w:val="00D50AAE"/>
    <w:rsid w:val="00D514F3"/>
    <w:rsid w:val="00D515F6"/>
    <w:rsid w:val="00D52329"/>
    <w:rsid w:val="00D52741"/>
    <w:rsid w:val="00D533DE"/>
    <w:rsid w:val="00D54200"/>
    <w:rsid w:val="00D5432B"/>
    <w:rsid w:val="00D54563"/>
    <w:rsid w:val="00D54DB1"/>
    <w:rsid w:val="00D54FC4"/>
    <w:rsid w:val="00D55E6F"/>
    <w:rsid w:val="00D56166"/>
    <w:rsid w:val="00D56541"/>
    <w:rsid w:val="00D56FB9"/>
    <w:rsid w:val="00D57261"/>
    <w:rsid w:val="00D577EA"/>
    <w:rsid w:val="00D60063"/>
    <w:rsid w:val="00D61524"/>
    <w:rsid w:val="00D618AA"/>
    <w:rsid w:val="00D61DB4"/>
    <w:rsid w:val="00D625B9"/>
    <w:rsid w:val="00D6472A"/>
    <w:rsid w:val="00D64848"/>
    <w:rsid w:val="00D6614B"/>
    <w:rsid w:val="00D70030"/>
    <w:rsid w:val="00D7069C"/>
    <w:rsid w:val="00D7138A"/>
    <w:rsid w:val="00D71462"/>
    <w:rsid w:val="00D71A31"/>
    <w:rsid w:val="00D72975"/>
    <w:rsid w:val="00D730D4"/>
    <w:rsid w:val="00D731FB"/>
    <w:rsid w:val="00D73813"/>
    <w:rsid w:val="00D7474C"/>
    <w:rsid w:val="00D74BEA"/>
    <w:rsid w:val="00D74DAA"/>
    <w:rsid w:val="00D75705"/>
    <w:rsid w:val="00D75A29"/>
    <w:rsid w:val="00D75DB6"/>
    <w:rsid w:val="00D76475"/>
    <w:rsid w:val="00D76834"/>
    <w:rsid w:val="00D774EF"/>
    <w:rsid w:val="00D77542"/>
    <w:rsid w:val="00D77F7D"/>
    <w:rsid w:val="00D81BBE"/>
    <w:rsid w:val="00D82308"/>
    <w:rsid w:val="00D823AB"/>
    <w:rsid w:val="00D8462A"/>
    <w:rsid w:val="00D8504E"/>
    <w:rsid w:val="00D856B0"/>
    <w:rsid w:val="00D86257"/>
    <w:rsid w:val="00D8666D"/>
    <w:rsid w:val="00D86716"/>
    <w:rsid w:val="00D87049"/>
    <w:rsid w:val="00D87C7B"/>
    <w:rsid w:val="00D90EC7"/>
    <w:rsid w:val="00D90EC8"/>
    <w:rsid w:val="00D913D6"/>
    <w:rsid w:val="00D91A3A"/>
    <w:rsid w:val="00D91C4A"/>
    <w:rsid w:val="00D91FCF"/>
    <w:rsid w:val="00D925F1"/>
    <w:rsid w:val="00D929CF"/>
    <w:rsid w:val="00D92D12"/>
    <w:rsid w:val="00D93118"/>
    <w:rsid w:val="00D938C4"/>
    <w:rsid w:val="00D93BD2"/>
    <w:rsid w:val="00DA0C55"/>
    <w:rsid w:val="00DA16CC"/>
    <w:rsid w:val="00DA2ED8"/>
    <w:rsid w:val="00DA474A"/>
    <w:rsid w:val="00DA4CF3"/>
    <w:rsid w:val="00DA50FB"/>
    <w:rsid w:val="00DA55A0"/>
    <w:rsid w:val="00DA703F"/>
    <w:rsid w:val="00DA7724"/>
    <w:rsid w:val="00DB05E9"/>
    <w:rsid w:val="00DB0746"/>
    <w:rsid w:val="00DB17AE"/>
    <w:rsid w:val="00DB1BBF"/>
    <w:rsid w:val="00DB1D86"/>
    <w:rsid w:val="00DB1E05"/>
    <w:rsid w:val="00DB349B"/>
    <w:rsid w:val="00DB3AA9"/>
    <w:rsid w:val="00DB3F31"/>
    <w:rsid w:val="00DB4110"/>
    <w:rsid w:val="00DB4917"/>
    <w:rsid w:val="00DB504D"/>
    <w:rsid w:val="00DB5515"/>
    <w:rsid w:val="00DB60EC"/>
    <w:rsid w:val="00DB6A2B"/>
    <w:rsid w:val="00DB7146"/>
    <w:rsid w:val="00DC0342"/>
    <w:rsid w:val="00DC0E24"/>
    <w:rsid w:val="00DC18C6"/>
    <w:rsid w:val="00DC1C86"/>
    <w:rsid w:val="00DC2ACE"/>
    <w:rsid w:val="00DC2BFF"/>
    <w:rsid w:val="00DC3F97"/>
    <w:rsid w:val="00DC562C"/>
    <w:rsid w:val="00DC6072"/>
    <w:rsid w:val="00DC6A00"/>
    <w:rsid w:val="00DC6E45"/>
    <w:rsid w:val="00DC77EA"/>
    <w:rsid w:val="00DD0EF5"/>
    <w:rsid w:val="00DD15F7"/>
    <w:rsid w:val="00DD1930"/>
    <w:rsid w:val="00DD1932"/>
    <w:rsid w:val="00DD1C34"/>
    <w:rsid w:val="00DD21E9"/>
    <w:rsid w:val="00DD280A"/>
    <w:rsid w:val="00DD2DF2"/>
    <w:rsid w:val="00DD3A04"/>
    <w:rsid w:val="00DD4263"/>
    <w:rsid w:val="00DD4F0A"/>
    <w:rsid w:val="00DD54DF"/>
    <w:rsid w:val="00DD559F"/>
    <w:rsid w:val="00DD5A8B"/>
    <w:rsid w:val="00DD5BD8"/>
    <w:rsid w:val="00DD5D11"/>
    <w:rsid w:val="00DD5E3B"/>
    <w:rsid w:val="00DD5EEA"/>
    <w:rsid w:val="00DD6263"/>
    <w:rsid w:val="00DD69F3"/>
    <w:rsid w:val="00DD6E53"/>
    <w:rsid w:val="00DD70C2"/>
    <w:rsid w:val="00DD7678"/>
    <w:rsid w:val="00DD7CC7"/>
    <w:rsid w:val="00DD7D95"/>
    <w:rsid w:val="00DD7E7C"/>
    <w:rsid w:val="00DE0660"/>
    <w:rsid w:val="00DE0F8C"/>
    <w:rsid w:val="00DE1FEF"/>
    <w:rsid w:val="00DE4100"/>
    <w:rsid w:val="00DE4666"/>
    <w:rsid w:val="00DE5570"/>
    <w:rsid w:val="00DE5B9E"/>
    <w:rsid w:val="00DE6109"/>
    <w:rsid w:val="00DE74BC"/>
    <w:rsid w:val="00DE76B3"/>
    <w:rsid w:val="00DE7C20"/>
    <w:rsid w:val="00DF0498"/>
    <w:rsid w:val="00DF0E25"/>
    <w:rsid w:val="00DF191C"/>
    <w:rsid w:val="00DF1F94"/>
    <w:rsid w:val="00DF218E"/>
    <w:rsid w:val="00DF2C25"/>
    <w:rsid w:val="00DF2F40"/>
    <w:rsid w:val="00DF43F9"/>
    <w:rsid w:val="00DF4DB3"/>
    <w:rsid w:val="00DF54F7"/>
    <w:rsid w:val="00DF5761"/>
    <w:rsid w:val="00DF5FBD"/>
    <w:rsid w:val="00DF7240"/>
    <w:rsid w:val="00DF7C25"/>
    <w:rsid w:val="00E00202"/>
    <w:rsid w:val="00E00689"/>
    <w:rsid w:val="00E00EFC"/>
    <w:rsid w:val="00E01030"/>
    <w:rsid w:val="00E018FD"/>
    <w:rsid w:val="00E01A27"/>
    <w:rsid w:val="00E02AC2"/>
    <w:rsid w:val="00E03316"/>
    <w:rsid w:val="00E0370B"/>
    <w:rsid w:val="00E03AB6"/>
    <w:rsid w:val="00E03CA5"/>
    <w:rsid w:val="00E04017"/>
    <w:rsid w:val="00E04206"/>
    <w:rsid w:val="00E04BB4"/>
    <w:rsid w:val="00E04DAB"/>
    <w:rsid w:val="00E04DB1"/>
    <w:rsid w:val="00E057C4"/>
    <w:rsid w:val="00E057F4"/>
    <w:rsid w:val="00E05CA5"/>
    <w:rsid w:val="00E0649A"/>
    <w:rsid w:val="00E06BB3"/>
    <w:rsid w:val="00E10673"/>
    <w:rsid w:val="00E110A2"/>
    <w:rsid w:val="00E121CA"/>
    <w:rsid w:val="00E1224D"/>
    <w:rsid w:val="00E12C9E"/>
    <w:rsid w:val="00E12D58"/>
    <w:rsid w:val="00E13F10"/>
    <w:rsid w:val="00E142F3"/>
    <w:rsid w:val="00E14927"/>
    <w:rsid w:val="00E149AF"/>
    <w:rsid w:val="00E14AE6"/>
    <w:rsid w:val="00E14DC3"/>
    <w:rsid w:val="00E15D63"/>
    <w:rsid w:val="00E163AF"/>
    <w:rsid w:val="00E16428"/>
    <w:rsid w:val="00E170E2"/>
    <w:rsid w:val="00E170EF"/>
    <w:rsid w:val="00E1714D"/>
    <w:rsid w:val="00E174D0"/>
    <w:rsid w:val="00E20078"/>
    <w:rsid w:val="00E20844"/>
    <w:rsid w:val="00E20870"/>
    <w:rsid w:val="00E20C80"/>
    <w:rsid w:val="00E22641"/>
    <w:rsid w:val="00E22FEB"/>
    <w:rsid w:val="00E24F7F"/>
    <w:rsid w:val="00E26DF2"/>
    <w:rsid w:val="00E27E57"/>
    <w:rsid w:val="00E30716"/>
    <w:rsid w:val="00E310A4"/>
    <w:rsid w:val="00E31D30"/>
    <w:rsid w:val="00E31DE7"/>
    <w:rsid w:val="00E320F4"/>
    <w:rsid w:val="00E32498"/>
    <w:rsid w:val="00E34BE1"/>
    <w:rsid w:val="00E34BE2"/>
    <w:rsid w:val="00E355F5"/>
    <w:rsid w:val="00E35F3F"/>
    <w:rsid w:val="00E375D3"/>
    <w:rsid w:val="00E4005A"/>
    <w:rsid w:val="00E40187"/>
    <w:rsid w:val="00E403B0"/>
    <w:rsid w:val="00E409E7"/>
    <w:rsid w:val="00E413A8"/>
    <w:rsid w:val="00E4205E"/>
    <w:rsid w:val="00E42C66"/>
    <w:rsid w:val="00E42D6A"/>
    <w:rsid w:val="00E42EE5"/>
    <w:rsid w:val="00E43193"/>
    <w:rsid w:val="00E43980"/>
    <w:rsid w:val="00E43F80"/>
    <w:rsid w:val="00E45031"/>
    <w:rsid w:val="00E453C9"/>
    <w:rsid w:val="00E45468"/>
    <w:rsid w:val="00E455AF"/>
    <w:rsid w:val="00E46E38"/>
    <w:rsid w:val="00E46FCD"/>
    <w:rsid w:val="00E47B99"/>
    <w:rsid w:val="00E47DCF"/>
    <w:rsid w:val="00E50066"/>
    <w:rsid w:val="00E5122F"/>
    <w:rsid w:val="00E5172B"/>
    <w:rsid w:val="00E53642"/>
    <w:rsid w:val="00E5398A"/>
    <w:rsid w:val="00E53A2B"/>
    <w:rsid w:val="00E54019"/>
    <w:rsid w:val="00E5421D"/>
    <w:rsid w:val="00E5466A"/>
    <w:rsid w:val="00E5476A"/>
    <w:rsid w:val="00E55100"/>
    <w:rsid w:val="00E55311"/>
    <w:rsid w:val="00E5631F"/>
    <w:rsid w:val="00E57059"/>
    <w:rsid w:val="00E57546"/>
    <w:rsid w:val="00E5779A"/>
    <w:rsid w:val="00E602E8"/>
    <w:rsid w:val="00E613F8"/>
    <w:rsid w:val="00E61A7E"/>
    <w:rsid w:val="00E61EDD"/>
    <w:rsid w:val="00E6204F"/>
    <w:rsid w:val="00E63A3C"/>
    <w:rsid w:val="00E63B26"/>
    <w:rsid w:val="00E641E8"/>
    <w:rsid w:val="00E643AA"/>
    <w:rsid w:val="00E64A7B"/>
    <w:rsid w:val="00E65078"/>
    <w:rsid w:val="00E651C1"/>
    <w:rsid w:val="00E6699C"/>
    <w:rsid w:val="00E719BD"/>
    <w:rsid w:val="00E71AF1"/>
    <w:rsid w:val="00E728EF"/>
    <w:rsid w:val="00E730AA"/>
    <w:rsid w:val="00E730CC"/>
    <w:rsid w:val="00E7318F"/>
    <w:rsid w:val="00E73871"/>
    <w:rsid w:val="00E738B5"/>
    <w:rsid w:val="00E75547"/>
    <w:rsid w:val="00E76C3C"/>
    <w:rsid w:val="00E77076"/>
    <w:rsid w:val="00E77242"/>
    <w:rsid w:val="00E8052B"/>
    <w:rsid w:val="00E80923"/>
    <w:rsid w:val="00E8092E"/>
    <w:rsid w:val="00E814C2"/>
    <w:rsid w:val="00E820D4"/>
    <w:rsid w:val="00E82268"/>
    <w:rsid w:val="00E822D7"/>
    <w:rsid w:val="00E8232E"/>
    <w:rsid w:val="00E83298"/>
    <w:rsid w:val="00E8580D"/>
    <w:rsid w:val="00E8587E"/>
    <w:rsid w:val="00E85B07"/>
    <w:rsid w:val="00E862B2"/>
    <w:rsid w:val="00E8631B"/>
    <w:rsid w:val="00E8680D"/>
    <w:rsid w:val="00E86810"/>
    <w:rsid w:val="00E8690C"/>
    <w:rsid w:val="00E90A97"/>
    <w:rsid w:val="00E90D25"/>
    <w:rsid w:val="00E91F59"/>
    <w:rsid w:val="00E91FA1"/>
    <w:rsid w:val="00E93C82"/>
    <w:rsid w:val="00E95696"/>
    <w:rsid w:val="00E96072"/>
    <w:rsid w:val="00E96105"/>
    <w:rsid w:val="00E9647D"/>
    <w:rsid w:val="00E96993"/>
    <w:rsid w:val="00E96F27"/>
    <w:rsid w:val="00E9729F"/>
    <w:rsid w:val="00E9764E"/>
    <w:rsid w:val="00E97B48"/>
    <w:rsid w:val="00E97EC0"/>
    <w:rsid w:val="00EA0526"/>
    <w:rsid w:val="00EA08E9"/>
    <w:rsid w:val="00EA15BB"/>
    <w:rsid w:val="00EA1967"/>
    <w:rsid w:val="00EA1CF8"/>
    <w:rsid w:val="00EA2961"/>
    <w:rsid w:val="00EA2E3E"/>
    <w:rsid w:val="00EA3477"/>
    <w:rsid w:val="00EA379E"/>
    <w:rsid w:val="00EA440C"/>
    <w:rsid w:val="00EA4F28"/>
    <w:rsid w:val="00EA585F"/>
    <w:rsid w:val="00EA5869"/>
    <w:rsid w:val="00EA6683"/>
    <w:rsid w:val="00EA6DC6"/>
    <w:rsid w:val="00EB0506"/>
    <w:rsid w:val="00EB0DF0"/>
    <w:rsid w:val="00EB229D"/>
    <w:rsid w:val="00EB24B7"/>
    <w:rsid w:val="00EB2A7A"/>
    <w:rsid w:val="00EB2D21"/>
    <w:rsid w:val="00EB2F32"/>
    <w:rsid w:val="00EB3084"/>
    <w:rsid w:val="00EB4424"/>
    <w:rsid w:val="00EB4DCA"/>
    <w:rsid w:val="00EB51BA"/>
    <w:rsid w:val="00EB5725"/>
    <w:rsid w:val="00EB613F"/>
    <w:rsid w:val="00EB6A64"/>
    <w:rsid w:val="00EB739D"/>
    <w:rsid w:val="00EB766D"/>
    <w:rsid w:val="00EB7C47"/>
    <w:rsid w:val="00EC0312"/>
    <w:rsid w:val="00EC03A7"/>
    <w:rsid w:val="00EC1CA9"/>
    <w:rsid w:val="00EC229A"/>
    <w:rsid w:val="00EC3C1D"/>
    <w:rsid w:val="00EC3EAD"/>
    <w:rsid w:val="00EC3EDC"/>
    <w:rsid w:val="00EC4119"/>
    <w:rsid w:val="00EC4283"/>
    <w:rsid w:val="00EC4F55"/>
    <w:rsid w:val="00EC5426"/>
    <w:rsid w:val="00EC5A19"/>
    <w:rsid w:val="00EC5BF8"/>
    <w:rsid w:val="00EC5ECA"/>
    <w:rsid w:val="00EC6DDC"/>
    <w:rsid w:val="00EC712A"/>
    <w:rsid w:val="00EC7782"/>
    <w:rsid w:val="00EC78AF"/>
    <w:rsid w:val="00ED00B3"/>
    <w:rsid w:val="00ED03B2"/>
    <w:rsid w:val="00ED0C7F"/>
    <w:rsid w:val="00ED0E1E"/>
    <w:rsid w:val="00ED1DA3"/>
    <w:rsid w:val="00ED28D3"/>
    <w:rsid w:val="00ED29BB"/>
    <w:rsid w:val="00ED3078"/>
    <w:rsid w:val="00ED3CB2"/>
    <w:rsid w:val="00ED4446"/>
    <w:rsid w:val="00ED4651"/>
    <w:rsid w:val="00ED4C5B"/>
    <w:rsid w:val="00ED5855"/>
    <w:rsid w:val="00ED6161"/>
    <w:rsid w:val="00ED66CF"/>
    <w:rsid w:val="00ED6773"/>
    <w:rsid w:val="00ED6E4A"/>
    <w:rsid w:val="00ED7131"/>
    <w:rsid w:val="00ED71FD"/>
    <w:rsid w:val="00ED7253"/>
    <w:rsid w:val="00ED74F0"/>
    <w:rsid w:val="00ED758E"/>
    <w:rsid w:val="00EE041D"/>
    <w:rsid w:val="00EE0617"/>
    <w:rsid w:val="00EE0A47"/>
    <w:rsid w:val="00EE16D6"/>
    <w:rsid w:val="00EE170C"/>
    <w:rsid w:val="00EE1D0F"/>
    <w:rsid w:val="00EE26E5"/>
    <w:rsid w:val="00EE2BC1"/>
    <w:rsid w:val="00EE3FD0"/>
    <w:rsid w:val="00EE4A3A"/>
    <w:rsid w:val="00EE4A46"/>
    <w:rsid w:val="00EE5106"/>
    <w:rsid w:val="00EE5153"/>
    <w:rsid w:val="00EE6598"/>
    <w:rsid w:val="00EE6F26"/>
    <w:rsid w:val="00EE73EF"/>
    <w:rsid w:val="00EE7428"/>
    <w:rsid w:val="00EE758F"/>
    <w:rsid w:val="00EE76B3"/>
    <w:rsid w:val="00EE7DCE"/>
    <w:rsid w:val="00EF017E"/>
    <w:rsid w:val="00EF110A"/>
    <w:rsid w:val="00EF28CB"/>
    <w:rsid w:val="00EF40C8"/>
    <w:rsid w:val="00EF4A47"/>
    <w:rsid w:val="00EF54AF"/>
    <w:rsid w:val="00EF584D"/>
    <w:rsid w:val="00EF5A1E"/>
    <w:rsid w:val="00EF6D48"/>
    <w:rsid w:val="00EF6F4C"/>
    <w:rsid w:val="00EF7F44"/>
    <w:rsid w:val="00EF7FAA"/>
    <w:rsid w:val="00F0072E"/>
    <w:rsid w:val="00F0284E"/>
    <w:rsid w:val="00F02E3F"/>
    <w:rsid w:val="00F03652"/>
    <w:rsid w:val="00F0429C"/>
    <w:rsid w:val="00F044ED"/>
    <w:rsid w:val="00F04B2B"/>
    <w:rsid w:val="00F04D28"/>
    <w:rsid w:val="00F04E8A"/>
    <w:rsid w:val="00F0511E"/>
    <w:rsid w:val="00F063E1"/>
    <w:rsid w:val="00F06473"/>
    <w:rsid w:val="00F06877"/>
    <w:rsid w:val="00F0774A"/>
    <w:rsid w:val="00F07908"/>
    <w:rsid w:val="00F105E2"/>
    <w:rsid w:val="00F10721"/>
    <w:rsid w:val="00F119F2"/>
    <w:rsid w:val="00F11A00"/>
    <w:rsid w:val="00F11DB9"/>
    <w:rsid w:val="00F12032"/>
    <w:rsid w:val="00F13C35"/>
    <w:rsid w:val="00F14312"/>
    <w:rsid w:val="00F14977"/>
    <w:rsid w:val="00F14C0F"/>
    <w:rsid w:val="00F1749F"/>
    <w:rsid w:val="00F17AAE"/>
    <w:rsid w:val="00F2185E"/>
    <w:rsid w:val="00F21A5C"/>
    <w:rsid w:val="00F21C51"/>
    <w:rsid w:val="00F2225A"/>
    <w:rsid w:val="00F2240D"/>
    <w:rsid w:val="00F225CA"/>
    <w:rsid w:val="00F23132"/>
    <w:rsid w:val="00F23474"/>
    <w:rsid w:val="00F23586"/>
    <w:rsid w:val="00F26D12"/>
    <w:rsid w:val="00F270CE"/>
    <w:rsid w:val="00F275B7"/>
    <w:rsid w:val="00F276A3"/>
    <w:rsid w:val="00F27922"/>
    <w:rsid w:val="00F3008B"/>
    <w:rsid w:val="00F305D6"/>
    <w:rsid w:val="00F30732"/>
    <w:rsid w:val="00F313D2"/>
    <w:rsid w:val="00F31513"/>
    <w:rsid w:val="00F31713"/>
    <w:rsid w:val="00F32336"/>
    <w:rsid w:val="00F3256D"/>
    <w:rsid w:val="00F32A10"/>
    <w:rsid w:val="00F32C62"/>
    <w:rsid w:val="00F337F3"/>
    <w:rsid w:val="00F33F4E"/>
    <w:rsid w:val="00F3577C"/>
    <w:rsid w:val="00F35DE8"/>
    <w:rsid w:val="00F363BD"/>
    <w:rsid w:val="00F366F6"/>
    <w:rsid w:val="00F36840"/>
    <w:rsid w:val="00F372ED"/>
    <w:rsid w:val="00F378F1"/>
    <w:rsid w:val="00F42595"/>
    <w:rsid w:val="00F42676"/>
    <w:rsid w:val="00F4280F"/>
    <w:rsid w:val="00F43552"/>
    <w:rsid w:val="00F43DCD"/>
    <w:rsid w:val="00F43FDF"/>
    <w:rsid w:val="00F440C4"/>
    <w:rsid w:val="00F440F9"/>
    <w:rsid w:val="00F4436B"/>
    <w:rsid w:val="00F44D40"/>
    <w:rsid w:val="00F44EBC"/>
    <w:rsid w:val="00F44FB1"/>
    <w:rsid w:val="00F45474"/>
    <w:rsid w:val="00F45C2F"/>
    <w:rsid w:val="00F46122"/>
    <w:rsid w:val="00F461B4"/>
    <w:rsid w:val="00F46CB3"/>
    <w:rsid w:val="00F46F03"/>
    <w:rsid w:val="00F470D8"/>
    <w:rsid w:val="00F47A21"/>
    <w:rsid w:val="00F5099A"/>
    <w:rsid w:val="00F50F45"/>
    <w:rsid w:val="00F50FFB"/>
    <w:rsid w:val="00F5172F"/>
    <w:rsid w:val="00F52039"/>
    <w:rsid w:val="00F520D1"/>
    <w:rsid w:val="00F52CEC"/>
    <w:rsid w:val="00F52E27"/>
    <w:rsid w:val="00F53831"/>
    <w:rsid w:val="00F538F6"/>
    <w:rsid w:val="00F53B8D"/>
    <w:rsid w:val="00F54264"/>
    <w:rsid w:val="00F544F5"/>
    <w:rsid w:val="00F54D7E"/>
    <w:rsid w:val="00F5570E"/>
    <w:rsid w:val="00F55E9D"/>
    <w:rsid w:val="00F571B1"/>
    <w:rsid w:val="00F57792"/>
    <w:rsid w:val="00F57DF9"/>
    <w:rsid w:val="00F60692"/>
    <w:rsid w:val="00F60EFE"/>
    <w:rsid w:val="00F6194E"/>
    <w:rsid w:val="00F628CC"/>
    <w:rsid w:val="00F62D08"/>
    <w:rsid w:val="00F63211"/>
    <w:rsid w:val="00F634BF"/>
    <w:rsid w:val="00F64C76"/>
    <w:rsid w:val="00F64E17"/>
    <w:rsid w:val="00F650B6"/>
    <w:rsid w:val="00F658C9"/>
    <w:rsid w:val="00F65939"/>
    <w:rsid w:val="00F6621F"/>
    <w:rsid w:val="00F6689C"/>
    <w:rsid w:val="00F66922"/>
    <w:rsid w:val="00F67C69"/>
    <w:rsid w:val="00F70A6D"/>
    <w:rsid w:val="00F71368"/>
    <w:rsid w:val="00F71DBC"/>
    <w:rsid w:val="00F720D6"/>
    <w:rsid w:val="00F722A4"/>
    <w:rsid w:val="00F72793"/>
    <w:rsid w:val="00F72A4C"/>
    <w:rsid w:val="00F735ED"/>
    <w:rsid w:val="00F736A4"/>
    <w:rsid w:val="00F747CD"/>
    <w:rsid w:val="00F74943"/>
    <w:rsid w:val="00F7556B"/>
    <w:rsid w:val="00F75A00"/>
    <w:rsid w:val="00F765AE"/>
    <w:rsid w:val="00F77034"/>
    <w:rsid w:val="00F771BA"/>
    <w:rsid w:val="00F774C8"/>
    <w:rsid w:val="00F778AC"/>
    <w:rsid w:val="00F800EA"/>
    <w:rsid w:val="00F801E8"/>
    <w:rsid w:val="00F80309"/>
    <w:rsid w:val="00F81212"/>
    <w:rsid w:val="00F81EBD"/>
    <w:rsid w:val="00F83FD8"/>
    <w:rsid w:val="00F850A0"/>
    <w:rsid w:val="00F8510B"/>
    <w:rsid w:val="00F86383"/>
    <w:rsid w:val="00F87B95"/>
    <w:rsid w:val="00F87FFC"/>
    <w:rsid w:val="00F910CD"/>
    <w:rsid w:val="00F91F70"/>
    <w:rsid w:val="00F92D6C"/>
    <w:rsid w:val="00F93011"/>
    <w:rsid w:val="00F937A5"/>
    <w:rsid w:val="00F9397C"/>
    <w:rsid w:val="00F93C47"/>
    <w:rsid w:val="00F9463F"/>
    <w:rsid w:val="00F94B1A"/>
    <w:rsid w:val="00F95494"/>
    <w:rsid w:val="00F95E5F"/>
    <w:rsid w:val="00F95F02"/>
    <w:rsid w:val="00F96CB6"/>
    <w:rsid w:val="00F96E69"/>
    <w:rsid w:val="00F971FD"/>
    <w:rsid w:val="00F97AE3"/>
    <w:rsid w:val="00F97AFD"/>
    <w:rsid w:val="00F97E67"/>
    <w:rsid w:val="00FA0D2A"/>
    <w:rsid w:val="00FA19E7"/>
    <w:rsid w:val="00FA2724"/>
    <w:rsid w:val="00FA2B2D"/>
    <w:rsid w:val="00FA2B8E"/>
    <w:rsid w:val="00FA2E75"/>
    <w:rsid w:val="00FA32FF"/>
    <w:rsid w:val="00FA3C70"/>
    <w:rsid w:val="00FA3D90"/>
    <w:rsid w:val="00FA4451"/>
    <w:rsid w:val="00FA4B50"/>
    <w:rsid w:val="00FA4BEA"/>
    <w:rsid w:val="00FA585E"/>
    <w:rsid w:val="00FA705A"/>
    <w:rsid w:val="00FA7432"/>
    <w:rsid w:val="00FA7A0E"/>
    <w:rsid w:val="00FB0C88"/>
    <w:rsid w:val="00FB0D48"/>
    <w:rsid w:val="00FB1E95"/>
    <w:rsid w:val="00FB2445"/>
    <w:rsid w:val="00FB433B"/>
    <w:rsid w:val="00FB470D"/>
    <w:rsid w:val="00FB51F2"/>
    <w:rsid w:val="00FB550A"/>
    <w:rsid w:val="00FB5968"/>
    <w:rsid w:val="00FB5BCF"/>
    <w:rsid w:val="00FB61A9"/>
    <w:rsid w:val="00FB65CF"/>
    <w:rsid w:val="00FB6A79"/>
    <w:rsid w:val="00FB6C11"/>
    <w:rsid w:val="00FC095E"/>
    <w:rsid w:val="00FC0BFA"/>
    <w:rsid w:val="00FC1BBE"/>
    <w:rsid w:val="00FC2A08"/>
    <w:rsid w:val="00FC3B2F"/>
    <w:rsid w:val="00FC48EC"/>
    <w:rsid w:val="00FC5002"/>
    <w:rsid w:val="00FC51B5"/>
    <w:rsid w:val="00FC5356"/>
    <w:rsid w:val="00FC58F7"/>
    <w:rsid w:val="00FC68F8"/>
    <w:rsid w:val="00FC6DCE"/>
    <w:rsid w:val="00FC6EF8"/>
    <w:rsid w:val="00FC7052"/>
    <w:rsid w:val="00FC71CB"/>
    <w:rsid w:val="00FC7952"/>
    <w:rsid w:val="00FC7E4F"/>
    <w:rsid w:val="00FD01EA"/>
    <w:rsid w:val="00FD311C"/>
    <w:rsid w:val="00FD31FC"/>
    <w:rsid w:val="00FD364B"/>
    <w:rsid w:val="00FD4099"/>
    <w:rsid w:val="00FD489E"/>
    <w:rsid w:val="00FD4DBE"/>
    <w:rsid w:val="00FD5174"/>
    <w:rsid w:val="00FD5F91"/>
    <w:rsid w:val="00FD5F9D"/>
    <w:rsid w:val="00FD7861"/>
    <w:rsid w:val="00FD7B64"/>
    <w:rsid w:val="00FE09BD"/>
    <w:rsid w:val="00FE0B3C"/>
    <w:rsid w:val="00FE1010"/>
    <w:rsid w:val="00FE2216"/>
    <w:rsid w:val="00FE33F5"/>
    <w:rsid w:val="00FE4846"/>
    <w:rsid w:val="00FF0613"/>
    <w:rsid w:val="00FF07E5"/>
    <w:rsid w:val="00FF0A48"/>
    <w:rsid w:val="00FF0A56"/>
    <w:rsid w:val="00FF0F8B"/>
    <w:rsid w:val="00FF12B2"/>
    <w:rsid w:val="00FF13DE"/>
    <w:rsid w:val="00FF1825"/>
    <w:rsid w:val="00FF32C3"/>
    <w:rsid w:val="00FF3D2B"/>
    <w:rsid w:val="00FF4217"/>
    <w:rsid w:val="00FF43C1"/>
    <w:rsid w:val="00FF43F0"/>
    <w:rsid w:val="00FF58EC"/>
    <w:rsid w:val="00FF593C"/>
    <w:rsid w:val="00FF7CA5"/>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AFE602A"/>
  <w15:docId w15:val="{891686DA-5D17-4EFA-AAD8-0B31B36C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B7"/>
  </w:style>
  <w:style w:type="paragraph" w:styleId="Heading1">
    <w:name w:val="heading 1"/>
    <w:basedOn w:val="Normal"/>
    <w:next w:val="Normal"/>
    <w:link w:val="Heading1Char"/>
    <w:uiPriority w:val="9"/>
    <w:qFormat/>
    <w:rsid w:val="00B52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F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846"/>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7F14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F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F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FB7"/>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B52FB7"/>
    <w:pPr>
      <w:ind w:left="720"/>
      <w:contextualSpacing/>
    </w:pPr>
  </w:style>
  <w:style w:type="character" w:styleId="CommentReference">
    <w:name w:val="annotation reference"/>
    <w:basedOn w:val="DefaultParagraphFont"/>
    <w:uiPriority w:val="99"/>
    <w:semiHidden/>
    <w:unhideWhenUsed/>
    <w:rsid w:val="00B52FB7"/>
    <w:rPr>
      <w:sz w:val="16"/>
      <w:szCs w:val="16"/>
    </w:rPr>
  </w:style>
  <w:style w:type="paragraph" w:styleId="CommentText">
    <w:name w:val="annotation text"/>
    <w:basedOn w:val="Normal"/>
    <w:link w:val="CommentTextChar"/>
    <w:uiPriority w:val="99"/>
    <w:unhideWhenUsed/>
    <w:rsid w:val="00B52FB7"/>
    <w:pPr>
      <w:spacing w:line="240" w:lineRule="auto"/>
    </w:pPr>
    <w:rPr>
      <w:sz w:val="20"/>
      <w:szCs w:val="20"/>
    </w:rPr>
  </w:style>
  <w:style w:type="character" w:customStyle="1" w:styleId="CommentTextChar">
    <w:name w:val="Comment Text Char"/>
    <w:basedOn w:val="DefaultParagraphFont"/>
    <w:link w:val="CommentText"/>
    <w:uiPriority w:val="99"/>
    <w:rsid w:val="00B52FB7"/>
    <w:rPr>
      <w:sz w:val="20"/>
      <w:szCs w:val="20"/>
    </w:rPr>
  </w:style>
  <w:style w:type="paragraph" w:styleId="CommentSubject">
    <w:name w:val="annotation subject"/>
    <w:basedOn w:val="CommentText"/>
    <w:next w:val="CommentText"/>
    <w:link w:val="CommentSubjectChar"/>
    <w:uiPriority w:val="99"/>
    <w:semiHidden/>
    <w:unhideWhenUsed/>
    <w:rsid w:val="00B52FB7"/>
    <w:rPr>
      <w:b/>
      <w:bCs/>
    </w:rPr>
  </w:style>
  <w:style w:type="character" w:customStyle="1" w:styleId="CommentSubjectChar">
    <w:name w:val="Comment Subject Char"/>
    <w:basedOn w:val="CommentTextChar"/>
    <w:link w:val="CommentSubject"/>
    <w:uiPriority w:val="99"/>
    <w:semiHidden/>
    <w:rsid w:val="00B52FB7"/>
    <w:rPr>
      <w:b/>
      <w:bCs/>
      <w:sz w:val="20"/>
      <w:szCs w:val="20"/>
    </w:rPr>
  </w:style>
  <w:style w:type="paragraph" w:styleId="BalloonText">
    <w:name w:val="Balloon Text"/>
    <w:basedOn w:val="Normal"/>
    <w:link w:val="BalloonTextChar"/>
    <w:uiPriority w:val="99"/>
    <w:semiHidden/>
    <w:unhideWhenUsed/>
    <w:rsid w:val="00B52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B7"/>
    <w:rPr>
      <w:rFonts w:ascii="Tahoma" w:hAnsi="Tahoma" w:cs="Tahoma"/>
      <w:sz w:val="16"/>
      <w:szCs w:val="16"/>
    </w:rPr>
  </w:style>
  <w:style w:type="character" w:customStyle="1" w:styleId="apple-converted-space">
    <w:name w:val="apple-converted-space"/>
    <w:basedOn w:val="DefaultParagraphFont"/>
    <w:rsid w:val="00B52FB7"/>
  </w:style>
  <w:style w:type="paragraph" w:styleId="NormalWeb">
    <w:name w:val="Normal (Web)"/>
    <w:aliases w:val="sākums"/>
    <w:basedOn w:val="Normal"/>
    <w:uiPriority w:val="99"/>
    <w:unhideWhenUsed/>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52F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52FB7"/>
    <w:rPr>
      <w:color w:val="0000FF"/>
      <w:u w:val="single"/>
    </w:rPr>
  </w:style>
  <w:style w:type="paragraph" w:styleId="Header">
    <w:name w:val="header"/>
    <w:basedOn w:val="Normal"/>
    <w:link w:val="HeaderChar"/>
    <w:uiPriority w:val="99"/>
    <w:unhideWhenUsed/>
    <w:rsid w:val="00B52F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FB7"/>
  </w:style>
  <w:style w:type="paragraph" w:styleId="Footer">
    <w:name w:val="footer"/>
    <w:basedOn w:val="Normal"/>
    <w:link w:val="FooterChar"/>
    <w:uiPriority w:val="99"/>
    <w:unhideWhenUsed/>
    <w:rsid w:val="00B52F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FB7"/>
  </w:style>
  <w:style w:type="paragraph" w:styleId="Subtitle">
    <w:name w:val="Subtitle"/>
    <w:basedOn w:val="Normal"/>
    <w:link w:val="SubtitleChar"/>
    <w:qFormat/>
    <w:rsid w:val="00B52FB7"/>
    <w:pPr>
      <w:spacing w:after="0" w:line="240" w:lineRule="auto"/>
      <w:jc w:val="center"/>
    </w:pPr>
    <w:rPr>
      <w:rFonts w:ascii="Times New Roman" w:eastAsia="Times New Roman" w:hAnsi="Times New Roman" w:cs="Times New Roman"/>
      <w:b/>
      <w:sz w:val="40"/>
      <w:szCs w:val="20"/>
      <w:lang w:eastAsia="lv-LV"/>
    </w:rPr>
  </w:style>
  <w:style w:type="character" w:customStyle="1" w:styleId="SubtitleChar">
    <w:name w:val="Subtitle Char"/>
    <w:basedOn w:val="DefaultParagraphFont"/>
    <w:link w:val="Subtitle"/>
    <w:rsid w:val="00B52FB7"/>
    <w:rPr>
      <w:rFonts w:ascii="Times New Roman" w:eastAsia="Times New Roman" w:hAnsi="Times New Roman" w:cs="Times New Roman"/>
      <w:b/>
      <w:sz w:val="40"/>
      <w:szCs w:val="20"/>
      <w:lang w:eastAsia="lv-LV"/>
    </w:rPr>
  </w:style>
  <w:style w:type="paragraph" w:styleId="TOCHeading">
    <w:name w:val="TOC Heading"/>
    <w:basedOn w:val="Heading1"/>
    <w:next w:val="Normal"/>
    <w:uiPriority w:val="39"/>
    <w:unhideWhenUsed/>
    <w:qFormat/>
    <w:rsid w:val="00B52FB7"/>
    <w:pPr>
      <w:outlineLvl w:val="9"/>
    </w:pPr>
    <w:rPr>
      <w:lang w:val="en-US" w:eastAsia="ja-JP"/>
    </w:rPr>
  </w:style>
  <w:style w:type="paragraph" w:styleId="TOC1">
    <w:name w:val="toc 1"/>
    <w:basedOn w:val="Normal"/>
    <w:next w:val="Normal"/>
    <w:autoRedefine/>
    <w:uiPriority w:val="39"/>
    <w:unhideWhenUsed/>
    <w:rsid w:val="00A25840"/>
    <w:pPr>
      <w:tabs>
        <w:tab w:val="right" w:leader="dot" w:pos="9016"/>
      </w:tabs>
      <w:spacing w:after="100"/>
    </w:pPr>
    <w:rPr>
      <w:rFonts w:ascii="Times New Roman" w:hAnsi="Times New Roman" w:cs="Times New Roman"/>
      <w:noProof/>
    </w:rPr>
  </w:style>
  <w:style w:type="paragraph" w:styleId="TOC2">
    <w:name w:val="toc 2"/>
    <w:basedOn w:val="Normal"/>
    <w:next w:val="Normal"/>
    <w:autoRedefine/>
    <w:uiPriority w:val="39"/>
    <w:unhideWhenUsed/>
    <w:rsid w:val="00B52FB7"/>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B52FB7"/>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qFormat/>
    <w:rsid w:val="00B52FB7"/>
    <w:rPr>
      <w:sz w:val="20"/>
      <w:szCs w:val="20"/>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B52FB7"/>
    <w:rPr>
      <w:vertAlign w:val="superscript"/>
    </w:rPr>
  </w:style>
  <w:style w:type="paragraph" w:customStyle="1" w:styleId="naisf">
    <w:name w:val="naisf"/>
    <w:basedOn w:val="Normal"/>
    <w:rsid w:val="00B52FB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B52FB7"/>
    <w:pPr>
      <w:spacing w:after="100"/>
      <w:ind w:left="440"/>
    </w:pPr>
  </w:style>
  <w:style w:type="paragraph" w:customStyle="1" w:styleId="naisc">
    <w:name w:val="naisc"/>
    <w:basedOn w:val="Normal"/>
    <w:rsid w:val="00B52FB7"/>
    <w:pPr>
      <w:spacing w:before="75" w:after="75" w:line="240" w:lineRule="auto"/>
      <w:jc w:val="center"/>
    </w:pPr>
    <w:rPr>
      <w:rFonts w:ascii="Times New Roman" w:eastAsia="Times New Roman" w:hAnsi="Times New Roman" w:cs="Times New Roman"/>
      <w:sz w:val="24"/>
      <w:szCs w:val="24"/>
      <w:lang w:eastAsia="lv-LV"/>
    </w:rPr>
  </w:style>
  <w:style w:type="paragraph" w:customStyle="1" w:styleId="tv20787921">
    <w:name w:val="tv207_87_921"/>
    <w:basedOn w:val="Normal"/>
    <w:rsid w:val="00B52FB7"/>
    <w:pPr>
      <w:spacing w:after="567" w:line="360" w:lineRule="auto"/>
      <w:jc w:val="center"/>
    </w:pPr>
    <w:rPr>
      <w:rFonts w:ascii="Verdana" w:eastAsia="Times New Roman" w:hAnsi="Verdana" w:cs="Times New Roman"/>
      <w:b/>
      <w:bCs/>
      <w:lang w:eastAsia="lv-LV"/>
    </w:rPr>
  </w:style>
  <w:style w:type="paragraph" w:styleId="NoSpacing">
    <w:name w:val="No Spacing"/>
    <w:basedOn w:val="Normal"/>
    <w:uiPriority w:val="1"/>
    <w:qFormat/>
    <w:rsid w:val="00B52FB7"/>
    <w:pPr>
      <w:spacing w:after="0" w:line="240" w:lineRule="auto"/>
    </w:pPr>
    <w:rPr>
      <w:rFonts w:ascii="Calibri" w:eastAsia="Times New Roman" w:hAnsi="Calibri" w:cs="Times New Roman"/>
    </w:rPr>
  </w:style>
  <w:style w:type="character" w:customStyle="1" w:styleId="fontsize2">
    <w:name w:val="fontsize2"/>
    <w:basedOn w:val="DefaultParagraphFont"/>
    <w:rsid w:val="00B52FB7"/>
  </w:style>
  <w:style w:type="paragraph" w:customStyle="1" w:styleId="Default">
    <w:name w:val="Default"/>
    <w:rsid w:val="00B52FB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B5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42C"/>
    <w:pPr>
      <w:spacing w:after="0" w:line="240" w:lineRule="auto"/>
    </w:pPr>
  </w:style>
  <w:style w:type="paragraph" w:customStyle="1" w:styleId="labojumupamats">
    <w:name w:val="labojumu_pamats"/>
    <w:basedOn w:val="Normal"/>
    <w:rsid w:val="003A5D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75E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F851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7442B"/>
    <w:rPr>
      <w:i/>
      <w:iCs/>
    </w:rPr>
  </w:style>
  <w:style w:type="paragraph" w:customStyle="1" w:styleId="liknoteik">
    <w:name w:val="lik_noteik"/>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D48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121D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900ED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FE4846"/>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164BBA"/>
    <w:rPr>
      <w:b/>
      <w:bCs/>
    </w:rPr>
  </w:style>
  <w:style w:type="paragraph" w:customStyle="1" w:styleId="CharCharCharChar">
    <w:name w:val="Char Char Char Char"/>
    <w:aliases w:val="Char2"/>
    <w:basedOn w:val="Normal"/>
    <w:next w:val="Normal"/>
    <w:link w:val="FootnoteReference"/>
    <w:uiPriority w:val="99"/>
    <w:rsid w:val="0070645B"/>
    <w:pPr>
      <w:spacing w:after="160" w:line="240" w:lineRule="exact"/>
      <w:jc w:val="both"/>
    </w:pPr>
    <w:rPr>
      <w:vertAlign w:val="superscript"/>
    </w:rPr>
  </w:style>
  <w:style w:type="character" w:customStyle="1" w:styleId="UnresolvedMention1">
    <w:name w:val="Unresolved Mention1"/>
    <w:basedOn w:val="DefaultParagraphFont"/>
    <w:uiPriority w:val="99"/>
    <w:semiHidden/>
    <w:unhideWhenUsed/>
    <w:rsid w:val="00BE2CF9"/>
    <w:rPr>
      <w:color w:val="605E5C"/>
      <w:shd w:val="clear" w:color="auto" w:fill="E1DFDD"/>
    </w:rPr>
  </w:style>
  <w:style w:type="paragraph" w:styleId="PlainText">
    <w:name w:val="Plain Text"/>
    <w:basedOn w:val="Normal"/>
    <w:link w:val="PlainTextChar"/>
    <w:uiPriority w:val="99"/>
    <w:semiHidden/>
    <w:unhideWhenUsed/>
    <w:rsid w:val="00651E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E66"/>
    <w:rPr>
      <w:rFonts w:ascii="Calibri" w:hAnsi="Calibri"/>
      <w:szCs w:val="21"/>
    </w:rPr>
  </w:style>
  <w:style w:type="character" w:customStyle="1" w:styleId="gxst-emph">
    <w:name w:val="gxst-emph"/>
    <w:basedOn w:val="DefaultParagraphFont"/>
    <w:rsid w:val="00915A32"/>
  </w:style>
  <w:style w:type="character" w:customStyle="1" w:styleId="Heading5Char">
    <w:name w:val="Heading 5 Char"/>
    <w:basedOn w:val="DefaultParagraphFont"/>
    <w:link w:val="Heading5"/>
    <w:uiPriority w:val="9"/>
    <w:rsid w:val="007F147D"/>
    <w:rPr>
      <w:rFonts w:asciiTheme="majorHAnsi" w:eastAsiaTheme="majorEastAsia" w:hAnsiTheme="majorHAnsi" w:cstheme="majorBidi"/>
      <w:color w:val="365F91" w:themeColor="accent1" w:themeShade="BF"/>
    </w:rPr>
  </w:style>
  <w:style w:type="paragraph" w:customStyle="1" w:styleId="DefaultParagraphFont1">
    <w:name w:val="Default Paragraph Font1"/>
    <w:basedOn w:val="Normal"/>
    <w:rsid w:val="00591C3E"/>
    <w:pPr>
      <w:spacing w:after="0" w:line="240" w:lineRule="auto"/>
    </w:pPr>
    <w:rPr>
      <w:rFonts w:ascii="CG Times (W1)" w:eastAsia="Times New Roman" w:hAnsi="CG Times (W1)" w:cs="Times New Roman"/>
      <w:sz w:val="20"/>
      <w:szCs w:val="20"/>
    </w:rPr>
  </w:style>
  <w:style w:type="character" w:styleId="FollowedHyperlink">
    <w:name w:val="FollowedHyperlink"/>
    <w:basedOn w:val="DefaultParagraphFont"/>
    <w:uiPriority w:val="99"/>
    <w:semiHidden/>
    <w:unhideWhenUsed/>
    <w:rsid w:val="00A10E4B"/>
    <w:rPr>
      <w:color w:val="800080" w:themeColor="followedHyperlink"/>
      <w:u w:val="single"/>
    </w:rPr>
  </w:style>
  <w:style w:type="character" w:customStyle="1" w:styleId="ListParagraphChar">
    <w:name w:val="List Paragraph Char"/>
    <w:link w:val="ListParagraph"/>
    <w:uiPriority w:val="34"/>
    <w:rsid w:val="00050CCA"/>
  </w:style>
  <w:style w:type="character" w:customStyle="1" w:styleId="UnresolvedMention2">
    <w:name w:val="Unresolved Mention2"/>
    <w:basedOn w:val="DefaultParagraphFont"/>
    <w:uiPriority w:val="99"/>
    <w:semiHidden/>
    <w:unhideWhenUsed/>
    <w:rsid w:val="009E76F5"/>
    <w:rPr>
      <w:color w:val="605E5C"/>
      <w:shd w:val="clear" w:color="auto" w:fill="E1DFDD"/>
    </w:rPr>
  </w:style>
  <w:style w:type="paragraph" w:customStyle="1" w:styleId="paragraphheader">
    <w:name w:val="paragraph_header"/>
    <w:basedOn w:val="Normal"/>
    <w:next w:val="Normal"/>
    <w:rsid w:val="00BA60EF"/>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customStyle="1" w:styleId="paragraph">
    <w:name w:val="paragraph"/>
    <w:basedOn w:val="Normal"/>
    <w:next w:val="Normal"/>
    <w:rsid w:val="009D3746"/>
    <w:pPr>
      <w:spacing w:before="280" w:after="0" w:line="240" w:lineRule="auto"/>
      <w:ind w:left="705"/>
      <w:contextualSpacing/>
      <w:jc w:val="both"/>
    </w:pPr>
    <w:rPr>
      <w:rFonts w:ascii="Times New Roman" w:eastAsia="Times New Roman" w:hAnsi="Times New Roman" w:cs="Times New Roman"/>
      <w:color w:val="333333"/>
      <w:sz w:val="28"/>
      <w:szCs w:val="20"/>
      <w:lang w:eastAsia="lv-LV"/>
    </w:rPr>
  </w:style>
  <w:style w:type="character" w:styleId="UnresolvedMention">
    <w:name w:val="Unresolved Mention"/>
    <w:basedOn w:val="DefaultParagraphFont"/>
    <w:uiPriority w:val="99"/>
    <w:semiHidden/>
    <w:unhideWhenUsed/>
    <w:rsid w:val="001F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123">
      <w:bodyDiv w:val="1"/>
      <w:marLeft w:val="0"/>
      <w:marRight w:val="0"/>
      <w:marTop w:val="0"/>
      <w:marBottom w:val="0"/>
      <w:divBdr>
        <w:top w:val="none" w:sz="0" w:space="0" w:color="auto"/>
        <w:left w:val="none" w:sz="0" w:space="0" w:color="auto"/>
        <w:bottom w:val="none" w:sz="0" w:space="0" w:color="auto"/>
        <w:right w:val="none" w:sz="0" w:space="0" w:color="auto"/>
      </w:divBdr>
    </w:div>
    <w:div w:id="28141001">
      <w:bodyDiv w:val="1"/>
      <w:marLeft w:val="0"/>
      <w:marRight w:val="0"/>
      <w:marTop w:val="0"/>
      <w:marBottom w:val="0"/>
      <w:divBdr>
        <w:top w:val="none" w:sz="0" w:space="0" w:color="auto"/>
        <w:left w:val="none" w:sz="0" w:space="0" w:color="auto"/>
        <w:bottom w:val="none" w:sz="0" w:space="0" w:color="auto"/>
        <w:right w:val="none" w:sz="0" w:space="0" w:color="auto"/>
      </w:divBdr>
    </w:div>
    <w:div w:id="29847102">
      <w:bodyDiv w:val="1"/>
      <w:marLeft w:val="0"/>
      <w:marRight w:val="0"/>
      <w:marTop w:val="0"/>
      <w:marBottom w:val="0"/>
      <w:divBdr>
        <w:top w:val="none" w:sz="0" w:space="0" w:color="auto"/>
        <w:left w:val="none" w:sz="0" w:space="0" w:color="auto"/>
        <w:bottom w:val="none" w:sz="0" w:space="0" w:color="auto"/>
        <w:right w:val="none" w:sz="0" w:space="0" w:color="auto"/>
      </w:divBdr>
    </w:div>
    <w:div w:id="33701024">
      <w:bodyDiv w:val="1"/>
      <w:marLeft w:val="0"/>
      <w:marRight w:val="0"/>
      <w:marTop w:val="0"/>
      <w:marBottom w:val="0"/>
      <w:divBdr>
        <w:top w:val="none" w:sz="0" w:space="0" w:color="auto"/>
        <w:left w:val="none" w:sz="0" w:space="0" w:color="auto"/>
        <w:bottom w:val="none" w:sz="0" w:space="0" w:color="auto"/>
        <w:right w:val="none" w:sz="0" w:space="0" w:color="auto"/>
      </w:divBdr>
    </w:div>
    <w:div w:id="36661396">
      <w:bodyDiv w:val="1"/>
      <w:marLeft w:val="0"/>
      <w:marRight w:val="0"/>
      <w:marTop w:val="0"/>
      <w:marBottom w:val="0"/>
      <w:divBdr>
        <w:top w:val="none" w:sz="0" w:space="0" w:color="auto"/>
        <w:left w:val="none" w:sz="0" w:space="0" w:color="auto"/>
        <w:bottom w:val="none" w:sz="0" w:space="0" w:color="auto"/>
        <w:right w:val="none" w:sz="0" w:space="0" w:color="auto"/>
      </w:divBdr>
    </w:div>
    <w:div w:id="90248924">
      <w:bodyDiv w:val="1"/>
      <w:marLeft w:val="0"/>
      <w:marRight w:val="0"/>
      <w:marTop w:val="0"/>
      <w:marBottom w:val="0"/>
      <w:divBdr>
        <w:top w:val="none" w:sz="0" w:space="0" w:color="auto"/>
        <w:left w:val="none" w:sz="0" w:space="0" w:color="auto"/>
        <w:bottom w:val="none" w:sz="0" w:space="0" w:color="auto"/>
        <w:right w:val="none" w:sz="0" w:space="0" w:color="auto"/>
      </w:divBdr>
    </w:div>
    <w:div w:id="114720631">
      <w:bodyDiv w:val="1"/>
      <w:marLeft w:val="0"/>
      <w:marRight w:val="0"/>
      <w:marTop w:val="0"/>
      <w:marBottom w:val="0"/>
      <w:divBdr>
        <w:top w:val="none" w:sz="0" w:space="0" w:color="auto"/>
        <w:left w:val="none" w:sz="0" w:space="0" w:color="auto"/>
        <w:bottom w:val="none" w:sz="0" w:space="0" w:color="auto"/>
        <w:right w:val="none" w:sz="0" w:space="0" w:color="auto"/>
      </w:divBdr>
    </w:div>
    <w:div w:id="118379346">
      <w:bodyDiv w:val="1"/>
      <w:marLeft w:val="0"/>
      <w:marRight w:val="0"/>
      <w:marTop w:val="0"/>
      <w:marBottom w:val="0"/>
      <w:divBdr>
        <w:top w:val="none" w:sz="0" w:space="0" w:color="auto"/>
        <w:left w:val="none" w:sz="0" w:space="0" w:color="auto"/>
        <w:bottom w:val="none" w:sz="0" w:space="0" w:color="auto"/>
        <w:right w:val="none" w:sz="0" w:space="0" w:color="auto"/>
      </w:divBdr>
    </w:div>
    <w:div w:id="151652049">
      <w:bodyDiv w:val="1"/>
      <w:marLeft w:val="0"/>
      <w:marRight w:val="0"/>
      <w:marTop w:val="0"/>
      <w:marBottom w:val="0"/>
      <w:divBdr>
        <w:top w:val="none" w:sz="0" w:space="0" w:color="auto"/>
        <w:left w:val="none" w:sz="0" w:space="0" w:color="auto"/>
        <w:bottom w:val="none" w:sz="0" w:space="0" w:color="auto"/>
        <w:right w:val="none" w:sz="0" w:space="0" w:color="auto"/>
      </w:divBdr>
    </w:div>
    <w:div w:id="184174878">
      <w:bodyDiv w:val="1"/>
      <w:marLeft w:val="0"/>
      <w:marRight w:val="0"/>
      <w:marTop w:val="0"/>
      <w:marBottom w:val="0"/>
      <w:divBdr>
        <w:top w:val="none" w:sz="0" w:space="0" w:color="auto"/>
        <w:left w:val="none" w:sz="0" w:space="0" w:color="auto"/>
        <w:bottom w:val="none" w:sz="0" w:space="0" w:color="auto"/>
        <w:right w:val="none" w:sz="0" w:space="0" w:color="auto"/>
      </w:divBdr>
    </w:div>
    <w:div w:id="188834381">
      <w:bodyDiv w:val="1"/>
      <w:marLeft w:val="0"/>
      <w:marRight w:val="0"/>
      <w:marTop w:val="0"/>
      <w:marBottom w:val="0"/>
      <w:divBdr>
        <w:top w:val="none" w:sz="0" w:space="0" w:color="auto"/>
        <w:left w:val="none" w:sz="0" w:space="0" w:color="auto"/>
        <w:bottom w:val="none" w:sz="0" w:space="0" w:color="auto"/>
        <w:right w:val="none" w:sz="0" w:space="0" w:color="auto"/>
      </w:divBdr>
    </w:div>
    <w:div w:id="205413736">
      <w:bodyDiv w:val="1"/>
      <w:marLeft w:val="0"/>
      <w:marRight w:val="0"/>
      <w:marTop w:val="0"/>
      <w:marBottom w:val="0"/>
      <w:divBdr>
        <w:top w:val="none" w:sz="0" w:space="0" w:color="auto"/>
        <w:left w:val="none" w:sz="0" w:space="0" w:color="auto"/>
        <w:bottom w:val="none" w:sz="0" w:space="0" w:color="auto"/>
        <w:right w:val="none" w:sz="0" w:space="0" w:color="auto"/>
      </w:divBdr>
    </w:div>
    <w:div w:id="261492710">
      <w:bodyDiv w:val="1"/>
      <w:marLeft w:val="0"/>
      <w:marRight w:val="0"/>
      <w:marTop w:val="0"/>
      <w:marBottom w:val="0"/>
      <w:divBdr>
        <w:top w:val="none" w:sz="0" w:space="0" w:color="auto"/>
        <w:left w:val="none" w:sz="0" w:space="0" w:color="auto"/>
        <w:bottom w:val="none" w:sz="0" w:space="0" w:color="auto"/>
        <w:right w:val="none" w:sz="0" w:space="0" w:color="auto"/>
      </w:divBdr>
    </w:div>
    <w:div w:id="276301707">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93873746">
      <w:bodyDiv w:val="1"/>
      <w:marLeft w:val="0"/>
      <w:marRight w:val="0"/>
      <w:marTop w:val="0"/>
      <w:marBottom w:val="0"/>
      <w:divBdr>
        <w:top w:val="none" w:sz="0" w:space="0" w:color="auto"/>
        <w:left w:val="none" w:sz="0" w:space="0" w:color="auto"/>
        <w:bottom w:val="none" w:sz="0" w:space="0" w:color="auto"/>
        <w:right w:val="none" w:sz="0" w:space="0" w:color="auto"/>
      </w:divBdr>
      <w:divsChild>
        <w:div w:id="1952781901">
          <w:marLeft w:val="547"/>
          <w:marRight w:val="0"/>
          <w:marTop w:val="0"/>
          <w:marBottom w:val="0"/>
          <w:divBdr>
            <w:top w:val="none" w:sz="0" w:space="0" w:color="auto"/>
            <w:left w:val="none" w:sz="0" w:space="0" w:color="auto"/>
            <w:bottom w:val="none" w:sz="0" w:space="0" w:color="auto"/>
            <w:right w:val="none" w:sz="0" w:space="0" w:color="auto"/>
          </w:divBdr>
        </w:div>
      </w:divsChild>
    </w:div>
    <w:div w:id="312179229">
      <w:bodyDiv w:val="1"/>
      <w:marLeft w:val="0"/>
      <w:marRight w:val="0"/>
      <w:marTop w:val="0"/>
      <w:marBottom w:val="0"/>
      <w:divBdr>
        <w:top w:val="none" w:sz="0" w:space="0" w:color="auto"/>
        <w:left w:val="none" w:sz="0" w:space="0" w:color="auto"/>
        <w:bottom w:val="none" w:sz="0" w:space="0" w:color="auto"/>
        <w:right w:val="none" w:sz="0" w:space="0" w:color="auto"/>
      </w:divBdr>
    </w:div>
    <w:div w:id="393938684">
      <w:bodyDiv w:val="1"/>
      <w:marLeft w:val="0"/>
      <w:marRight w:val="0"/>
      <w:marTop w:val="0"/>
      <w:marBottom w:val="0"/>
      <w:divBdr>
        <w:top w:val="none" w:sz="0" w:space="0" w:color="auto"/>
        <w:left w:val="none" w:sz="0" w:space="0" w:color="auto"/>
        <w:bottom w:val="none" w:sz="0" w:space="0" w:color="auto"/>
        <w:right w:val="none" w:sz="0" w:space="0" w:color="auto"/>
      </w:divBdr>
    </w:div>
    <w:div w:id="397830276">
      <w:bodyDiv w:val="1"/>
      <w:marLeft w:val="0"/>
      <w:marRight w:val="0"/>
      <w:marTop w:val="0"/>
      <w:marBottom w:val="0"/>
      <w:divBdr>
        <w:top w:val="none" w:sz="0" w:space="0" w:color="auto"/>
        <w:left w:val="none" w:sz="0" w:space="0" w:color="auto"/>
        <w:bottom w:val="none" w:sz="0" w:space="0" w:color="auto"/>
        <w:right w:val="none" w:sz="0" w:space="0" w:color="auto"/>
      </w:divBdr>
    </w:div>
    <w:div w:id="399404969">
      <w:bodyDiv w:val="1"/>
      <w:marLeft w:val="0"/>
      <w:marRight w:val="0"/>
      <w:marTop w:val="0"/>
      <w:marBottom w:val="0"/>
      <w:divBdr>
        <w:top w:val="none" w:sz="0" w:space="0" w:color="auto"/>
        <w:left w:val="none" w:sz="0" w:space="0" w:color="auto"/>
        <w:bottom w:val="none" w:sz="0" w:space="0" w:color="auto"/>
        <w:right w:val="none" w:sz="0" w:space="0" w:color="auto"/>
      </w:divBdr>
    </w:div>
    <w:div w:id="402871884">
      <w:bodyDiv w:val="1"/>
      <w:marLeft w:val="0"/>
      <w:marRight w:val="0"/>
      <w:marTop w:val="0"/>
      <w:marBottom w:val="0"/>
      <w:divBdr>
        <w:top w:val="none" w:sz="0" w:space="0" w:color="auto"/>
        <w:left w:val="none" w:sz="0" w:space="0" w:color="auto"/>
        <w:bottom w:val="none" w:sz="0" w:space="0" w:color="auto"/>
        <w:right w:val="none" w:sz="0" w:space="0" w:color="auto"/>
      </w:divBdr>
    </w:div>
    <w:div w:id="403571806">
      <w:bodyDiv w:val="1"/>
      <w:marLeft w:val="0"/>
      <w:marRight w:val="0"/>
      <w:marTop w:val="0"/>
      <w:marBottom w:val="0"/>
      <w:divBdr>
        <w:top w:val="none" w:sz="0" w:space="0" w:color="auto"/>
        <w:left w:val="none" w:sz="0" w:space="0" w:color="auto"/>
        <w:bottom w:val="none" w:sz="0" w:space="0" w:color="auto"/>
        <w:right w:val="none" w:sz="0" w:space="0" w:color="auto"/>
      </w:divBdr>
    </w:div>
    <w:div w:id="425882087">
      <w:bodyDiv w:val="1"/>
      <w:marLeft w:val="0"/>
      <w:marRight w:val="0"/>
      <w:marTop w:val="0"/>
      <w:marBottom w:val="0"/>
      <w:divBdr>
        <w:top w:val="none" w:sz="0" w:space="0" w:color="auto"/>
        <w:left w:val="none" w:sz="0" w:space="0" w:color="auto"/>
        <w:bottom w:val="none" w:sz="0" w:space="0" w:color="auto"/>
        <w:right w:val="none" w:sz="0" w:space="0" w:color="auto"/>
      </w:divBdr>
    </w:div>
    <w:div w:id="454106069">
      <w:bodyDiv w:val="1"/>
      <w:marLeft w:val="0"/>
      <w:marRight w:val="0"/>
      <w:marTop w:val="0"/>
      <w:marBottom w:val="0"/>
      <w:divBdr>
        <w:top w:val="none" w:sz="0" w:space="0" w:color="auto"/>
        <w:left w:val="none" w:sz="0" w:space="0" w:color="auto"/>
        <w:bottom w:val="none" w:sz="0" w:space="0" w:color="auto"/>
        <w:right w:val="none" w:sz="0" w:space="0" w:color="auto"/>
      </w:divBdr>
    </w:div>
    <w:div w:id="483358411">
      <w:bodyDiv w:val="1"/>
      <w:marLeft w:val="0"/>
      <w:marRight w:val="0"/>
      <w:marTop w:val="0"/>
      <w:marBottom w:val="0"/>
      <w:divBdr>
        <w:top w:val="none" w:sz="0" w:space="0" w:color="auto"/>
        <w:left w:val="none" w:sz="0" w:space="0" w:color="auto"/>
        <w:bottom w:val="none" w:sz="0" w:space="0" w:color="auto"/>
        <w:right w:val="none" w:sz="0" w:space="0" w:color="auto"/>
      </w:divBdr>
    </w:div>
    <w:div w:id="483543180">
      <w:bodyDiv w:val="1"/>
      <w:marLeft w:val="0"/>
      <w:marRight w:val="0"/>
      <w:marTop w:val="0"/>
      <w:marBottom w:val="0"/>
      <w:divBdr>
        <w:top w:val="none" w:sz="0" w:space="0" w:color="auto"/>
        <w:left w:val="none" w:sz="0" w:space="0" w:color="auto"/>
        <w:bottom w:val="none" w:sz="0" w:space="0" w:color="auto"/>
        <w:right w:val="none" w:sz="0" w:space="0" w:color="auto"/>
      </w:divBdr>
      <w:divsChild>
        <w:div w:id="1835028052">
          <w:marLeft w:val="0"/>
          <w:marRight w:val="0"/>
          <w:marTop w:val="375"/>
          <w:marBottom w:val="375"/>
          <w:divBdr>
            <w:top w:val="none" w:sz="0" w:space="0" w:color="auto"/>
            <w:left w:val="none" w:sz="0" w:space="0" w:color="auto"/>
            <w:bottom w:val="none" w:sz="0" w:space="0" w:color="auto"/>
            <w:right w:val="none" w:sz="0" w:space="0" w:color="auto"/>
          </w:divBdr>
          <w:divsChild>
            <w:div w:id="25802694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496649742">
      <w:bodyDiv w:val="1"/>
      <w:marLeft w:val="0"/>
      <w:marRight w:val="0"/>
      <w:marTop w:val="0"/>
      <w:marBottom w:val="0"/>
      <w:divBdr>
        <w:top w:val="none" w:sz="0" w:space="0" w:color="auto"/>
        <w:left w:val="none" w:sz="0" w:space="0" w:color="auto"/>
        <w:bottom w:val="none" w:sz="0" w:space="0" w:color="auto"/>
        <w:right w:val="none" w:sz="0" w:space="0" w:color="auto"/>
      </w:divBdr>
    </w:div>
    <w:div w:id="507212344">
      <w:bodyDiv w:val="1"/>
      <w:marLeft w:val="0"/>
      <w:marRight w:val="0"/>
      <w:marTop w:val="0"/>
      <w:marBottom w:val="0"/>
      <w:divBdr>
        <w:top w:val="none" w:sz="0" w:space="0" w:color="auto"/>
        <w:left w:val="none" w:sz="0" w:space="0" w:color="auto"/>
        <w:bottom w:val="none" w:sz="0" w:space="0" w:color="auto"/>
        <w:right w:val="none" w:sz="0" w:space="0" w:color="auto"/>
      </w:divBdr>
    </w:div>
    <w:div w:id="511184284">
      <w:bodyDiv w:val="1"/>
      <w:marLeft w:val="0"/>
      <w:marRight w:val="0"/>
      <w:marTop w:val="0"/>
      <w:marBottom w:val="0"/>
      <w:divBdr>
        <w:top w:val="none" w:sz="0" w:space="0" w:color="auto"/>
        <w:left w:val="none" w:sz="0" w:space="0" w:color="auto"/>
        <w:bottom w:val="none" w:sz="0" w:space="0" w:color="auto"/>
        <w:right w:val="none" w:sz="0" w:space="0" w:color="auto"/>
      </w:divBdr>
    </w:div>
    <w:div w:id="513350887">
      <w:bodyDiv w:val="1"/>
      <w:marLeft w:val="0"/>
      <w:marRight w:val="0"/>
      <w:marTop w:val="0"/>
      <w:marBottom w:val="0"/>
      <w:divBdr>
        <w:top w:val="none" w:sz="0" w:space="0" w:color="auto"/>
        <w:left w:val="none" w:sz="0" w:space="0" w:color="auto"/>
        <w:bottom w:val="none" w:sz="0" w:space="0" w:color="auto"/>
        <w:right w:val="none" w:sz="0" w:space="0" w:color="auto"/>
      </w:divBdr>
    </w:div>
    <w:div w:id="524711934">
      <w:bodyDiv w:val="1"/>
      <w:marLeft w:val="0"/>
      <w:marRight w:val="0"/>
      <w:marTop w:val="0"/>
      <w:marBottom w:val="0"/>
      <w:divBdr>
        <w:top w:val="none" w:sz="0" w:space="0" w:color="auto"/>
        <w:left w:val="none" w:sz="0" w:space="0" w:color="auto"/>
        <w:bottom w:val="none" w:sz="0" w:space="0" w:color="auto"/>
        <w:right w:val="none" w:sz="0" w:space="0" w:color="auto"/>
      </w:divBdr>
    </w:div>
    <w:div w:id="569078102">
      <w:bodyDiv w:val="1"/>
      <w:marLeft w:val="0"/>
      <w:marRight w:val="0"/>
      <w:marTop w:val="0"/>
      <w:marBottom w:val="0"/>
      <w:divBdr>
        <w:top w:val="none" w:sz="0" w:space="0" w:color="auto"/>
        <w:left w:val="none" w:sz="0" w:space="0" w:color="auto"/>
        <w:bottom w:val="none" w:sz="0" w:space="0" w:color="auto"/>
        <w:right w:val="none" w:sz="0" w:space="0" w:color="auto"/>
      </w:divBdr>
    </w:div>
    <w:div w:id="646786312">
      <w:bodyDiv w:val="1"/>
      <w:marLeft w:val="0"/>
      <w:marRight w:val="0"/>
      <w:marTop w:val="0"/>
      <w:marBottom w:val="0"/>
      <w:divBdr>
        <w:top w:val="none" w:sz="0" w:space="0" w:color="auto"/>
        <w:left w:val="none" w:sz="0" w:space="0" w:color="auto"/>
        <w:bottom w:val="none" w:sz="0" w:space="0" w:color="auto"/>
        <w:right w:val="none" w:sz="0" w:space="0" w:color="auto"/>
      </w:divBdr>
    </w:div>
    <w:div w:id="655261173">
      <w:bodyDiv w:val="1"/>
      <w:marLeft w:val="0"/>
      <w:marRight w:val="0"/>
      <w:marTop w:val="0"/>
      <w:marBottom w:val="0"/>
      <w:divBdr>
        <w:top w:val="none" w:sz="0" w:space="0" w:color="auto"/>
        <w:left w:val="none" w:sz="0" w:space="0" w:color="auto"/>
        <w:bottom w:val="none" w:sz="0" w:space="0" w:color="auto"/>
        <w:right w:val="none" w:sz="0" w:space="0" w:color="auto"/>
      </w:divBdr>
    </w:div>
    <w:div w:id="700518567">
      <w:bodyDiv w:val="1"/>
      <w:marLeft w:val="0"/>
      <w:marRight w:val="0"/>
      <w:marTop w:val="0"/>
      <w:marBottom w:val="0"/>
      <w:divBdr>
        <w:top w:val="none" w:sz="0" w:space="0" w:color="auto"/>
        <w:left w:val="none" w:sz="0" w:space="0" w:color="auto"/>
        <w:bottom w:val="none" w:sz="0" w:space="0" w:color="auto"/>
        <w:right w:val="none" w:sz="0" w:space="0" w:color="auto"/>
      </w:divBdr>
    </w:div>
    <w:div w:id="720906147">
      <w:bodyDiv w:val="1"/>
      <w:marLeft w:val="0"/>
      <w:marRight w:val="0"/>
      <w:marTop w:val="0"/>
      <w:marBottom w:val="0"/>
      <w:divBdr>
        <w:top w:val="none" w:sz="0" w:space="0" w:color="auto"/>
        <w:left w:val="none" w:sz="0" w:space="0" w:color="auto"/>
        <w:bottom w:val="none" w:sz="0" w:space="0" w:color="auto"/>
        <w:right w:val="none" w:sz="0" w:space="0" w:color="auto"/>
      </w:divBdr>
    </w:div>
    <w:div w:id="735054153">
      <w:bodyDiv w:val="1"/>
      <w:marLeft w:val="0"/>
      <w:marRight w:val="0"/>
      <w:marTop w:val="0"/>
      <w:marBottom w:val="0"/>
      <w:divBdr>
        <w:top w:val="none" w:sz="0" w:space="0" w:color="auto"/>
        <w:left w:val="none" w:sz="0" w:space="0" w:color="auto"/>
        <w:bottom w:val="none" w:sz="0" w:space="0" w:color="auto"/>
        <w:right w:val="none" w:sz="0" w:space="0" w:color="auto"/>
      </w:divBdr>
    </w:div>
    <w:div w:id="744492467">
      <w:bodyDiv w:val="1"/>
      <w:marLeft w:val="0"/>
      <w:marRight w:val="0"/>
      <w:marTop w:val="0"/>
      <w:marBottom w:val="0"/>
      <w:divBdr>
        <w:top w:val="none" w:sz="0" w:space="0" w:color="auto"/>
        <w:left w:val="none" w:sz="0" w:space="0" w:color="auto"/>
        <w:bottom w:val="none" w:sz="0" w:space="0" w:color="auto"/>
        <w:right w:val="none" w:sz="0" w:space="0" w:color="auto"/>
      </w:divBdr>
    </w:div>
    <w:div w:id="754280813">
      <w:bodyDiv w:val="1"/>
      <w:marLeft w:val="0"/>
      <w:marRight w:val="0"/>
      <w:marTop w:val="0"/>
      <w:marBottom w:val="0"/>
      <w:divBdr>
        <w:top w:val="none" w:sz="0" w:space="0" w:color="auto"/>
        <w:left w:val="none" w:sz="0" w:space="0" w:color="auto"/>
        <w:bottom w:val="none" w:sz="0" w:space="0" w:color="auto"/>
        <w:right w:val="none" w:sz="0" w:space="0" w:color="auto"/>
      </w:divBdr>
    </w:div>
    <w:div w:id="764038957">
      <w:bodyDiv w:val="1"/>
      <w:marLeft w:val="0"/>
      <w:marRight w:val="0"/>
      <w:marTop w:val="0"/>
      <w:marBottom w:val="0"/>
      <w:divBdr>
        <w:top w:val="none" w:sz="0" w:space="0" w:color="auto"/>
        <w:left w:val="none" w:sz="0" w:space="0" w:color="auto"/>
        <w:bottom w:val="none" w:sz="0" w:space="0" w:color="auto"/>
        <w:right w:val="none" w:sz="0" w:space="0" w:color="auto"/>
      </w:divBdr>
    </w:div>
    <w:div w:id="785124378">
      <w:bodyDiv w:val="1"/>
      <w:marLeft w:val="0"/>
      <w:marRight w:val="0"/>
      <w:marTop w:val="0"/>
      <w:marBottom w:val="0"/>
      <w:divBdr>
        <w:top w:val="none" w:sz="0" w:space="0" w:color="auto"/>
        <w:left w:val="none" w:sz="0" w:space="0" w:color="auto"/>
        <w:bottom w:val="none" w:sz="0" w:space="0" w:color="auto"/>
        <w:right w:val="none" w:sz="0" w:space="0" w:color="auto"/>
      </w:divBdr>
    </w:div>
    <w:div w:id="804347605">
      <w:bodyDiv w:val="1"/>
      <w:marLeft w:val="0"/>
      <w:marRight w:val="0"/>
      <w:marTop w:val="0"/>
      <w:marBottom w:val="0"/>
      <w:divBdr>
        <w:top w:val="none" w:sz="0" w:space="0" w:color="auto"/>
        <w:left w:val="none" w:sz="0" w:space="0" w:color="auto"/>
        <w:bottom w:val="none" w:sz="0" w:space="0" w:color="auto"/>
        <w:right w:val="none" w:sz="0" w:space="0" w:color="auto"/>
      </w:divBdr>
    </w:div>
    <w:div w:id="840512123">
      <w:bodyDiv w:val="1"/>
      <w:marLeft w:val="0"/>
      <w:marRight w:val="0"/>
      <w:marTop w:val="0"/>
      <w:marBottom w:val="0"/>
      <w:divBdr>
        <w:top w:val="none" w:sz="0" w:space="0" w:color="auto"/>
        <w:left w:val="none" w:sz="0" w:space="0" w:color="auto"/>
        <w:bottom w:val="none" w:sz="0" w:space="0" w:color="auto"/>
        <w:right w:val="none" w:sz="0" w:space="0" w:color="auto"/>
      </w:divBdr>
      <w:divsChild>
        <w:div w:id="155727704">
          <w:marLeft w:val="547"/>
          <w:marRight w:val="0"/>
          <w:marTop w:val="0"/>
          <w:marBottom w:val="0"/>
          <w:divBdr>
            <w:top w:val="none" w:sz="0" w:space="0" w:color="auto"/>
            <w:left w:val="none" w:sz="0" w:space="0" w:color="auto"/>
            <w:bottom w:val="none" w:sz="0" w:space="0" w:color="auto"/>
            <w:right w:val="none" w:sz="0" w:space="0" w:color="auto"/>
          </w:divBdr>
        </w:div>
        <w:div w:id="673149367">
          <w:marLeft w:val="547"/>
          <w:marRight w:val="0"/>
          <w:marTop w:val="0"/>
          <w:marBottom w:val="0"/>
          <w:divBdr>
            <w:top w:val="none" w:sz="0" w:space="0" w:color="auto"/>
            <w:left w:val="none" w:sz="0" w:space="0" w:color="auto"/>
            <w:bottom w:val="none" w:sz="0" w:space="0" w:color="auto"/>
            <w:right w:val="none" w:sz="0" w:space="0" w:color="auto"/>
          </w:divBdr>
        </w:div>
        <w:div w:id="2075662387">
          <w:marLeft w:val="547"/>
          <w:marRight w:val="0"/>
          <w:marTop w:val="0"/>
          <w:marBottom w:val="0"/>
          <w:divBdr>
            <w:top w:val="none" w:sz="0" w:space="0" w:color="auto"/>
            <w:left w:val="none" w:sz="0" w:space="0" w:color="auto"/>
            <w:bottom w:val="none" w:sz="0" w:space="0" w:color="auto"/>
            <w:right w:val="none" w:sz="0" w:space="0" w:color="auto"/>
          </w:divBdr>
        </w:div>
      </w:divsChild>
    </w:div>
    <w:div w:id="841899438">
      <w:bodyDiv w:val="1"/>
      <w:marLeft w:val="0"/>
      <w:marRight w:val="0"/>
      <w:marTop w:val="0"/>
      <w:marBottom w:val="0"/>
      <w:divBdr>
        <w:top w:val="none" w:sz="0" w:space="0" w:color="auto"/>
        <w:left w:val="none" w:sz="0" w:space="0" w:color="auto"/>
        <w:bottom w:val="none" w:sz="0" w:space="0" w:color="auto"/>
        <w:right w:val="none" w:sz="0" w:space="0" w:color="auto"/>
      </w:divBdr>
    </w:div>
    <w:div w:id="856578633">
      <w:bodyDiv w:val="1"/>
      <w:marLeft w:val="0"/>
      <w:marRight w:val="0"/>
      <w:marTop w:val="0"/>
      <w:marBottom w:val="0"/>
      <w:divBdr>
        <w:top w:val="none" w:sz="0" w:space="0" w:color="auto"/>
        <w:left w:val="none" w:sz="0" w:space="0" w:color="auto"/>
        <w:bottom w:val="none" w:sz="0" w:space="0" w:color="auto"/>
        <w:right w:val="none" w:sz="0" w:space="0" w:color="auto"/>
      </w:divBdr>
    </w:div>
    <w:div w:id="906302073">
      <w:bodyDiv w:val="1"/>
      <w:marLeft w:val="0"/>
      <w:marRight w:val="0"/>
      <w:marTop w:val="0"/>
      <w:marBottom w:val="0"/>
      <w:divBdr>
        <w:top w:val="none" w:sz="0" w:space="0" w:color="auto"/>
        <w:left w:val="none" w:sz="0" w:space="0" w:color="auto"/>
        <w:bottom w:val="none" w:sz="0" w:space="0" w:color="auto"/>
        <w:right w:val="none" w:sz="0" w:space="0" w:color="auto"/>
      </w:divBdr>
    </w:div>
    <w:div w:id="932056519">
      <w:bodyDiv w:val="1"/>
      <w:marLeft w:val="0"/>
      <w:marRight w:val="0"/>
      <w:marTop w:val="0"/>
      <w:marBottom w:val="0"/>
      <w:divBdr>
        <w:top w:val="none" w:sz="0" w:space="0" w:color="auto"/>
        <w:left w:val="none" w:sz="0" w:space="0" w:color="auto"/>
        <w:bottom w:val="none" w:sz="0" w:space="0" w:color="auto"/>
        <w:right w:val="none" w:sz="0" w:space="0" w:color="auto"/>
      </w:divBdr>
    </w:div>
    <w:div w:id="932084330">
      <w:bodyDiv w:val="1"/>
      <w:marLeft w:val="0"/>
      <w:marRight w:val="0"/>
      <w:marTop w:val="0"/>
      <w:marBottom w:val="0"/>
      <w:divBdr>
        <w:top w:val="none" w:sz="0" w:space="0" w:color="auto"/>
        <w:left w:val="none" w:sz="0" w:space="0" w:color="auto"/>
        <w:bottom w:val="none" w:sz="0" w:space="0" w:color="auto"/>
        <w:right w:val="none" w:sz="0" w:space="0" w:color="auto"/>
      </w:divBdr>
    </w:div>
    <w:div w:id="937100453">
      <w:bodyDiv w:val="1"/>
      <w:marLeft w:val="0"/>
      <w:marRight w:val="0"/>
      <w:marTop w:val="0"/>
      <w:marBottom w:val="0"/>
      <w:divBdr>
        <w:top w:val="none" w:sz="0" w:space="0" w:color="auto"/>
        <w:left w:val="none" w:sz="0" w:space="0" w:color="auto"/>
        <w:bottom w:val="none" w:sz="0" w:space="0" w:color="auto"/>
        <w:right w:val="none" w:sz="0" w:space="0" w:color="auto"/>
      </w:divBdr>
    </w:div>
    <w:div w:id="953247624">
      <w:bodyDiv w:val="1"/>
      <w:marLeft w:val="0"/>
      <w:marRight w:val="0"/>
      <w:marTop w:val="0"/>
      <w:marBottom w:val="0"/>
      <w:divBdr>
        <w:top w:val="none" w:sz="0" w:space="0" w:color="auto"/>
        <w:left w:val="none" w:sz="0" w:space="0" w:color="auto"/>
        <w:bottom w:val="none" w:sz="0" w:space="0" w:color="auto"/>
        <w:right w:val="none" w:sz="0" w:space="0" w:color="auto"/>
      </w:divBdr>
    </w:div>
    <w:div w:id="1014764353">
      <w:bodyDiv w:val="1"/>
      <w:marLeft w:val="0"/>
      <w:marRight w:val="0"/>
      <w:marTop w:val="0"/>
      <w:marBottom w:val="0"/>
      <w:divBdr>
        <w:top w:val="none" w:sz="0" w:space="0" w:color="auto"/>
        <w:left w:val="none" w:sz="0" w:space="0" w:color="auto"/>
        <w:bottom w:val="none" w:sz="0" w:space="0" w:color="auto"/>
        <w:right w:val="none" w:sz="0" w:space="0" w:color="auto"/>
      </w:divBdr>
    </w:div>
    <w:div w:id="1020425303">
      <w:bodyDiv w:val="1"/>
      <w:marLeft w:val="0"/>
      <w:marRight w:val="0"/>
      <w:marTop w:val="0"/>
      <w:marBottom w:val="0"/>
      <w:divBdr>
        <w:top w:val="none" w:sz="0" w:space="0" w:color="auto"/>
        <w:left w:val="none" w:sz="0" w:space="0" w:color="auto"/>
        <w:bottom w:val="none" w:sz="0" w:space="0" w:color="auto"/>
        <w:right w:val="none" w:sz="0" w:space="0" w:color="auto"/>
      </w:divBdr>
    </w:div>
    <w:div w:id="1028220599">
      <w:bodyDiv w:val="1"/>
      <w:marLeft w:val="0"/>
      <w:marRight w:val="0"/>
      <w:marTop w:val="0"/>
      <w:marBottom w:val="0"/>
      <w:divBdr>
        <w:top w:val="none" w:sz="0" w:space="0" w:color="auto"/>
        <w:left w:val="none" w:sz="0" w:space="0" w:color="auto"/>
        <w:bottom w:val="none" w:sz="0" w:space="0" w:color="auto"/>
        <w:right w:val="none" w:sz="0" w:space="0" w:color="auto"/>
      </w:divBdr>
    </w:div>
    <w:div w:id="1042949004">
      <w:bodyDiv w:val="1"/>
      <w:marLeft w:val="0"/>
      <w:marRight w:val="0"/>
      <w:marTop w:val="0"/>
      <w:marBottom w:val="0"/>
      <w:divBdr>
        <w:top w:val="none" w:sz="0" w:space="0" w:color="auto"/>
        <w:left w:val="none" w:sz="0" w:space="0" w:color="auto"/>
        <w:bottom w:val="none" w:sz="0" w:space="0" w:color="auto"/>
        <w:right w:val="none" w:sz="0" w:space="0" w:color="auto"/>
      </w:divBdr>
    </w:div>
    <w:div w:id="1073774523">
      <w:bodyDiv w:val="1"/>
      <w:marLeft w:val="0"/>
      <w:marRight w:val="0"/>
      <w:marTop w:val="0"/>
      <w:marBottom w:val="0"/>
      <w:divBdr>
        <w:top w:val="none" w:sz="0" w:space="0" w:color="auto"/>
        <w:left w:val="none" w:sz="0" w:space="0" w:color="auto"/>
        <w:bottom w:val="none" w:sz="0" w:space="0" w:color="auto"/>
        <w:right w:val="none" w:sz="0" w:space="0" w:color="auto"/>
      </w:divBdr>
    </w:div>
    <w:div w:id="1076823735">
      <w:bodyDiv w:val="1"/>
      <w:marLeft w:val="0"/>
      <w:marRight w:val="0"/>
      <w:marTop w:val="0"/>
      <w:marBottom w:val="0"/>
      <w:divBdr>
        <w:top w:val="none" w:sz="0" w:space="0" w:color="auto"/>
        <w:left w:val="none" w:sz="0" w:space="0" w:color="auto"/>
        <w:bottom w:val="none" w:sz="0" w:space="0" w:color="auto"/>
        <w:right w:val="none" w:sz="0" w:space="0" w:color="auto"/>
      </w:divBdr>
    </w:div>
    <w:div w:id="1097294157">
      <w:bodyDiv w:val="1"/>
      <w:marLeft w:val="0"/>
      <w:marRight w:val="0"/>
      <w:marTop w:val="0"/>
      <w:marBottom w:val="0"/>
      <w:divBdr>
        <w:top w:val="none" w:sz="0" w:space="0" w:color="auto"/>
        <w:left w:val="none" w:sz="0" w:space="0" w:color="auto"/>
        <w:bottom w:val="none" w:sz="0" w:space="0" w:color="auto"/>
        <w:right w:val="none" w:sz="0" w:space="0" w:color="auto"/>
      </w:divBdr>
    </w:div>
    <w:div w:id="1105073777">
      <w:bodyDiv w:val="1"/>
      <w:marLeft w:val="0"/>
      <w:marRight w:val="0"/>
      <w:marTop w:val="0"/>
      <w:marBottom w:val="0"/>
      <w:divBdr>
        <w:top w:val="none" w:sz="0" w:space="0" w:color="auto"/>
        <w:left w:val="none" w:sz="0" w:space="0" w:color="auto"/>
        <w:bottom w:val="none" w:sz="0" w:space="0" w:color="auto"/>
        <w:right w:val="none" w:sz="0" w:space="0" w:color="auto"/>
      </w:divBdr>
      <w:divsChild>
        <w:div w:id="1142848692">
          <w:marLeft w:val="547"/>
          <w:marRight w:val="0"/>
          <w:marTop w:val="0"/>
          <w:marBottom w:val="0"/>
          <w:divBdr>
            <w:top w:val="none" w:sz="0" w:space="0" w:color="auto"/>
            <w:left w:val="none" w:sz="0" w:space="0" w:color="auto"/>
            <w:bottom w:val="none" w:sz="0" w:space="0" w:color="auto"/>
            <w:right w:val="none" w:sz="0" w:space="0" w:color="auto"/>
          </w:divBdr>
        </w:div>
      </w:divsChild>
    </w:div>
    <w:div w:id="1112749964">
      <w:bodyDiv w:val="1"/>
      <w:marLeft w:val="0"/>
      <w:marRight w:val="0"/>
      <w:marTop w:val="0"/>
      <w:marBottom w:val="0"/>
      <w:divBdr>
        <w:top w:val="none" w:sz="0" w:space="0" w:color="auto"/>
        <w:left w:val="none" w:sz="0" w:space="0" w:color="auto"/>
        <w:bottom w:val="none" w:sz="0" w:space="0" w:color="auto"/>
        <w:right w:val="none" w:sz="0" w:space="0" w:color="auto"/>
      </w:divBdr>
    </w:div>
    <w:div w:id="1158422127">
      <w:bodyDiv w:val="1"/>
      <w:marLeft w:val="0"/>
      <w:marRight w:val="0"/>
      <w:marTop w:val="0"/>
      <w:marBottom w:val="0"/>
      <w:divBdr>
        <w:top w:val="none" w:sz="0" w:space="0" w:color="auto"/>
        <w:left w:val="none" w:sz="0" w:space="0" w:color="auto"/>
        <w:bottom w:val="none" w:sz="0" w:space="0" w:color="auto"/>
        <w:right w:val="none" w:sz="0" w:space="0" w:color="auto"/>
      </w:divBdr>
      <w:divsChild>
        <w:div w:id="603608756">
          <w:marLeft w:val="0"/>
          <w:marRight w:val="0"/>
          <w:marTop w:val="480"/>
          <w:marBottom w:val="240"/>
          <w:divBdr>
            <w:top w:val="none" w:sz="0" w:space="0" w:color="auto"/>
            <w:left w:val="none" w:sz="0" w:space="0" w:color="auto"/>
            <w:bottom w:val="none" w:sz="0" w:space="0" w:color="auto"/>
            <w:right w:val="none" w:sz="0" w:space="0" w:color="auto"/>
          </w:divBdr>
        </w:div>
        <w:div w:id="1294486325">
          <w:marLeft w:val="0"/>
          <w:marRight w:val="0"/>
          <w:marTop w:val="0"/>
          <w:marBottom w:val="567"/>
          <w:divBdr>
            <w:top w:val="none" w:sz="0" w:space="0" w:color="auto"/>
            <w:left w:val="none" w:sz="0" w:space="0" w:color="auto"/>
            <w:bottom w:val="none" w:sz="0" w:space="0" w:color="auto"/>
            <w:right w:val="none" w:sz="0" w:space="0" w:color="auto"/>
          </w:divBdr>
        </w:div>
      </w:divsChild>
    </w:div>
    <w:div w:id="1179125213">
      <w:bodyDiv w:val="1"/>
      <w:marLeft w:val="0"/>
      <w:marRight w:val="0"/>
      <w:marTop w:val="0"/>
      <w:marBottom w:val="0"/>
      <w:divBdr>
        <w:top w:val="none" w:sz="0" w:space="0" w:color="auto"/>
        <w:left w:val="none" w:sz="0" w:space="0" w:color="auto"/>
        <w:bottom w:val="none" w:sz="0" w:space="0" w:color="auto"/>
        <w:right w:val="none" w:sz="0" w:space="0" w:color="auto"/>
      </w:divBdr>
    </w:div>
    <w:div w:id="1202474032">
      <w:bodyDiv w:val="1"/>
      <w:marLeft w:val="0"/>
      <w:marRight w:val="0"/>
      <w:marTop w:val="0"/>
      <w:marBottom w:val="0"/>
      <w:divBdr>
        <w:top w:val="none" w:sz="0" w:space="0" w:color="auto"/>
        <w:left w:val="none" w:sz="0" w:space="0" w:color="auto"/>
        <w:bottom w:val="none" w:sz="0" w:space="0" w:color="auto"/>
        <w:right w:val="none" w:sz="0" w:space="0" w:color="auto"/>
      </w:divBdr>
    </w:div>
    <w:div w:id="1265263148">
      <w:bodyDiv w:val="1"/>
      <w:marLeft w:val="0"/>
      <w:marRight w:val="0"/>
      <w:marTop w:val="0"/>
      <w:marBottom w:val="0"/>
      <w:divBdr>
        <w:top w:val="none" w:sz="0" w:space="0" w:color="auto"/>
        <w:left w:val="none" w:sz="0" w:space="0" w:color="auto"/>
        <w:bottom w:val="none" w:sz="0" w:space="0" w:color="auto"/>
        <w:right w:val="none" w:sz="0" w:space="0" w:color="auto"/>
      </w:divBdr>
    </w:div>
    <w:div w:id="1276445400">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
          <w:marLeft w:val="0"/>
          <w:marRight w:val="0"/>
          <w:marTop w:val="480"/>
          <w:marBottom w:val="240"/>
          <w:divBdr>
            <w:top w:val="none" w:sz="0" w:space="0" w:color="auto"/>
            <w:left w:val="none" w:sz="0" w:space="0" w:color="auto"/>
            <w:bottom w:val="none" w:sz="0" w:space="0" w:color="auto"/>
            <w:right w:val="none" w:sz="0" w:space="0" w:color="auto"/>
          </w:divBdr>
        </w:div>
        <w:div w:id="707024644">
          <w:marLeft w:val="0"/>
          <w:marRight w:val="0"/>
          <w:marTop w:val="0"/>
          <w:marBottom w:val="567"/>
          <w:divBdr>
            <w:top w:val="none" w:sz="0" w:space="0" w:color="auto"/>
            <w:left w:val="none" w:sz="0" w:space="0" w:color="auto"/>
            <w:bottom w:val="none" w:sz="0" w:space="0" w:color="auto"/>
            <w:right w:val="none" w:sz="0" w:space="0" w:color="auto"/>
          </w:divBdr>
        </w:div>
      </w:divsChild>
    </w:div>
    <w:div w:id="1289581822">
      <w:bodyDiv w:val="1"/>
      <w:marLeft w:val="0"/>
      <w:marRight w:val="0"/>
      <w:marTop w:val="0"/>
      <w:marBottom w:val="0"/>
      <w:divBdr>
        <w:top w:val="none" w:sz="0" w:space="0" w:color="auto"/>
        <w:left w:val="none" w:sz="0" w:space="0" w:color="auto"/>
        <w:bottom w:val="none" w:sz="0" w:space="0" w:color="auto"/>
        <w:right w:val="none" w:sz="0" w:space="0" w:color="auto"/>
      </w:divBdr>
      <w:divsChild>
        <w:div w:id="380715640">
          <w:marLeft w:val="0"/>
          <w:marRight w:val="0"/>
          <w:marTop w:val="0"/>
          <w:marBottom w:val="0"/>
          <w:divBdr>
            <w:top w:val="none" w:sz="0" w:space="0" w:color="auto"/>
            <w:left w:val="none" w:sz="0" w:space="0" w:color="auto"/>
            <w:bottom w:val="none" w:sz="0" w:space="0" w:color="auto"/>
            <w:right w:val="none" w:sz="0" w:space="0" w:color="auto"/>
          </w:divBdr>
        </w:div>
        <w:div w:id="446972124">
          <w:marLeft w:val="0"/>
          <w:marRight w:val="0"/>
          <w:marTop w:val="0"/>
          <w:marBottom w:val="0"/>
          <w:divBdr>
            <w:top w:val="none" w:sz="0" w:space="0" w:color="auto"/>
            <w:left w:val="none" w:sz="0" w:space="0" w:color="auto"/>
            <w:bottom w:val="none" w:sz="0" w:space="0" w:color="auto"/>
            <w:right w:val="none" w:sz="0" w:space="0" w:color="auto"/>
          </w:divBdr>
        </w:div>
      </w:divsChild>
    </w:div>
    <w:div w:id="1302005933">
      <w:bodyDiv w:val="1"/>
      <w:marLeft w:val="0"/>
      <w:marRight w:val="0"/>
      <w:marTop w:val="0"/>
      <w:marBottom w:val="0"/>
      <w:divBdr>
        <w:top w:val="none" w:sz="0" w:space="0" w:color="auto"/>
        <w:left w:val="none" w:sz="0" w:space="0" w:color="auto"/>
        <w:bottom w:val="none" w:sz="0" w:space="0" w:color="auto"/>
        <w:right w:val="none" w:sz="0" w:space="0" w:color="auto"/>
      </w:divBdr>
      <w:divsChild>
        <w:div w:id="773793516">
          <w:marLeft w:val="0"/>
          <w:marRight w:val="0"/>
          <w:marTop w:val="0"/>
          <w:marBottom w:val="0"/>
          <w:divBdr>
            <w:top w:val="none" w:sz="0" w:space="0" w:color="auto"/>
            <w:left w:val="none" w:sz="0" w:space="0" w:color="auto"/>
            <w:bottom w:val="none" w:sz="0" w:space="0" w:color="auto"/>
            <w:right w:val="none" w:sz="0" w:space="0" w:color="auto"/>
          </w:divBdr>
        </w:div>
        <w:div w:id="865824944">
          <w:marLeft w:val="0"/>
          <w:marRight w:val="0"/>
          <w:marTop w:val="0"/>
          <w:marBottom w:val="0"/>
          <w:divBdr>
            <w:top w:val="none" w:sz="0" w:space="0" w:color="auto"/>
            <w:left w:val="none" w:sz="0" w:space="0" w:color="auto"/>
            <w:bottom w:val="none" w:sz="0" w:space="0" w:color="auto"/>
            <w:right w:val="none" w:sz="0" w:space="0" w:color="auto"/>
          </w:divBdr>
        </w:div>
      </w:divsChild>
    </w:div>
    <w:div w:id="1334332738">
      <w:bodyDiv w:val="1"/>
      <w:marLeft w:val="0"/>
      <w:marRight w:val="0"/>
      <w:marTop w:val="0"/>
      <w:marBottom w:val="0"/>
      <w:divBdr>
        <w:top w:val="none" w:sz="0" w:space="0" w:color="auto"/>
        <w:left w:val="none" w:sz="0" w:space="0" w:color="auto"/>
        <w:bottom w:val="none" w:sz="0" w:space="0" w:color="auto"/>
        <w:right w:val="none" w:sz="0" w:space="0" w:color="auto"/>
      </w:divBdr>
    </w:div>
    <w:div w:id="1335955311">
      <w:bodyDiv w:val="1"/>
      <w:marLeft w:val="0"/>
      <w:marRight w:val="0"/>
      <w:marTop w:val="0"/>
      <w:marBottom w:val="0"/>
      <w:divBdr>
        <w:top w:val="none" w:sz="0" w:space="0" w:color="auto"/>
        <w:left w:val="none" w:sz="0" w:space="0" w:color="auto"/>
        <w:bottom w:val="none" w:sz="0" w:space="0" w:color="auto"/>
        <w:right w:val="none" w:sz="0" w:space="0" w:color="auto"/>
      </w:divBdr>
    </w:div>
    <w:div w:id="1381437904">
      <w:bodyDiv w:val="1"/>
      <w:marLeft w:val="0"/>
      <w:marRight w:val="0"/>
      <w:marTop w:val="0"/>
      <w:marBottom w:val="0"/>
      <w:divBdr>
        <w:top w:val="none" w:sz="0" w:space="0" w:color="auto"/>
        <w:left w:val="none" w:sz="0" w:space="0" w:color="auto"/>
        <w:bottom w:val="none" w:sz="0" w:space="0" w:color="auto"/>
        <w:right w:val="none" w:sz="0" w:space="0" w:color="auto"/>
      </w:divBdr>
    </w:div>
    <w:div w:id="1428423272">
      <w:bodyDiv w:val="1"/>
      <w:marLeft w:val="0"/>
      <w:marRight w:val="0"/>
      <w:marTop w:val="0"/>
      <w:marBottom w:val="0"/>
      <w:divBdr>
        <w:top w:val="none" w:sz="0" w:space="0" w:color="auto"/>
        <w:left w:val="none" w:sz="0" w:space="0" w:color="auto"/>
        <w:bottom w:val="none" w:sz="0" w:space="0" w:color="auto"/>
        <w:right w:val="none" w:sz="0" w:space="0" w:color="auto"/>
      </w:divBdr>
      <w:divsChild>
        <w:div w:id="537161968">
          <w:marLeft w:val="547"/>
          <w:marRight w:val="0"/>
          <w:marTop w:val="96"/>
          <w:marBottom w:val="0"/>
          <w:divBdr>
            <w:top w:val="none" w:sz="0" w:space="0" w:color="auto"/>
            <w:left w:val="none" w:sz="0" w:space="0" w:color="auto"/>
            <w:bottom w:val="none" w:sz="0" w:space="0" w:color="auto"/>
            <w:right w:val="none" w:sz="0" w:space="0" w:color="auto"/>
          </w:divBdr>
        </w:div>
        <w:div w:id="999231960">
          <w:marLeft w:val="547"/>
          <w:marRight w:val="0"/>
          <w:marTop w:val="96"/>
          <w:marBottom w:val="0"/>
          <w:divBdr>
            <w:top w:val="none" w:sz="0" w:space="0" w:color="auto"/>
            <w:left w:val="none" w:sz="0" w:space="0" w:color="auto"/>
            <w:bottom w:val="none" w:sz="0" w:space="0" w:color="auto"/>
            <w:right w:val="none" w:sz="0" w:space="0" w:color="auto"/>
          </w:divBdr>
        </w:div>
        <w:div w:id="1656182853">
          <w:marLeft w:val="547"/>
          <w:marRight w:val="0"/>
          <w:marTop w:val="96"/>
          <w:marBottom w:val="0"/>
          <w:divBdr>
            <w:top w:val="none" w:sz="0" w:space="0" w:color="auto"/>
            <w:left w:val="none" w:sz="0" w:space="0" w:color="auto"/>
            <w:bottom w:val="none" w:sz="0" w:space="0" w:color="auto"/>
            <w:right w:val="none" w:sz="0" w:space="0" w:color="auto"/>
          </w:divBdr>
        </w:div>
      </w:divsChild>
    </w:div>
    <w:div w:id="1440488413">
      <w:bodyDiv w:val="1"/>
      <w:marLeft w:val="0"/>
      <w:marRight w:val="0"/>
      <w:marTop w:val="0"/>
      <w:marBottom w:val="0"/>
      <w:divBdr>
        <w:top w:val="none" w:sz="0" w:space="0" w:color="auto"/>
        <w:left w:val="none" w:sz="0" w:space="0" w:color="auto"/>
        <w:bottom w:val="none" w:sz="0" w:space="0" w:color="auto"/>
        <w:right w:val="none" w:sz="0" w:space="0" w:color="auto"/>
      </w:divBdr>
    </w:div>
    <w:div w:id="1470630277">
      <w:bodyDiv w:val="1"/>
      <w:marLeft w:val="0"/>
      <w:marRight w:val="0"/>
      <w:marTop w:val="0"/>
      <w:marBottom w:val="0"/>
      <w:divBdr>
        <w:top w:val="none" w:sz="0" w:space="0" w:color="auto"/>
        <w:left w:val="none" w:sz="0" w:space="0" w:color="auto"/>
        <w:bottom w:val="none" w:sz="0" w:space="0" w:color="auto"/>
        <w:right w:val="none" w:sz="0" w:space="0" w:color="auto"/>
      </w:divBdr>
    </w:div>
    <w:div w:id="1485512751">
      <w:bodyDiv w:val="1"/>
      <w:marLeft w:val="0"/>
      <w:marRight w:val="0"/>
      <w:marTop w:val="0"/>
      <w:marBottom w:val="0"/>
      <w:divBdr>
        <w:top w:val="none" w:sz="0" w:space="0" w:color="auto"/>
        <w:left w:val="none" w:sz="0" w:space="0" w:color="auto"/>
        <w:bottom w:val="none" w:sz="0" w:space="0" w:color="auto"/>
        <w:right w:val="none" w:sz="0" w:space="0" w:color="auto"/>
      </w:divBdr>
    </w:div>
    <w:div w:id="1491020056">
      <w:bodyDiv w:val="1"/>
      <w:marLeft w:val="0"/>
      <w:marRight w:val="0"/>
      <w:marTop w:val="0"/>
      <w:marBottom w:val="0"/>
      <w:divBdr>
        <w:top w:val="none" w:sz="0" w:space="0" w:color="auto"/>
        <w:left w:val="none" w:sz="0" w:space="0" w:color="auto"/>
        <w:bottom w:val="none" w:sz="0" w:space="0" w:color="auto"/>
        <w:right w:val="none" w:sz="0" w:space="0" w:color="auto"/>
      </w:divBdr>
    </w:div>
    <w:div w:id="1492865610">
      <w:bodyDiv w:val="1"/>
      <w:marLeft w:val="0"/>
      <w:marRight w:val="0"/>
      <w:marTop w:val="0"/>
      <w:marBottom w:val="0"/>
      <w:divBdr>
        <w:top w:val="none" w:sz="0" w:space="0" w:color="auto"/>
        <w:left w:val="none" w:sz="0" w:space="0" w:color="auto"/>
        <w:bottom w:val="none" w:sz="0" w:space="0" w:color="auto"/>
        <w:right w:val="none" w:sz="0" w:space="0" w:color="auto"/>
      </w:divBdr>
    </w:div>
    <w:div w:id="1513643767">
      <w:bodyDiv w:val="1"/>
      <w:marLeft w:val="0"/>
      <w:marRight w:val="0"/>
      <w:marTop w:val="0"/>
      <w:marBottom w:val="0"/>
      <w:divBdr>
        <w:top w:val="none" w:sz="0" w:space="0" w:color="auto"/>
        <w:left w:val="none" w:sz="0" w:space="0" w:color="auto"/>
        <w:bottom w:val="none" w:sz="0" w:space="0" w:color="auto"/>
        <w:right w:val="none" w:sz="0" w:space="0" w:color="auto"/>
      </w:divBdr>
    </w:div>
    <w:div w:id="1615986952">
      <w:bodyDiv w:val="1"/>
      <w:marLeft w:val="0"/>
      <w:marRight w:val="0"/>
      <w:marTop w:val="0"/>
      <w:marBottom w:val="0"/>
      <w:divBdr>
        <w:top w:val="none" w:sz="0" w:space="0" w:color="auto"/>
        <w:left w:val="none" w:sz="0" w:space="0" w:color="auto"/>
        <w:bottom w:val="none" w:sz="0" w:space="0" w:color="auto"/>
        <w:right w:val="none" w:sz="0" w:space="0" w:color="auto"/>
      </w:divBdr>
    </w:div>
    <w:div w:id="1616525725">
      <w:bodyDiv w:val="1"/>
      <w:marLeft w:val="0"/>
      <w:marRight w:val="0"/>
      <w:marTop w:val="0"/>
      <w:marBottom w:val="0"/>
      <w:divBdr>
        <w:top w:val="none" w:sz="0" w:space="0" w:color="auto"/>
        <w:left w:val="none" w:sz="0" w:space="0" w:color="auto"/>
        <w:bottom w:val="none" w:sz="0" w:space="0" w:color="auto"/>
        <w:right w:val="none" w:sz="0" w:space="0" w:color="auto"/>
      </w:divBdr>
      <w:divsChild>
        <w:div w:id="133716137">
          <w:marLeft w:val="547"/>
          <w:marRight w:val="0"/>
          <w:marTop w:val="0"/>
          <w:marBottom w:val="0"/>
          <w:divBdr>
            <w:top w:val="none" w:sz="0" w:space="0" w:color="auto"/>
            <w:left w:val="none" w:sz="0" w:space="0" w:color="auto"/>
            <w:bottom w:val="none" w:sz="0" w:space="0" w:color="auto"/>
            <w:right w:val="none" w:sz="0" w:space="0" w:color="auto"/>
          </w:divBdr>
        </w:div>
      </w:divsChild>
    </w:div>
    <w:div w:id="1617056480">
      <w:bodyDiv w:val="1"/>
      <w:marLeft w:val="0"/>
      <w:marRight w:val="0"/>
      <w:marTop w:val="0"/>
      <w:marBottom w:val="0"/>
      <w:divBdr>
        <w:top w:val="none" w:sz="0" w:space="0" w:color="auto"/>
        <w:left w:val="none" w:sz="0" w:space="0" w:color="auto"/>
        <w:bottom w:val="none" w:sz="0" w:space="0" w:color="auto"/>
        <w:right w:val="none" w:sz="0" w:space="0" w:color="auto"/>
      </w:divBdr>
    </w:div>
    <w:div w:id="1629506941">
      <w:bodyDiv w:val="1"/>
      <w:marLeft w:val="0"/>
      <w:marRight w:val="0"/>
      <w:marTop w:val="0"/>
      <w:marBottom w:val="0"/>
      <w:divBdr>
        <w:top w:val="none" w:sz="0" w:space="0" w:color="auto"/>
        <w:left w:val="none" w:sz="0" w:space="0" w:color="auto"/>
        <w:bottom w:val="none" w:sz="0" w:space="0" w:color="auto"/>
        <w:right w:val="none" w:sz="0" w:space="0" w:color="auto"/>
      </w:divBdr>
    </w:div>
    <w:div w:id="1673490812">
      <w:bodyDiv w:val="1"/>
      <w:marLeft w:val="0"/>
      <w:marRight w:val="0"/>
      <w:marTop w:val="0"/>
      <w:marBottom w:val="0"/>
      <w:divBdr>
        <w:top w:val="none" w:sz="0" w:space="0" w:color="auto"/>
        <w:left w:val="none" w:sz="0" w:space="0" w:color="auto"/>
        <w:bottom w:val="none" w:sz="0" w:space="0" w:color="auto"/>
        <w:right w:val="none" w:sz="0" w:space="0" w:color="auto"/>
      </w:divBdr>
    </w:div>
    <w:div w:id="1689260351">
      <w:bodyDiv w:val="1"/>
      <w:marLeft w:val="0"/>
      <w:marRight w:val="0"/>
      <w:marTop w:val="0"/>
      <w:marBottom w:val="0"/>
      <w:divBdr>
        <w:top w:val="none" w:sz="0" w:space="0" w:color="auto"/>
        <w:left w:val="none" w:sz="0" w:space="0" w:color="auto"/>
        <w:bottom w:val="none" w:sz="0" w:space="0" w:color="auto"/>
        <w:right w:val="none" w:sz="0" w:space="0" w:color="auto"/>
      </w:divBdr>
    </w:div>
    <w:div w:id="1701588914">
      <w:bodyDiv w:val="1"/>
      <w:marLeft w:val="0"/>
      <w:marRight w:val="0"/>
      <w:marTop w:val="0"/>
      <w:marBottom w:val="0"/>
      <w:divBdr>
        <w:top w:val="none" w:sz="0" w:space="0" w:color="auto"/>
        <w:left w:val="none" w:sz="0" w:space="0" w:color="auto"/>
        <w:bottom w:val="none" w:sz="0" w:space="0" w:color="auto"/>
        <w:right w:val="none" w:sz="0" w:space="0" w:color="auto"/>
      </w:divBdr>
    </w:div>
    <w:div w:id="1713068389">
      <w:bodyDiv w:val="1"/>
      <w:marLeft w:val="0"/>
      <w:marRight w:val="0"/>
      <w:marTop w:val="0"/>
      <w:marBottom w:val="0"/>
      <w:divBdr>
        <w:top w:val="none" w:sz="0" w:space="0" w:color="auto"/>
        <w:left w:val="none" w:sz="0" w:space="0" w:color="auto"/>
        <w:bottom w:val="none" w:sz="0" w:space="0" w:color="auto"/>
        <w:right w:val="none" w:sz="0" w:space="0" w:color="auto"/>
      </w:divBdr>
    </w:div>
    <w:div w:id="1776097358">
      <w:bodyDiv w:val="1"/>
      <w:marLeft w:val="0"/>
      <w:marRight w:val="0"/>
      <w:marTop w:val="0"/>
      <w:marBottom w:val="0"/>
      <w:divBdr>
        <w:top w:val="none" w:sz="0" w:space="0" w:color="auto"/>
        <w:left w:val="none" w:sz="0" w:space="0" w:color="auto"/>
        <w:bottom w:val="none" w:sz="0" w:space="0" w:color="auto"/>
        <w:right w:val="none" w:sz="0" w:space="0" w:color="auto"/>
      </w:divBdr>
    </w:div>
    <w:div w:id="1825582187">
      <w:bodyDiv w:val="1"/>
      <w:marLeft w:val="0"/>
      <w:marRight w:val="0"/>
      <w:marTop w:val="0"/>
      <w:marBottom w:val="0"/>
      <w:divBdr>
        <w:top w:val="none" w:sz="0" w:space="0" w:color="auto"/>
        <w:left w:val="none" w:sz="0" w:space="0" w:color="auto"/>
        <w:bottom w:val="none" w:sz="0" w:space="0" w:color="auto"/>
        <w:right w:val="none" w:sz="0" w:space="0" w:color="auto"/>
      </w:divBdr>
    </w:div>
    <w:div w:id="1833371050">
      <w:bodyDiv w:val="1"/>
      <w:marLeft w:val="0"/>
      <w:marRight w:val="0"/>
      <w:marTop w:val="0"/>
      <w:marBottom w:val="0"/>
      <w:divBdr>
        <w:top w:val="none" w:sz="0" w:space="0" w:color="auto"/>
        <w:left w:val="none" w:sz="0" w:space="0" w:color="auto"/>
        <w:bottom w:val="none" w:sz="0" w:space="0" w:color="auto"/>
        <w:right w:val="none" w:sz="0" w:space="0" w:color="auto"/>
      </w:divBdr>
    </w:div>
    <w:div w:id="1877817796">
      <w:bodyDiv w:val="1"/>
      <w:marLeft w:val="0"/>
      <w:marRight w:val="0"/>
      <w:marTop w:val="0"/>
      <w:marBottom w:val="0"/>
      <w:divBdr>
        <w:top w:val="none" w:sz="0" w:space="0" w:color="auto"/>
        <w:left w:val="none" w:sz="0" w:space="0" w:color="auto"/>
        <w:bottom w:val="none" w:sz="0" w:space="0" w:color="auto"/>
        <w:right w:val="none" w:sz="0" w:space="0" w:color="auto"/>
      </w:divBdr>
    </w:div>
    <w:div w:id="1887715170">
      <w:bodyDiv w:val="1"/>
      <w:marLeft w:val="0"/>
      <w:marRight w:val="0"/>
      <w:marTop w:val="0"/>
      <w:marBottom w:val="0"/>
      <w:divBdr>
        <w:top w:val="none" w:sz="0" w:space="0" w:color="auto"/>
        <w:left w:val="none" w:sz="0" w:space="0" w:color="auto"/>
        <w:bottom w:val="none" w:sz="0" w:space="0" w:color="auto"/>
        <w:right w:val="none" w:sz="0" w:space="0" w:color="auto"/>
      </w:divBdr>
    </w:div>
    <w:div w:id="1902521939">
      <w:bodyDiv w:val="1"/>
      <w:marLeft w:val="0"/>
      <w:marRight w:val="0"/>
      <w:marTop w:val="0"/>
      <w:marBottom w:val="0"/>
      <w:divBdr>
        <w:top w:val="none" w:sz="0" w:space="0" w:color="auto"/>
        <w:left w:val="none" w:sz="0" w:space="0" w:color="auto"/>
        <w:bottom w:val="none" w:sz="0" w:space="0" w:color="auto"/>
        <w:right w:val="none" w:sz="0" w:space="0" w:color="auto"/>
      </w:divBdr>
    </w:div>
    <w:div w:id="1905947866">
      <w:bodyDiv w:val="1"/>
      <w:marLeft w:val="0"/>
      <w:marRight w:val="0"/>
      <w:marTop w:val="0"/>
      <w:marBottom w:val="0"/>
      <w:divBdr>
        <w:top w:val="none" w:sz="0" w:space="0" w:color="auto"/>
        <w:left w:val="none" w:sz="0" w:space="0" w:color="auto"/>
        <w:bottom w:val="none" w:sz="0" w:space="0" w:color="auto"/>
        <w:right w:val="none" w:sz="0" w:space="0" w:color="auto"/>
      </w:divBdr>
      <w:divsChild>
        <w:div w:id="481511505">
          <w:marLeft w:val="547"/>
          <w:marRight w:val="0"/>
          <w:marTop w:val="86"/>
          <w:marBottom w:val="0"/>
          <w:divBdr>
            <w:top w:val="none" w:sz="0" w:space="0" w:color="auto"/>
            <w:left w:val="none" w:sz="0" w:space="0" w:color="auto"/>
            <w:bottom w:val="none" w:sz="0" w:space="0" w:color="auto"/>
            <w:right w:val="none" w:sz="0" w:space="0" w:color="auto"/>
          </w:divBdr>
        </w:div>
        <w:div w:id="1115975934">
          <w:marLeft w:val="547"/>
          <w:marRight w:val="0"/>
          <w:marTop w:val="86"/>
          <w:marBottom w:val="0"/>
          <w:divBdr>
            <w:top w:val="none" w:sz="0" w:space="0" w:color="auto"/>
            <w:left w:val="none" w:sz="0" w:space="0" w:color="auto"/>
            <w:bottom w:val="none" w:sz="0" w:space="0" w:color="auto"/>
            <w:right w:val="none" w:sz="0" w:space="0" w:color="auto"/>
          </w:divBdr>
        </w:div>
        <w:div w:id="1828588925">
          <w:marLeft w:val="547"/>
          <w:marRight w:val="0"/>
          <w:marTop w:val="86"/>
          <w:marBottom w:val="0"/>
          <w:divBdr>
            <w:top w:val="none" w:sz="0" w:space="0" w:color="auto"/>
            <w:left w:val="none" w:sz="0" w:space="0" w:color="auto"/>
            <w:bottom w:val="none" w:sz="0" w:space="0" w:color="auto"/>
            <w:right w:val="none" w:sz="0" w:space="0" w:color="auto"/>
          </w:divBdr>
        </w:div>
        <w:div w:id="2100981554">
          <w:marLeft w:val="547"/>
          <w:marRight w:val="0"/>
          <w:marTop w:val="86"/>
          <w:marBottom w:val="0"/>
          <w:divBdr>
            <w:top w:val="none" w:sz="0" w:space="0" w:color="auto"/>
            <w:left w:val="none" w:sz="0" w:space="0" w:color="auto"/>
            <w:bottom w:val="none" w:sz="0" w:space="0" w:color="auto"/>
            <w:right w:val="none" w:sz="0" w:space="0" w:color="auto"/>
          </w:divBdr>
        </w:div>
      </w:divsChild>
    </w:div>
    <w:div w:id="1967351425">
      <w:bodyDiv w:val="1"/>
      <w:marLeft w:val="0"/>
      <w:marRight w:val="0"/>
      <w:marTop w:val="0"/>
      <w:marBottom w:val="0"/>
      <w:divBdr>
        <w:top w:val="none" w:sz="0" w:space="0" w:color="auto"/>
        <w:left w:val="none" w:sz="0" w:space="0" w:color="auto"/>
        <w:bottom w:val="none" w:sz="0" w:space="0" w:color="auto"/>
        <w:right w:val="none" w:sz="0" w:space="0" w:color="auto"/>
      </w:divBdr>
    </w:div>
    <w:div w:id="1968731320">
      <w:bodyDiv w:val="1"/>
      <w:marLeft w:val="0"/>
      <w:marRight w:val="0"/>
      <w:marTop w:val="0"/>
      <w:marBottom w:val="0"/>
      <w:divBdr>
        <w:top w:val="none" w:sz="0" w:space="0" w:color="auto"/>
        <w:left w:val="none" w:sz="0" w:space="0" w:color="auto"/>
        <w:bottom w:val="none" w:sz="0" w:space="0" w:color="auto"/>
        <w:right w:val="none" w:sz="0" w:space="0" w:color="auto"/>
      </w:divBdr>
    </w:div>
    <w:div w:id="1982534171">
      <w:bodyDiv w:val="1"/>
      <w:marLeft w:val="0"/>
      <w:marRight w:val="0"/>
      <w:marTop w:val="0"/>
      <w:marBottom w:val="0"/>
      <w:divBdr>
        <w:top w:val="none" w:sz="0" w:space="0" w:color="auto"/>
        <w:left w:val="none" w:sz="0" w:space="0" w:color="auto"/>
        <w:bottom w:val="none" w:sz="0" w:space="0" w:color="auto"/>
        <w:right w:val="none" w:sz="0" w:space="0" w:color="auto"/>
      </w:divBdr>
    </w:div>
    <w:div w:id="1997681242">
      <w:bodyDiv w:val="1"/>
      <w:marLeft w:val="0"/>
      <w:marRight w:val="0"/>
      <w:marTop w:val="0"/>
      <w:marBottom w:val="0"/>
      <w:divBdr>
        <w:top w:val="none" w:sz="0" w:space="0" w:color="auto"/>
        <w:left w:val="none" w:sz="0" w:space="0" w:color="auto"/>
        <w:bottom w:val="none" w:sz="0" w:space="0" w:color="auto"/>
        <w:right w:val="none" w:sz="0" w:space="0" w:color="auto"/>
      </w:divBdr>
    </w:div>
    <w:div w:id="2086608249">
      <w:bodyDiv w:val="1"/>
      <w:marLeft w:val="0"/>
      <w:marRight w:val="0"/>
      <w:marTop w:val="0"/>
      <w:marBottom w:val="0"/>
      <w:divBdr>
        <w:top w:val="none" w:sz="0" w:space="0" w:color="auto"/>
        <w:left w:val="none" w:sz="0" w:space="0" w:color="auto"/>
        <w:bottom w:val="none" w:sz="0" w:space="0" w:color="auto"/>
        <w:right w:val="none" w:sz="0" w:space="0" w:color="auto"/>
      </w:divBdr>
    </w:div>
    <w:div w:id="2112313431">
      <w:bodyDiv w:val="1"/>
      <w:marLeft w:val="0"/>
      <w:marRight w:val="0"/>
      <w:marTop w:val="0"/>
      <w:marBottom w:val="0"/>
      <w:divBdr>
        <w:top w:val="none" w:sz="0" w:space="0" w:color="auto"/>
        <w:left w:val="none" w:sz="0" w:space="0" w:color="auto"/>
        <w:bottom w:val="none" w:sz="0" w:space="0" w:color="auto"/>
        <w:right w:val="none" w:sz="0" w:space="0" w:color="auto"/>
      </w:divBdr>
    </w:div>
    <w:div w:id="2113085369">
      <w:bodyDiv w:val="1"/>
      <w:marLeft w:val="0"/>
      <w:marRight w:val="0"/>
      <w:marTop w:val="0"/>
      <w:marBottom w:val="0"/>
      <w:divBdr>
        <w:top w:val="none" w:sz="0" w:space="0" w:color="auto"/>
        <w:left w:val="none" w:sz="0" w:space="0" w:color="auto"/>
        <w:bottom w:val="none" w:sz="0" w:space="0" w:color="auto"/>
        <w:right w:val="none" w:sz="0" w:space="0" w:color="auto"/>
      </w:divBdr>
    </w:div>
    <w:div w:id="21363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hyperlink" Target="http://www.latvija.lv" TargetMode="External"/><Relationship Id="rId42" Type="http://schemas.openxmlformats.org/officeDocument/2006/relationships/diagramQuickStyle" Target="diagrams/quickStyle5.xml"/><Relationship Id="rId47" Type="http://schemas.openxmlformats.org/officeDocument/2006/relationships/hyperlink" Target="https://likumi.lv/ta/id/55567" TargetMode="External"/><Relationship Id="rId63" Type="http://schemas.openxmlformats.org/officeDocument/2006/relationships/hyperlink" Target="https://www.lm.gov.lv/lv/noderiga-informacija-4"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s://likumi.lv/ta/id/319717" TargetMode="Externa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hyperlink" Target="https://likumi.lv/ta/id/319717" TargetMode="Externa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s://likumi.lv/doc.php?id=55567" TargetMode="External"/><Relationship Id="rId53" Type="http://schemas.openxmlformats.org/officeDocument/2006/relationships/diagramColors" Target="diagrams/colors6.xml"/><Relationship Id="rId58" Type="http://schemas.openxmlformats.org/officeDocument/2006/relationships/diagramQuickStyle" Target="diagrams/quickStyle7.xml"/><Relationship Id="rId66" Type="http://schemas.openxmlformats.org/officeDocument/2006/relationships/hyperlink" Target="mailto:ilze.skrodele-dubrovska@lm.gov.lv" TargetMode="External"/><Relationship Id="rId5" Type="http://schemas.openxmlformats.org/officeDocument/2006/relationships/webSettings" Target="webSettings.xml"/><Relationship Id="rId61" Type="http://schemas.openxmlformats.org/officeDocument/2006/relationships/hyperlink" Target="https://likumi.lv/ta/id/212499-pazinosanas-likums"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hyperlink" Target="https://lv.wikipedia.org/wiki/Dokuments" TargetMode="External"/><Relationship Id="rId27" Type="http://schemas.openxmlformats.org/officeDocument/2006/relationships/diagramColors" Target="diagrams/colors3.xml"/><Relationship Id="rId30" Type="http://schemas.openxmlformats.org/officeDocument/2006/relationships/hyperlink" Target="https://likumi.lv/ta/id/319717" TargetMode="Externa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hyperlink" Target="https://likumi.lv/ta/id/55567" TargetMode="External"/><Relationship Id="rId56" Type="http://schemas.openxmlformats.org/officeDocument/2006/relationships/diagramData" Target="diagrams/data7.xml"/><Relationship Id="rId64" Type="http://schemas.openxmlformats.org/officeDocument/2006/relationships/hyperlink" Target="mailto:alina.klimone@lm.gov.lv"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diagramLayout" Target="diagrams/layout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Layout" Target="diagrams/layout3.xml"/><Relationship Id="rId33" Type="http://schemas.openxmlformats.org/officeDocument/2006/relationships/hyperlink" Target="https://likumi.lv/ta/id/319717" TargetMode="External"/><Relationship Id="rId38" Type="http://schemas.openxmlformats.org/officeDocument/2006/relationships/diagramColors" Target="diagrams/colors4.xml"/><Relationship Id="rId46" Type="http://schemas.openxmlformats.org/officeDocument/2006/relationships/hyperlink" Target="https://likumi.lv/ta/id/212499-pazinosanas-likums" TargetMode="External"/><Relationship Id="rId59" Type="http://schemas.openxmlformats.org/officeDocument/2006/relationships/diagramColors" Target="diagrams/colors7.xml"/><Relationship Id="rId67" Type="http://schemas.openxmlformats.org/officeDocument/2006/relationships/hyperlink" Target="mailto:vija.vartukapteine@lm.gov.lv" TargetMode="External"/><Relationship Id="rId20" Type="http://schemas.microsoft.com/office/2007/relationships/diagramDrawing" Target="diagrams/drawing2.xml"/><Relationship Id="rId41" Type="http://schemas.openxmlformats.org/officeDocument/2006/relationships/diagramLayout" Target="diagrams/layout5.xml"/><Relationship Id="rId54" Type="http://schemas.microsoft.com/office/2007/relationships/diagramDrawing" Target="diagrams/drawing6.xml"/><Relationship Id="rId62" Type="http://schemas.openxmlformats.org/officeDocument/2006/relationships/hyperlink" Target="https://www.lm.gov.lv/lv/pasvaldibu-sociala-palidziba"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lv.wikipedia.org/wiki/Dividendes" TargetMode="External"/><Relationship Id="rId28" Type="http://schemas.microsoft.com/office/2007/relationships/diagramDrawing" Target="diagrams/drawing3.xml"/><Relationship Id="rId36" Type="http://schemas.openxmlformats.org/officeDocument/2006/relationships/diagramLayout" Target="diagrams/layout4.xml"/><Relationship Id="rId49" Type="http://schemas.openxmlformats.org/officeDocument/2006/relationships/image" Target="media/image3.png"/><Relationship Id="rId57" Type="http://schemas.openxmlformats.org/officeDocument/2006/relationships/diagramLayout" Target="diagrams/layout7.xml"/><Relationship Id="rId10" Type="http://schemas.openxmlformats.org/officeDocument/2006/relationships/hyperlink" Target="http://www.latvija.lv" TargetMode="External"/><Relationship Id="rId31" Type="http://schemas.openxmlformats.org/officeDocument/2006/relationships/hyperlink" Target="https://likumi.lv/ta/id/319717" TargetMode="External"/><Relationship Id="rId44" Type="http://schemas.microsoft.com/office/2007/relationships/diagramDrawing" Target="diagrams/drawing5.xml"/><Relationship Id="rId52" Type="http://schemas.openxmlformats.org/officeDocument/2006/relationships/diagramQuickStyle" Target="diagrams/quickStyle6.xml"/><Relationship Id="rId60" Type="http://schemas.microsoft.com/office/2007/relationships/diagramDrawing" Target="diagrams/drawing7.xml"/><Relationship Id="rId65" Type="http://schemas.openxmlformats.org/officeDocument/2006/relationships/hyperlink" Target="mailto:agnese.jurjane@lm.gov.lv"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microsoft.com/office/2007/relationships/diagramDrawing" Target="diagrams/drawing4.xml"/><Relationship Id="rId34" Type="http://schemas.openxmlformats.org/officeDocument/2006/relationships/hyperlink" Target="https://likumi.lv/ta/id/319717" TargetMode="External"/><Relationship Id="rId50" Type="http://schemas.openxmlformats.org/officeDocument/2006/relationships/diagramData" Target="diagrams/data6.xml"/><Relationship Id="rId55" Type="http://schemas.openxmlformats.org/officeDocument/2006/relationships/hyperlink" Target="https://likumi.lv/ta/id/50601" TargetMode="External"/><Relationship Id="rId7" Type="http://schemas.openxmlformats.org/officeDocument/2006/relationships/endnotes" Target="endnot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vmnvd.gov.lv/lv/veselibas-aprupes-pakalpojumi/grutnieciba-un-dzemdibas" TargetMode="External"/><Relationship Id="rId3" Type="http://schemas.openxmlformats.org/officeDocument/2006/relationships/hyperlink" Target="https://lv.wikipedia.org/wiki/V%C4%93rtspap%C4%ABrs" TargetMode="External"/><Relationship Id="rId7" Type="http://schemas.openxmlformats.org/officeDocument/2006/relationships/hyperlink" Target="https://www.lm.gov.lv/lv/noderiga-informacija-4" TargetMode="External"/><Relationship Id="rId2" Type="http://schemas.openxmlformats.org/officeDocument/2006/relationships/hyperlink" Target="https://likumi.lv/ta/id/299326-noteikumi-par-vienkarsotaja-procedura-izmantojamam-veidlapam" TargetMode="External"/><Relationship Id="rId1" Type="http://schemas.openxmlformats.org/officeDocument/2006/relationships/hyperlink" Target="https://likumi.lv/ta/id/68488-socialo-pakalpojumu-un-socialas-palidzibas-likums" TargetMode="External"/><Relationship Id="rId6" Type="http://schemas.openxmlformats.org/officeDocument/2006/relationships/hyperlink" Target="https://www.lm.gov.lv/lv/noderiga-informacija-4" TargetMode="External"/><Relationship Id="rId5" Type="http://schemas.openxmlformats.org/officeDocument/2006/relationships/hyperlink" Target="https://www.uzdevumi.lv/p/ekonomika/10-12-klase/pateretaju-riciba-6637/re-2ce65780-d057-4bd3-8171-4479fa40d57f" TargetMode="External"/><Relationship Id="rId10" Type="http://schemas.openxmlformats.org/officeDocument/2006/relationships/hyperlink" Target="https://eur-lex.europa.eu/legal-content/LV/TXT/?uri=uriserv:OJ.L_.2016.119.01.0001.01.LAV&amp;toc=OJ:L:2016:119:FULL" TargetMode="External"/><Relationship Id="rId4" Type="http://schemas.openxmlformats.org/officeDocument/2006/relationships/hyperlink" Target="https://www.uzdevumi.lv/p/ekonomika/10-12-klase/pateretaju-riciba-6637/re-2ce65780-d057-4bd3-8171-4479fa40d57f" TargetMode="External"/><Relationship Id="rId9" Type="http://schemas.openxmlformats.org/officeDocument/2006/relationships/hyperlink" Target="http://www.lm.gov.lv/lv/nozares-politika/berni-un-gime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9A6EC-D6A0-446E-8BA3-B4E59533AA64}"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B1DBB5C6-3370-41E1-8E98-7C57A4A80F54}">
      <dgm:prSet phldrT="[Text]" custT="1"/>
      <dgm:spPr/>
      <dgm:t>
        <a:bodyPr/>
        <a:lstStyle/>
        <a:p>
          <a:r>
            <a:rPr lang="lv-LV" sz="2500">
              <a:latin typeface="Times New Roman" panose="02020603050405020304" pitchFamily="18" charset="0"/>
              <a:cs typeface="Times New Roman" panose="02020603050405020304" pitchFamily="18" charset="0"/>
            </a:rPr>
            <a:t>Mājoklis</a:t>
          </a:r>
        </a:p>
      </dgm:t>
    </dgm:pt>
    <dgm:pt modelId="{01A4C252-6A98-4C23-B52C-AE0AF4B2BA50}" type="parTrans" cxnId="{40A8F28C-4C96-4F63-AD87-DC4C47C5254A}">
      <dgm:prSet/>
      <dgm:spPr/>
      <dgm:t>
        <a:bodyPr/>
        <a:lstStyle/>
        <a:p>
          <a:endParaRPr lang="lv-LV"/>
        </a:p>
      </dgm:t>
    </dgm:pt>
    <dgm:pt modelId="{AEBBC1EB-BED7-44BA-BB85-20409CDE370D}" type="sibTrans" cxnId="{40A8F28C-4C96-4F63-AD87-DC4C47C5254A}">
      <dgm:prSet/>
      <dgm:spPr/>
      <dgm:t>
        <a:bodyPr/>
        <a:lstStyle/>
        <a:p>
          <a:endParaRPr lang="lv-LV"/>
        </a:p>
      </dgm:t>
    </dgm:pt>
    <dgm:pt modelId="{D0CEE1AB-751B-4706-9E62-06E74ADDBE0E}">
      <dgm:prSet phldrT="[Text]" custT="1"/>
      <dgm:spPr/>
      <dgm:t>
        <a:bodyPr/>
        <a:lstStyle/>
        <a:p>
          <a:r>
            <a:rPr lang="lv-LV" sz="1100">
              <a:latin typeface="Times New Roman" panose="02020603050405020304" pitchFamily="18" charset="0"/>
              <a:cs typeface="Times New Roman" panose="02020603050405020304" pitchFamily="18" charset="0"/>
            </a:rPr>
            <a:t>Mājsaimniecība </a:t>
          </a:r>
          <a:r>
            <a:rPr lang="en-US" sz="1100">
              <a:latin typeface="Times New Roman" panose="02020603050405020304" pitchFamily="18" charset="0"/>
              <a:cs typeface="Times New Roman" panose="02020603050405020304" pitchFamily="18" charset="0"/>
            </a:rPr>
            <a:t>N</a:t>
          </a:r>
          <a:r>
            <a:rPr lang="lv-LV" sz="1100">
              <a:latin typeface="Times New Roman" panose="02020603050405020304" pitchFamily="18" charset="0"/>
              <a:cs typeface="Times New Roman" panose="02020603050405020304" pitchFamily="18" charset="0"/>
            </a:rPr>
            <a:t>r.1, kura sastāv no viena vecāka un 3 bērniem</a:t>
          </a:r>
        </a:p>
      </dgm:t>
    </dgm:pt>
    <dgm:pt modelId="{2F951401-02FF-4846-9187-8C9386BD846D}" type="parTrans" cxnId="{3951C3EA-AE29-4981-BEC0-9CB49DF20AA1}">
      <dgm:prSet/>
      <dgm:spPr/>
      <dgm:t>
        <a:bodyPr/>
        <a:lstStyle/>
        <a:p>
          <a:endParaRPr lang="lv-LV"/>
        </a:p>
      </dgm:t>
    </dgm:pt>
    <dgm:pt modelId="{DFDFC54D-E91F-4969-B608-329B4093B3D1}" type="sibTrans" cxnId="{3951C3EA-AE29-4981-BEC0-9CB49DF20AA1}">
      <dgm:prSet/>
      <dgm:spPr/>
      <dgm:t>
        <a:bodyPr/>
        <a:lstStyle/>
        <a:p>
          <a:endParaRPr lang="lv-LV"/>
        </a:p>
      </dgm:t>
    </dgm:pt>
    <dgm:pt modelId="{1E12ADD4-287B-4E6F-8C9A-732F3D1BCD79}">
      <dgm:prSet phldrT="[Text]" custT="1"/>
      <dgm:spPr/>
      <dgm:t>
        <a:bodyPr/>
        <a:lstStyle/>
        <a:p>
          <a:r>
            <a:rPr lang="lv-LV" sz="1100">
              <a:latin typeface="Times New Roman" panose="02020603050405020304" pitchFamily="18" charset="0"/>
              <a:cs typeface="Times New Roman" panose="02020603050405020304" pitchFamily="18" charset="0"/>
            </a:rPr>
            <a:t>Mājsaimniecība </a:t>
          </a:r>
          <a:r>
            <a:rPr lang="en-US" sz="1100">
              <a:latin typeface="Times New Roman" panose="02020603050405020304" pitchFamily="18" charset="0"/>
              <a:cs typeface="Times New Roman" panose="02020603050405020304" pitchFamily="18" charset="0"/>
            </a:rPr>
            <a:t>N</a:t>
          </a:r>
          <a:r>
            <a:rPr lang="lv-LV" sz="1100">
              <a:latin typeface="Times New Roman" panose="02020603050405020304" pitchFamily="18" charset="0"/>
              <a:cs typeface="Times New Roman" panose="02020603050405020304" pitchFamily="18" charset="0"/>
            </a:rPr>
            <a:t>r.2, kura sastāv  no vecvecākiem</a:t>
          </a:r>
        </a:p>
      </dgm:t>
    </dgm:pt>
    <dgm:pt modelId="{76ECF982-EED4-4F3E-AB7F-0AE1990FC4E2}" type="parTrans" cxnId="{71275B45-8B02-4F76-B145-9A05372190A7}">
      <dgm:prSet/>
      <dgm:spPr/>
      <dgm:t>
        <a:bodyPr/>
        <a:lstStyle/>
        <a:p>
          <a:endParaRPr lang="lv-LV"/>
        </a:p>
      </dgm:t>
    </dgm:pt>
    <dgm:pt modelId="{08A3CCDA-53BF-4956-9207-658D548AAC22}" type="sibTrans" cxnId="{71275B45-8B02-4F76-B145-9A05372190A7}">
      <dgm:prSet/>
      <dgm:spPr/>
      <dgm:t>
        <a:bodyPr/>
        <a:lstStyle/>
        <a:p>
          <a:endParaRPr lang="lv-LV"/>
        </a:p>
      </dgm:t>
    </dgm:pt>
    <dgm:pt modelId="{AEAD276A-8A8B-44CB-88C5-F0767357161D}">
      <dgm:prSet phldrT="[Text]"/>
      <dgm:spPr/>
      <dgm:t>
        <a:bodyPr/>
        <a:lstStyle/>
        <a:p>
          <a:r>
            <a:rPr lang="lv-LV">
              <a:latin typeface="Times New Roman" panose="02020603050405020304" pitchFamily="18" charset="0"/>
              <a:cs typeface="Times New Roman" panose="02020603050405020304" pitchFamily="18" charset="0"/>
            </a:rPr>
            <a:t>Mājsaimniecība </a:t>
          </a:r>
          <a:r>
            <a:rPr lang="en-US">
              <a:latin typeface="Times New Roman" panose="02020603050405020304" pitchFamily="18" charset="0"/>
              <a:cs typeface="Times New Roman" panose="02020603050405020304" pitchFamily="18" charset="0"/>
            </a:rPr>
            <a:t>N</a:t>
          </a:r>
          <a:r>
            <a:rPr lang="lv-LV">
              <a:latin typeface="Times New Roman" panose="02020603050405020304" pitchFamily="18" charset="0"/>
              <a:cs typeface="Times New Roman" panose="02020603050405020304" pitchFamily="18" charset="0"/>
            </a:rPr>
            <a:t>r.3, kurā ir tikai viena persona, piemēram, vecāka pieaugušais brālis vai māsa</a:t>
          </a:r>
        </a:p>
      </dgm:t>
    </dgm:pt>
    <dgm:pt modelId="{3FF2C751-4078-4337-9414-ADE44746CFFE}" type="parTrans" cxnId="{FDC8E3C0-5A24-42FA-9460-044A104E1A09}">
      <dgm:prSet/>
      <dgm:spPr/>
      <dgm:t>
        <a:bodyPr/>
        <a:lstStyle/>
        <a:p>
          <a:endParaRPr lang="lv-LV"/>
        </a:p>
      </dgm:t>
    </dgm:pt>
    <dgm:pt modelId="{23D40148-FD3C-4AC2-A8C8-2206A9C769DD}" type="sibTrans" cxnId="{FDC8E3C0-5A24-42FA-9460-044A104E1A09}">
      <dgm:prSet/>
      <dgm:spPr/>
      <dgm:t>
        <a:bodyPr/>
        <a:lstStyle/>
        <a:p>
          <a:endParaRPr lang="lv-LV"/>
        </a:p>
      </dgm:t>
    </dgm:pt>
    <dgm:pt modelId="{DF55046D-723F-4F18-B6CF-1CBD7843F41F}" type="pres">
      <dgm:prSet presAssocID="{4769A6EC-D6A0-446E-8BA3-B4E59533AA64}" presName="Name0" presStyleCnt="0">
        <dgm:presLayoutVars>
          <dgm:chPref val="1"/>
          <dgm:dir/>
          <dgm:animOne val="branch"/>
          <dgm:animLvl val="lvl"/>
          <dgm:resizeHandles val="exact"/>
        </dgm:presLayoutVars>
      </dgm:prSet>
      <dgm:spPr/>
    </dgm:pt>
    <dgm:pt modelId="{4D18870B-C86C-4BB3-86FA-5BFF8D75FEA7}" type="pres">
      <dgm:prSet presAssocID="{B1DBB5C6-3370-41E1-8E98-7C57A4A80F54}" presName="root1" presStyleCnt="0"/>
      <dgm:spPr/>
    </dgm:pt>
    <dgm:pt modelId="{CA26A7C3-442F-4190-9B2F-088251276C85}" type="pres">
      <dgm:prSet presAssocID="{B1DBB5C6-3370-41E1-8E98-7C57A4A80F54}" presName="LevelOneTextNode" presStyleLbl="node0" presStyleIdx="0" presStyleCnt="1" custScaleY="69663">
        <dgm:presLayoutVars>
          <dgm:chPref val="3"/>
        </dgm:presLayoutVars>
      </dgm:prSet>
      <dgm:spPr/>
    </dgm:pt>
    <dgm:pt modelId="{CC34A835-A184-4334-96CF-8EE7E486CE7D}" type="pres">
      <dgm:prSet presAssocID="{B1DBB5C6-3370-41E1-8E98-7C57A4A80F54}" presName="level2hierChild" presStyleCnt="0"/>
      <dgm:spPr/>
    </dgm:pt>
    <dgm:pt modelId="{15A10C10-8832-4FD3-95B5-893752BE0338}" type="pres">
      <dgm:prSet presAssocID="{2F951401-02FF-4846-9187-8C9386BD846D}" presName="conn2-1" presStyleLbl="parChTrans1D2" presStyleIdx="0" presStyleCnt="3"/>
      <dgm:spPr/>
    </dgm:pt>
    <dgm:pt modelId="{382F0ED3-A111-4655-97F8-350998B5D746}" type="pres">
      <dgm:prSet presAssocID="{2F951401-02FF-4846-9187-8C9386BD846D}" presName="connTx" presStyleLbl="parChTrans1D2" presStyleIdx="0" presStyleCnt="3"/>
      <dgm:spPr/>
    </dgm:pt>
    <dgm:pt modelId="{070BE610-C370-42A2-8B2D-95F57A693A8B}" type="pres">
      <dgm:prSet presAssocID="{D0CEE1AB-751B-4706-9E62-06E74ADDBE0E}" presName="root2" presStyleCnt="0"/>
      <dgm:spPr/>
    </dgm:pt>
    <dgm:pt modelId="{7DC5F99C-451A-4536-87E1-785D8E11A444}" type="pres">
      <dgm:prSet presAssocID="{D0CEE1AB-751B-4706-9E62-06E74ADDBE0E}" presName="LevelTwoTextNode" presStyleLbl="node2" presStyleIdx="0" presStyleCnt="3">
        <dgm:presLayoutVars>
          <dgm:chPref val="3"/>
        </dgm:presLayoutVars>
      </dgm:prSet>
      <dgm:spPr/>
    </dgm:pt>
    <dgm:pt modelId="{7B2D8D6C-C0E8-49EE-90F1-4C7B14DFF0B6}" type="pres">
      <dgm:prSet presAssocID="{D0CEE1AB-751B-4706-9E62-06E74ADDBE0E}" presName="level3hierChild" presStyleCnt="0"/>
      <dgm:spPr/>
    </dgm:pt>
    <dgm:pt modelId="{B3461080-5C89-4A4F-BADF-82EE30332446}" type="pres">
      <dgm:prSet presAssocID="{76ECF982-EED4-4F3E-AB7F-0AE1990FC4E2}" presName="conn2-1" presStyleLbl="parChTrans1D2" presStyleIdx="1" presStyleCnt="3"/>
      <dgm:spPr/>
    </dgm:pt>
    <dgm:pt modelId="{F6C8C469-FE8E-4744-8B45-94F70D55346D}" type="pres">
      <dgm:prSet presAssocID="{76ECF982-EED4-4F3E-AB7F-0AE1990FC4E2}" presName="connTx" presStyleLbl="parChTrans1D2" presStyleIdx="1" presStyleCnt="3"/>
      <dgm:spPr/>
    </dgm:pt>
    <dgm:pt modelId="{B8EDC6A5-0A4C-4D7F-8AD3-D49B3883AC16}" type="pres">
      <dgm:prSet presAssocID="{1E12ADD4-287B-4E6F-8C9A-732F3D1BCD79}" presName="root2" presStyleCnt="0"/>
      <dgm:spPr/>
    </dgm:pt>
    <dgm:pt modelId="{A6BF826B-E2B6-4EF1-BC02-521666675C2D}" type="pres">
      <dgm:prSet presAssocID="{1E12ADD4-287B-4E6F-8C9A-732F3D1BCD79}" presName="LevelTwoTextNode" presStyleLbl="node2" presStyleIdx="1" presStyleCnt="3">
        <dgm:presLayoutVars>
          <dgm:chPref val="3"/>
        </dgm:presLayoutVars>
      </dgm:prSet>
      <dgm:spPr/>
    </dgm:pt>
    <dgm:pt modelId="{CED57619-7FF4-460C-84C2-680A4C4AEF11}" type="pres">
      <dgm:prSet presAssocID="{1E12ADD4-287B-4E6F-8C9A-732F3D1BCD79}" presName="level3hierChild" presStyleCnt="0"/>
      <dgm:spPr/>
    </dgm:pt>
    <dgm:pt modelId="{D6C08FD5-C722-483F-9157-3DCABF86CEF1}" type="pres">
      <dgm:prSet presAssocID="{3FF2C751-4078-4337-9414-ADE44746CFFE}" presName="conn2-1" presStyleLbl="parChTrans1D2" presStyleIdx="2" presStyleCnt="3"/>
      <dgm:spPr/>
    </dgm:pt>
    <dgm:pt modelId="{270ED24D-B086-4D78-8FEF-839C0FB41871}" type="pres">
      <dgm:prSet presAssocID="{3FF2C751-4078-4337-9414-ADE44746CFFE}" presName="connTx" presStyleLbl="parChTrans1D2" presStyleIdx="2" presStyleCnt="3"/>
      <dgm:spPr/>
    </dgm:pt>
    <dgm:pt modelId="{E679BEE4-061C-4E17-939C-0A65DD97A6A0}" type="pres">
      <dgm:prSet presAssocID="{AEAD276A-8A8B-44CB-88C5-F0767357161D}" presName="root2" presStyleCnt="0"/>
      <dgm:spPr/>
    </dgm:pt>
    <dgm:pt modelId="{7B2758F7-1EC8-47A0-9C2D-B8180BA3004E}" type="pres">
      <dgm:prSet presAssocID="{AEAD276A-8A8B-44CB-88C5-F0767357161D}" presName="LevelTwoTextNode" presStyleLbl="node2" presStyleIdx="2" presStyleCnt="3">
        <dgm:presLayoutVars>
          <dgm:chPref val="3"/>
        </dgm:presLayoutVars>
      </dgm:prSet>
      <dgm:spPr/>
    </dgm:pt>
    <dgm:pt modelId="{B618FC1B-96CA-4075-950F-A108BCB38B56}" type="pres">
      <dgm:prSet presAssocID="{AEAD276A-8A8B-44CB-88C5-F0767357161D}" presName="level3hierChild" presStyleCnt="0"/>
      <dgm:spPr/>
    </dgm:pt>
  </dgm:ptLst>
  <dgm:cxnLst>
    <dgm:cxn modelId="{4978EE13-A591-42B4-BE06-7081026E27B2}" type="presOf" srcId="{2F951401-02FF-4846-9187-8C9386BD846D}" destId="{15A10C10-8832-4FD3-95B5-893752BE0338}" srcOrd="0" destOrd="0" presId="urn:microsoft.com/office/officeart/2008/layout/HorizontalMultiLevelHierarchy"/>
    <dgm:cxn modelId="{660AE417-1E76-4AD7-9539-EE0D6FA714AE}" type="presOf" srcId="{76ECF982-EED4-4F3E-AB7F-0AE1990FC4E2}" destId="{B3461080-5C89-4A4F-BADF-82EE30332446}" srcOrd="0" destOrd="0" presId="urn:microsoft.com/office/officeart/2008/layout/HorizontalMultiLevelHierarchy"/>
    <dgm:cxn modelId="{71275B45-8B02-4F76-B145-9A05372190A7}" srcId="{B1DBB5C6-3370-41E1-8E98-7C57A4A80F54}" destId="{1E12ADD4-287B-4E6F-8C9A-732F3D1BCD79}" srcOrd="1" destOrd="0" parTransId="{76ECF982-EED4-4F3E-AB7F-0AE1990FC4E2}" sibTransId="{08A3CCDA-53BF-4956-9207-658D548AAC22}"/>
    <dgm:cxn modelId="{8F37584E-B4AA-4F2F-A5BA-3D5075C9645D}" type="presOf" srcId="{2F951401-02FF-4846-9187-8C9386BD846D}" destId="{382F0ED3-A111-4655-97F8-350998B5D746}" srcOrd="1" destOrd="0" presId="urn:microsoft.com/office/officeart/2008/layout/HorizontalMultiLevelHierarchy"/>
    <dgm:cxn modelId="{40A8F28C-4C96-4F63-AD87-DC4C47C5254A}" srcId="{4769A6EC-D6A0-446E-8BA3-B4E59533AA64}" destId="{B1DBB5C6-3370-41E1-8E98-7C57A4A80F54}" srcOrd="0" destOrd="0" parTransId="{01A4C252-6A98-4C23-B52C-AE0AF4B2BA50}" sibTransId="{AEBBC1EB-BED7-44BA-BB85-20409CDE370D}"/>
    <dgm:cxn modelId="{7815949E-03D4-4A2C-8CB8-6BD2D960D2F5}" type="presOf" srcId="{4769A6EC-D6A0-446E-8BA3-B4E59533AA64}" destId="{DF55046D-723F-4F18-B6CF-1CBD7843F41F}" srcOrd="0" destOrd="0" presId="urn:microsoft.com/office/officeart/2008/layout/HorizontalMultiLevelHierarchy"/>
    <dgm:cxn modelId="{8F3648A9-5621-416E-B8CB-E2ED1AD06EA3}" type="presOf" srcId="{D0CEE1AB-751B-4706-9E62-06E74ADDBE0E}" destId="{7DC5F99C-451A-4536-87E1-785D8E11A444}" srcOrd="0" destOrd="0" presId="urn:microsoft.com/office/officeart/2008/layout/HorizontalMultiLevelHierarchy"/>
    <dgm:cxn modelId="{FDC8E3C0-5A24-42FA-9460-044A104E1A09}" srcId="{B1DBB5C6-3370-41E1-8E98-7C57A4A80F54}" destId="{AEAD276A-8A8B-44CB-88C5-F0767357161D}" srcOrd="2" destOrd="0" parTransId="{3FF2C751-4078-4337-9414-ADE44746CFFE}" sibTransId="{23D40148-FD3C-4AC2-A8C8-2206A9C769DD}"/>
    <dgm:cxn modelId="{BD73B1C8-D84A-44E7-B5BA-C93CC952FDC2}" type="presOf" srcId="{3FF2C751-4078-4337-9414-ADE44746CFFE}" destId="{270ED24D-B086-4D78-8FEF-839C0FB41871}" srcOrd="1" destOrd="0" presId="urn:microsoft.com/office/officeart/2008/layout/HorizontalMultiLevelHierarchy"/>
    <dgm:cxn modelId="{2D6C68D1-18C5-42E8-8FBB-9A50A55A2AEF}" type="presOf" srcId="{B1DBB5C6-3370-41E1-8E98-7C57A4A80F54}" destId="{CA26A7C3-442F-4190-9B2F-088251276C85}" srcOrd="0" destOrd="0" presId="urn:microsoft.com/office/officeart/2008/layout/HorizontalMultiLevelHierarchy"/>
    <dgm:cxn modelId="{800A51E2-3581-4FC7-AE96-B72F69B983BF}" type="presOf" srcId="{AEAD276A-8A8B-44CB-88C5-F0767357161D}" destId="{7B2758F7-1EC8-47A0-9C2D-B8180BA3004E}" srcOrd="0" destOrd="0" presId="urn:microsoft.com/office/officeart/2008/layout/HorizontalMultiLevelHierarchy"/>
    <dgm:cxn modelId="{3951C3EA-AE29-4981-BEC0-9CB49DF20AA1}" srcId="{B1DBB5C6-3370-41E1-8E98-7C57A4A80F54}" destId="{D0CEE1AB-751B-4706-9E62-06E74ADDBE0E}" srcOrd="0" destOrd="0" parTransId="{2F951401-02FF-4846-9187-8C9386BD846D}" sibTransId="{DFDFC54D-E91F-4969-B608-329B4093B3D1}"/>
    <dgm:cxn modelId="{6D7959F2-2DC2-4C0E-B3EB-A4AE3394222C}" type="presOf" srcId="{1E12ADD4-287B-4E6F-8C9A-732F3D1BCD79}" destId="{A6BF826B-E2B6-4EF1-BC02-521666675C2D}" srcOrd="0" destOrd="0" presId="urn:microsoft.com/office/officeart/2008/layout/HorizontalMultiLevelHierarchy"/>
    <dgm:cxn modelId="{DAD86AF3-A9D2-4224-8F82-BE721D99FC1B}" type="presOf" srcId="{76ECF982-EED4-4F3E-AB7F-0AE1990FC4E2}" destId="{F6C8C469-FE8E-4744-8B45-94F70D55346D}" srcOrd="1" destOrd="0" presId="urn:microsoft.com/office/officeart/2008/layout/HorizontalMultiLevelHierarchy"/>
    <dgm:cxn modelId="{D22F0EF8-3109-4B4C-A3FE-6962438DC87A}" type="presOf" srcId="{3FF2C751-4078-4337-9414-ADE44746CFFE}" destId="{D6C08FD5-C722-483F-9157-3DCABF86CEF1}" srcOrd="0" destOrd="0" presId="urn:microsoft.com/office/officeart/2008/layout/HorizontalMultiLevelHierarchy"/>
    <dgm:cxn modelId="{00F77D95-E7E4-4D58-8D50-F589F44F72B0}" type="presParOf" srcId="{DF55046D-723F-4F18-B6CF-1CBD7843F41F}" destId="{4D18870B-C86C-4BB3-86FA-5BFF8D75FEA7}" srcOrd="0" destOrd="0" presId="urn:microsoft.com/office/officeart/2008/layout/HorizontalMultiLevelHierarchy"/>
    <dgm:cxn modelId="{9B1527CC-176D-4F2E-9E00-FEBD2EA0D930}" type="presParOf" srcId="{4D18870B-C86C-4BB3-86FA-5BFF8D75FEA7}" destId="{CA26A7C3-442F-4190-9B2F-088251276C85}" srcOrd="0" destOrd="0" presId="urn:microsoft.com/office/officeart/2008/layout/HorizontalMultiLevelHierarchy"/>
    <dgm:cxn modelId="{AE49AE15-4FE9-44BB-A0B4-666666DF01D2}" type="presParOf" srcId="{4D18870B-C86C-4BB3-86FA-5BFF8D75FEA7}" destId="{CC34A835-A184-4334-96CF-8EE7E486CE7D}" srcOrd="1" destOrd="0" presId="urn:microsoft.com/office/officeart/2008/layout/HorizontalMultiLevelHierarchy"/>
    <dgm:cxn modelId="{D0A21FAA-AF56-4FE4-BD73-998EBBB51C26}" type="presParOf" srcId="{CC34A835-A184-4334-96CF-8EE7E486CE7D}" destId="{15A10C10-8832-4FD3-95B5-893752BE0338}" srcOrd="0" destOrd="0" presId="urn:microsoft.com/office/officeart/2008/layout/HorizontalMultiLevelHierarchy"/>
    <dgm:cxn modelId="{CB02AE96-B735-42E7-8EE9-BB82E8E93282}" type="presParOf" srcId="{15A10C10-8832-4FD3-95B5-893752BE0338}" destId="{382F0ED3-A111-4655-97F8-350998B5D746}" srcOrd="0" destOrd="0" presId="urn:microsoft.com/office/officeart/2008/layout/HorizontalMultiLevelHierarchy"/>
    <dgm:cxn modelId="{6DA6A6D6-508C-4CCA-A7E1-00DC5D08FDEC}" type="presParOf" srcId="{CC34A835-A184-4334-96CF-8EE7E486CE7D}" destId="{070BE610-C370-42A2-8B2D-95F57A693A8B}" srcOrd="1" destOrd="0" presId="urn:microsoft.com/office/officeart/2008/layout/HorizontalMultiLevelHierarchy"/>
    <dgm:cxn modelId="{9583F54F-43EA-47D6-BAC8-F03EDC50BD31}" type="presParOf" srcId="{070BE610-C370-42A2-8B2D-95F57A693A8B}" destId="{7DC5F99C-451A-4536-87E1-785D8E11A444}" srcOrd="0" destOrd="0" presId="urn:microsoft.com/office/officeart/2008/layout/HorizontalMultiLevelHierarchy"/>
    <dgm:cxn modelId="{22CEB34A-577C-45F1-8DCA-8028B6B707AF}" type="presParOf" srcId="{070BE610-C370-42A2-8B2D-95F57A693A8B}" destId="{7B2D8D6C-C0E8-49EE-90F1-4C7B14DFF0B6}" srcOrd="1" destOrd="0" presId="urn:microsoft.com/office/officeart/2008/layout/HorizontalMultiLevelHierarchy"/>
    <dgm:cxn modelId="{1EB90DB9-9CA0-481E-BAF8-29C79DADEED7}" type="presParOf" srcId="{CC34A835-A184-4334-96CF-8EE7E486CE7D}" destId="{B3461080-5C89-4A4F-BADF-82EE30332446}" srcOrd="2" destOrd="0" presId="urn:microsoft.com/office/officeart/2008/layout/HorizontalMultiLevelHierarchy"/>
    <dgm:cxn modelId="{D89DECD9-9991-4E77-A612-F52B7BD61352}" type="presParOf" srcId="{B3461080-5C89-4A4F-BADF-82EE30332446}" destId="{F6C8C469-FE8E-4744-8B45-94F70D55346D}" srcOrd="0" destOrd="0" presId="urn:microsoft.com/office/officeart/2008/layout/HorizontalMultiLevelHierarchy"/>
    <dgm:cxn modelId="{DD4D3655-F73A-441D-8CA5-B26985BC7CD4}" type="presParOf" srcId="{CC34A835-A184-4334-96CF-8EE7E486CE7D}" destId="{B8EDC6A5-0A4C-4D7F-8AD3-D49B3883AC16}" srcOrd="3" destOrd="0" presId="urn:microsoft.com/office/officeart/2008/layout/HorizontalMultiLevelHierarchy"/>
    <dgm:cxn modelId="{097E27BC-5906-46FB-A4E5-08874EA03932}" type="presParOf" srcId="{B8EDC6A5-0A4C-4D7F-8AD3-D49B3883AC16}" destId="{A6BF826B-E2B6-4EF1-BC02-521666675C2D}" srcOrd="0" destOrd="0" presId="urn:microsoft.com/office/officeart/2008/layout/HorizontalMultiLevelHierarchy"/>
    <dgm:cxn modelId="{B3A39D47-D377-404E-A7B3-542503929308}" type="presParOf" srcId="{B8EDC6A5-0A4C-4D7F-8AD3-D49B3883AC16}" destId="{CED57619-7FF4-460C-84C2-680A4C4AEF11}" srcOrd="1" destOrd="0" presId="urn:microsoft.com/office/officeart/2008/layout/HorizontalMultiLevelHierarchy"/>
    <dgm:cxn modelId="{09D50B53-267A-414A-9897-D9322F1696E5}" type="presParOf" srcId="{CC34A835-A184-4334-96CF-8EE7E486CE7D}" destId="{D6C08FD5-C722-483F-9157-3DCABF86CEF1}" srcOrd="4" destOrd="0" presId="urn:microsoft.com/office/officeart/2008/layout/HorizontalMultiLevelHierarchy"/>
    <dgm:cxn modelId="{171EC663-6875-4305-903F-25F740A0EE61}" type="presParOf" srcId="{D6C08FD5-C722-483F-9157-3DCABF86CEF1}" destId="{270ED24D-B086-4D78-8FEF-839C0FB41871}" srcOrd="0" destOrd="0" presId="urn:microsoft.com/office/officeart/2008/layout/HorizontalMultiLevelHierarchy"/>
    <dgm:cxn modelId="{D2071481-B116-4018-9E6F-DA460C0266D0}" type="presParOf" srcId="{CC34A835-A184-4334-96CF-8EE7E486CE7D}" destId="{E679BEE4-061C-4E17-939C-0A65DD97A6A0}" srcOrd="5" destOrd="0" presId="urn:microsoft.com/office/officeart/2008/layout/HorizontalMultiLevelHierarchy"/>
    <dgm:cxn modelId="{60A21A09-AD98-42F1-B665-2E3AD8A89971}" type="presParOf" srcId="{E679BEE4-061C-4E17-939C-0A65DD97A6A0}" destId="{7B2758F7-1EC8-47A0-9C2D-B8180BA3004E}" srcOrd="0" destOrd="0" presId="urn:microsoft.com/office/officeart/2008/layout/HorizontalMultiLevelHierarchy"/>
    <dgm:cxn modelId="{B9D89844-FF01-40C0-A32E-AC0986BFDF59}" type="presParOf" srcId="{E679BEE4-061C-4E17-939C-0A65DD97A6A0}" destId="{B618FC1B-96CA-4075-950F-A108BCB38B56}"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4DF74A-7A73-4594-A3D5-9A43618A7BD1}"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CF64BFD-A1D5-4814-8A00-1F294E72260C}">
      <dgm:prSet phldrT="[Text]" custT="1"/>
      <dgm:spPr/>
      <dgm:t>
        <a:bodyPr/>
        <a:lstStyle/>
        <a:p>
          <a:r>
            <a:rPr lang="lv-LV" sz="2500" b="0">
              <a:latin typeface="Times New Roman" panose="02020603050405020304" pitchFamily="18" charset="0"/>
              <a:cs typeface="Times New Roman" panose="02020603050405020304" pitchFamily="18" charset="0"/>
            </a:rPr>
            <a:t>Kritēriji</a:t>
          </a:r>
        </a:p>
      </dgm:t>
    </dgm:pt>
    <dgm:pt modelId="{9E89FC02-455D-4DB3-BDD1-40AFE1E1FC37}" type="parTrans" cxnId="{0E1E0A1F-FA77-4AE8-AFDF-64C5D7FFF817}">
      <dgm:prSet/>
      <dgm:spPr/>
      <dgm:t>
        <a:bodyPr/>
        <a:lstStyle/>
        <a:p>
          <a:endParaRPr lang="lv-LV"/>
        </a:p>
      </dgm:t>
    </dgm:pt>
    <dgm:pt modelId="{5780C236-E7A8-4183-887A-4100C4A6A684}" type="sibTrans" cxnId="{0E1E0A1F-FA77-4AE8-AFDF-64C5D7FFF817}">
      <dgm:prSet/>
      <dgm:spPr/>
      <dgm:t>
        <a:bodyPr/>
        <a:lstStyle/>
        <a:p>
          <a:endParaRPr lang="lv-LV"/>
        </a:p>
      </dgm:t>
    </dgm:pt>
    <dgm:pt modelId="{732CE883-BF2B-426F-9568-986F67C2138A}">
      <dgm:prSet phldrT="[Text]" custT="1"/>
      <dgm:spPr/>
      <dgm:t>
        <a:bodyPr/>
        <a:lstStyle/>
        <a:p>
          <a:r>
            <a:rPr lang="lv-LV" sz="1100">
              <a:latin typeface="Times New Roman" panose="02020603050405020304" pitchFamily="18" charset="0"/>
              <a:cs typeface="Times New Roman" panose="02020603050405020304" pitchFamily="18" charset="0"/>
            </a:rPr>
            <a:t>Ienākumi (alga, pensija</a:t>
          </a:r>
          <a:r>
            <a:rPr lang="lv-LV" sz="1100">
              <a:solidFill>
                <a:schemeClr val="tx1"/>
              </a:solidFill>
              <a:latin typeface="Times New Roman" panose="02020603050405020304" pitchFamily="18" charset="0"/>
              <a:cs typeface="Times New Roman" panose="02020603050405020304" pitchFamily="18" charset="0"/>
            </a:rPr>
            <a:t>, ienākumi </a:t>
          </a:r>
          <a:r>
            <a:rPr lang="lv-LV" sz="1100">
              <a:latin typeface="Times New Roman" panose="02020603050405020304" pitchFamily="18" charset="0"/>
              <a:cs typeface="Times New Roman" panose="02020603050405020304" pitchFamily="18" charset="0"/>
            </a:rPr>
            <a:t>no saimnieciskās darbības, </a:t>
          </a:r>
          <a:r>
            <a:rPr lang="lv-LV" sz="1100">
              <a:solidFill>
                <a:sysClr val="windowText" lastClr="000000"/>
              </a:solidFill>
              <a:latin typeface="Times New Roman" panose="02020603050405020304" pitchFamily="18" charset="0"/>
              <a:cs typeface="Times New Roman" panose="02020603050405020304" pitchFamily="18" charset="0"/>
            </a:rPr>
            <a:t>vērtspapīriem, </a:t>
          </a:r>
          <a:r>
            <a:rPr lang="lv-LV" sz="1100">
              <a:latin typeface="Times New Roman" panose="02020603050405020304" pitchFamily="18" charset="0"/>
              <a:cs typeface="Times New Roman" panose="02020603050405020304" pitchFamily="18" charset="0"/>
            </a:rPr>
            <a:t>u.c.)</a:t>
          </a:r>
        </a:p>
      </dgm:t>
    </dgm:pt>
    <dgm:pt modelId="{82E42607-20C4-401F-8210-B15937BF6F7F}" type="parTrans" cxnId="{7C9461C0-5D69-4020-99AE-959B6FD41A20}">
      <dgm:prSet/>
      <dgm:spPr/>
      <dgm:t>
        <a:bodyPr/>
        <a:lstStyle/>
        <a:p>
          <a:endParaRPr lang="lv-LV"/>
        </a:p>
      </dgm:t>
    </dgm:pt>
    <dgm:pt modelId="{A5534EBB-7728-444F-8F0B-0EF7D3B3C73C}" type="sibTrans" cxnId="{7C9461C0-5D69-4020-99AE-959B6FD41A20}">
      <dgm:prSet/>
      <dgm:spPr/>
      <dgm:t>
        <a:bodyPr/>
        <a:lstStyle/>
        <a:p>
          <a:endParaRPr lang="lv-LV"/>
        </a:p>
      </dgm:t>
    </dgm:pt>
    <dgm:pt modelId="{C206D01C-88A0-4F11-94DB-A31975CB02C3}">
      <dgm:prSet phldrT="[Text]" custT="1"/>
      <dgm:spPr/>
      <dgm:t>
        <a:bodyPr/>
        <a:lstStyle/>
        <a:p>
          <a:r>
            <a:rPr lang="lv-LV" sz="1100">
              <a:latin typeface="Times New Roman" panose="02020603050405020304" pitchFamily="18" charset="0"/>
              <a:cs typeface="Times New Roman" panose="02020603050405020304" pitchFamily="18" charset="0"/>
            </a:rPr>
            <a:t>Uzkrājumi</a:t>
          </a:r>
          <a:endParaRPr lang="lv-LV" sz="1100" strike="sngStrike">
            <a:latin typeface="Times New Roman" panose="02020603050405020304" pitchFamily="18" charset="0"/>
            <a:cs typeface="Times New Roman" panose="02020603050405020304" pitchFamily="18" charset="0"/>
          </a:endParaRPr>
        </a:p>
      </dgm:t>
    </dgm:pt>
    <dgm:pt modelId="{56A5D385-4341-49E7-87D5-EF6BCD2434EB}" type="parTrans" cxnId="{99E9209D-DAFD-4F98-BDA6-5EB6329BCDA6}">
      <dgm:prSet/>
      <dgm:spPr/>
      <dgm:t>
        <a:bodyPr/>
        <a:lstStyle/>
        <a:p>
          <a:endParaRPr lang="lv-LV"/>
        </a:p>
      </dgm:t>
    </dgm:pt>
    <dgm:pt modelId="{DE145FEC-3C11-4CD2-B3C4-E2E72E1C36C7}" type="sibTrans" cxnId="{99E9209D-DAFD-4F98-BDA6-5EB6329BCDA6}">
      <dgm:prSet/>
      <dgm:spPr/>
      <dgm:t>
        <a:bodyPr/>
        <a:lstStyle/>
        <a:p>
          <a:endParaRPr lang="lv-LV"/>
        </a:p>
      </dgm:t>
    </dgm:pt>
    <dgm:pt modelId="{59DFAD3D-3C8F-404E-99F3-BB162BECE745}">
      <dgm:prSet custT="1"/>
      <dgm:spPr/>
      <dgm:t>
        <a:bodyPr/>
        <a:lstStyle/>
        <a:p>
          <a:r>
            <a:rPr lang="lv-LV" sz="1100">
              <a:solidFill>
                <a:schemeClr val="tx1"/>
              </a:solidFill>
              <a:latin typeface="Times New Roman" panose="02020603050405020304" pitchFamily="18" charset="0"/>
              <a:cs typeface="Times New Roman" panose="02020603050405020304" pitchFamily="18" charset="0"/>
            </a:rPr>
            <a:t>Darbspējīgas personas reģistrācija NVA kā bezdarbniekam</a:t>
          </a:r>
        </a:p>
      </dgm:t>
    </dgm:pt>
    <dgm:pt modelId="{EB852D8A-B50A-4D8B-BA9F-4A57E4499FE3}" type="sibTrans" cxnId="{CEA949A1-CDA0-4D7B-9D92-910ED33FA422}">
      <dgm:prSet/>
      <dgm:spPr/>
      <dgm:t>
        <a:bodyPr/>
        <a:lstStyle/>
        <a:p>
          <a:endParaRPr lang="lv-LV"/>
        </a:p>
      </dgm:t>
    </dgm:pt>
    <dgm:pt modelId="{FF63C9D5-DCAF-49B0-BD96-D8A8CBA6D87E}" type="parTrans" cxnId="{CEA949A1-CDA0-4D7B-9D92-910ED33FA422}">
      <dgm:prSet/>
      <dgm:spPr/>
      <dgm:t>
        <a:bodyPr/>
        <a:lstStyle/>
        <a:p>
          <a:endParaRPr lang="lv-LV"/>
        </a:p>
      </dgm:t>
    </dgm:pt>
    <dgm:pt modelId="{82FE17EE-5C68-40D3-B64A-ED90103C140E}">
      <dgm:prSet custT="1"/>
      <dgm:spPr/>
      <dgm:t>
        <a:bodyPr/>
        <a:lstStyle/>
        <a:p>
          <a:r>
            <a:rPr lang="lv-LV" sz="1100">
              <a:latin typeface="Times New Roman" panose="02020603050405020304" pitchFamily="18" charset="0"/>
              <a:cs typeface="Times New Roman" panose="02020603050405020304" pitchFamily="18" charset="0"/>
            </a:rPr>
            <a:t>Nekustamie īpašumi</a:t>
          </a:r>
        </a:p>
      </dgm:t>
    </dgm:pt>
    <dgm:pt modelId="{0E33271A-3475-4D22-B6C4-162AF5D14F6D}" type="parTrans" cxnId="{AD9CDEC3-1DD4-4DFC-B16E-F68A713820D5}">
      <dgm:prSet/>
      <dgm:spPr/>
      <dgm:t>
        <a:bodyPr/>
        <a:lstStyle/>
        <a:p>
          <a:endParaRPr lang="lv-LV"/>
        </a:p>
      </dgm:t>
    </dgm:pt>
    <dgm:pt modelId="{7FC30C1D-0E6F-4B1D-AD67-DEA1054CA27D}" type="sibTrans" cxnId="{AD9CDEC3-1DD4-4DFC-B16E-F68A713820D5}">
      <dgm:prSet/>
      <dgm:spPr/>
      <dgm:t>
        <a:bodyPr/>
        <a:lstStyle/>
        <a:p>
          <a:endParaRPr lang="lv-LV"/>
        </a:p>
      </dgm:t>
    </dgm:pt>
    <dgm:pt modelId="{2EDEA1AE-96AA-4B6B-AC49-2CB705F6B63F}">
      <dgm:prSet custT="1"/>
      <dgm:spPr/>
      <dgm:t>
        <a:bodyPr/>
        <a:lstStyle/>
        <a:p>
          <a:r>
            <a:rPr lang="lv-LV" sz="1100">
              <a:latin typeface="Times New Roman" panose="02020603050405020304" pitchFamily="18" charset="0"/>
              <a:cs typeface="Times New Roman" panose="02020603050405020304" pitchFamily="18" charset="0"/>
            </a:rPr>
            <a:t>Transportlīdzekļi</a:t>
          </a:r>
        </a:p>
      </dgm:t>
    </dgm:pt>
    <dgm:pt modelId="{2595C210-64EE-42CF-9960-E145988231A3}" type="sibTrans" cxnId="{B22EBBE2-3169-4B07-A9AF-19FB19B320DB}">
      <dgm:prSet/>
      <dgm:spPr/>
      <dgm:t>
        <a:bodyPr/>
        <a:lstStyle/>
        <a:p>
          <a:endParaRPr lang="lv-LV"/>
        </a:p>
      </dgm:t>
    </dgm:pt>
    <dgm:pt modelId="{2D25B831-699F-4FEC-85E6-E47558F09164}" type="parTrans" cxnId="{B22EBBE2-3169-4B07-A9AF-19FB19B320DB}">
      <dgm:prSet/>
      <dgm:spPr/>
      <dgm:t>
        <a:bodyPr/>
        <a:lstStyle/>
        <a:p>
          <a:endParaRPr lang="lv-LV"/>
        </a:p>
      </dgm:t>
    </dgm:pt>
    <dgm:pt modelId="{E579B1AF-3DB9-4410-8EB1-A50C6FDF17C1}" type="pres">
      <dgm:prSet presAssocID="{634DF74A-7A73-4594-A3D5-9A43618A7BD1}" presName="Name0" presStyleCnt="0">
        <dgm:presLayoutVars>
          <dgm:chPref val="1"/>
          <dgm:dir/>
          <dgm:animOne val="branch"/>
          <dgm:animLvl val="lvl"/>
          <dgm:resizeHandles val="exact"/>
        </dgm:presLayoutVars>
      </dgm:prSet>
      <dgm:spPr/>
    </dgm:pt>
    <dgm:pt modelId="{8E8FDB9D-D117-456B-813A-62218EA5F718}" type="pres">
      <dgm:prSet presAssocID="{5CF64BFD-A1D5-4814-8A00-1F294E72260C}" presName="root1" presStyleCnt="0"/>
      <dgm:spPr/>
    </dgm:pt>
    <dgm:pt modelId="{3C964DF0-94DF-45F6-8599-B7D6C70C375D}" type="pres">
      <dgm:prSet presAssocID="{5CF64BFD-A1D5-4814-8A00-1F294E72260C}" presName="LevelOneTextNode" presStyleLbl="node0" presStyleIdx="0" presStyleCnt="1">
        <dgm:presLayoutVars>
          <dgm:chPref val="3"/>
        </dgm:presLayoutVars>
      </dgm:prSet>
      <dgm:spPr/>
    </dgm:pt>
    <dgm:pt modelId="{08D2E875-2FF0-4914-A268-546964B758F8}" type="pres">
      <dgm:prSet presAssocID="{5CF64BFD-A1D5-4814-8A00-1F294E72260C}" presName="level2hierChild" presStyleCnt="0"/>
      <dgm:spPr/>
    </dgm:pt>
    <dgm:pt modelId="{4B889105-FE86-4603-8588-0422300E68AD}" type="pres">
      <dgm:prSet presAssocID="{82E42607-20C4-401F-8210-B15937BF6F7F}" presName="conn2-1" presStyleLbl="parChTrans1D2" presStyleIdx="0" presStyleCnt="5"/>
      <dgm:spPr/>
    </dgm:pt>
    <dgm:pt modelId="{409CFFA8-B1B2-49B0-BA01-CE86C6A26797}" type="pres">
      <dgm:prSet presAssocID="{82E42607-20C4-401F-8210-B15937BF6F7F}" presName="connTx" presStyleLbl="parChTrans1D2" presStyleIdx="0" presStyleCnt="5"/>
      <dgm:spPr/>
    </dgm:pt>
    <dgm:pt modelId="{399619A2-58B6-44F0-A208-3BC6A04BFD33}" type="pres">
      <dgm:prSet presAssocID="{732CE883-BF2B-426F-9568-986F67C2138A}" presName="root2" presStyleCnt="0"/>
      <dgm:spPr/>
    </dgm:pt>
    <dgm:pt modelId="{BC374D73-F849-43E8-B3EA-38FAA938454D}" type="pres">
      <dgm:prSet presAssocID="{732CE883-BF2B-426F-9568-986F67C2138A}" presName="LevelTwoTextNode" presStyleLbl="node2" presStyleIdx="0" presStyleCnt="5">
        <dgm:presLayoutVars>
          <dgm:chPref val="3"/>
        </dgm:presLayoutVars>
      </dgm:prSet>
      <dgm:spPr/>
    </dgm:pt>
    <dgm:pt modelId="{31F1C2A8-02DE-4BE6-8325-1AC72AD77A73}" type="pres">
      <dgm:prSet presAssocID="{732CE883-BF2B-426F-9568-986F67C2138A}" presName="level3hierChild" presStyleCnt="0"/>
      <dgm:spPr/>
    </dgm:pt>
    <dgm:pt modelId="{DD327386-7C6D-4E7F-A2CB-CE093782B84C}" type="pres">
      <dgm:prSet presAssocID="{56A5D385-4341-49E7-87D5-EF6BCD2434EB}" presName="conn2-1" presStyleLbl="parChTrans1D2" presStyleIdx="1" presStyleCnt="5"/>
      <dgm:spPr/>
    </dgm:pt>
    <dgm:pt modelId="{B8B8D623-7537-491A-88B5-7123EB8D079D}" type="pres">
      <dgm:prSet presAssocID="{56A5D385-4341-49E7-87D5-EF6BCD2434EB}" presName="connTx" presStyleLbl="parChTrans1D2" presStyleIdx="1" presStyleCnt="5"/>
      <dgm:spPr/>
    </dgm:pt>
    <dgm:pt modelId="{00BEE5BA-1918-4FB1-9C7C-6339CFCC544C}" type="pres">
      <dgm:prSet presAssocID="{C206D01C-88A0-4F11-94DB-A31975CB02C3}" presName="root2" presStyleCnt="0"/>
      <dgm:spPr/>
    </dgm:pt>
    <dgm:pt modelId="{E1492BCC-73D6-4FB5-A641-5AE5A9451E1B}" type="pres">
      <dgm:prSet presAssocID="{C206D01C-88A0-4F11-94DB-A31975CB02C3}" presName="LevelTwoTextNode" presStyleLbl="node2" presStyleIdx="1" presStyleCnt="5">
        <dgm:presLayoutVars>
          <dgm:chPref val="3"/>
        </dgm:presLayoutVars>
      </dgm:prSet>
      <dgm:spPr/>
    </dgm:pt>
    <dgm:pt modelId="{33855DB2-86C2-4A70-8274-2FE12CE2C407}" type="pres">
      <dgm:prSet presAssocID="{C206D01C-88A0-4F11-94DB-A31975CB02C3}" presName="level3hierChild" presStyleCnt="0"/>
      <dgm:spPr/>
    </dgm:pt>
    <dgm:pt modelId="{604D0680-0781-4D72-88EC-9CB03FA0ABCB}" type="pres">
      <dgm:prSet presAssocID="{0E33271A-3475-4D22-B6C4-162AF5D14F6D}" presName="conn2-1" presStyleLbl="parChTrans1D2" presStyleIdx="2" presStyleCnt="5"/>
      <dgm:spPr/>
    </dgm:pt>
    <dgm:pt modelId="{154C5EC4-46A8-4A0F-82B9-AFC43E523174}" type="pres">
      <dgm:prSet presAssocID="{0E33271A-3475-4D22-B6C4-162AF5D14F6D}" presName="connTx" presStyleLbl="parChTrans1D2" presStyleIdx="2" presStyleCnt="5"/>
      <dgm:spPr/>
    </dgm:pt>
    <dgm:pt modelId="{932CA03B-3E73-46EE-BDD3-AF32E7A300A7}" type="pres">
      <dgm:prSet presAssocID="{82FE17EE-5C68-40D3-B64A-ED90103C140E}" presName="root2" presStyleCnt="0"/>
      <dgm:spPr/>
    </dgm:pt>
    <dgm:pt modelId="{4FB8DC07-B4BE-4E77-AB86-73B9973FCFD6}" type="pres">
      <dgm:prSet presAssocID="{82FE17EE-5C68-40D3-B64A-ED90103C140E}" presName="LevelTwoTextNode" presStyleLbl="node2" presStyleIdx="2" presStyleCnt="5">
        <dgm:presLayoutVars>
          <dgm:chPref val="3"/>
        </dgm:presLayoutVars>
      </dgm:prSet>
      <dgm:spPr/>
    </dgm:pt>
    <dgm:pt modelId="{89F73310-C59C-4732-8A27-88969D5B9795}" type="pres">
      <dgm:prSet presAssocID="{82FE17EE-5C68-40D3-B64A-ED90103C140E}" presName="level3hierChild" presStyleCnt="0"/>
      <dgm:spPr/>
    </dgm:pt>
    <dgm:pt modelId="{E1B05B3C-BECF-4F50-8910-BAC98FAD40AD}" type="pres">
      <dgm:prSet presAssocID="{2D25B831-699F-4FEC-85E6-E47558F09164}" presName="conn2-1" presStyleLbl="parChTrans1D2" presStyleIdx="3" presStyleCnt="5"/>
      <dgm:spPr/>
    </dgm:pt>
    <dgm:pt modelId="{D0A4FDB4-4F25-4A49-9A65-BEDD3C7B6B70}" type="pres">
      <dgm:prSet presAssocID="{2D25B831-699F-4FEC-85E6-E47558F09164}" presName="connTx" presStyleLbl="parChTrans1D2" presStyleIdx="3" presStyleCnt="5"/>
      <dgm:spPr/>
    </dgm:pt>
    <dgm:pt modelId="{D4449B59-90DA-4CA7-9BE4-7B75EBE3062E}" type="pres">
      <dgm:prSet presAssocID="{2EDEA1AE-96AA-4B6B-AC49-2CB705F6B63F}" presName="root2" presStyleCnt="0"/>
      <dgm:spPr/>
    </dgm:pt>
    <dgm:pt modelId="{8FB37464-EFC5-4AE2-AD62-45FD9695A0F3}" type="pres">
      <dgm:prSet presAssocID="{2EDEA1AE-96AA-4B6B-AC49-2CB705F6B63F}" presName="LevelTwoTextNode" presStyleLbl="node2" presStyleIdx="3" presStyleCnt="5">
        <dgm:presLayoutVars>
          <dgm:chPref val="3"/>
        </dgm:presLayoutVars>
      </dgm:prSet>
      <dgm:spPr/>
    </dgm:pt>
    <dgm:pt modelId="{2DCC6010-794D-404E-9F71-E3559C1DA6A7}" type="pres">
      <dgm:prSet presAssocID="{2EDEA1AE-96AA-4B6B-AC49-2CB705F6B63F}" presName="level3hierChild" presStyleCnt="0"/>
      <dgm:spPr/>
    </dgm:pt>
    <dgm:pt modelId="{AFC84AF9-9FDE-41A7-95FB-4F6B69586701}" type="pres">
      <dgm:prSet presAssocID="{FF63C9D5-DCAF-49B0-BD96-D8A8CBA6D87E}" presName="conn2-1" presStyleLbl="parChTrans1D2" presStyleIdx="4" presStyleCnt="5"/>
      <dgm:spPr/>
    </dgm:pt>
    <dgm:pt modelId="{015FA48B-9955-430D-95AE-F8B8D0E4919E}" type="pres">
      <dgm:prSet presAssocID="{FF63C9D5-DCAF-49B0-BD96-D8A8CBA6D87E}" presName="connTx" presStyleLbl="parChTrans1D2" presStyleIdx="4" presStyleCnt="5"/>
      <dgm:spPr/>
    </dgm:pt>
    <dgm:pt modelId="{8875A619-60EF-4A18-87C8-5D603AE8CCF5}" type="pres">
      <dgm:prSet presAssocID="{59DFAD3D-3C8F-404E-99F3-BB162BECE745}" presName="root2" presStyleCnt="0"/>
      <dgm:spPr/>
    </dgm:pt>
    <dgm:pt modelId="{E0B2AD05-0300-41A9-B67D-5C23FB770CF8}" type="pres">
      <dgm:prSet presAssocID="{59DFAD3D-3C8F-404E-99F3-BB162BECE745}" presName="LevelTwoTextNode" presStyleLbl="node2" presStyleIdx="4" presStyleCnt="5" custLinFactNeighborX="1160" custLinFactNeighborY="7610">
        <dgm:presLayoutVars>
          <dgm:chPref val="3"/>
        </dgm:presLayoutVars>
      </dgm:prSet>
      <dgm:spPr/>
    </dgm:pt>
    <dgm:pt modelId="{02380C63-527E-4916-9694-7CE42943FADD}" type="pres">
      <dgm:prSet presAssocID="{59DFAD3D-3C8F-404E-99F3-BB162BECE745}" presName="level3hierChild" presStyleCnt="0"/>
      <dgm:spPr/>
    </dgm:pt>
  </dgm:ptLst>
  <dgm:cxnLst>
    <dgm:cxn modelId="{F511DF04-3DC9-4870-8554-FE95E6F663AF}" type="presOf" srcId="{82E42607-20C4-401F-8210-B15937BF6F7F}" destId="{4B889105-FE86-4603-8588-0422300E68AD}" srcOrd="0" destOrd="0" presId="urn:microsoft.com/office/officeart/2008/layout/HorizontalMultiLevelHierarchy"/>
    <dgm:cxn modelId="{A7C5AA08-53AF-4406-B0C4-658DAB057EF0}" type="presOf" srcId="{FF63C9D5-DCAF-49B0-BD96-D8A8CBA6D87E}" destId="{AFC84AF9-9FDE-41A7-95FB-4F6B69586701}" srcOrd="0" destOrd="0" presId="urn:microsoft.com/office/officeart/2008/layout/HorizontalMultiLevelHierarchy"/>
    <dgm:cxn modelId="{FE5F9413-FC63-4F6A-8E76-9A7CD6085271}" type="presOf" srcId="{C206D01C-88A0-4F11-94DB-A31975CB02C3}" destId="{E1492BCC-73D6-4FB5-A641-5AE5A9451E1B}" srcOrd="0" destOrd="0" presId="urn:microsoft.com/office/officeart/2008/layout/HorizontalMultiLevelHierarchy"/>
    <dgm:cxn modelId="{2E362A17-4C4A-4882-84B1-B414BEF7135C}" type="presOf" srcId="{634DF74A-7A73-4594-A3D5-9A43618A7BD1}" destId="{E579B1AF-3DB9-4410-8EB1-A50C6FDF17C1}" srcOrd="0" destOrd="0" presId="urn:microsoft.com/office/officeart/2008/layout/HorizontalMultiLevelHierarchy"/>
    <dgm:cxn modelId="{0E1E0A1F-FA77-4AE8-AFDF-64C5D7FFF817}" srcId="{634DF74A-7A73-4594-A3D5-9A43618A7BD1}" destId="{5CF64BFD-A1D5-4814-8A00-1F294E72260C}" srcOrd="0" destOrd="0" parTransId="{9E89FC02-455D-4DB3-BDD1-40AFE1E1FC37}" sibTransId="{5780C236-E7A8-4183-887A-4100C4A6A684}"/>
    <dgm:cxn modelId="{2DC6143F-FFDA-400B-9CE2-39356FF101DB}" type="presOf" srcId="{732CE883-BF2B-426F-9568-986F67C2138A}" destId="{BC374D73-F849-43E8-B3EA-38FAA938454D}" srcOrd="0" destOrd="0" presId="urn:microsoft.com/office/officeart/2008/layout/HorizontalMultiLevelHierarchy"/>
    <dgm:cxn modelId="{405F6C3F-5448-4B9D-AA2A-12684D2C5B90}" type="presOf" srcId="{82E42607-20C4-401F-8210-B15937BF6F7F}" destId="{409CFFA8-B1B2-49B0-BA01-CE86C6A26797}" srcOrd="1" destOrd="0" presId="urn:microsoft.com/office/officeart/2008/layout/HorizontalMultiLevelHierarchy"/>
    <dgm:cxn modelId="{727DDC5E-CBF8-49BF-9839-6CC5F9FB8BF6}" type="presOf" srcId="{2D25B831-699F-4FEC-85E6-E47558F09164}" destId="{D0A4FDB4-4F25-4A49-9A65-BEDD3C7B6B70}" srcOrd="1" destOrd="0" presId="urn:microsoft.com/office/officeart/2008/layout/HorizontalMultiLevelHierarchy"/>
    <dgm:cxn modelId="{E137096F-C8C0-48A8-82F0-4D908806C232}" type="presOf" srcId="{0E33271A-3475-4D22-B6C4-162AF5D14F6D}" destId="{604D0680-0781-4D72-88EC-9CB03FA0ABCB}" srcOrd="0" destOrd="0" presId="urn:microsoft.com/office/officeart/2008/layout/HorizontalMultiLevelHierarchy"/>
    <dgm:cxn modelId="{0B646999-8F08-4B61-A7AB-2AC0A2FE4154}" type="presOf" srcId="{5CF64BFD-A1D5-4814-8A00-1F294E72260C}" destId="{3C964DF0-94DF-45F6-8599-B7D6C70C375D}" srcOrd="0" destOrd="0" presId="urn:microsoft.com/office/officeart/2008/layout/HorizontalMultiLevelHierarchy"/>
    <dgm:cxn modelId="{99E9209D-DAFD-4F98-BDA6-5EB6329BCDA6}" srcId="{5CF64BFD-A1D5-4814-8A00-1F294E72260C}" destId="{C206D01C-88A0-4F11-94DB-A31975CB02C3}" srcOrd="1" destOrd="0" parTransId="{56A5D385-4341-49E7-87D5-EF6BCD2434EB}" sibTransId="{DE145FEC-3C11-4CD2-B3C4-E2E72E1C36C7}"/>
    <dgm:cxn modelId="{CEA949A1-CDA0-4D7B-9D92-910ED33FA422}" srcId="{5CF64BFD-A1D5-4814-8A00-1F294E72260C}" destId="{59DFAD3D-3C8F-404E-99F3-BB162BECE745}" srcOrd="4" destOrd="0" parTransId="{FF63C9D5-DCAF-49B0-BD96-D8A8CBA6D87E}" sibTransId="{EB852D8A-B50A-4D8B-BA9F-4A57E4499FE3}"/>
    <dgm:cxn modelId="{C85CFEB5-94D7-48DB-A9DF-8AB12434D4D9}" type="presOf" srcId="{FF63C9D5-DCAF-49B0-BD96-D8A8CBA6D87E}" destId="{015FA48B-9955-430D-95AE-F8B8D0E4919E}" srcOrd="1" destOrd="0" presId="urn:microsoft.com/office/officeart/2008/layout/HorizontalMultiLevelHierarchy"/>
    <dgm:cxn modelId="{3412C5B8-5B34-4F00-AA1D-F77D3CEE8CFE}" type="presOf" srcId="{56A5D385-4341-49E7-87D5-EF6BCD2434EB}" destId="{DD327386-7C6D-4E7F-A2CB-CE093782B84C}" srcOrd="0" destOrd="0" presId="urn:microsoft.com/office/officeart/2008/layout/HorizontalMultiLevelHierarchy"/>
    <dgm:cxn modelId="{29CC5ABC-E358-46B2-A25E-A5029820C21F}" type="presOf" srcId="{2EDEA1AE-96AA-4B6B-AC49-2CB705F6B63F}" destId="{8FB37464-EFC5-4AE2-AD62-45FD9695A0F3}" srcOrd="0" destOrd="0" presId="urn:microsoft.com/office/officeart/2008/layout/HorizontalMultiLevelHierarchy"/>
    <dgm:cxn modelId="{7C9461C0-5D69-4020-99AE-959B6FD41A20}" srcId="{5CF64BFD-A1D5-4814-8A00-1F294E72260C}" destId="{732CE883-BF2B-426F-9568-986F67C2138A}" srcOrd="0" destOrd="0" parTransId="{82E42607-20C4-401F-8210-B15937BF6F7F}" sibTransId="{A5534EBB-7728-444F-8F0B-0EF7D3B3C73C}"/>
    <dgm:cxn modelId="{AD9CDEC3-1DD4-4DFC-B16E-F68A713820D5}" srcId="{5CF64BFD-A1D5-4814-8A00-1F294E72260C}" destId="{82FE17EE-5C68-40D3-B64A-ED90103C140E}" srcOrd="2" destOrd="0" parTransId="{0E33271A-3475-4D22-B6C4-162AF5D14F6D}" sibTransId="{7FC30C1D-0E6F-4B1D-AD67-DEA1054CA27D}"/>
    <dgm:cxn modelId="{9B8684C7-740F-4673-A913-B4A3BFCD270B}" type="presOf" srcId="{59DFAD3D-3C8F-404E-99F3-BB162BECE745}" destId="{E0B2AD05-0300-41A9-B67D-5C23FB770CF8}" srcOrd="0" destOrd="0" presId="urn:microsoft.com/office/officeart/2008/layout/HorizontalMultiLevelHierarchy"/>
    <dgm:cxn modelId="{BE2BDFDD-60C2-4905-81E3-D5CDB3AC2B93}" type="presOf" srcId="{56A5D385-4341-49E7-87D5-EF6BCD2434EB}" destId="{B8B8D623-7537-491A-88B5-7123EB8D079D}" srcOrd="1" destOrd="0" presId="urn:microsoft.com/office/officeart/2008/layout/HorizontalMultiLevelHierarchy"/>
    <dgm:cxn modelId="{B22EBBE2-3169-4B07-A9AF-19FB19B320DB}" srcId="{5CF64BFD-A1D5-4814-8A00-1F294E72260C}" destId="{2EDEA1AE-96AA-4B6B-AC49-2CB705F6B63F}" srcOrd="3" destOrd="0" parTransId="{2D25B831-699F-4FEC-85E6-E47558F09164}" sibTransId="{2595C210-64EE-42CF-9960-E145988231A3}"/>
    <dgm:cxn modelId="{724445E9-BD94-4EB5-87B4-29E0931BC005}" type="presOf" srcId="{2D25B831-699F-4FEC-85E6-E47558F09164}" destId="{E1B05B3C-BECF-4F50-8910-BAC98FAD40AD}" srcOrd="0" destOrd="0" presId="urn:microsoft.com/office/officeart/2008/layout/HorizontalMultiLevelHierarchy"/>
    <dgm:cxn modelId="{C62B25F0-6E86-40F9-A543-93DC02281B24}" type="presOf" srcId="{82FE17EE-5C68-40D3-B64A-ED90103C140E}" destId="{4FB8DC07-B4BE-4E77-AB86-73B9973FCFD6}" srcOrd="0" destOrd="0" presId="urn:microsoft.com/office/officeart/2008/layout/HorizontalMultiLevelHierarchy"/>
    <dgm:cxn modelId="{C10330F5-AD41-4349-A6A9-7179CDE71FC0}" type="presOf" srcId="{0E33271A-3475-4D22-B6C4-162AF5D14F6D}" destId="{154C5EC4-46A8-4A0F-82B9-AFC43E523174}" srcOrd="1" destOrd="0" presId="urn:microsoft.com/office/officeart/2008/layout/HorizontalMultiLevelHierarchy"/>
    <dgm:cxn modelId="{167FE36A-B478-4066-BD66-41AAF061F10E}" type="presParOf" srcId="{E579B1AF-3DB9-4410-8EB1-A50C6FDF17C1}" destId="{8E8FDB9D-D117-456B-813A-62218EA5F718}" srcOrd="0" destOrd="0" presId="urn:microsoft.com/office/officeart/2008/layout/HorizontalMultiLevelHierarchy"/>
    <dgm:cxn modelId="{D728DAD9-D8D1-4C6D-AFDF-EEF9EED9E7EB}" type="presParOf" srcId="{8E8FDB9D-D117-456B-813A-62218EA5F718}" destId="{3C964DF0-94DF-45F6-8599-B7D6C70C375D}" srcOrd="0" destOrd="0" presId="urn:microsoft.com/office/officeart/2008/layout/HorizontalMultiLevelHierarchy"/>
    <dgm:cxn modelId="{0520D39E-9110-42E8-8954-13BD0726AAC3}" type="presParOf" srcId="{8E8FDB9D-D117-456B-813A-62218EA5F718}" destId="{08D2E875-2FF0-4914-A268-546964B758F8}" srcOrd="1" destOrd="0" presId="urn:microsoft.com/office/officeart/2008/layout/HorizontalMultiLevelHierarchy"/>
    <dgm:cxn modelId="{9D32D09D-9BFC-4C69-AC9F-8EB757F2BB34}" type="presParOf" srcId="{08D2E875-2FF0-4914-A268-546964B758F8}" destId="{4B889105-FE86-4603-8588-0422300E68AD}" srcOrd="0" destOrd="0" presId="urn:microsoft.com/office/officeart/2008/layout/HorizontalMultiLevelHierarchy"/>
    <dgm:cxn modelId="{0137B73A-E48B-40F4-9E22-F40F8D394FC1}" type="presParOf" srcId="{4B889105-FE86-4603-8588-0422300E68AD}" destId="{409CFFA8-B1B2-49B0-BA01-CE86C6A26797}" srcOrd="0" destOrd="0" presId="urn:microsoft.com/office/officeart/2008/layout/HorizontalMultiLevelHierarchy"/>
    <dgm:cxn modelId="{48DFF7D3-7DC1-409B-B539-7EA31EBC7E16}" type="presParOf" srcId="{08D2E875-2FF0-4914-A268-546964B758F8}" destId="{399619A2-58B6-44F0-A208-3BC6A04BFD33}" srcOrd="1" destOrd="0" presId="urn:microsoft.com/office/officeart/2008/layout/HorizontalMultiLevelHierarchy"/>
    <dgm:cxn modelId="{F2782DD7-E49B-4A45-8C58-AC533C9DDCCB}" type="presParOf" srcId="{399619A2-58B6-44F0-A208-3BC6A04BFD33}" destId="{BC374D73-F849-43E8-B3EA-38FAA938454D}" srcOrd="0" destOrd="0" presId="urn:microsoft.com/office/officeart/2008/layout/HorizontalMultiLevelHierarchy"/>
    <dgm:cxn modelId="{24FF4BC4-9B33-45FE-9512-3CA575B65339}" type="presParOf" srcId="{399619A2-58B6-44F0-A208-3BC6A04BFD33}" destId="{31F1C2A8-02DE-4BE6-8325-1AC72AD77A73}" srcOrd="1" destOrd="0" presId="urn:microsoft.com/office/officeart/2008/layout/HorizontalMultiLevelHierarchy"/>
    <dgm:cxn modelId="{19D78BCB-A6DB-46E9-BA17-733F3A9D5BFA}" type="presParOf" srcId="{08D2E875-2FF0-4914-A268-546964B758F8}" destId="{DD327386-7C6D-4E7F-A2CB-CE093782B84C}" srcOrd="2" destOrd="0" presId="urn:microsoft.com/office/officeart/2008/layout/HorizontalMultiLevelHierarchy"/>
    <dgm:cxn modelId="{2D76E751-D75F-4E01-8C15-FEEDEED67809}" type="presParOf" srcId="{DD327386-7C6D-4E7F-A2CB-CE093782B84C}" destId="{B8B8D623-7537-491A-88B5-7123EB8D079D}" srcOrd="0" destOrd="0" presId="urn:microsoft.com/office/officeart/2008/layout/HorizontalMultiLevelHierarchy"/>
    <dgm:cxn modelId="{30527189-5B10-4F36-9BA8-C992807928CE}" type="presParOf" srcId="{08D2E875-2FF0-4914-A268-546964B758F8}" destId="{00BEE5BA-1918-4FB1-9C7C-6339CFCC544C}" srcOrd="3" destOrd="0" presId="urn:microsoft.com/office/officeart/2008/layout/HorizontalMultiLevelHierarchy"/>
    <dgm:cxn modelId="{08342DC7-628E-44DC-AB6A-27BD74D99B1E}" type="presParOf" srcId="{00BEE5BA-1918-4FB1-9C7C-6339CFCC544C}" destId="{E1492BCC-73D6-4FB5-A641-5AE5A9451E1B}" srcOrd="0" destOrd="0" presId="urn:microsoft.com/office/officeart/2008/layout/HorizontalMultiLevelHierarchy"/>
    <dgm:cxn modelId="{7691FACC-C905-4A68-BCF0-62EDC294F539}" type="presParOf" srcId="{00BEE5BA-1918-4FB1-9C7C-6339CFCC544C}" destId="{33855DB2-86C2-4A70-8274-2FE12CE2C407}" srcOrd="1" destOrd="0" presId="urn:microsoft.com/office/officeart/2008/layout/HorizontalMultiLevelHierarchy"/>
    <dgm:cxn modelId="{EE7820C1-D9C4-4AE0-A93C-3788071C690F}" type="presParOf" srcId="{08D2E875-2FF0-4914-A268-546964B758F8}" destId="{604D0680-0781-4D72-88EC-9CB03FA0ABCB}" srcOrd="4" destOrd="0" presId="urn:microsoft.com/office/officeart/2008/layout/HorizontalMultiLevelHierarchy"/>
    <dgm:cxn modelId="{18CADBF8-E325-4670-A3D3-CF14E2930C12}" type="presParOf" srcId="{604D0680-0781-4D72-88EC-9CB03FA0ABCB}" destId="{154C5EC4-46A8-4A0F-82B9-AFC43E523174}" srcOrd="0" destOrd="0" presId="urn:microsoft.com/office/officeart/2008/layout/HorizontalMultiLevelHierarchy"/>
    <dgm:cxn modelId="{1F53C5AF-CA6B-4066-9909-BD33CE04E667}" type="presParOf" srcId="{08D2E875-2FF0-4914-A268-546964B758F8}" destId="{932CA03B-3E73-46EE-BDD3-AF32E7A300A7}" srcOrd="5" destOrd="0" presId="urn:microsoft.com/office/officeart/2008/layout/HorizontalMultiLevelHierarchy"/>
    <dgm:cxn modelId="{C32C39A1-9339-4C0A-887B-629B37F9EF7B}" type="presParOf" srcId="{932CA03B-3E73-46EE-BDD3-AF32E7A300A7}" destId="{4FB8DC07-B4BE-4E77-AB86-73B9973FCFD6}" srcOrd="0" destOrd="0" presId="urn:microsoft.com/office/officeart/2008/layout/HorizontalMultiLevelHierarchy"/>
    <dgm:cxn modelId="{ACF32642-256D-48D3-8203-A0252E021055}" type="presParOf" srcId="{932CA03B-3E73-46EE-BDD3-AF32E7A300A7}" destId="{89F73310-C59C-4732-8A27-88969D5B9795}" srcOrd="1" destOrd="0" presId="urn:microsoft.com/office/officeart/2008/layout/HorizontalMultiLevelHierarchy"/>
    <dgm:cxn modelId="{4AE283A7-BCA8-451D-BC80-BE438AB6309A}" type="presParOf" srcId="{08D2E875-2FF0-4914-A268-546964B758F8}" destId="{E1B05B3C-BECF-4F50-8910-BAC98FAD40AD}" srcOrd="6" destOrd="0" presId="urn:microsoft.com/office/officeart/2008/layout/HorizontalMultiLevelHierarchy"/>
    <dgm:cxn modelId="{0EF9B960-91DD-4F1E-8575-6A9B1A75F632}" type="presParOf" srcId="{E1B05B3C-BECF-4F50-8910-BAC98FAD40AD}" destId="{D0A4FDB4-4F25-4A49-9A65-BEDD3C7B6B70}" srcOrd="0" destOrd="0" presId="urn:microsoft.com/office/officeart/2008/layout/HorizontalMultiLevelHierarchy"/>
    <dgm:cxn modelId="{8DCA1F50-7990-4B70-9564-53697556F3FE}" type="presParOf" srcId="{08D2E875-2FF0-4914-A268-546964B758F8}" destId="{D4449B59-90DA-4CA7-9BE4-7B75EBE3062E}" srcOrd="7" destOrd="0" presId="urn:microsoft.com/office/officeart/2008/layout/HorizontalMultiLevelHierarchy"/>
    <dgm:cxn modelId="{125086F1-4354-4E3E-B5FD-A45D97E001DA}" type="presParOf" srcId="{D4449B59-90DA-4CA7-9BE4-7B75EBE3062E}" destId="{8FB37464-EFC5-4AE2-AD62-45FD9695A0F3}" srcOrd="0" destOrd="0" presId="urn:microsoft.com/office/officeart/2008/layout/HorizontalMultiLevelHierarchy"/>
    <dgm:cxn modelId="{57BD7C93-6D2C-4E97-AD27-8404FE80006C}" type="presParOf" srcId="{D4449B59-90DA-4CA7-9BE4-7B75EBE3062E}" destId="{2DCC6010-794D-404E-9F71-E3559C1DA6A7}" srcOrd="1" destOrd="0" presId="urn:microsoft.com/office/officeart/2008/layout/HorizontalMultiLevelHierarchy"/>
    <dgm:cxn modelId="{BCE17A7D-DF73-4B19-AF28-F6019280049B}" type="presParOf" srcId="{08D2E875-2FF0-4914-A268-546964B758F8}" destId="{AFC84AF9-9FDE-41A7-95FB-4F6B69586701}" srcOrd="8" destOrd="0" presId="urn:microsoft.com/office/officeart/2008/layout/HorizontalMultiLevelHierarchy"/>
    <dgm:cxn modelId="{AC4BAC6F-AA89-4D31-9321-C3E8153FB20D}" type="presParOf" srcId="{AFC84AF9-9FDE-41A7-95FB-4F6B69586701}" destId="{015FA48B-9955-430D-95AE-F8B8D0E4919E}" srcOrd="0" destOrd="0" presId="urn:microsoft.com/office/officeart/2008/layout/HorizontalMultiLevelHierarchy"/>
    <dgm:cxn modelId="{2805FE89-8CDB-48A7-81B4-08110173FC6D}" type="presParOf" srcId="{08D2E875-2FF0-4914-A268-546964B758F8}" destId="{8875A619-60EF-4A18-87C8-5D603AE8CCF5}" srcOrd="9" destOrd="0" presId="urn:microsoft.com/office/officeart/2008/layout/HorizontalMultiLevelHierarchy"/>
    <dgm:cxn modelId="{A0610B70-7F87-4941-99ED-D946EE8C18F8}" type="presParOf" srcId="{8875A619-60EF-4A18-87C8-5D603AE8CCF5}" destId="{E0B2AD05-0300-41A9-B67D-5C23FB770CF8}" srcOrd="0" destOrd="0" presId="urn:microsoft.com/office/officeart/2008/layout/HorizontalMultiLevelHierarchy"/>
    <dgm:cxn modelId="{B058E39E-57B4-4A24-BD09-3C085CDB7E6C}" type="presParOf" srcId="{8875A619-60EF-4A18-87C8-5D603AE8CCF5}" destId="{02380C63-527E-4916-9694-7CE42943FADD}"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dgm:t>
        <a:bodyPr/>
        <a:lstStyle/>
        <a:p>
          <a:pPr algn="ctr"/>
          <a:r>
            <a:rPr lang="lv-LV" sz="1100" b="1">
              <a:latin typeface="Times New Roman" panose="02020603050405020304" pitchFamily="18" charset="0"/>
              <a:cs typeface="Times New Roman" panose="02020603050405020304" pitchFamily="18" charset="0"/>
            </a:rPr>
            <a:t>GMI slieksnis</a:t>
          </a:r>
        </a:p>
      </dgm:t>
    </dgm:pt>
    <dgm:pt modelId="{F570E752-979C-4EB6-B7B2-BD28B7EE1A89}" type="parTrans" cxnId="{C708E836-BE69-4CE3-8BB8-1603A3974DC4}">
      <dgm:prSet/>
      <dgm:spPr/>
      <dgm:t>
        <a:bodyPr/>
        <a:lstStyle/>
        <a:p>
          <a:pPr algn="ctr"/>
          <a:endParaRPr lang="lv-LV"/>
        </a:p>
      </dgm:t>
    </dgm:pt>
    <dgm:pt modelId="{A1C7C733-D478-4EA8-AC28-4BC1D625BDC4}" type="sibTrans" cxnId="{C708E836-BE69-4CE3-8BB8-1603A3974DC4}">
      <dgm:prSet/>
      <dgm:spPr/>
      <dgm:t>
        <a:bodyPr/>
        <a:lstStyle/>
        <a:p>
          <a:pPr algn="ctr"/>
          <a:endParaRPr lang="lv-LV"/>
        </a:p>
      </dgm:t>
    </dgm:pt>
    <dgm:pt modelId="{CE66D32E-F4D9-4132-AF68-00D7D26C1BCB}">
      <dgm:prSet custT="1"/>
      <dgm:spPr/>
      <dgm:t>
        <a:bodyPr/>
        <a:lstStyle/>
        <a:p>
          <a:pPr algn="ctr"/>
          <a:r>
            <a:rPr lang="lv-LV" sz="1100">
              <a:latin typeface="Times New Roman" panose="02020603050405020304" pitchFamily="18" charset="0"/>
              <a:cs typeface="Times New Roman" panose="02020603050405020304" pitchFamily="18" charset="0"/>
            </a:rPr>
            <a:t>GMI slieksnis pirmajai vai venīgajai persoanai mājsaimniecībā no 202</a:t>
          </a:r>
          <a:r>
            <a:rPr lang="en-US" sz="1100">
              <a:latin typeface="Times New Roman" panose="02020603050405020304" pitchFamily="18" charset="0"/>
              <a:cs typeface="Times New Roman" panose="02020603050405020304" pitchFamily="18" charset="0"/>
            </a:rPr>
            <a:t>4</a:t>
          </a:r>
          <a:r>
            <a:rPr lang="lv-LV" sz="1100">
              <a:latin typeface="Times New Roman" panose="02020603050405020304" pitchFamily="18" charset="0"/>
              <a:cs typeface="Times New Roman" panose="02020603050405020304" pitchFamily="18" charset="0"/>
            </a:rPr>
            <a:t>.gada 1.j</a:t>
          </a:r>
          <a:r>
            <a:rPr lang="en-US" sz="1100">
              <a:latin typeface="Times New Roman" panose="02020603050405020304" pitchFamily="18" charset="0"/>
              <a:cs typeface="Times New Roman" panose="02020603050405020304" pitchFamily="18" charset="0"/>
            </a:rPr>
            <a:t>anvāra</a:t>
          </a:r>
          <a:r>
            <a:rPr lang="lv-LV" sz="1100">
              <a:latin typeface="Times New Roman" panose="02020603050405020304" pitchFamily="18" charset="0"/>
              <a:cs typeface="Times New Roman" panose="02020603050405020304" pitchFamily="18" charset="0"/>
            </a:rPr>
            <a:t> ir </a:t>
          </a:r>
        </a:p>
        <a:p>
          <a:pPr algn="ctr"/>
          <a:r>
            <a:rPr lang="en-US" sz="1100" i="1">
              <a:latin typeface="Times New Roman" panose="02020603050405020304" pitchFamily="18" charset="0"/>
              <a:cs typeface="Times New Roman" panose="02020603050405020304" pitchFamily="18" charset="0"/>
            </a:rPr>
            <a:t>137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mēnesī</a:t>
          </a:r>
        </a:p>
      </dgm:t>
    </dgm:pt>
    <dgm:pt modelId="{882401C7-E268-40F5-A72C-5F4D3003BD95}" type="parTrans" cxnId="{A27755B3-741F-40E6-9A30-E506717D0CAA}">
      <dgm:prSet/>
      <dgm:spPr/>
      <dgm:t>
        <a:bodyPr/>
        <a:lstStyle/>
        <a:p>
          <a:pPr algn="ctr"/>
          <a:endParaRPr lang="lv-LV"/>
        </a:p>
      </dgm:t>
    </dgm:pt>
    <dgm:pt modelId="{C9666ABD-DF12-44FE-A833-CA73AE778FD4}" type="sibTrans" cxnId="{A27755B3-741F-40E6-9A30-E506717D0CAA}">
      <dgm:prSet/>
      <dgm:spPr/>
      <dgm:t>
        <a:bodyPr/>
        <a:lstStyle/>
        <a:p>
          <a:pPr algn="ctr"/>
          <a:endParaRPr lang="lv-LV"/>
        </a:p>
      </dgm:t>
    </dgm:pt>
    <dgm:pt modelId="{25CA1E93-7D49-442C-9AD1-C3B0A3B8FE7E}">
      <dgm:prSet custT="1"/>
      <dgm:spPr/>
      <dgm:t>
        <a:bodyPr/>
        <a:lstStyle/>
        <a:p>
          <a:pPr algn="ctr"/>
          <a:r>
            <a:rPr lang="lv-LV" sz="1100">
              <a:latin typeface="Times New Roman" panose="02020603050405020304" pitchFamily="18" charset="0"/>
              <a:cs typeface="Times New Roman" panose="02020603050405020304" pitchFamily="18" charset="0"/>
            </a:rPr>
            <a:t>GMI slieksnis pārējām personām mājsaimniecībā no 202</a:t>
          </a:r>
          <a:r>
            <a:rPr lang="en-US" sz="1100">
              <a:latin typeface="Times New Roman" panose="02020603050405020304" pitchFamily="18" charset="0"/>
              <a:cs typeface="Times New Roman" panose="02020603050405020304" pitchFamily="18" charset="0"/>
            </a:rPr>
            <a:t>4</a:t>
          </a:r>
          <a:r>
            <a:rPr lang="lv-LV" sz="1100">
              <a:latin typeface="Times New Roman" panose="02020603050405020304" pitchFamily="18" charset="0"/>
              <a:cs typeface="Times New Roman" panose="02020603050405020304" pitchFamily="18" charset="0"/>
            </a:rPr>
            <a:t>.gada 1.j</a:t>
          </a:r>
          <a:r>
            <a:rPr lang="en-US" sz="1100">
              <a:latin typeface="Times New Roman" panose="02020603050405020304" pitchFamily="18" charset="0"/>
              <a:cs typeface="Times New Roman" panose="02020603050405020304" pitchFamily="18" charset="0"/>
            </a:rPr>
            <a:t>anvāra</a:t>
          </a:r>
          <a:r>
            <a:rPr lang="lv-LV" sz="1100">
              <a:latin typeface="Times New Roman" panose="02020603050405020304" pitchFamily="18" charset="0"/>
              <a:cs typeface="Times New Roman" panose="02020603050405020304" pitchFamily="18" charset="0"/>
            </a:rPr>
            <a:t> ir </a:t>
          </a:r>
        </a:p>
        <a:p>
          <a:pPr algn="ctr"/>
          <a:r>
            <a:rPr lang="en-US" sz="1100">
              <a:latin typeface="Times New Roman" panose="02020603050405020304" pitchFamily="18" charset="0"/>
              <a:cs typeface="Times New Roman" panose="02020603050405020304" pitchFamily="18" charset="0"/>
            </a:rPr>
            <a:t>96</a:t>
          </a:r>
          <a:r>
            <a:rPr lang="lv-LV" sz="1100">
              <a:latin typeface="Times New Roman" panose="02020603050405020304" pitchFamily="18" charset="0"/>
              <a:cs typeface="Times New Roman" panose="02020603050405020304" pitchFamily="18" charset="0"/>
            </a:rPr>
            <a:t> </a:t>
          </a:r>
          <a:r>
            <a:rPr lang="lv-LV" sz="1100" i="1">
              <a:latin typeface="Times New Roman" panose="02020603050405020304" pitchFamily="18" charset="0"/>
              <a:cs typeface="Times New Roman" panose="02020603050405020304" pitchFamily="18" charset="0"/>
            </a:rPr>
            <a:t>euro</a:t>
          </a:r>
          <a:r>
            <a:rPr lang="lv-LV" sz="1100">
              <a:latin typeface="Times New Roman" panose="02020603050405020304" pitchFamily="18" charset="0"/>
              <a:cs typeface="Times New Roman" panose="02020603050405020304" pitchFamily="18" charset="0"/>
            </a:rPr>
            <a:t> mēnesī</a:t>
          </a:r>
        </a:p>
      </dgm:t>
    </dgm:pt>
    <dgm:pt modelId="{6B866C81-7F92-4586-9A56-A51AC2B71553}" type="parTrans" cxnId="{7D6CC5F5-98B9-4E8B-A257-EBB0A8516258}">
      <dgm:prSet/>
      <dgm:spPr/>
      <dgm:t>
        <a:bodyPr/>
        <a:lstStyle/>
        <a:p>
          <a:pPr algn="ctr"/>
          <a:endParaRPr lang="lv-LV"/>
        </a:p>
      </dgm:t>
    </dgm:pt>
    <dgm:pt modelId="{161ED567-3C9F-485E-BE5C-8FCBA3E7FB06}" type="sibTrans" cxnId="{7D6CC5F5-98B9-4E8B-A257-EBB0A8516258}">
      <dgm:prSet/>
      <dgm:spPr/>
      <dgm:t>
        <a:bodyPr/>
        <a:lstStyle/>
        <a:p>
          <a:pPr algn="ctr"/>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X="136862" custScaleY="89907" custLinFactNeighborX="0" custLinFactNeighborY="1695">
        <dgm:presLayoutVars>
          <dgm:chPref val="3"/>
        </dgm:presLayoutVars>
      </dgm:prSet>
      <dgm:spPr/>
    </dgm:pt>
    <dgm:pt modelId="{4E35F393-BD10-4D5B-B20B-61D28E4AC690}" type="pres">
      <dgm:prSet presAssocID="{54357E02-9BF4-41DA-A3F1-90A8854EF16D}" presName="level2hierChild" presStyleCnt="0"/>
      <dgm:spPr/>
    </dgm:pt>
    <dgm:pt modelId="{73A3D18E-7686-48DA-AC36-B6160F1FF8B8}" type="pres">
      <dgm:prSet presAssocID="{882401C7-E268-40F5-A72C-5F4D3003BD95}" presName="conn2-1" presStyleLbl="parChTrans1D2" presStyleIdx="0" presStyleCnt="2"/>
      <dgm:spPr/>
    </dgm:pt>
    <dgm:pt modelId="{E3102D88-F738-485B-A5DB-5E5BC59C6776}" type="pres">
      <dgm:prSet presAssocID="{882401C7-E268-40F5-A72C-5F4D3003BD95}" presName="connTx" presStyleLbl="parChTrans1D2" presStyleIdx="0" presStyleCnt="2"/>
      <dgm:spPr/>
    </dgm:pt>
    <dgm:pt modelId="{88C3E6FC-DE8E-46E8-B693-93FE9EEB3616}" type="pres">
      <dgm:prSet presAssocID="{CE66D32E-F4D9-4132-AF68-00D7D26C1BCB}" presName="root2" presStyleCnt="0"/>
      <dgm:spPr/>
    </dgm:pt>
    <dgm:pt modelId="{54FCDD7A-8683-4BC9-A8B9-C05BA220CBA1}" type="pres">
      <dgm:prSet presAssocID="{CE66D32E-F4D9-4132-AF68-00D7D26C1BCB}" presName="LevelTwoTextNode" presStyleLbl="node2" presStyleIdx="0" presStyleCnt="2" custScaleX="204382" custScaleY="137009" custLinFactNeighborX="496" custLinFactNeighborY="-61927">
        <dgm:presLayoutVars>
          <dgm:chPref val="3"/>
        </dgm:presLayoutVars>
      </dgm:prSet>
      <dgm:spPr/>
    </dgm:pt>
    <dgm:pt modelId="{6FE8CAB9-6124-4AF9-92FE-7917B6BBC0F7}" type="pres">
      <dgm:prSet presAssocID="{CE66D32E-F4D9-4132-AF68-00D7D26C1BCB}" presName="level3hierChild" presStyleCnt="0"/>
      <dgm:spPr/>
    </dgm:pt>
    <dgm:pt modelId="{657259C1-163A-4ED0-A3A7-8B149D54E89F}" type="pres">
      <dgm:prSet presAssocID="{6B866C81-7F92-4586-9A56-A51AC2B71553}" presName="conn2-1" presStyleLbl="parChTrans1D2" presStyleIdx="1" presStyleCnt="2"/>
      <dgm:spPr/>
    </dgm:pt>
    <dgm:pt modelId="{08DE9417-9469-45A9-8778-F75C498F6832}" type="pres">
      <dgm:prSet presAssocID="{6B866C81-7F92-4586-9A56-A51AC2B71553}" presName="connTx" presStyleLbl="parChTrans1D2" presStyleIdx="1" presStyleCnt="2"/>
      <dgm:spPr/>
    </dgm:pt>
    <dgm:pt modelId="{0BA9756B-1CA6-463D-9980-DF32A07EE0BD}" type="pres">
      <dgm:prSet presAssocID="{25CA1E93-7D49-442C-9AD1-C3B0A3B8FE7E}" presName="root2" presStyleCnt="0"/>
      <dgm:spPr/>
    </dgm:pt>
    <dgm:pt modelId="{672CDE18-61C8-4A9A-AC99-C359D78A6C29}" type="pres">
      <dgm:prSet presAssocID="{25CA1E93-7D49-442C-9AD1-C3B0A3B8FE7E}" presName="LevelTwoTextNode" presStyleLbl="node2" presStyleIdx="1" presStyleCnt="2" custScaleX="204421" custScaleY="151370" custLinFactNeighborX="2822" custLinFactNeighborY="59420">
        <dgm:presLayoutVars>
          <dgm:chPref val="3"/>
        </dgm:presLayoutVars>
      </dgm:prSet>
      <dgm:spPr/>
    </dgm:pt>
    <dgm:pt modelId="{9C836ADC-7AB5-45D6-B929-B3E9349CEE15}" type="pres">
      <dgm:prSet presAssocID="{25CA1E93-7D49-442C-9AD1-C3B0A3B8FE7E}" presName="level3hierChild" presStyleCnt="0"/>
      <dgm:spPr/>
    </dgm:pt>
  </dgm:ptLst>
  <dgm:cxnLst>
    <dgm:cxn modelId="{FB306025-550F-483A-9C3E-889CBE3BFC81}" type="presOf" srcId="{06ED2333-A751-4769-A6D3-AFBCC6447352}" destId="{EF1A9691-D8F1-4B24-891B-7F84AF6BE039}" srcOrd="0"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9DDF54E-CAE6-4391-9269-2C2CD4C9173D}" type="presOf" srcId="{CE66D32E-F4D9-4132-AF68-00D7D26C1BCB}" destId="{54FCDD7A-8683-4BC9-A8B9-C05BA220CBA1}" srcOrd="0" destOrd="0" presId="urn:microsoft.com/office/officeart/2008/layout/HorizontalMultiLevelHierarchy"/>
    <dgm:cxn modelId="{433C2679-7B49-42F1-9CA5-E6C18080206A}" type="presOf" srcId="{882401C7-E268-40F5-A72C-5F4D3003BD95}" destId="{73A3D18E-7686-48DA-AC36-B6160F1FF8B8}" srcOrd="0" destOrd="0" presId="urn:microsoft.com/office/officeart/2008/layout/HorizontalMultiLevelHierarchy"/>
    <dgm:cxn modelId="{5EEDD98C-D4F3-45C9-B73C-20388BFD3C94}" type="presOf" srcId="{25CA1E93-7D49-442C-9AD1-C3B0A3B8FE7E}" destId="{672CDE18-61C8-4A9A-AC99-C359D78A6C29}" srcOrd="0" destOrd="0" presId="urn:microsoft.com/office/officeart/2008/layout/HorizontalMultiLevelHierarchy"/>
    <dgm:cxn modelId="{A27755B3-741F-40E6-9A30-E506717D0CAA}" srcId="{54357E02-9BF4-41DA-A3F1-90A8854EF16D}" destId="{CE66D32E-F4D9-4132-AF68-00D7D26C1BCB}" srcOrd="0" destOrd="0" parTransId="{882401C7-E268-40F5-A72C-5F4D3003BD95}" sibTransId="{C9666ABD-DF12-44FE-A833-CA73AE778FD4}"/>
    <dgm:cxn modelId="{7F1648B5-11B0-460E-BEF8-95D825E3B53D}" type="presOf" srcId="{882401C7-E268-40F5-A72C-5F4D3003BD95}" destId="{E3102D88-F738-485B-A5DB-5E5BC59C6776}" srcOrd="1" destOrd="0" presId="urn:microsoft.com/office/officeart/2008/layout/HorizontalMultiLevelHierarchy"/>
    <dgm:cxn modelId="{E31C3BC0-2F55-4A05-955A-BBFF16383BB1}" type="presOf" srcId="{54357E02-9BF4-41DA-A3F1-90A8854EF16D}" destId="{431A2AFE-5097-4CEC-96AE-EBA1D4AFAE44}" srcOrd="0" destOrd="0" presId="urn:microsoft.com/office/officeart/2008/layout/HorizontalMultiLevelHierarchy"/>
    <dgm:cxn modelId="{12D6C4E9-5EDB-40FD-91E3-A9D5794DC82D}" type="presOf" srcId="{6B866C81-7F92-4586-9A56-A51AC2B71553}" destId="{08DE9417-9469-45A9-8778-F75C498F6832}" srcOrd="1" destOrd="0" presId="urn:microsoft.com/office/officeart/2008/layout/HorizontalMultiLevelHierarchy"/>
    <dgm:cxn modelId="{17C20AF0-957A-4B3B-A677-8CA6670148EF}" type="presOf" srcId="{6B866C81-7F92-4586-9A56-A51AC2B71553}" destId="{657259C1-163A-4ED0-A3A7-8B149D54E89F}" srcOrd="0" destOrd="0" presId="urn:microsoft.com/office/officeart/2008/layout/HorizontalMultiLevelHierarchy"/>
    <dgm:cxn modelId="{7D6CC5F5-98B9-4E8B-A257-EBB0A8516258}" srcId="{54357E02-9BF4-41DA-A3F1-90A8854EF16D}" destId="{25CA1E93-7D49-442C-9AD1-C3B0A3B8FE7E}" srcOrd="1" destOrd="0" parTransId="{6B866C81-7F92-4586-9A56-A51AC2B71553}" sibTransId="{161ED567-3C9F-485E-BE5C-8FCBA3E7FB06}"/>
    <dgm:cxn modelId="{588C9483-C623-4533-89AE-8A381147372F}" type="presParOf" srcId="{EF1A9691-D8F1-4B24-891B-7F84AF6BE039}" destId="{3FA13700-623B-4665-A886-7F90A2187518}" srcOrd="0" destOrd="0" presId="urn:microsoft.com/office/officeart/2008/layout/HorizontalMultiLevelHierarchy"/>
    <dgm:cxn modelId="{94646669-5313-445C-A303-AAC46AFC9162}" type="presParOf" srcId="{3FA13700-623B-4665-A886-7F90A2187518}" destId="{431A2AFE-5097-4CEC-96AE-EBA1D4AFAE44}" srcOrd="0" destOrd="0" presId="urn:microsoft.com/office/officeart/2008/layout/HorizontalMultiLevelHierarchy"/>
    <dgm:cxn modelId="{28E4FCA7-6908-48F5-800F-670F0B684660}" type="presParOf" srcId="{3FA13700-623B-4665-A886-7F90A2187518}" destId="{4E35F393-BD10-4D5B-B20B-61D28E4AC690}" srcOrd="1" destOrd="0" presId="urn:microsoft.com/office/officeart/2008/layout/HorizontalMultiLevelHierarchy"/>
    <dgm:cxn modelId="{751B071D-E858-456B-A89B-BF61157B98E5}" type="presParOf" srcId="{4E35F393-BD10-4D5B-B20B-61D28E4AC690}" destId="{73A3D18E-7686-48DA-AC36-B6160F1FF8B8}" srcOrd="0" destOrd="0" presId="urn:microsoft.com/office/officeart/2008/layout/HorizontalMultiLevelHierarchy"/>
    <dgm:cxn modelId="{D69FDDFD-95BC-443B-8145-2E5AC5DD0EDA}" type="presParOf" srcId="{73A3D18E-7686-48DA-AC36-B6160F1FF8B8}" destId="{E3102D88-F738-485B-A5DB-5E5BC59C6776}" srcOrd="0" destOrd="0" presId="urn:microsoft.com/office/officeart/2008/layout/HorizontalMultiLevelHierarchy"/>
    <dgm:cxn modelId="{B0466F07-34FC-4E1C-90BC-C94714D05C01}" type="presParOf" srcId="{4E35F393-BD10-4D5B-B20B-61D28E4AC690}" destId="{88C3E6FC-DE8E-46E8-B693-93FE9EEB3616}" srcOrd="1" destOrd="0" presId="urn:microsoft.com/office/officeart/2008/layout/HorizontalMultiLevelHierarchy"/>
    <dgm:cxn modelId="{1CC5E11E-1044-4556-9C3D-DD8ACC1A9E61}" type="presParOf" srcId="{88C3E6FC-DE8E-46E8-B693-93FE9EEB3616}" destId="{54FCDD7A-8683-4BC9-A8B9-C05BA220CBA1}" srcOrd="0" destOrd="0" presId="urn:microsoft.com/office/officeart/2008/layout/HorizontalMultiLevelHierarchy"/>
    <dgm:cxn modelId="{5E8045EF-2FC6-4ACD-8586-128D3FBD30FC}" type="presParOf" srcId="{88C3E6FC-DE8E-46E8-B693-93FE9EEB3616}" destId="{6FE8CAB9-6124-4AF9-92FE-7917B6BBC0F7}" srcOrd="1" destOrd="0" presId="urn:microsoft.com/office/officeart/2008/layout/HorizontalMultiLevelHierarchy"/>
    <dgm:cxn modelId="{9F6A3E68-8AE7-4C30-924E-D992C66B2E70}" type="presParOf" srcId="{4E35F393-BD10-4D5B-B20B-61D28E4AC690}" destId="{657259C1-163A-4ED0-A3A7-8B149D54E89F}" srcOrd="2" destOrd="0" presId="urn:microsoft.com/office/officeart/2008/layout/HorizontalMultiLevelHierarchy"/>
    <dgm:cxn modelId="{4B83003D-F158-4A52-8769-E849B3465059}" type="presParOf" srcId="{657259C1-163A-4ED0-A3A7-8B149D54E89F}" destId="{08DE9417-9469-45A9-8778-F75C498F6832}" srcOrd="0" destOrd="0" presId="urn:microsoft.com/office/officeart/2008/layout/HorizontalMultiLevelHierarchy"/>
    <dgm:cxn modelId="{DEF37EC5-E4E4-4566-A7F4-4A00EF06706A}" type="presParOf" srcId="{4E35F393-BD10-4D5B-B20B-61D28E4AC690}" destId="{0BA9756B-1CA6-463D-9980-DF32A07EE0BD}" srcOrd="3" destOrd="0" presId="urn:microsoft.com/office/officeart/2008/layout/HorizontalMultiLevelHierarchy"/>
    <dgm:cxn modelId="{11BBE611-3D2C-40EC-8248-5699CB69326F}" type="presParOf" srcId="{0BA9756B-1CA6-463D-9980-DF32A07EE0BD}" destId="{672CDE18-61C8-4A9A-AC99-C359D78A6C29}" srcOrd="0" destOrd="0" presId="urn:microsoft.com/office/officeart/2008/layout/HorizontalMultiLevelHierarchy"/>
    <dgm:cxn modelId="{6CC2B821-B2EF-4D68-9FF0-72AFE04BD142}" type="presParOf" srcId="{0BA9756B-1CA6-463D-9980-DF32A07EE0BD}" destId="{9C836ADC-7AB5-45D6-B929-B3E9349CEE15}"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ED2333-A751-4769-A6D3-AFBCC644735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lv-LV"/>
        </a:p>
      </dgm:t>
    </dgm:pt>
    <dgm:pt modelId="{54357E02-9BF4-41DA-A3F1-90A8854EF16D}">
      <dgm:prSet phldrT="[Text]" custT="1"/>
      <dgm:spPr>
        <a:xfrm rot="16200000">
          <a:off x="307712" y="1264594"/>
          <a:ext cx="2680262"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NVA nav jāreģistrējas	</a:t>
          </a:r>
        </a:p>
      </dgm:t>
    </dgm:pt>
    <dgm:pt modelId="{F570E752-979C-4EB6-B7B2-BD28B7EE1A89}" type="parTrans" cxnId="{C708E836-BE69-4CE3-8BB8-1603A3974DC4}">
      <dgm:prSet/>
      <dgm:spPr/>
      <dgm:t>
        <a:bodyPr/>
        <a:lstStyle/>
        <a:p>
          <a:endParaRPr lang="lv-LV"/>
        </a:p>
      </dgm:t>
    </dgm:pt>
    <dgm:pt modelId="{A1C7C733-D478-4EA8-AC28-4BC1D625BDC4}" type="sibTrans" cxnId="{C708E836-BE69-4CE3-8BB8-1603A3974DC4}">
      <dgm:prSet/>
      <dgm:spPr/>
      <dgm:t>
        <a:bodyPr/>
        <a:lstStyle/>
        <a:p>
          <a:endParaRPr lang="lv-LV"/>
        </a:p>
      </dgm:t>
    </dgm:pt>
    <dgm:pt modelId="{5D45E1CD-5C12-421C-A30A-8E8E00ED0E3D}">
      <dgm:prSet phldrT="[Text]" custT="1"/>
      <dgm:spPr>
        <a:xfrm>
          <a:off x="2320264" y="3342"/>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Ja persona saņem vecuma vai invaliditātes pensiju, vai valsts sociālā nodrošinājuma pabalstu.</a:t>
          </a:r>
          <a:endParaRPr lang="lv-LV" sz="1100">
            <a:solidFill>
              <a:sysClr val="windowText" lastClr="000000"/>
            </a:solidFill>
            <a:latin typeface="Calibri"/>
            <a:ea typeface="+mn-ea"/>
            <a:cs typeface="+mn-cs"/>
          </a:endParaRPr>
        </a:p>
      </dgm:t>
    </dgm:pt>
    <dgm:pt modelId="{AFD865AC-CF6A-4671-8055-682BD965FD21}" type="parTrans" cxnId="{4B92D753-CAA9-41FD-B7C5-24413B0A6B53}">
      <dgm:prSet/>
      <dgm:spPr>
        <a:xfrm>
          <a:off x="1963004" y="318503"/>
          <a:ext cx="357260" cy="1261252"/>
        </a:xfrm>
        <a:custGeom>
          <a:avLst/>
          <a:gdLst/>
          <a:ahLst/>
          <a:cxnLst/>
          <a:rect l="0" t="0" r="0" b="0"/>
          <a:pathLst>
            <a:path>
              <a:moveTo>
                <a:pt x="0" y="1261252"/>
              </a:moveTo>
              <a:lnTo>
                <a:pt x="178630" y="1261252"/>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C9CB2225-82EF-41F1-8662-F6840E65B7AA}" type="sibTrans" cxnId="{4B92D753-CAA9-41FD-B7C5-24413B0A6B53}">
      <dgm:prSet/>
      <dgm:spPr/>
      <dgm:t>
        <a:bodyPr/>
        <a:lstStyle/>
        <a:p>
          <a:endParaRPr lang="lv-LV"/>
        </a:p>
      </dgm:t>
    </dgm:pt>
    <dgm:pt modelId="{50F676BF-541A-40D2-869B-59024D29968D}">
      <dgm:prSet phldrT="[Text]" custT="1"/>
      <dgm:spPr>
        <a:xfrm>
          <a:off x="2320264" y="791245"/>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Vienam no bērna invalīda vecākiem, ja bērns nesaņem piemērotus aprūpes pakalpojumus. </a:t>
          </a:r>
          <a:endParaRPr lang="lv-LV" sz="1100">
            <a:solidFill>
              <a:sysClr val="windowText" lastClr="000000"/>
            </a:solidFill>
            <a:latin typeface="Calibri"/>
            <a:ea typeface="+mn-ea"/>
            <a:cs typeface="+mn-cs"/>
          </a:endParaRPr>
        </a:p>
      </dgm:t>
    </dgm:pt>
    <dgm:pt modelId="{14AAFDE3-C709-4D98-9A37-D0CB2E9CACB7}" type="parTrans" cxnId="{F4F10E22-95E0-4C6F-B273-D805A120B9BE}">
      <dgm:prSet/>
      <dgm:spPr>
        <a:xfrm>
          <a:off x="1963004" y="1106406"/>
          <a:ext cx="357260" cy="473349"/>
        </a:xfrm>
        <a:custGeom>
          <a:avLst/>
          <a:gdLst/>
          <a:ahLst/>
          <a:cxnLst/>
          <a:rect l="0" t="0" r="0" b="0"/>
          <a:pathLst>
            <a:path>
              <a:moveTo>
                <a:pt x="0" y="473349"/>
              </a:moveTo>
              <a:lnTo>
                <a:pt x="178630" y="473349"/>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434254A4-CD6D-41DD-98CE-D6565081C093}" type="sibTrans" cxnId="{F4F10E22-95E0-4C6F-B273-D805A120B9BE}">
      <dgm:prSet/>
      <dgm:spPr/>
      <dgm:t>
        <a:bodyPr/>
        <a:lstStyle/>
        <a:p>
          <a:endParaRPr lang="lv-LV"/>
        </a:p>
      </dgm:t>
    </dgm:pt>
    <dgm:pt modelId="{7AB52ABD-C3DA-4A3E-A16B-5814B248CA6E}">
      <dgm:prSet custT="1"/>
      <dgm:spPr>
        <a:xfrm>
          <a:off x="2278895" y="1543692"/>
          <a:ext cx="2125055" cy="9592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Ja sieviete ir grūtniecības un dzemdību atvaļinājumā, kā arī persona, kura atrodas bērna kopšanas atvaļinājumā, vai cita persona mājsaimniecīvā, kura nodrošina pirmsskolas vecuma bērna aprūpi. </a:t>
          </a:r>
        </a:p>
      </dgm:t>
    </dgm:pt>
    <dgm:pt modelId="{9C2493D4-6D32-49CC-A346-2224EC6367F3}" type="parTrans" cxnId="{617A44A8-1F97-4820-9DB2-2D177283033D}">
      <dgm:prSet/>
      <dgm:spPr>
        <a:xfrm>
          <a:off x="1963004" y="1579755"/>
          <a:ext cx="315890" cy="443548"/>
        </a:xfrm>
        <a:custGeom>
          <a:avLst/>
          <a:gdLst/>
          <a:ahLst/>
          <a:cxnLst/>
          <a:rect l="0" t="0" r="0" b="0"/>
          <a:pathLst>
            <a:path>
              <a:moveTo>
                <a:pt x="0" y="0"/>
              </a:moveTo>
              <a:lnTo>
                <a:pt x="157945" y="0"/>
              </a:lnTo>
              <a:lnTo>
                <a:pt x="157945" y="443548"/>
              </a:lnTo>
              <a:lnTo>
                <a:pt x="315890" y="44354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662EA2BF-9BFE-465F-A926-E8242AC72D34}" type="sibTrans" cxnId="{617A44A8-1F97-4820-9DB2-2D177283033D}">
      <dgm:prSet/>
      <dgm:spPr/>
      <dgm:t>
        <a:bodyPr/>
        <a:lstStyle/>
        <a:p>
          <a:endParaRPr lang="lv-LV"/>
        </a:p>
      </dgm:t>
    </dgm:pt>
    <dgm:pt modelId="{B290E065-F9F0-4630-AC1A-84B93F6DB341}">
      <dgm:prSet custT="1"/>
      <dgm:spPr>
        <a:xfrm>
          <a:off x="2284808" y="2650789"/>
          <a:ext cx="2134793" cy="8725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buNone/>
          </a:pPr>
          <a:r>
            <a:rPr lang="lv-LV" sz="1100">
              <a:solidFill>
                <a:sysClr val="windowText" lastClr="000000"/>
              </a:solidFill>
              <a:latin typeface="Times New Roman" panose="02020603050405020304" pitchFamily="18" charset="0"/>
              <a:ea typeface="+mn-ea"/>
              <a:cs typeface="Times New Roman" panose="02020603050405020304" pitchFamily="18" charset="0"/>
            </a:rPr>
            <a:t>Persona vecumā no 15 gadiem, kura iegūst izglītību klātienē pamatizglītības, vispārējās vidējās izglītības iestādē vai ir pilna laika studējošais augstskolā.</a:t>
          </a:r>
        </a:p>
      </dgm:t>
    </dgm:pt>
    <dgm:pt modelId="{891318FC-1654-4B51-B1F8-E1943D5E4AD3}" type="parTrans" cxnId="{B3B8FCFE-052D-4516-BD2F-D9F796394A4D}">
      <dgm:prSet/>
      <dgm:spPr>
        <a:xfrm>
          <a:off x="1963004" y="1579755"/>
          <a:ext cx="321803" cy="1507324"/>
        </a:xfrm>
        <a:custGeom>
          <a:avLst/>
          <a:gdLst/>
          <a:ahLst/>
          <a:cxnLst/>
          <a:rect l="0" t="0" r="0" b="0"/>
          <a:pathLst>
            <a:path>
              <a:moveTo>
                <a:pt x="0" y="0"/>
              </a:moveTo>
              <a:lnTo>
                <a:pt x="160901" y="0"/>
              </a:lnTo>
              <a:lnTo>
                <a:pt x="160901" y="1507324"/>
              </a:lnTo>
              <a:lnTo>
                <a:pt x="321803" y="1507324"/>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B1A6C313-0269-4567-9F2D-F2F61E07E5B9}" type="sibTrans" cxnId="{B3B8FCFE-052D-4516-BD2F-D9F796394A4D}">
      <dgm:prSet/>
      <dgm:spPr/>
      <dgm:t>
        <a:bodyPr/>
        <a:lstStyle/>
        <a:p>
          <a:endParaRPr lang="lv-LV"/>
        </a:p>
      </dgm:t>
    </dgm:pt>
    <dgm:pt modelId="{EF1A9691-D8F1-4B24-891B-7F84AF6BE039}" type="pres">
      <dgm:prSet presAssocID="{06ED2333-A751-4769-A6D3-AFBCC6447352}" presName="Name0" presStyleCnt="0">
        <dgm:presLayoutVars>
          <dgm:chPref val="1"/>
          <dgm:dir/>
          <dgm:animOne val="branch"/>
          <dgm:animLvl val="lvl"/>
          <dgm:resizeHandles val="exact"/>
        </dgm:presLayoutVars>
      </dgm:prSet>
      <dgm:spPr/>
    </dgm:pt>
    <dgm:pt modelId="{3FA13700-623B-4665-A886-7F90A2187518}" type="pres">
      <dgm:prSet presAssocID="{54357E02-9BF4-41DA-A3F1-90A8854EF16D}" presName="root1" presStyleCnt="0"/>
      <dgm:spPr/>
    </dgm:pt>
    <dgm:pt modelId="{431A2AFE-5097-4CEC-96AE-EBA1D4AFAE44}" type="pres">
      <dgm:prSet presAssocID="{54357E02-9BF4-41DA-A3F1-90A8854EF16D}" presName="LevelOneTextNode" presStyleLbl="node0" presStyleIdx="0" presStyleCnt="1" custScaleY="80792" custLinFactNeighborX="8921" custLinFactNeighborY="-6215">
        <dgm:presLayoutVars>
          <dgm:chPref val="3"/>
        </dgm:presLayoutVars>
      </dgm:prSet>
      <dgm:spPr/>
    </dgm:pt>
    <dgm:pt modelId="{4E35F393-BD10-4D5B-B20B-61D28E4AC690}" type="pres">
      <dgm:prSet presAssocID="{54357E02-9BF4-41DA-A3F1-90A8854EF16D}" presName="level2hierChild" presStyleCnt="0"/>
      <dgm:spPr/>
    </dgm:pt>
    <dgm:pt modelId="{1EA2310B-51D3-4EF1-834A-D56F75A718F9}" type="pres">
      <dgm:prSet presAssocID="{AFD865AC-CF6A-4671-8055-682BD965FD21}" presName="conn2-1" presStyleLbl="parChTrans1D2" presStyleIdx="0" presStyleCnt="4"/>
      <dgm:spPr/>
    </dgm:pt>
    <dgm:pt modelId="{9377060A-9226-42DD-A2E2-A91FE5E6DE6E}" type="pres">
      <dgm:prSet presAssocID="{AFD865AC-CF6A-4671-8055-682BD965FD21}" presName="connTx" presStyleLbl="parChTrans1D2" presStyleIdx="0" presStyleCnt="4"/>
      <dgm:spPr/>
    </dgm:pt>
    <dgm:pt modelId="{72A907E5-5D1B-40C5-A2C7-ACC810231407}" type="pres">
      <dgm:prSet presAssocID="{5D45E1CD-5C12-421C-A30A-8E8E00ED0E3D}" presName="root2" presStyleCnt="0"/>
      <dgm:spPr/>
    </dgm:pt>
    <dgm:pt modelId="{E1D78B0C-C678-4FC4-AEDA-E33FD074642A}" type="pres">
      <dgm:prSet presAssocID="{5D45E1CD-5C12-421C-A30A-8E8E00ED0E3D}" presName="LevelTwoTextNode" presStyleLbl="node2" presStyleIdx="0" presStyleCnt="4">
        <dgm:presLayoutVars>
          <dgm:chPref val="3"/>
        </dgm:presLayoutVars>
      </dgm:prSet>
      <dgm:spPr/>
    </dgm:pt>
    <dgm:pt modelId="{F81BDD87-2420-4820-9234-60769DD71CE9}" type="pres">
      <dgm:prSet presAssocID="{5D45E1CD-5C12-421C-A30A-8E8E00ED0E3D}" presName="level3hierChild" presStyleCnt="0"/>
      <dgm:spPr/>
    </dgm:pt>
    <dgm:pt modelId="{2929CD01-EC80-41A5-9A70-1D619E678F5C}" type="pres">
      <dgm:prSet presAssocID="{14AAFDE3-C709-4D98-9A37-D0CB2E9CACB7}" presName="conn2-1" presStyleLbl="parChTrans1D2" presStyleIdx="1" presStyleCnt="4"/>
      <dgm:spPr/>
    </dgm:pt>
    <dgm:pt modelId="{4CA639A2-AE85-45B6-9C98-171B016AB640}" type="pres">
      <dgm:prSet presAssocID="{14AAFDE3-C709-4D98-9A37-D0CB2E9CACB7}" presName="connTx" presStyleLbl="parChTrans1D2" presStyleIdx="1" presStyleCnt="4"/>
      <dgm:spPr/>
    </dgm:pt>
    <dgm:pt modelId="{3AF73370-54B2-4C2F-BC8F-D25E112885F9}" type="pres">
      <dgm:prSet presAssocID="{50F676BF-541A-40D2-869B-59024D29968D}" presName="root2" presStyleCnt="0"/>
      <dgm:spPr/>
    </dgm:pt>
    <dgm:pt modelId="{D35CB7A8-87A9-4C79-A88A-6D1C0151F55D}" type="pres">
      <dgm:prSet presAssocID="{50F676BF-541A-40D2-869B-59024D29968D}" presName="LevelTwoTextNode" presStyleLbl="node2" presStyleIdx="1" presStyleCnt="4">
        <dgm:presLayoutVars>
          <dgm:chPref val="3"/>
        </dgm:presLayoutVars>
      </dgm:prSet>
      <dgm:spPr/>
    </dgm:pt>
    <dgm:pt modelId="{1A68D3C5-CF7E-4C93-942B-6BED5BC249CE}" type="pres">
      <dgm:prSet presAssocID="{50F676BF-541A-40D2-869B-59024D29968D}" presName="level3hierChild" presStyleCnt="0"/>
      <dgm:spPr/>
    </dgm:pt>
    <dgm:pt modelId="{106593B6-8027-4DD0-BEC1-E43423EBF8D9}" type="pres">
      <dgm:prSet presAssocID="{9C2493D4-6D32-49CC-A346-2224EC6367F3}" presName="conn2-1" presStyleLbl="parChTrans1D2" presStyleIdx="2" presStyleCnt="4"/>
      <dgm:spPr/>
    </dgm:pt>
    <dgm:pt modelId="{908E7534-E756-4B10-99DD-A68C884AA63C}" type="pres">
      <dgm:prSet presAssocID="{9C2493D4-6D32-49CC-A346-2224EC6367F3}" presName="connTx" presStyleLbl="parChTrans1D2" presStyleIdx="2" presStyleCnt="4"/>
      <dgm:spPr/>
    </dgm:pt>
    <dgm:pt modelId="{7D2EE857-A14A-416E-B4DE-D0CEC7AA5B2A}" type="pres">
      <dgm:prSet presAssocID="{7AB52ABD-C3DA-4A3E-A16B-5814B248CA6E}" presName="root2" presStyleCnt="0"/>
      <dgm:spPr/>
    </dgm:pt>
    <dgm:pt modelId="{B760429B-60C7-4FD5-8045-FB445EB8920B}" type="pres">
      <dgm:prSet presAssocID="{7AB52ABD-C3DA-4A3E-A16B-5814B248CA6E}" presName="LevelTwoTextNode" presStyleLbl="node2" presStyleIdx="2" presStyleCnt="4" custScaleX="102786" custScaleY="152180" custLinFactNeighborX="-2001" custLinFactNeighborY="-5625">
        <dgm:presLayoutVars>
          <dgm:chPref val="3"/>
        </dgm:presLayoutVars>
      </dgm:prSet>
      <dgm:spPr/>
    </dgm:pt>
    <dgm:pt modelId="{8C786975-E136-4916-80CF-B531E6D3CD4E}" type="pres">
      <dgm:prSet presAssocID="{7AB52ABD-C3DA-4A3E-A16B-5814B248CA6E}" presName="level3hierChild" presStyleCnt="0"/>
      <dgm:spPr/>
    </dgm:pt>
    <dgm:pt modelId="{152D5FAF-2C70-4241-A390-B84C5DDC926E}" type="pres">
      <dgm:prSet presAssocID="{891318FC-1654-4B51-B1F8-E1943D5E4AD3}" presName="conn2-1" presStyleLbl="parChTrans1D2" presStyleIdx="3" presStyleCnt="4"/>
      <dgm:spPr/>
    </dgm:pt>
    <dgm:pt modelId="{0C13391C-30E8-4BDB-B9C8-6470A6906FD6}" type="pres">
      <dgm:prSet presAssocID="{891318FC-1654-4B51-B1F8-E1943D5E4AD3}" presName="connTx" presStyleLbl="parChTrans1D2" presStyleIdx="3" presStyleCnt="4"/>
      <dgm:spPr/>
    </dgm:pt>
    <dgm:pt modelId="{F4D16001-84E8-49F7-A78E-FEBB8801236E}" type="pres">
      <dgm:prSet presAssocID="{B290E065-F9F0-4630-AC1A-84B93F6DB341}" presName="root2" presStyleCnt="0"/>
      <dgm:spPr/>
    </dgm:pt>
    <dgm:pt modelId="{175CE6B2-EFA6-4AA6-BAF0-1A8CD4232BF8}" type="pres">
      <dgm:prSet presAssocID="{B290E065-F9F0-4630-AC1A-84B93F6DB341}" presName="LevelTwoTextNode" presStyleLbl="node2" presStyleIdx="3" presStyleCnt="4" custScaleX="103257" custScaleY="138434" custLinFactNeighborX="-1715" custLinFactNeighborY="-7165">
        <dgm:presLayoutVars>
          <dgm:chPref val="3"/>
        </dgm:presLayoutVars>
      </dgm:prSet>
      <dgm:spPr/>
    </dgm:pt>
    <dgm:pt modelId="{B250E18F-7C1F-42AF-81F8-B09FAED3566F}" type="pres">
      <dgm:prSet presAssocID="{B290E065-F9F0-4630-AC1A-84B93F6DB341}" presName="level3hierChild" presStyleCnt="0"/>
      <dgm:spPr/>
    </dgm:pt>
  </dgm:ptLst>
  <dgm:cxnLst>
    <dgm:cxn modelId="{15058D0C-D996-4BD1-8659-C2020C1C697A}" type="presOf" srcId="{AFD865AC-CF6A-4671-8055-682BD965FD21}" destId="{9377060A-9226-42DD-A2E2-A91FE5E6DE6E}" srcOrd="1" destOrd="0" presId="urn:microsoft.com/office/officeart/2008/layout/HorizontalMultiLevelHierarchy"/>
    <dgm:cxn modelId="{F44A4F14-600E-427C-B906-D0C1CC795BF4}" type="presOf" srcId="{5D45E1CD-5C12-421C-A30A-8E8E00ED0E3D}" destId="{E1D78B0C-C678-4FC4-AEDA-E33FD074642A}" srcOrd="0" destOrd="0" presId="urn:microsoft.com/office/officeart/2008/layout/HorizontalMultiLevelHierarchy"/>
    <dgm:cxn modelId="{F4F10E22-95E0-4C6F-B273-D805A120B9BE}" srcId="{54357E02-9BF4-41DA-A3F1-90A8854EF16D}" destId="{50F676BF-541A-40D2-869B-59024D29968D}" srcOrd="1" destOrd="0" parTransId="{14AAFDE3-C709-4D98-9A37-D0CB2E9CACB7}" sibTransId="{434254A4-CD6D-41DD-98CE-D6565081C093}"/>
    <dgm:cxn modelId="{9E914822-DE5A-4AF3-A9CC-70E52ACE3965}" type="presOf" srcId="{06ED2333-A751-4769-A6D3-AFBCC6447352}" destId="{EF1A9691-D8F1-4B24-891B-7F84AF6BE039}" srcOrd="0" destOrd="0" presId="urn:microsoft.com/office/officeart/2008/layout/HorizontalMultiLevelHierarchy"/>
    <dgm:cxn modelId="{BE792928-7F48-465D-ADFE-25DE44DF893E}" type="presOf" srcId="{891318FC-1654-4B51-B1F8-E1943D5E4AD3}" destId="{0C13391C-30E8-4BDB-B9C8-6470A6906FD6}" srcOrd="1" destOrd="0" presId="urn:microsoft.com/office/officeart/2008/layout/HorizontalMultiLevelHierarchy"/>
    <dgm:cxn modelId="{C708E836-BE69-4CE3-8BB8-1603A3974DC4}" srcId="{06ED2333-A751-4769-A6D3-AFBCC6447352}" destId="{54357E02-9BF4-41DA-A3F1-90A8854EF16D}" srcOrd="0" destOrd="0" parTransId="{F570E752-979C-4EB6-B7B2-BD28B7EE1A89}" sibTransId="{A1C7C733-D478-4EA8-AC28-4BC1D625BDC4}"/>
    <dgm:cxn modelId="{D87AFE3E-4EF4-42C2-963D-0EC511CA4B11}" type="presOf" srcId="{891318FC-1654-4B51-B1F8-E1943D5E4AD3}" destId="{152D5FAF-2C70-4241-A390-B84C5DDC926E}" srcOrd="0" destOrd="0" presId="urn:microsoft.com/office/officeart/2008/layout/HorizontalMultiLevelHierarchy"/>
    <dgm:cxn modelId="{3483A544-72A5-46E6-A0E6-2EDC9ABB4E94}" type="presOf" srcId="{14AAFDE3-C709-4D98-9A37-D0CB2E9CACB7}" destId="{2929CD01-EC80-41A5-9A70-1D619E678F5C}" srcOrd="0" destOrd="0" presId="urn:microsoft.com/office/officeart/2008/layout/HorizontalMultiLevelHierarchy"/>
    <dgm:cxn modelId="{8A626D47-0E44-4F0E-AB81-7E261CAA9FDB}" type="presOf" srcId="{9C2493D4-6D32-49CC-A346-2224EC6367F3}" destId="{106593B6-8027-4DD0-BEC1-E43423EBF8D9}" srcOrd="0" destOrd="0" presId="urn:microsoft.com/office/officeart/2008/layout/HorizontalMultiLevelHierarchy"/>
    <dgm:cxn modelId="{4B92D753-CAA9-41FD-B7C5-24413B0A6B53}" srcId="{54357E02-9BF4-41DA-A3F1-90A8854EF16D}" destId="{5D45E1CD-5C12-421C-A30A-8E8E00ED0E3D}" srcOrd="0" destOrd="0" parTransId="{AFD865AC-CF6A-4671-8055-682BD965FD21}" sibTransId="{C9CB2225-82EF-41F1-8662-F6840E65B7AA}"/>
    <dgm:cxn modelId="{C65BB554-AEE6-4EEC-BC20-CC32F3F3B60B}" type="presOf" srcId="{9C2493D4-6D32-49CC-A346-2224EC6367F3}" destId="{908E7534-E756-4B10-99DD-A68C884AA63C}" srcOrd="1" destOrd="0" presId="urn:microsoft.com/office/officeart/2008/layout/HorizontalMultiLevelHierarchy"/>
    <dgm:cxn modelId="{65FE7177-8DD7-4AA2-B992-701FD048F916}" type="presOf" srcId="{AFD865AC-CF6A-4671-8055-682BD965FD21}" destId="{1EA2310B-51D3-4EF1-834A-D56F75A718F9}" srcOrd="0" destOrd="0" presId="urn:microsoft.com/office/officeart/2008/layout/HorizontalMultiLevelHierarchy"/>
    <dgm:cxn modelId="{C8CDE058-EB5E-4B86-96B1-6048B2E4D3BE}" type="presOf" srcId="{54357E02-9BF4-41DA-A3F1-90A8854EF16D}" destId="{431A2AFE-5097-4CEC-96AE-EBA1D4AFAE44}" srcOrd="0" destOrd="0" presId="urn:microsoft.com/office/officeart/2008/layout/HorizontalMultiLevelHierarchy"/>
    <dgm:cxn modelId="{C5AA9682-B98F-41E4-9038-032A4A943E5A}" type="presOf" srcId="{7AB52ABD-C3DA-4A3E-A16B-5814B248CA6E}" destId="{B760429B-60C7-4FD5-8045-FB445EB8920B}" srcOrd="0" destOrd="0" presId="urn:microsoft.com/office/officeart/2008/layout/HorizontalMultiLevelHierarchy"/>
    <dgm:cxn modelId="{E0B13A85-DFF2-4C7C-A20D-ED14273A73FF}" type="presOf" srcId="{14AAFDE3-C709-4D98-9A37-D0CB2E9CACB7}" destId="{4CA639A2-AE85-45B6-9C98-171B016AB640}" srcOrd="1" destOrd="0" presId="urn:microsoft.com/office/officeart/2008/layout/HorizontalMultiLevelHierarchy"/>
    <dgm:cxn modelId="{617A44A8-1F97-4820-9DB2-2D177283033D}" srcId="{54357E02-9BF4-41DA-A3F1-90A8854EF16D}" destId="{7AB52ABD-C3DA-4A3E-A16B-5814B248CA6E}" srcOrd="2" destOrd="0" parTransId="{9C2493D4-6D32-49CC-A346-2224EC6367F3}" sibTransId="{662EA2BF-9BFE-465F-A926-E8242AC72D34}"/>
    <dgm:cxn modelId="{59E579B3-58A3-4B5E-AE12-BD9EFF685EA9}" type="presOf" srcId="{50F676BF-541A-40D2-869B-59024D29968D}" destId="{D35CB7A8-87A9-4C79-A88A-6D1C0151F55D}" srcOrd="0" destOrd="0" presId="urn:microsoft.com/office/officeart/2008/layout/HorizontalMultiLevelHierarchy"/>
    <dgm:cxn modelId="{64B886B5-C66C-400D-83CF-74E1746DDADC}" type="presOf" srcId="{B290E065-F9F0-4630-AC1A-84B93F6DB341}" destId="{175CE6B2-EFA6-4AA6-BAF0-1A8CD4232BF8}" srcOrd="0" destOrd="0" presId="urn:microsoft.com/office/officeart/2008/layout/HorizontalMultiLevelHierarchy"/>
    <dgm:cxn modelId="{B3B8FCFE-052D-4516-BD2F-D9F796394A4D}" srcId="{54357E02-9BF4-41DA-A3F1-90A8854EF16D}" destId="{B290E065-F9F0-4630-AC1A-84B93F6DB341}" srcOrd="3" destOrd="0" parTransId="{891318FC-1654-4B51-B1F8-E1943D5E4AD3}" sibTransId="{B1A6C313-0269-4567-9F2D-F2F61E07E5B9}"/>
    <dgm:cxn modelId="{91F44484-82FD-4C27-A084-CF846317052E}" type="presParOf" srcId="{EF1A9691-D8F1-4B24-891B-7F84AF6BE039}" destId="{3FA13700-623B-4665-A886-7F90A2187518}" srcOrd="0" destOrd="0" presId="urn:microsoft.com/office/officeart/2008/layout/HorizontalMultiLevelHierarchy"/>
    <dgm:cxn modelId="{614B3246-30D4-44F8-930E-C9A363901D9C}" type="presParOf" srcId="{3FA13700-623B-4665-A886-7F90A2187518}" destId="{431A2AFE-5097-4CEC-96AE-EBA1D4AFAE44}" srcOrd="0" destOrd="0" presId="urn:microsoft.com/office/officeart/2008/layout/HorizontalMultiLevelHierarchy"/>
    <dgm:cxn modelId="{F74EBF91-CA79-45E4-BDC8-E6ABA1D3C7B0}" type="presParOf" srcId="{3FA13700-623B-4665-A886-7F90A2187518}" destId="{4E35F393-BD10-4D5B-B20B-61D28E4AC690}" srcOrd="1" destOrd="0" presId="urn:microsoft.com/office/officeart/2008/layout/HorizontalMultiLevelHierarchy"/>
    <dgm:cxn modelId="{CB1A18E1-4335-4C78-9D79-941C8230D637}" type="presParOf" srcId="{4E35F393-BD10-4D5B-B20B-61D28E4AC690}" destId="{1EA2310B-51D3-4EF1-834A-D56F75A718F9}" srcOrd="0" destOrd="0" presId="urn:microsoft.com/office/officeart/2008/layout/HorizontalMultiLevelHierarchy"/>
    <dgm:cxn modelId="{05616FA7-82DB-477C-97FF-E857D9C2FE19}" type="presParOf" srcId="{1EA2310B-51D3-4EF1-834A-D56F75A718F9}" destId="{9377060A-9226-42DD-A2E2-A91FE5E6DE6E}" srcOrd="0" destOrd="0" presId="urn:microsoft.com/office/officeart/2008/layout/HorizontalMultiLevelHierarchy"/>
    <dgm:cxn modelId="{09E0012D-D312-426D-A50C-B2802C299678}" type="presParOf" srcId="{4E35F393-BD10-4D5B-B20B-61D28E4AC690}" destId="{72A907E5-5D1B-40C5-A2C7-ACC810231407}" srcOrd="1" destOrd="0" presId="urn:microsoft.com/office/officeart/2008/layout/HorizontalMultiLevelHierarchy"/>
    <dgm:cxn modelId="{117667B8-9059-488C-8F96-4370A5A14D35}" type="presParOf" srcId="{72A907E5-5D1B-40C5-A2C7-ACC810231407}" destId="{E1D78B0C-C678-4FC4-AEDA-E33FD074642A}" srcOrd="0" destOrd="0" presId="urn:microsoft.com/office/officeart/2008/layout/HorizontalMultiLevelHierarchy"/>
    <dgm:cxn modelId="{98BA7CDC-CC6F-4752-AD50-DA7EB73C90D5}" type="presParOf" srcId="{72A907E5-5D1B-40C5-A2C7-ACC810231407}" destId="{F81BDD87-2420-4820-9234-60769DD71CE9}" srcOrd="1" destOrd="0" presId="urn:microsoft.com/office/officeart/2008/layout/HorizontalMultiLevelHierarchy"/>
    <dgm:cxn modelId="{DC99362D-284F-40BB-8F1F-992FB211BFFD}" type="presParOf" srcId="{4E35F393-BD10-4D5B-B20B-61D28E4AC690}" destId="{2929CD01-EC80-41A5-9A70-1D619E678F5C}" srcOrd="2" destOrd="0" presId="urn:microsoft.com/office/officeart/2008/layout/HorizontalMultiLevelHierarchy"/>
    <dgm:cxn modelId="{526E36BE-8E1F-4536-A00B-459CD88BF874}" type="presParOf" srcId="{2929CD01-EC80-41A5-9A70-1D619E678F5C}" destId="{4CA639A2-AE85-45B6-9C98-171B016AB640}" srcOrd="0" destOrd="0" presId="urn:microsoft.com/office/officeart/2008/layout/HorizontalMultiLevelHierarchy"/>
    <dgm:cxn modelId="{3154FD64-0BF2-428B-9671-94007A635958}" type="presParOf" srcId="{4E35F393-BD10-4D5B-B20B-61D28E4AC690}" destId="{3AF73370-54B2-4C2F-BC8F-D25E112885F9}" srcOrd="3" destOrd="0" presId="urn:microsoft.com/office/officeart/2008/layout/HorizontalMultiLevelHierarchy"/>
    <dgm:cxn modelId="{9760E512-9676-4B6C-85B3-89EEE6C37667}" type="presParOf" srcId="{3AF73370-54B2-4C2F-BC8F-D25E112885F9}" destId="{D35CB7A8-87A9-4C79-A88A-6D1C0151F55D}" srcOrd="0" destOrd="0" presId="urn:microsoft.com/office/officeart/2008/layout/HorizontalMultiLevelHierarchy"/>
    <dgm:cxn modelId="{9689466D-1D2C-4B82-8929-7CD84F775245}" type="presParOf" srcId="{3AF73370-54B2-4C2F-BC8F-D25E112885F9}" destId="{1A68D3C5-CF7E-4C93-942B-6BED5BC249CE}" srcOrd="1" destOrd="0" presId="urn:microsoft.com/office/officeart/2008/layout/HorizontalMultiLevelHierarchy"/>
    <dgm:cxn modelId="{14C6A87B-B37F-40FA-B2B4-EE33FF9CDF73}" type="presParOf" srcId="{4E35F393-BD10-4D5B-B20B-61D28E4AC690}" destId="{106593B6-8027-4DD0-BEC1-E43423EBF8D9}" srcOrd="4" destOrd="0" presId="urn:microsoft.com/office/officeart/2008/layout/HorizontalMultiLevelHierarchy"/>
    <dgm:cxn modelId="{F5326F7B-A26D-4519-9C20-231BE2AC5BB6}" type="presParOf" srcId="{106593B6-8027-4DD0-BEC1-E43423EBF8D9}" destId="{908E7534-E756-4B10-99DD-A68C884AA63C}" srcOrd="0" destOrd="0" presId="urn:microsoft.com/office/officeart/2008/layout/HorizontalMultiLevelHierarchy"/>
    <dgm:cxn modelId="{C150DCCC-BD68-4244-8407-F69A4FD070D1}" type="presParOf" srcId="{4E35F393-BD10-4D5B-B20B-61D28E4AC690}" destId="{7D2EE857-A14A-416E-B4DE-D0CEC7AA5B2A}" srcOrd="5" destOrd="0" presId="urn:microsoft.com/office/officeart/2008/layout/HorizontalMultiLevelHierarchy"/>
    <dgm:cxn modelId="{797D56B3-0EDF-40AA-9076-E744302716CA}" type="presParOf" srcId="{7D2EE857-A14A-416E-B4DE-D0CEC7AA5B2A}" destId="{B760429B-60C7-4FD5-8045-FB445EB8920B}" srcOrd="0" destOrd="0" presId="urn:microsoft.com/office/officeart/2008/layout/HorizontalMultiLevelHierarchy"/>
    <dgm:cxn modelId="{91165188-7251-4757-9AB0-E7E523A8E67F}" type="presParOf" srcId="{7D2EE857-A14A-416E-B4DE-D0CEC7AA5B2A}" destId="{8C786975-E136-4916-80CF-B531E6D3CD4E}" srcOrd="1" destOrd="0" presId="urn:microsoft.com/office/officeart/2008/layout/HorizontalMultiLevelHierarchy"/>
    <dgm:cxn modelId="{E7029A5D-BC86-4A36-8710-F42CC1D1A787}" type="presParOf" srcId="{4E35F393-BD10-4D5B-B20B-61D28E4AC690}" destId="{152D5FAF-2C70-4241-A390-B84C5DDC926E}" srcOrd="6" destOrd="0" presId="urn:microsoft.com/office/officeart/2008/layout/HorizontalMultiLevelHierarchy"/>
    <dgm:cxn modelId="{770BBF39-3A68-4220-8524-9189EC80D774}" type="presParOf" srcId="{152D5FAF-2C70-4241-A390-B84C5DDC926E}" destId="{0C13391C-30E8-4BDB-B9C8-6470A6906FD6}" srcOrd="0" destOrd="0" presId="urn:microsoft.com/office/officeart/2008/layout/HorizontalMultiLevelHierarchy"/>
    <dgm:cxn modelId="{02231DEE-C022-484D-AD60-13970698B5C8}" type="presParOf" srcId="{4E35F393-BD10-4D5B-B20B-61D28E4AC690}" destId="{F4D16001-84E8-49F7-A78E-FEBB8801236E}" srcOrd="7" destOrd="0" presId="urn:microsoft.com/office/officeart/2008/layout/HorizontalMultiLevelHierarchy"/>
    <dgm:cxn modelId="{EDAAB928-71FC-4843-948B-0C6D39EB9B19}" type="presParOf" srcId="{F4D16001-84E8-49F7-A78E-FEBB8801236E}" destId="{175CE6B2-EFA6-4AA6-BAF0-1A8CD4232BF8}" srcOrd="0" destOrd="0" presId="urn:microsoft.com/office/officeart/2008/layout/HorizontalMultiLevelHierarchy"/>
    <dgm:cxn modelId="{87399974-3878-4E9C-96EC-D0532A4419C2}" type="presParOf" srcId="{F4D16001-84E8-49F7-A78E-FEBB8801236E}" destId="{B250E18F-7C1F-42AF-81F8-B09FAED3566F}" srcOrd="1" destOrd="0" presId="urn:microsoft.com/office/officeart/2008/layout/HorizontalMultiLevelHierarchy"/>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6A60373-B60C-4A37-875E-82B8103B3DFE}"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lv-LV"/>
        </a:p>
      </dgm:t>
    </dgm:pt>
    <dgm:pt modelId="{C0FD2DFC-3996-44D2-B2E3-F8DDCC32AC29}">
      <dgm:prSet phldrT="[Text]" custT="1"/>
      <dgm:spPr>
        <a:xfrm>
          <a:off x="0" y="46591"/>
          <a:ext cx="2111502" cy="528072"/>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Ienākumi nepārsniedz noteiktos sliekšņus, bet nav ievēroti citi kritēriji</a:t>
          </a:r>
        </a:p>
      </dgm:t>
    </dgm:pt>
    <dgm:pt modelId="{243313D1-83A7-40A5-9F05-C917CE7AB582}" type="parTrans" cxnId="{21F41BE7-9911-4264-B119-DBCDEA2F7711}">
      <dgm:prSet/>
      <dgm:spPr/>
      <dgm:t>
        <a:bodyPr/>
        <a:lstStyle/>
        <a:p>
          <a:endParaRPr lang="lv-LV"/>
        </a:p>
      </dgm:t>
    </dgm:pt>
    <dgm:pt modelId="{E396CD39-F1A8-4BD6-B707-F22EC49C380A}" type="sibTrans" cxnId="{21F41BE7-9911-4264-B119-DBCDEA2F7711}">
      <dgm:prSet/>
      <dgm:spPr/>
      <dgm:t>
        <a:bodyPr/>
        <a:lstStyle/>
        <a:p>
          <a:endParaRPr lang="lv-LV"/>
        </a:p>
      </dgm:t>
    </dgm:pt>
    <dgm:pt modelId="{71617B42-BD11-48BF-A506-876BF2F1E71B}">
      <dgm:prSet custT="1"/>
      <dgm:spPr>
        <a:xfrm>
          <a:off x="0" y="2963617"/>
          <a:ext cx="2111502" cy="102472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gm:t>
    </dgm:pt>
    <dgm:pt modelId="{E184406B-F1A0-40C2-97EC-A2D3EE5EFF0C}" type="parTrans" cxnId="{E99B9B96-3E2E-4ACE-823A-96D5FAA04F1B}">
      <dgm:prSet/>
      <dgm:spPr/>
      <dgm:t>
        <a:bodyPr/>
        <a:lstStyle/>
        <a:p>
          <a:endParaRPr lang="lv-LV"/>
        </a:p>
      </dgm:t>
    </dgm:pt>
    <dgm:pt modelId="{22E0FDE3-3E1F-42A4-BFD0-34060E956EB6}" type="sibTrans" cxnId="{E99B9B96-3E2E-4ACE-823A-96D5FAA04F1B}">
      <dgm:prSet/>
      <dgm:spPr/>
      <dgm:t>
        <a:bodyPr/>
        <a:lstStyle/>
        <a:p>
          <a:endParaRPr lang="lv-LV"/>
        </a:p>
      </dgm:t>
    </dgm:pt>
    <dgm:pt modelId="{E7779145-65BD-4F8D-8147-B8DC033C9CA8}">
      <dgm:prSet custT="1"/>
      <dgm: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Sociālās palīdzības pabalstu klientam samazina par personai piešķirto daļu, taču vienlaikus ir jāievēro bērnu tiesības un intereses</a:t>
          </a:r>
        </a:p>
      </dgm:t>
    </dgm:pt>
    <dgm:pt modelId="{87161519-14BE-4334-A700-9C3C4AD72ECA}" type="parTrans" cxnId="{EFF150C2-7758-4759-B432-1EB465541897}">
      <dgm:prSet/>
      <dgm:spPr/>
      <dgm:t>
        <a:bodyPr/>
        <a:lstStyle/>
        <a:p>
          <a:endParaRPr lang="lv-LV"/>
        </a:p>
      </dgm:t>
    </dgm:pt>
    <dgm:pt modelId="{B4A2C305-FBDE-43E7-AB03-2AAB86FC25F1}" type="sibTrans" cxnId="{EFF150C2-7758-4759-B432-1EB465541897}">
      <dgm:prSet/>
      <dgm:spPr/>
      <dgm:t>
        <a:bodyPr/>
        <a:lstStyle/>
        <a:p>
          <a:endParaRPr lang="lv-LV"/>
        </a:p>
      </dgm:t>
    </dgm:pt>
    <dgm:pt modelId="{151D0687-9565-4ADC-B14D-11B0E7DF11FD}">
      <dgm:prSet custT="1"/>
      <dgm:spPr>
        <a:xfrm>
          <a:off x="0" y="1857510"/>
          <a:ext cx="2111502" cy="78030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Sociālais dienests konstatē, ka klients spēj nodrošināt savas pamatvajadzības minimālā apmērā, klients atsakās precizet ziņas par ienakumiem un īpašumiem </a:t>
          </a:r>
          <a:endParaRPr lang="lv-LV" sz="1000" b="0">
            <a:solidFill>
              <a:sysClr val="windowText" lastClr="000000"/>
            </a:solidFill>
            <a:latin typeface="Times New Roman" panose="02020603050405020304" pitchFamily="18" charset="0"/>
            <a:ea typeface="+mn-ea"/>
            <a:cs typeface="Times New Roman" panose="02020603050405020304" pitchFamily="18" charset="0"/>
          </a:endParaRPr>
        </a:p>
      </dgm:t>
    </dgm:pt>
    <dgm:pt modelId="{83280B8B-C465-4F83-A0E5-D0988C38B4CF}" type="parTrans" cxnId="{05248F72-C33A-4122-8033-0923A4F09675}">
      <dgm:prSet/>
      <dgm:spPr/>
      <dgm:t>
        <a:bodyPr/>
        <a:lstStyle/>
        <a:p>
          <a:endParaRPr lang="lv-LV"/>
        </a:p>
      </dgm:t>
    </dgm:pt>
    <dgm:pt modelId="{972CDBB6-026F-40FF-81FB-79DF8DCB8B28}" type="sibTrans" cxnId="{05248F72-C33A-4122-8033-0923A4F09675}">
      <dgm:prSet/>
      <dgm:spPr/>
      <dgm:t>
        <a:bodyPr/>
        <a:lstStyle/>
        <a:p>
          <a:endParaRPr lang="lv-LV"/>
        </a:p>
      </dgm:t>
    </dgm:pt>
    <dgm:pt modelId="{6997756E-1239-49A9-A2BB-76C3E6263823}">
      <dgm:prSet custT="1"/>
      <dgm: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Dienestam ir tiesības atteikt statusu un sociālās palīdzības pabalstus, ja tiek konstatēts, ka klients sniedzis nepatiesas ziņas</a:t>
          </a:r>
        </a:p>
      </dgm:t>
    </dgm:pt>
    <dgm:pt modelId="{B90DBD49-CC38-4C0C-B487-31EBA6DE5F9A}" type="parTrans" cxnId="{290002A1-CC3F-4B9B-85B3-A810295689D9}">
      <dgm:prSet/>
      <dgm:spPr/>
      <dgm:t>
        <a:bodyPr/>
        <a:lstStyle/>
        <a:p>
          <a:endParaRPr lang="lv-LV"/>
        </a:p>
      </dgm:t>
    </dgm:pt>
    <dgm:pt modelId="{6B152F79-23F8-4B8A-99DB-71ABEBD6F4D9}" type="sibTrans" cxnId="{290002A1-CC3F-4B9B-85B3-A810295689D9}">
      <dgm:prSet/>
      <dgm:spPr/>
      <dgm:t>
        <a:bodyPr/>
        <a:lstStyle/>
        <a:p>
          <a:endParaRPr lang="lv-LV"/>
        </a:p>
      </dgm:t>
    </dgm:pt>
    <dgm:pt modelId="{4B0A3B17-7818-4ADC-BFE9-F98C3B671A9A}">
      <dgm:prSet phldrT="[Text]" custT="1"/>
      <dgm:spPr>
        <a:xfrm>
          <a:off x="31735" y="943535"/>
          <a:ext cx="2111502" cy="521111"/>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b="1">
              <a:solidFill>
                <a:sysClr val="windowText" lastClr="000000"/>
              </a:solidFill>
              <a:latin typeface="Times New Roman" panose="02020603050405020304" pitchFamily="18" charset="0"/>
              <a:ea typeface="+mn-ea"/>
              <a:cs typeface="Times New Roman" panose="02020603050405020304" pitchFamily="18" charset="0"/>
            </a:rPr>
            <a:t>Ienākumi pārsniedz normatīvajos aktos noteiktos ienākumu sliekšņus</a:t>
          </a:r>
        </a:p>
      </dgm:t>
    </dgm:pt>
    <dgm:pt modelId="{E46B53C3-95E2-4031-8E85-ADA86C00C1EF}" type="sibTrans" cxnId="{D201F998-9645-4BB6-B653-5B2FA12198BB}">
      <dgm:prSet/>
      <dgm:spPr/>
      <dgm:t>
        <a:bodyPr/>
        <a:lstStyle/>
        <a:p>
          <a:endParaRPr lang="lv-LV"/>
        </a:p>
      </dgm:t>
    </dgm:pt>
    <dgm:pt modelId="{ED0F5782-83EE-4377-BF71-72C2C5A44DF2}" type="parTrans" cxnId="{D201F998-9645-4BB6-B653-5B2FA12198BB}">
      <dgm:prSet/>
      <dgm:spPr/>
      <dgm:t>
        <a:bodyPr/>
        <a:lstStyle/>
        <a:p>
          <a:endParaRPr lang="lv-LV"/>
        </a:p>
      </dgm:t>
    </dgm:pt>
    <dgm:pt modelId="{4217A31F-F94E-47EC-B29E-759AE5BDE521}">
      <dgm:prSet phldrT="[Text]" custT="1"/>
      <dgm: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844C78D-6DFA-42E3-BF5C-05B072F4A062}" type="parTrans" cxnId="{0EE21C18-18E6-4B23-85E8-E9832714A297}">
      <dgm:prSet/>
      <dgm:spPr/>
      <dgm:t>
        <a:bodyPr/>
        <a:lstStyle/>
        <a:p>
          <a:endParaRPr lang="lv-LV"/>
        </a:p>
      </dgm:t>
    </dgm:pt>
    <dgm:pt modelId="{AFF03C2C-012A-4118-81D7-E3C15DD38734}" type="sibTrans" cxnId="{0EE21C18-18E6-4B23-85E8-E9832714A297}">
      <dgm:prSet/>
      <dgm:spPr/>
      <dgm:t>
        <a:bodyPr/>
        <a:lstStyle/>
        <a:p>
          <a:endParaRPr lang="lv-LV"/>
        </a:p>
      </dgm:t>
    </dgm:pt>
    <dgm:pt modelId="{A4ACCADF-B6F3-4A0B-AE32-1A99572B4874}">
      <dgm:prSet phldrT="[Text]" custT="1"/>
      <dgm: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Tiek atteikts gan attiecīgais statuss, gan GMI pabalsts. </a:t>
          </a:r>
        </a:p>
      </dgm:t>
    </dgm:pt>
    <dgm:pt modelId="{455E53D2-900E-4C9E-8DA3-BC4A02747D67}" type="parTrans" cxnId="{621078A9-2AA0-42D6-AEBF-81EDBF83A945}">
      <dgm:prSet/>
      <dgm:spPr/>
      <dgm:t>
        <a:bodyPr/>
        <a:lstStyle/>
        <a:p>
          <a:endParaRPr lang="lv-LV"/>
        </a:p>
      </dgm:t>
    </dgm:pt>
    <dgm:pt modelId="{04B8497E-11FE-4155-A543-1C805015491B}" type="sibTrans" cxnId="{621078A9-2AA0-42D6-AEBF-81EDBF83A945}">
      <dgm:prSet/>
      <dgm:spPr/>
      <dgm:t>
        <a:bodyPr/>
        <a:lstStyle/>
        <a:p>
          <a:endParaRPr lang="lv-LV"/>
        </a:p>
      </dgm:t>
    </dgm:pt>
    <dgm:pt modelId="{B730DF72-A1A2-49E0-B7B4-B2F5758AECD2}">
      <dgm:prSet phldrT="[Text]" custT="1"/>
      <dgm:spPr>
        <a:xfrm>
          <a:off x="2105146" y="25929"/>
          <a:ext cx="3167253" cy="621009"/>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Sociālais dienests var pieņemt lēmumu par atbilstību statusam uz laiku - vienu kalendāro mēnesi, kā arī piešķirt sociālo palīdzību. </a:t>
          </a:r>
        </a:p>
      </dgm:t>
    </dgm:pt>
    <dgm:pt modelId="{49852049-8791-4FCF-AA33-4636F6D88961}" type="parTrans" cxnId="{F4BF3F34-C520-42B1-BA65-363F88B2488D}">
      <dgm:prSet/>
      <dgm:spPr/>
      <dgm:t>
        <a:bodyPr/>
        <a:lstStyle/>
        <a:p>
          <a:endParaRPr lang="lv-LV"/>
        </a:p>
      </dgm:t>
    </dgm:pt>
    <dgm:pt modelId="{26C4A220-B2D7-458D-8306-29E76262B1F6}" type="sibTrans" cxnId="{F4BF3F34-C520-42B1-BA65-363F88B2488D}">
      <dgm:prSet/>
      <dgm:spPr/>
      <dgm:t>
        <a:bodyPr/>
        <a:lstStyle/>
        <a:p>
          <a:endParaRPr lang="lv-LV"/>
        </a:p>
      </dgm:t>
    </dgm:pt>
    <dgm:pt modelId="{A432D3A6-A8CB-4717-B610-2A6E764E9BE3}">
      <dgm:prSet custT="1"/>
      <dgm: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A9BD103-E34C-4B9B-A5B4-97D3987F0BC3}" type="parTrans" cxnId="{A9164661-3B4D-435E-8D91-275B720C9CA1}">
      <dgm:prSet/>
      <dgm:spPr/>
      <dgm:t>
        <a:bodyPr/>
        <a:lstStyle/>
        <a:p>
          <a:endParaRPr lang="lv-LV"/>
        </a:p>
      </dgm:t>
    </dgm:pt>
    <dgm:pt modelId="{153A79F1-5996-499E-B1C4-1AA75B4327C7}" type="sibTrans" cxnId="{A9164661-3B4D-435E-8D91-275B720C9CA1}">
      <dgm:prSet/>
      <dgm:spPr/>
      <dgm:t>
        <a:bodyPr/>
        <a:lstStyle/>
        <a:p>
          <a:endParaRPr lang="lv-LV"/>
        </a:p>
      </dgm:t>
    </dgm:pt>
    <dgm:pt modelId="{92134A5C-AF6A-4EE7-B94C-C5DA9EC33FC3}">
      <dgm:prSet custT="1"/>
      <dgm: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pPr>
            <a:buChar char="•"/>
          </a:pPr>
          <a:endPar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45CD5A0-B2EE-42DA-9509-B3E7C659407C}" type="parTrans" cxnId="{BE441A45-059A-4842-B5A6-C1EA5443FAFA}">
      <dgm:prSet/>
      <dgm:spPr/>
      <dgm:t>
        <a:bodyPr/>
        <a:lstStyle/>
        <a:p>
          <a:endParaRPr lang="lv-LV"/>
        </a:p>
      </dgm:t>
    </dgm:pt>
    <dgm:pt modelId="{AF1E4270-E91C-415B-93A5-1BD6D22FA9AE}" type="sibTrans" cxnId="{BE441A45-059A-4842-B5A6-C1EA5443FAFA}">
      <dgm:prSet/>
      <dgm:spPr/>
      <dgm:t>
        <a:bodyPr/>
        <a:lstStyle/>
        <a:p>
          <a:endParaRPr lang="lv-LV"/>
        </a:p>
      </dgm:t>
    </dgm:pt>
    <dgm:pt modelId="{F2E499A8-7A06-4A88-B41A-EF760D9C7F63}" type="pres">
      <dgm:prSet presAssocID="{06A60373-B60C-4A37-875E-82B8103B3DFE}" presName="Name0" presStyleCnt="0">
        <dgm:presLayoutVars>
          <dgm:dir/>
          <dgm:animLvl val="lvl"/>
          <dgm:resizeHandles/>
        </dgm:presLayoutVars>
      </dgm:prSet>
      <dgm:spPr/>
    </dgm:pt>
    <dgm:pt modelId="{08635F2D-1C58-4908-BAFE-53EBDE516F92}" type="pres">
      <dgm:prSet presAssocID="{C0FD2DFC-3996-44D2-B2E3-F8DDCC32AC29}" presName="linNode" presStyleCnt="0"/>
      <dgm:spPr/>
    </dgm:pt>
    <dgm:pt modelId="{1960342A-D624-4C49-9FE3-D7382A54A07A}" type="pres">
      <dgm:prSet presAssocID="{C0FD2DFC-3996-44D2-B2E3-F8DDCC32AC29}" presName="parentShp" presStyleLbl="node1" presStyleIdx="0" presStyleCnt="4" custScaleY="19194">
        <dgm:presLayoutVars>
          <dgm:bulletEnabled val="1"/>
        </dgm:presLayoutVars>
      </dgm:prSet>
      <dgm:spPr/>
    </dgm:pt>
    <dgm:pt modelId="{F536402B-A856-4C23-9930-382055B27A6F}" type="pres">
      <dgm:prSet presAssocID="{C0FD2DFC-3996-44D2-B2E3-F8DDCC32AC29}" presName="childShp" presStyleLbl="bgAccFollowNode1" presStyleIdx="0" presStyleCnt="4" custScaleY="22572" custLinFactNeighborX="-301" custLinFactNeighborY="938">
        <dgm:presLayoutVars>
          <dgm:bulletEnabled val="1"/>
        </dgm:presLayoutVars>
      </dgm:prSet>
      <dgm:spPr/>
    </dgm:pt>
    <dgm:pt modelId="{0CC6D89C-9CF2-4915-AE5E-D66606B6A735}" type="pres">
      <dgm:prSet presAssocID="{E396CD39-F1A8-4BD6-B707-F22EC49C380A}" presName="spacing" presStyleCnt="0"/>
      <dgm:spPr/>
    </dgm:pt>
    <dgm:pt modelId="{1E36D799-AB5E-410C-9279-6AC20A575D0C}" type="pres">
      <dgm:prSet presAssocID="{4B0A3B17-7818-4ADC-BFE9-F98C3B671A9A}" presName="linNode" presStyleCnt="0"/>
      <dgm:spPr/>
    </dgm:pt>
    <dgm:pt modelId="{7BC27ED4-338D-4C5A-9933-2F15FB8F6529}" type="pres">
      <dgm:prSet presAssocID="{4B0A3B17-7818-4ADC-BFE9-F98C3B671A9A}" presName="parentShp" presStyleLbl="node1" presStyleIdx="1" presStyleCnt="4" custScaleY="18941" custLinFactNeighborX="1002" custLinFactNeighborY="-153">
        <dgm:presLayoutVars>
          <dgm:bulletEnabled val="1"/>
        </dgm:presLayoutVars>
      </dgm:prSet>
      <dgm:spPr/>
    </dgm:pt>
    <dgm:pt modelId="{DC25C177-8187-461F-8703-3D894652A6D1}" type="pres">
      <dgm:prSet presAssocID="{4B0A3B17-7818-4ADC-BFE9-F98C3B671A9A}" presName="childShp" presStyleLbl="bgAccFollowNode1" presStyleIdx="1" presStyleCnt="4" custScaleY="22684" custLinFactNeighborX="-301" custLinFactNeighborY="1079">
        <dgm:presLayoutVars>
          <dgm:bulletEnabled val="1"/>
        </dgm:presLayoutVars>
      </dgm:prSet>
      <dgm:spPr/>
    </dgm:pt>
    <dgm:pt modelId="{AB5C48FF-8174-4B66-8A49-6D37FC697452}" type="pres">
      <dgm:prSet presAssocID="{E46B53C3-95E2-4031-8E85-ADA86C00C1EF}" presName="spacing" presStyleCnt="0"/>
      <dgm:spPr/>
    </dgm:pt>
    <dgm:pt modelId="{2DA1616B-34F5-4726-B8A9-BB318212C1F3}" type="pres">
      <dgm:prSet presAssocID="{151D0687-9565-4ADC-B14D-11B0E7DF11FD}" presName="linNode" presStyleCnt="0"/>
      <dgm:spPr/>
    </dgm:pt>
    <dgm:pt modelId="{38D6FC8A-9333-4C8F-9166-DBD7D4845CA6}" type="pres">
      <dgm:prSet presAssocID="{151D0687-9565-4ADC-B14D-11B0E7DF11FD}" presName="parentShp" presStyleLbl="node1" presStyleIdx="2" presStyleCnt="4" custScaleY="28362" custLinFactNeighborX="-401" custLinFactNeighborY="-243">
        <dgm:presLayoutVars>
          <dgm:bulletEnabled val="1"/>
        </dgm:presLayoutVars>
      </dgm:prSet>
      <dgm:spPr/>
    </dgm:pt>
    <dgm:pt modelId="{2E1E35E5-BB05-4C6C-8FC9-5C906D8B994D}" type="pres">
      <dgm:prSet presAssocID="{151D0687-9565-4ADC-B14D-11B0E7DF11FD}" presName="childShp" presStyleLbl="bgAccFollowNode1" presStyleIdx="2" presStyleCnt="4" custScaleY="33358" custLinFactNeighborX="1804" custLinFactNeighborY="1213">
        <dgm:presLayoutVars>
          <dgm:bulletEnabled val="1"/>
        </dgm:presLayoutVars>
      </dgm:prSet>
      <dgm:spPr/>
    </dgm:pt>
    <dgm:pt modelId="{765049EF-55F0-479D-B000-A285BFBD6B05}" type="pres">
      <dgm:prSet presAssocID="{972CDBB6-026F-40FF-81FB-79DF8DCB8B28}" presName="spacing" presStyleCnt="0"/>
      <dgm:spPr/>
    </dgm:pt>
    <dgm:pt modelId="{077C0925-17FE-4673-B251-82F27F5F38B4}" type="pres">
      <dgm:prSet presAssocID="{71617B42-BD11-48BF-A506-876BF2F1E71B}" presName="linNode" presStyleCnt="0"/>
      <dgm:spPr/>
    </dgm:pt>
    <dgm:pt modelId="{B82F14F2-D1C2-4171-BC96-0782AC8DE4C9}" type="pres">
      <dgm:prSet presAssocID="{71617B42-BD11-48BF-A506-876BF2F1E71B}" presName="parentShp" presStyleLbl="node1" presStyleIdx="3" presStyleCnt="4" custScaleY="37246" custLinFactNeighborX="-401" custLinFactNeighborY="-899">
        <dgm:presLayoutVars>
          <dgm:bulletEnabled val="1"/>
        </dgm:presLayoutVars>
      </dgm:prSet>
      <dgm:spPr/>
    </dgm:pt>
    <dgm:pt modelId="{2DF6527F-85B3-42E9-9069-B53452467441}" type="pres">
      <dgm:prSet presAssocID="{71617B42-BD11-48BF-A506-876BF2F1E71B}" presName="childShp" presStyleLbl="bgAccFollowNode1" presStyleIdx="3" presStyleCnt="4" custScaleY="26547" custLinFactNeighborX="3910" custLinFactNeighborY="-2444">
        <dgm:presLayoutVars>
          <dgm:bulletEnabled val="1"/>
        </dgm:presLayoutVars>
      </dgm:prSet>
      <dgm:spPr/>
    </dgm:pt>
  </dgm:ptLst>
  <dgm:cxnLst>
    <dgm:cxn modelId="{E32EE000-16A1-40EA-A290-25A89DE51158}" type="presOf" srcId="{151D0687-9565-4ADC-B14D-11B0E7DF11FD}" destId="{38D6FC8A-9333-4C8F-9166-DBD7D4845CA6}" srcOrd="0" destOrd="0" presId="urn:microsoft.com/office/officeart/2005/8/layout/vList6"/>
    <dgm:cxn modelId="{0EE21C18-18E6-4B23-85E8-E9832714A297}" srcId="{4B0A3B17-7818-4ADC-BFE9-F98C3B671A9A}" destId="{4217A31F-F94E-47EC-B29E-759AE5BDE521}" srcOrd="0" destOrd="0" parTransId="{B844C78D-6DFA-42E3-BF5C-05B072F4A062}" sibTransId="{AFF03C2C-012A-4118-81D7-E3C15DD38734}"/>
    <dgm:cxn modelId="{8AE5C92B-D15F-4165-9FFF-D0F0BC68F9D1}" type="presOf" srcId="{E7779145-65BD-4F8D-8147-B8DC033C9CA8}" destId="{2DF6527F-85B3-42E9-9069-B53452467441}" srcOrd="0" destOrd="1" presId="urn:microsoft.com/office/officeart/2005/8/layout/vList6"/>
    <dgm:cxn modelId="{F4BF3F34-C520-42B1-BA65-363F88B2488D}" srcId="{C0FD2DFC-3996-44D2-B2E3-F8DDCC32AC29}" destId="{B730DF72-A1A2-49E0-B7B4-B2F5758AECD2}" srcOrd="0" destOrd="0" parTransId="{49852049-8791-4FCF-AA33-4636F6D88961}" sibTransId="{26C4A220-B2D7-458D-8306-29E76262B1F6}"/>
    <dgm:cxn modelId="{14D3A33B-AC47-4C3F-AD52-451EDB6BE41D}" type="presOf" srcId="{92134A5C-AF6A-4EE7-B94C-C5DA9EC33FC3}" destId="{2DF6527F-85B3-42E9-9069-B53452467441}" srcOrd="0" destOrd="0" presId="urn:microsoft.com/office/officeart/2005/8/layout/vList6"/>
    <dgm:cxn modelId="{D0938E3C-07C8-48ED-B308-26FF700F22CA}" type="presOf" srcId="{4217A31F-F94E-47EC-B29E-759AE5BDE521}" destId="{DC25C177-8187-461F-8703-3D894652A6D1}" srcOrd="0" destOrd="0" presId="urn:microsoft.com/office/officeart/2005/8/layout/vList6"/>
    <dgm:cxn modelId="{3761BA3E-7D65-441B-9AC3-8DA0BE88D4A3}" type="presOf" srcId="{A4ACCADF-B6F3-4A0B-AE32-1A99572B4874}" destId="{DC25C177-8187-461F-8703-3D894652A6D1}" srcOrd="0" destOrd="1" presId="urn:microsoft.com/office/officeart/2005/8/layout/vList6"/>
    <dgm:cxn modelId="{946F8C60-4861-4D6A-81B9-F94DFCF70A82}" type="presOf" srcId="{B730DF72-A1A2-49E0-B7B4-B2F5758AECD2}" destId="{F536402B-A856-4C23-9930-382055B27A6F}" srcOrd="0" destOrd="0" presId="urn:microsoft.com/office/officeart/2005/8/layout/vList6"/>
    <dgm:cxn modelId="{A9164661-3B4D-435E-8D91-275B720C9CA1}" srcId="{151D0687-9565-4ADC-B14D-11B0E7DF11FD}" destId="{A432D3A6-A8CB-4717-B610-2A6E764E9BE3}" srcOrd="0" destOrd="0" parTransId="{8A9BD103-E34C-4B9B-A5B4-97D3987F0BC3}" sibTransId="{153A79F1-5996-499E-B1C4-1AA75B4327C7}"/>
    <dgm:cxn modelId="{BE441A45-059A-4842-B5A6-C1EA5443FAFA}" srcId="{71617B42-BD11-48BF-A506-876BF2F1E71B}" destId="{92134A5C-AF6A-4EE7-B94C-C5DA9EC33FC3}" srcOrd="0" destOrd="0" parTransId="{F45CD5A0-B2EE-42DA-9509-B3E7C659407C}" sibTransId="{AF1E4270-E91C-415B-93A5-1BD6D22FA9AE}"/>
    <dgm:cxn modelId="{6BA92C6E-09A3-4A59-B420-A8BF0EF3FC50}" type="presOf" srcId="{71617B42-BD11-48BF-A506-876BF2F1E71B}" destId="{B82F14F2-D1C2-4171-BC96-0782AC8DE4C9}" srcOrd="0" destOrd="0" presId="urn:microsoft.com/office/officeart/2005/8/layout/vList6"/>
    <dgm:cxn modelId="{05248F72-C33A-4122-8033-0923A4F09675}" srcId="{06A60373-B60C-4A37-875E-82B8103B3DFE}" destId="{151D0687-9565-4ADC-B14D-11B0E7DF11FD}" srcOrd="2" destOrd="0" parTransId="{83280B8B-C465-4F83-A0E5-D0988C38B4CF}" sibTransId="{972CDBB6-026F-40FF-81FB-79DF8DCB8B28}"/>
    <dgm:cxn modelId="{E99B9B96-3E2E-4ACE-823A-96D5FAA04F1B}" srcId="{06A60373-B60C-4A37-875E-82B8103B3DFE}" destId="{71617B42-BD11-48BF-A506-876BF2F1E71B}" srcOrd="3" destOrd="0" parTransId="{E184406B-F1A0-40C2-97EC-A2D3EE5EFF0C}" sibTransId="{22E0FDE3-3E1F-42A4-BFD0-34060E956EB6}"/>
    <dgm:cxn modelId="{D201F998-9645-4BB6-B653-5B2FA12198BB}" srcId="{06A60373-B60C-4A37-875E-82B8103B3DFE}" destId="{4B0A3B17-7818-4ADC-BFE9-F98C3B671A9A}" srcOrd="1" destOrd="0" parTransId="{ED0F5782-83EE-4377-BF71-72C2C5A44DF2}" sibTransId="{E46B53C3-95E2-4031-8E85-ADA86C00C1EF}"/>
    <dgm:cxn modelId="{EFEACF9A-DE6C-40B3-889B-1979F1850356}" type="presOf" srcId="{6997756E-1239-49A9-A2BB-76C3E6263823}" destId="{2E1E35E5-BB05-4C6C-8FC9-5C906D8B994D}" srcOrd="0" destOrd="1" presId="urn:microsoft.com/office/officeart/2005/8/layout/vList6"/>
    <dgm:cxn modelId="{290002A1-CC3F-4B9B-85B3-A810295689D9}" srcId="{151D0687-9565-4ADC-B14D-11B0E7DF11FD}" destId="{6997756E-1239-49A9-A2BB-76C3E6263823}" srcOrd="1" destOrd="0" parTransId="{B90DBD49-CC38-4C0C-B487-31EBA6DE5F9A}" sibTransId="{6B152F79-23F8-4B8A-99DB-71ABEBD6F4D9}"/>
    <dgm:cxn modelId="{621078A9-2AA0-42D6-AEBF-81EDBF83A945}" srcId="{4B0A3B17-7818-4ADC-BFE9-F98C3B671A9A}" destId="{A4ACCADF-B6F3-4A0B-AE32-1A99572B4874}" srcOrd="1" destOrd="0" parTransId="{455E53D2-900E-4C9E-8DA3-BC4A02747D67}" sibTransId="{04B8497E-11FE-4155-A543-1C805015491B}"/>
    <dgm:cxn modelId="{0B7A00B3-1E55-498B-A87A-45BC2AB63351}" type="presOf" srcId="{C0FD2DFC-3996-44D2-B2E3-F8DDCC32AC29}" destId="{1960342A-D624-4C49-9FE3-D7382A54A07A}" srcOrd="0" destOrd="0" presId="urn:microsoft.com/office/officeart/2005/8/layout/vList6"/>
    <dgm:cxn modelId="{EFF150C2-7758-4759-B432-1EB465541897}" srcId="{71617B42-BD11-48BF-A506-876BF2F1E71B}" destId="{E7779145-65BD-4F8D-8147-B8DC033C9CA8}" srcOrd="1" destOrd="0" parTransId="{87161519-14BE-4334-A700-9C3C4AD72ECA}" sibTransId="{B4A2C305-FBDE-43E7-AB03-2AAB86FC25F1}"/>
    <dgm:cxn modelId="{D053AFD3-1701-482C-BD6C-71BC7109C664}" type="presOf" srcId="{4B0A3B17-7818-4ADC-BFE9-F98C3B671A9A}" destId="{7BC27ED4-338D-4C5A-9933-2F15FB8F6529}" srcOrd="0" destOrd="0" presId="urn:microsoft.com/office/officeart/2005/8/layout/vList6"/>
    <dgm:cxn modelId="{4E904FDA-9B7A-44CA-97CE-D400CCCBE017}" type="presOf" srcId="{06A60373-B60C-4A37-875E-82B8103B3DFE}" destId="{F2E499A8-7A06-4A88-B41A-EF760D9C7F63}" srcOrd="0" destOrd="0" presId="urn:microsoft.com/office/officeart/2005/8/layout/vList6"/>
    <dgm:cxn modelId="{F9859CE0-B6C5-4A40-95AD-0F2E34A58919}" type="presOf" srcId="{A432D3A6-A8CB-4717-B610-2A6E764E9BE3}" destId="{2E1E35E5-BB05-4C6C-8FC9-5C906D8B994D}" srcOrd="0" destOrd="0" presId="urn:microsoft.com/office/officeart/2005/8/layout/vList6"/>
    <dgm:cxn modelId="{21F41BE7-9911-4264-B119-DBCDEA2F7711}" srcId="{06A60373-B60C-4A37-875E-82B8103B3DFE}" destId="{C0FD2DFC-3996-44D2-B2E3-F8DDCC32AC29}" srcOrd="0" destOrd="0" parTransId="{243313D1-83A7-40A5-9F05-C917CE7AB582}" sibTransId="{E396CD39-F1A8-4BD6-B707-F22EC49C380A}"/>
    <dgm:cxn modelId="{CCDF1A07-6FCF-4968-BD04-864CF9D7A429}" type="presParOf" srcId="{F2E499A8-7A06-4A88-B41A-EF760D9C7F63}" destId="{08635F2D-1C58-4908-BAFE-53EBDE516F92}" srcOrd="0" destOrd="0" presId="urn:microsoft.com/office/officeart/2005/8/layout/vList6"/>
    <dgm:cxn modelId="{79E753E3-4A01-43A8-B9DD-47138D4F61DA}" type="presParOf" srcId="{08635F2D-1C58-4908-BAFE-53EBDE516F92}" destId="{1960342A-D624-4C49-9FE3-D7382A54A07A}" srcOrd="0" destOrd="0" presId="urn:microsoft.com/office/officeart/2005/8/layout/vList6"/>
    <dgm:cxn modelId="{D316ED4E-B317-4FE5-BA5A-2A76D7D174FA}" type="presParOf" srcId="{08635F2D-1C58-4908-BAFE-53EBDE516F92}" destId="{F536402B-A856-4C23-9930-382055B27A6F}" srcOrd="1" destOrd="0" presId="urn:microsoft.com/office/officeart/2005/8/layout/vList6"/>
    <dgm:cxn modelId="{5F02FFD8-BA32-4F6E-97C2-E66786DA4797}" type="presParOf" srcId="{F2E499A8-7A06-4A88-B41A-EF760D9C7F63}" destId="{0CC6D89C-9CF2-4915-AE5E-D66606B6A735}" srcOrd="1" destOrd="0" presId="urn:microsoft.com/office/officeart/2005/8/layout/vList6"/>
    <dgm:cxn modelId="{D5AA2EF7-39B4-4C32-92F0-AC2EB76427EB}" type="presParOf" srcId="{F2E499A8-7A06-4A88-B41A-EF760D9C7F63}" destId="{1E36D799-AB5E-410C-9279-6AC20A575D0C}" srcOrd="2" destOrd="0" presId="urn:microsoft.com/office/officeart/2005/8/layout/vList6"/>
    <dgm:cxn modelId="{E23C0D18-0C30-4BAB-BF0A-12B9C23D0DE7}" type="presParOf" srcId="{1E36D799-AB5E-410C-9279-6AC20A575D0C}" destId="{7BC27ED4-338D-4C5A-9933-2F15FB8F6529}" srcOrd="0" destOrd="0" presId="urn:microsoft.com/office/officeart/2005/8/layout/vList6"/>
    <dgm:cxn modelId="{D92556C2-5487-4F14-896C-578E142FA517}" type="presParOf" srcId="{1E36D799-AB5E-410C-9279-6AC20A575D0C}" destId="{DC25C177-8187-461F-8703-3D894652A6D1}" srcOrd="1" destOrd="0" presId="urn:microsoft.com/office/officeart/2005/8/layout/vList6"/>
    <dgm:cxn modelId="{244F2F39-127C-4C60-A83F-EA84DBDB49BF}" type="presParOf" srcId="{F2E499A8-7A06-4A88-B41A-EF760D9C7F63}" destId="{AB5C48FF-8174-4B66-8A49-6D37FC697452}" srcOrd="3" destOrd="0" presId="urn:microsoft.com/office/officeart/2005/8/layout/vList6"/>
    <dgm:cxn modelId="{B0407B36-CB86-484A-BA45-9331195025CD}" type="presParOf" srcId="{F2E499A8-7A06-4A88-B41A-EF760D9C7F63}" destId="{2DA1616B-34F5-4726-B8A9-BB318212C1F3}" srcOrd="4" destOrd="0" presId="urn:microsoft.com/office/officeart/2005/8/layout/vList6"/>
    <dgm:cxn modelId="{79DC8C63-EBCD-4A7A-A22C-280972A31B21}" type="presParOf" srcId="{2DA1616B-34F5-4726-B8A9-BB318212C1F3}" destId="{38D6FC8A-9333-4C8F-9166-DBD7D4845CA6}" srcOrd="0" destOrd="0" presId="urn:microsoft.com/office/officeart/2005/8/layout/vList6"/>
    <dgm:cxn modelId="{DBD567F3-9CDE-4CC1-948F-9DC08D993DD8}" type="presParOf" srcId="{2DA1616B-34F5-4726-B8A9-BB318212C1F3}" destId="{2E1E35E5-BB05-4C6C-8FC9-5C906D8B994D}" srcOrd="1" destOrd="0" presId="urn:microsoft.com/office/officeart/2005/8/layout/vList6"/>
    <dgm:cxn modelId="{A43E8F37-00DA-4CE5-8111-41C9401C4AD1}" type="presParOf" srcId="{F2E499A8-7A06-4A88-B41A-EF760D9C7F63}" destId="{765049EF-55F0-479D-B000-A285BFBD6B05}" srcOrd="5" destOrd="0" presId="urn:microsoft.com/office/officeart/2005/8/layout/vList6"/>
    <dgm:cxn modelId="{A2712A84-2547-4FEB-8C6D-8BE41F367BF1}" type="presParOf" srcId="{F2E499A8-7A06-4A88-B41A-EF760D9C7F63}" destId="{077C0925-17FE-4673-B251-82F27F5F38B4}" srcOrd="6" destOrd="0" presId="urn:microsoft.com/office/officeart/2005/8/layout/vList6"/>
    <dgm:cxn modelId="{10E356AC-CA6E-42D1-A307-99324822C0A3}" type="presParOf" srcId="{077C0925-17FE-4673-B251-82F27F5F38B4}" destId="{B82F14F2-D1C2-4171-BC96-0782AC8DE4C9}" srcOrd="0" destOrd="0" presId="urn:microsoft.com/office/officeart/2005/8/layout/vList6"/>
    <dgm:cxn modelId="{ADCB1DBE-1F54-4836-9D64-2EC0112E1231}" type="presParOf" srcId="{077C0925-17FE-4673-B251-82F27F5F38B4}" destId="{2DF6527F-85B3-42E9-9069-B53452467441}" srcOrd="1" destOrd="0" presId="urn:microsoft.com/office/officeart/2005/8/layout/vList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5020CE3-FFB7-46BC-B897-B0874CC4419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v-LV"/>
        </a:p>
      </dgm:t>
    </dgm:pt>
    <dgm:pt modelId="{EB91C9BB-2BA2-4946-B8F5-AFFBB05BFC3D}">
      <dgm:prSet phldrT="[Text]" custT="1"/>
      <dgm:spPr>
        <a:xfrm rot="16200000">
          <a:off x="592601" y="1187499"/>
          <a:ext cx="2319897" cy="825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Pārzinis ir atbildīgs, lai datu apstrādē tiktu ievērots:</a:t>
          </a:r>
        </a:p>
      </dgm:t>
    </dgm:pt>
    <dgm:pt modelId="{4850337C-F31B-4644-AFC4-D0BEAB217AD5}" type="parTrans" cxnId="{26D1E6E1-8238-403C-BD0D-152828AC2183}">
      <dgm:prSet/>
      <dgm:spPr/>
      <dgm:t>
        <a:bodyPr/>
        <a:lstStyle/>
        <a:p>
          <a:endParaRPr lang="lv-LV"/>
        </a:p>
      </dgm:t>
    </dgm:pt>
    <dgm:pt modelId="{A64C5FF0-C51B-4036-8892-63F8805B8416}" type="sibTrans" cxnId="{26D1E6E1-8238-403C-BD0D-152828AC2183}">
      <dgm:prSet/>
      <dgm:spPr/>
      <dgm:t>
        <a:bodyPr/>
        <a:lstStyle/>
        <a:p>
          <a:endParaRPr lang="lv-LV"/>
        </a:p>
      </dgm:t>
    </dgm:pt>
    <dgm:pt modelId="{074F43E3-A6A6-4C59-A0D1-E8920B2FBECB}">
      <dgm:prSet phldrT="[Text]" custT="1"/>
      <dgm:spPr>
        <a:xfrm>
          <a:off x="2454403" y="2370"/>
          <a:ext cx="1692146"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a) likumīgums, godprātība   un pārredzamība</a:t>
          </a:r>
        </a:p>
      </dgm:t>
    </dgm:pt>
    <dgm:pt modelId="{D8A6B90D-DB15-4488-81BC-3F5E95D23A27}" type="parTrans" cxnId="{A5AF17D2-63F5-46A6-B9C0-6C1153C677E9}">
      <dgm:prSet/>
      <dgm:spPr>
        <a:xfrm>
          <a:off x="2165251" y="222760"/>
          <a:ext cx="289152" cy="1377439"/>
        </a:xfrm>
        <a:custGeom>
          <a:avLst/>
          <a:gdLst/>
          <a:ahLst/>
          <a:cxnLst/>
          <a:rect l="0" t="0" r="0" b="0"/>
          <a:pathLst>
            <a:path>
              <a:moveTo>
                <a:pt x="0" y="1377439"/>
              </a:moveTo>
              <a:lnTo>
                <a:pt x="144576" y="1377439"/>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C69FACFB-6FB0-469E-B042-12675B11480B}" type="sibTrans" cxnId="{A5AF17D2-63F5-46A6-B9C0-6C1153C677E9}">
      <dgm:prSet/>
      <dgm:spPr/>
      <dgm:t>
        <a:bodyPr/>
        <a:lstStyle/>
        <a:p>
          <a:endParaRPr lang="lv-LV"/>
        </a:p>
      </dgm:t>
    </dgm:pt>
    <dgm:pt modelId="{4CD7ABFE-52C5-402B-AFE1-4849EDA284F2}">
      <dgm:prSet phldrT="[Text]" custT="1"/>
      <dgm:spPr>
        <a:xfrm>
          <a:off x="2454403" y="553346"/>
          <a:ext cx="1666744"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b) nolūka ierobežojumi</a:t>
          </a:r>
        </a:p>
      </dgm:t>
    </dgm:pt>
    <dgm:pt modelId="{B6D54DF7-B255-486F-B538-4D73B1362FA5}" type="parTrans" cxnId="{D85F0F53-2F77-4A7E-A2C8-114AA2BF4550}">
      <dgm:prSet/>
      <dgm:spPr>
        <a:xfrm>
          <a:off x="2165251" y="773736"/>
          <a:ext cx="289152" cy="826463"/>
        </a:xfrm>
        <a:custGeom>
          <a:avLst/>
          <a:gdLst/>
          <a:ahLst/>
          <a:cxnLst/>
          <a:rect l="0" t="0" r="0" b="0"/>
          <a:pathLst>
            <a:path>
              <a:moveTo>
                <a:pt x="0" y="826463"/>
              </a:moveTo>
              <a:lnTo>
                <a:pt x="144576" y="826463"/>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55A11AE9-30E3-4FE4-84E1-D97FD37DDA1D}" type="sibTrans" cxnId="{D85F0F53-2F77-4A7E-A2C8-114AA2BF4550}">
      <dgm:prSet/>
      <dgm:spPr/>
      <dgm:t>
        <a:bodyPr/>
        <a:lstStyle/>
        <a:p>
          <a:endParaRPr lang="lv-LV"/>
        </a:p>
      </dgm:t>
    </dgm:pt>
    <dgm:pt modelId="{C86DEA4F-DA06-4591-A523-C45BF909C0A6}">
      <dgm:prSet phldrT="[Text]" custT="1"/>
      <dgm:spPr>
        <a:xfrm>
          <a:off x="2454403" y="1104321"/>
          <a:ext cx="1674363"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c) datu minimizēšana</a:t>
          </a:r>
        </a:p>
      </dgm:t>
    </dgm:pt>
    <dgm:pt modelId="{BA9CE713-099E-4218-8F74-BFD722498B56}" type="parTrans" cxnId="{F77AA59B-081C-4331-9982-244737CE4C3E}">
      <dgm:prSet/>
      <dgm:spPr>
        <a:xfrm>
          <a:off x="2165251" y="1324712"/>
          <a:ext cx="289152" cy="275487"/>
        </a:xfrm>
        <a:custGeom>
          <a:avLst/>
          <a:gdLst/>
          <a:ahLst/>
          <a:cxnLst/>
          <a:rect l="0" t="0" r="0" b="0"/>
          <a:pathLst>
            <a:path>
              <a:moveTo>
                <a:pt x="0" y="275487"/>
              </a:moveTo>
              <a:lnTo>
                <a:pt x="144576" y="275487"/>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4717ED14-E645-48A8-A0F8-C833D045E338}" type="sibTrans" cxnId="{F77AA59B-081C-4331-9982-244737CE4C3E}">
      <dgm:prSet/>
      <dgm:spPr/>
      <dgm:t>
        <a:bodyPr/>
        <a:lstStyle/>
        <a:p>
          <a:endParaRPr lang="lv-LV"/>
        </a:p>
      </dgm:t>
    </dgm:pt>
    <dgm:pt modelId="{B8771C08-5BB2-4049-86D4-5DE2543C1F27}">
      <dgm:prSet phldrT="[Text]" custT="1"/>
      <dgm:spPr>
        <a:xfrm>
          <a:off x="2454403" y="1655297"/>
          <a:ext cx="1654050"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d) precizitāte</a:t>
          </a:r>
        </a:p>
      </dgm:t>
    </dgm:pt>
    <dgm:pt modelId="{3C74A25A-46E4-4957-A217-C2B780970826}" type="parTrans" cxnId="{60EEA1DC-D077-4772-966E-55969A49192F}">
      <dgm:prSet/>
      <dgm:spPr>
        <a:xfrm>
          <a:off x="2165251" y="1600200"/>
          <a:ext cx="289152" cy="275487"/>
        </a:xfrm>
        <a:custGeom>
          <a:avLst/>
          <a:gdLst/>
          <a:ahLst/>
          <a:cxnLst/>
          <a:rect l="0" t="0" r="0" b="0"/>
          <a:pathLst>
            <a:path>
              <a:moveTo>
                <a:pt x="0" y="0"/>
              </a:moveTo>
              <a:lnTo>
                <a:pt x="144576" y="0"/>
              </a:lnTo>
              <a:lnTo>
                <a:pt x="144576" y="275487"/>
              </a:lnTo>
              <a:lnTo>
                <a:pt x="289152" y="275487"/>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965EAF2E-85EE-4217-9DC6-45E83C3DDB51}" type="sibTrans" cxnId="{60EEA1DC-D077-4772-966E-55969A49192F}">
      <dgm:prSet/>
      <dgm:spPr/>
      <dgm:t>
        <a:bodyPr/>
        <a:lstStyle/>
        <a:p>
          <a:endParaRPr lang="lv-LV"/>
        </a:p>
      </dgm:t>
    </dgm:pt>
    <dgm:pt modelId="{975CDA06-3A0F-4CB5-98E4-E1DF165FE11A}">
      <dgm:prSet phldrT="[Text]" custT="1"/>
      <dgm:spPr>
        <a:xfrm>
          <a:off x="2454403" y="2206273"/>
          <a:ext cx="1633737"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100">
              <a:solidFill>
                <a:sysClr val="windowText" lastClr="000000"/>
              </a:solidFill>
              <a:latin typeface="Times New Roman" panose="02020603050405020304" pitchFamily="18" charset="0"/>
              <a:ea typeface="+mn-ea"/>
              <a:cs typeface="Times New Roman" panose="02020603050405020304" pitchFamily="18" charset="0"/>
            </a:rPr>
            <a:t>  e) glabāšanas ierobežojumi</a:t>
          </a:r>
        </a:p>
      </dgm:t>
    </dgm:pt>
    <dgm:pt modelId="{62CA23CC-02A8-4C33-8EEC-A7A62717895F}" type="parTrans" cxnId="{1506D0D0-51D1-4E83-ACD4-093C8EF07787}">
      <dgm:prSet/>
      <dgm:spPr>
        <a:xfrm>
          <a:off x="2165251" y="1600200"/>
          <a:ext cx="289152" cy="826463"/>
        </a:xfrm>
        <a:custGeom>
          <a:avLst/>
          <a:gdLst/>
          <a:ahLst/>
          <a:cxnLst/>
          <a:rect l="0" t="0" r="0" b="0"/>
          <a:pathLst>
            <a:path>
              <a:moveTo>
                <a:pt x="0" y="0"/>
              </a:moveTo>
              <a:lnTo>
                <a:pt x="144576" y="0"/>
              </a:lnTo>
              <a:lnTo>
                <a:pt x="144576" y="826463"/>
              </a:lnTo>
              <a:lnTo>
                <a:pt x="289152" y="82646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770AF9FB-920F-4AF8-8B9A-0678E8632A46}" type="sibTrans" cxnId="{1506D0D0-51D1-4E83-ACD4-093C8EF07787}">
      <dgm:prSet/>
      <dgm:spPr/>
      <dgm:t>
        <a:bodyPr/>
        <a:lstStyle/>
        <a:p>
          <a:endParaRPr lang="lv-LV"/>
        </a:p>
      </dgm:t>
    </dgm:pt>
    <dgm:pt modelId="{01D16B94-9A39-4B52-82A3-7FC9F20BC4A0}">
      <dgm:prSet phldrT="[Text]" custT="1"/>
      <dgm:spPr>
        <a:xfrm>
          <a:off x="2454403" y="2757248"/>
          <a:ext cx="1623559"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lv-LV" sz="1500">
              <a:solidFill>
                <a:sysClr val="windowText" lastClr="000000"/>
              </a:solidFill>
              <a:latin typeface="Calibri"/>
              <a:ea typeface="+mn-ea"/>
              <a:cs typeface="+mn-cs"/>
            </a:rPr>
            <a:t>  </a:t>
          </a:r>
          <a:r>
            <a:rPr lang="lv-LV" sz="1100">
              <a:solidFill>
                <a:sysClr val="windowText" lastClr="000000"/>
              </a:solidFill>
              <a:latin typeface="Times New Roman" panose="02020603050405020304" pitchFamily="18" charset="0"/>
              <a:ea typeface="+mn-ea"/>
              <a:cs typeface="Times New Roman" panose="02020603050405020304" pitchFamily="18" charset="0"/>
            </a:rPr>
            <a:t>f) integritāte un konfodencialitāte</a:t>
          </a:r>
        </a:p>
      </dgm:t>
    </dgm:pt>
    <dgm:pt modelId="{9B738AAF-9914-4E20-A3BD-B204AB5E220C}" type="parTrans" cxnId="{4377B681-A837-436C-B4AB-0DF5D84D6B90}">
      <dgm:prSet/>
      <dgm:spPr>
        <a:xfrm>
          <a:off x="2165251" y="1600200"/>
          <a:ext cx="289152" cy="1377439"/>
        </a:xfrm>
        <a:custGeom>
          <a:avLst/>
          <a:gdLst/>
          <a:ahLst/>
          <a:cxnLst/>
          <a:rect l="0" t="0" r="0" b="0"/>
          <a:pathLst>
            <a:path>
              <a:moveTo>
                <a:pt x="0" y="0"/>
              </a:moveTo>
              <a:lnTo>
                <a:pt x="144576" y="0"/>
              </a:lnTo>
              <a:lnTo>
                <a:pt x="144576" y="1377439"/>
              </a:lnTo>
              <a:lnTo>
                <a:pt x="289152" y="1377439"/>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lv-LV">
            <a:solidFill>
              <a:sysClr val="windowText" lastClr="000000">
                <a:hueOff val="0"/>
                <a:satOff val="0"/>
                <a:lumOff val="0"/>
                <a:alphaOff val="0"/>
              </a:sysClr>
            </a:solidFill>
            <a:latin typeface="Calibri"/>
            <a:ea typeface="+mn-ea"/>
            <a:cs typeface="+mn-cs"/>
          </a:endParaRPr>
        </a:p>
      </dgm:t>
    </dgm:pt>
    <dgm:pt modelId="{FB59A486-DDA8-41FC-8033-DBBF1DF0B67B}" type="sibTrans" cxnId="{4377B681-A837-436C-B4AB-0DF5D84D6B90}">
      <dgm:prSet/>
      <dgm:spPr/>
      <dgm:t>
        <a:bodyPr/>
        <a:lstStyle/>
        <a:p>
          <a:endParaRPr lang="lv-LV"/>
        </a:p>
      </dgm:t>
    </dgm:pt>
    <dgm:pt modelId="{55A093C1-6CE1-49B9-BC43-B049813498C9}" type="pres">
      <dgm:prSet presAssocID="{05020CE3-FFB7-46BC-B897-B0874CC44196}" presName="Name0" presStyleCnt="0">
        <dgm:presLayoutVars>
          <dgm:chPref val="1"/>
          <dgm:dir/>
          <dgm:animOne val="branch"/>
          <dgm:animLvl val="lvl"/>
          <dgm:resizeHandles val="exact"/>
        </dgm:presLayoutVars>
      </dgm:prSet>
      <dgm:spPr/>
    </dgm:pt>
    <dgm:pt modelId="{BEBFCBC2-38D9-4392-B5E4-242B89A5F8C8}" type="pres">
      <dgm:prSet presAssocID="{EB91C9BB-2BA2-4946-B8F5-AFFBB05BFC3D}" presName="root1" presStyleCnt="0"/>
      <dgm:spPr/>
    </dgm:pt>
    <dgm:pt modelId="{F4F4B6CF-BFD7-4D58-B478-C2F013BA536F}" type="pres">
      <dgm:prSet presAssocID="{EB91C9BB-2BA2-4946-B8F5-AFFBB05BFC3D}" presName="LevelOneTextNode" presStyleLbl="node0" presStyleIdx="0" presStyleCnt="1" custScaleX="187259">
        <dgm:presLayoutVars>
          <dgm:chPref val="3"/>
        </dgm:presLayoutVars>
      </dgm:prSet>
      <dgm:spPr/>
    </dgm:pt>
    <dgm:pt modelId="{0F818F97-67D5-409C-A7D0-2D1D3166DE50}" type="pres">
      <dgm:prSet presAssocID="{EB91C9BB-2BA2-4946-B8F5-AFFBB05BFC3D}" presName="level2hierChild" presStyleCnt="0"/>
      <dgm:spPr/>
    </dgm:pt>
    <dgm:pt modelId="{7958ED0D-A946-4650-AB3F-E1192598B56F}" type="pres">
      <dgm:prSet presAssocID="{D8A6B90D-DB15-4488-81BC-3F5E95D23A27}" presName="conn2-1" presStyleLbl="parChTrans1D2" presStyleIdx="0" presStyleCnt="6"/>
      <dgm:spPr/>
    </dgm:pt>
    <dgm:pt modelId="{6041F18F-A657-4015-97BF-DF875831B62B}" type="pres">
      <dgm:prSet presAssocID="{D8A6B90D-DB15-4488-81BC-3F5E95D23A27}" presName="connTx" presStyleLbl="parChTrans1D2" presStyleIdx="0" presStyleCnt="6"/>
      <dgm:spPr/>
    </dgm:pt>
    <dgm:pt modelId="{4436C50F-D06A-4FAF-A453-6A1A3E396F5A}" type="pres">
      <dgm:prSet presAssocID="{074F43E3-A6A6-4C59-A0D1-E8920B2FBECB}" presName="root2" presStyleCnt="0"/>
      <dgm:spPr/>
    </dgm:pt>
    <dgm:pt modelId="{E6E5CDB8-397C-49FD-91EC-E64307F3BA51}" type="pres">
      <dgm:prSet presAssocID="{074F43E3-A6A6-4C59-A0D1-E8920B2FBECB}" presName="LevelTwoTextNode" presStyleLbl="node2" presStyleIdx="0" presStyleCnt="6" custScaleX="117042">
        <dgm:presLayoutVars>
          <dgm:chPref val="3"/>
        </dgm:presLayoutVars>
      </dgm:prSet>
      <dgm:spPr/>
    </dgm:pt>
    <dgm:pt modelId="{06729AD1-9247-466A-A654-9B38783D7A9F}" type="pres">
      <dgm:prSet presAssocID="{074F43E3-A6A6-4C59-A0D1-E8920B2FBECB}" presName="level3hierChild" presStyleCnt="0"/>
      <dgm:spPr/>
    </dgm:pt>
    <dgm:pt modelId="{9F74EB31-54D7-4437-B30C-19043AAE3164}" type="pres">
      <dgm:prSet presAssocID="{B6D54DF7-B255-486F-B538-4D73B1362FA5}" presName="conn2-1" presStyleLbl="parChTrans1D2" presStyleIdx="1" presStyleCnt="6"/>
      <dgm:spPr/>
    </dgm:pt>
    <dgm:pt modelId="{F4ACB073-2C40-4097-993C-686401510132}" type="pres">
      <dgm:prSet presAssocID="{B6D54DF7-B255-486F-B538-4D73B1362FA5}" presName="connTx" presStyleLbl="parChTrans1D2" presStyleIdx="1" presStyleCnt="6"/>
      <dgm:spPr/>
    </dgm:pt>
    <dgm:pt modelId="{E1968516-14E7-44B9-97F5-73A4F2BED7A0}" type="pres">
      <dgm:prSet presAssocID="{4CD7ABFE-52C5-402B-AFE1-4849EDA284F2}" presName="root2" presStyleCnt="0"/>
      <dgm:spPr/>
    </dgm:pt>
    <dgm:pt modelId="{15692915-25C1-4497-8CA4-EF5ACFB2139D}" type="pres">
      <dgm:prSet presAssocID="{4CD7ABFE-52C5-402B-AFE1-4849EDA284F2}" presName="LevelTwoTextNode" presStyleLbl="node2" presStyleIdx="1" presStyleCnt="6" custScaleX="115285">
        <dgm:presLayoutVars>
          <dgm:chPref val="3"/>
        </dgm:presLayoutVars>
      </dgm:prSet>
      <dgm:spPr/>
    </dgm:pt>
    <dgm:pt modelId="{E1911C72-A6B2-4600-BAF5-9361549BB418}" type="pres">
      <dgm:prSet presAssocID="{4CD7ABFE-52C5-402B-AFE1-4849EDA284F2}" presName="level3hierChild" presStyleCnt="0"/>
      <dgm:spPr/>
    </dgm:pt>
    <dgm:pt modelId="{801628B7-21AD-4AA3-AF57-D45705B1E538}" type="pres">
      <dgm:prSet presAssocID="{BA9CE713-099E-4218-8F74-BFD722498B56}" presName="conn2-1" presStyleLbl="parChTrans1D2" presStyleIdx="2" presStyleCnt="6"/>
      <dgm:spPr/>
    </dgm:pt>
    <dgm:pt modelId="{2C3F7AA9-09A9-45FD-A487-746472CBF29D}" type="pres">
      <dgm:prSet presAssocID="{BA9CE713-099E-4218-8F74-BFD722498B56}" presName="connTx" presStyleLbl="parChTrans1D2" presStyleIdx="2" presStyleCnt="6"/>
      <dgm:spPr/>
    </dgm:pt>
    <dgm:pt modelId="{4C453A52-3A99-4505-AE91-E64CEA190CCB}" type="pres">
      <dgm:prSet presAssocID="{C86DEA4F-DA06-4591-A523-C45BF909C0A6}" presName="root2" presStyleCnt="0"/>
      <dgm:spPr/>
    </dgm:pt>
    <dgm:pt modelId="{5035DF35-311D-44FC-8EAE-4B903AB4BE44}" type="pres">
      <dgm:prSet presAssocID="{C86DEA4F-DA06-4591-A523-C45BF909C0A6}" presName="LevelTwoTextNode" presStyleLbl="node2" presStyleIdx="2" presStyleCnt="6" custScaleX="115812">
        <dgm:presLayoutVars>
          <dgm:chPref val="3"/>
        </dgm:presLayoutVars>
      </dgm:prSet>
      <dgm:spPr/>
    </dgm:pt>
    <dgm:pt modelId="{D8ED374F-ED7D-448B-8BBA-671EA21913AF}" type="pres">
      <dgm:prSet presAssocID="{C86DEA4F-DA06-4591-A523-C45BF909C0A6}" presName="level3hierChild" presStyleCnt="0"/>
      <dgm:spPr/>
    </dgm:pt>
    <dgm:pt modelId="{71F4EAD9-9AA2-4D43-A45F-7AC3D3E0594D}" type="pres">
      <dgm:prSet presAssocID="{3C74A25A-46E4-4957-A217-C2B780970826}" presName="conn2-1" presStyleLbl="parChTrans1D2" presStyleIdx="3" presStyleCnt="6"/>
      <dgm:spPr/>
    </dgm:pt>
    <dgm:pt modelId="{AC196854-47CE-41F4-BC1D-BEF796EFBB69}" type="pres">
      <dgm:prSet presAssocID="{3C74A25A-46E4-4957-A217-C2B780970826}" presName="connTx" presStyleLbl="parChTrans1D2" presStyleIdx="3" presStyleCnt="6"/>
      <dgm:spPr/>
    </dgm:pt>
    <dgm:pt modelId="{18DFC376-87BE-4677-B7FF-71C64D71DB1A}" type="pres">
      <dgm:prSet presAssocID="{B8771C08-5BB2-4049-86D4-5DE2543C1F27}" presName="root2" presStyleCnt="0"/>
      <dgm:spPr/>
    </dgm:pt>
    <dgm:pt modelId="{9A282D14-955D-41DD-B66D-A4998E1AE582}" type="pres">
      <dgm:prSet presAssocID="{B8771C08-5BB2-4049-86D4-5DE2543C1F27}" presName="LevelTwoTextNode" presStyleLbl="node2" presStyleIdx="3" presStyleCnt="6" custScaleX="114407">
        <dgm:presLayoutVars>
          <dgm:chPref val="3"/>
        </dgm:presLayoutVars>
      </dgm:prSet>
      <dgm:spPr/>
    </dgm:pt>
    <dgm:pt modelId="{506493A8-10D8-4416-8E3C-FE15C4F26306}" type="pres">
      <dgm:prSet presAssocID="{B8771C08-5BB2-4049-86D4-5DE2543C1F27}" presName="level3hierChild" presStyleCnt="0"/>
      <dgm:spPr/>
    </dgm:pt>
    <dgm:pt modelId="{23CF33DA-29AA-4E94-B7F1-D6173FFCE2EB}" type="pres">
      <dgm:prSet presAssocID="{62CA23CC-02A8-4C33-8EEC-A7A62717895F}" presName="conn2-1" presStyleLbl="parChTrans1D2" presStyleIdx="4" presStyleCnt="6"/>
      <dgm:spPr/>
    </dgm:pt>
    <dgm:pt modelId="{5FD7092D-9FC9-4665-8755-E7AF0EE9E500}" type="pres">
      <dgm:prSet presAssocID="{62CA23CC-02A8-4C33-8EEC-A7A62717895F}" presName="connTx" presStyleLbl="parChTrans1D2" presStyleIdx="4" presStyleCnt="6"/>
      <dgm:spPr/>
    </dgm:pt>
    <dgm:pt modelId="{0E01D0C6-78FC-4E89-9BAC-3DAD5614E992}" type="pres">
      <dgm:prSet presAssocID="{975CDA06-3A0F-4CB5-98E4-E1DF165FE11A}" presName="root2" presStyleCnt="0"/>
      <dgm:spPr/>
    </dgm:pt>
    <dgm:pt modelId="{A1D2AA63-11A6-4D21-95B7-A1F84C4A9069}" type="pres">
      <dgm:prSet presAssocID="{975CDA06-3A0F-4CB5-98E4-E1DF165FE11A}" presName="LevelTwoTextNode" presStyleLbl="node2" presStyleIdx="4" presStyleCnt="6" custScaleX="113002">
        <dgm:presLayoutVars>
          <dgm:chPref val="3"/>
        </dgm:presLayoutVars>
      </dgm:prSet>
      <dgm:spPr/>
    </dgm:pt>
    <dgm:pt modelId="{7CA298CE-EF59-42A2-9FB3-737D2BE6A06E}" type="pres">
      <dgm:prSet presAssocID="{975CDA06-3A0F-4CB5-98E4-E1DF165FE11A}" presName="level3hierChild" presStyleCnt="0"/>
      <dgm:spPr/>
    </dgm:pt>
    <dgm:pt modelId="{A427F46A-B9C3-440A-AA92-B284F722B26C}" type="pres">
      <dgm:prSet presAssocID="{9B738AAF-9914-4E20-A3BD-B204AB5E220C}" presName="conn2-1" presStyleLbl="parChTrans1D2" presStyleIdx="5" presStyleCnt="6"/>
      <dgm:spPr/>
    </dgm:pt>
    <dgm:pt modelId="{2702B960-AB4D-4561-B930-1CC2E4C91B44}" type="pres">
      <dgm:prSet presAssocID="{9B738AAF-9914-4E20-A3BD-B204AB5E220C}" presName="connTx" presStyleLbl="parChTrans1D2" presStyleIdx="5" presStyleCnt="6"/>
      <dgm:spPr/>
    </dgm:pt>
    <dgm:pt modelId="{92D0B4FD-BB2A-479A-A82F-F79D61201605}" type="pres">
      <dgm:prSet presAssocID="{01D16B94-9A39-4B52-82A3-7FC9F20BC4A0}" presName="root2" presStyleCnt="0"/>
      <dgm:spPr/>
    </dgm:pt>
    <dgm:pt modelId="{DEFAE4D1-29D8-4B16-ACAC-9A0E7B5B9E02}" type="pres">
      <dgm:prSet presAssocID="{01D16B94-9A39-4B52-82A3-7FC9F20BC4A0}" presName="LevelTwoTextNode" presStyleLbl="node2" presStyleIdx="5" presStyleCnt="6" custScaleX="112298">
        <dgm:presLayoutVars>
          <dgm:chPref val="3"/>
        </dgm:presLayoutVars>
      </dgm:prSet>
      <dgm:spPr/>
    </dgm:pt>
    <dgm:pt modelId="{74D78DD0-BAEB-4375-B7EC-8461780F3108}" type="pres">
      <dgm:prSet presAssocID="{01D16B94-9A39-4B52-82A3-7FC9F20BC4A0}" presName="level3hierChild" presStyleCnt="0"/>
      <dgm:spPr/>
    </dgm:pt>
  </dgm:ptLst>
  <dgm:cxnLst>
    <dgm:cxn modelId="{23EEFF00-3747-4CAE-BEC3-EBCD0642F74D}" type="presOf" srcId="{C86DEA4F-DA06-4591-A523-C45BF909C0A6}" destId="{5035DF35-311D-44FC-8EAE-4B903AB4BE44}" srcOrd="0" destOrd="0" presId="urn:microsoft.com/office/officeart/2008/layout/HorizontalMultiLevelHierarchy"/>
    <dgm:cxn modelId="{EA730107-0D5D-4B21-BAC7-E3E0F3F11131}" type="presOf" srcId="{B6D54DF7-B255-486F-B538-4D73B1362FA5}" destId="{9F74EB31-54D7-4437-B30C-19043AAE3164}" srcOrd="0" destOrd="0" presId="urn:microsoft.com/office/officeart/2008/layout/HorizontalMultiLevelHierarchy"/>
    <dgm:cxn modelId="{17C75735-F093-4CC2-ABFF-4F396A9C7D0C}" type="presOf" srcId="{BA9CE713-099E-4218-8F74-BFD722498B56}" destId="{801628B7-21AD-4AA3-AF57-D45705B1E538}" srcOrd="0" destOrd="0" presId="urn:microsoft.com/office/officeart/2008/layout/HorizontalMultiLevelHierarchy"/>
    <dgm:cxn modelId="{BC7BAA44-B199-431D-B857-6939BE5282DE}" type="presOf" srcId="{B8771C08-5BB2-4049-86D4-5DE2543C1F27}" destId="{9A282D14-955D-41DD-B66D-A4998E1AE582}" srcOrd="0" destOrd="0" presId="urn:microsoft.com/office/officeart/2008/layout/HorizontalMultiLevelHierarchy"/>
    <dgm:cxn modelId="{1445A76A-716E-4CD9-812B-2D756760346A}" type="presOf" srcId="{B6D54DF7-B255-486F-B538-4D73B1362FA5}" destId="{F4ACB073-2C40-4097-993C-686401510132}" srcOrd="1" destOrd="0" presId="urn:microsoft.com/office/officeart/2008/layout/HorizontalMultiLevelHierarchy"/>
    <dgm:cxn modelId="{48CBA970-A1AC-41E0-BFC2-A74084E8900F}" type="presOf" srcId="{4CD7ABFE-52C5-402B-AFE1-4849EDA284F2}" destId="{15692915-25C1-4497-8CA4-EF5ACFB2139D}" srcOrd="0" destOrd="0" presId="urn:microsoft.com/office/officeart/2008/layout/HorizontalMultiLevelHierarchy"/>
    <dgm:cxn modelId="{D85F0F53-2F77-4A7E-A2C8-114AA2BF4550}" srcId="{EB91C9BB-2BA2-4946-B8F5-AFFBB05BFC3D}" destId="{4CD7ABFE-52C5-402B-AFE1-4849EDA284F2}" srcOrd="1" destOrd="0" parTransId="{B6D54DF7-B255-486F-B538-4D73B1362FA5}" sibTransId="{55A11AE9-30E3-4FE4-84E1-D97FD37DDA1D}"/>
    <dgm:cxn modelId="{B66C7079-4CDD-4862-8B00-4A8C4C7F375E}" type="presOf" srcId="{62CA23CC-02A8-4C33-8EEC-A7A62717895F}" destId="{23CF33DA-29AA-4E94-B7F1-D6173FFCE2EB}" srcOrd="0" destOrd="0" presId="urn:microsoft.com/office/officeart/2008/layout/HorizontalMultiLevelHierarchy"/>
    <dgm:cxn modelId="{B54CF859-1CA1-4FE3-B56C-7048AB784575}" type="presOf" srcId="{05020CE3-FFB7-46BC-B897-B0874CC44196}" destId="{55A093C1-6CE1-49B9-BC43-B049813498C9}" srcOrd="0" destOrd="0" presId="urn:microsoft.com/office/officeart/2008/layout/HorizontalMultiLevelHierarchy"/>
    <dgm:cxn modelId="{4377B681-A837-436C-B4AB-0DF5D84D6B90}" srcId="{EB91C9BB-2BA2-4946-B8F5-AFFBB05BFC3D}" destId="{01D16B94-9A39-4B52-82A3-7FC9F20BC4A0}" srcOrd="5" destOrd="0" parTransId="{9B738AAF-9914-4E20-A3BD-B204AB5E220C}" sibTransId="{FB59A486-DDA8-41FC-8033-DBBF1DF0B67B}"/>
    <dgm:cxn modelId="{05828592-758C-40A0-9488-7E57ED2D8635}" type="presOf" srcId="{D8A6B90D-DB15-4488-81BC-3F5E95D23A27}" destId="{7958ED0D-A946-4650-AB3F-E1192598B56F}" srcOrd="0" destOrd="0" presId="urn:microsoft.com/office/officeart/2008/layout/HorizontalMultiLevelHierarchy"/>
    <dgm:cxn modelId="{F77AA59B-081C-4331-9982-244737CE4C3E}" srcId="{EB91C9BB-2BA2-4946-B8F5-AFFBB05BFC3D}" destId="{C86DEA4F-DA06-4591-A523-C45BF909C0A6}" srcOrd="2" destOrd="0" parTransId="{BA9CE713-099E-4218-8F74-BFD722498B56}" sibTransId="{4717ED14-E645-48A8-A0F8-C833D045E338}"/>
    <dgm:cxn modelId="{EEE1FBA0-B702-4D89-99E7-6649A2918C5C}" type="presOf" srcId="{3C74A25A-46E4-4957-A217-C2B780970826}" destId="{71F4EAD9-9AA2-4D43-A45F-7AC3D3E0594D}" srcOrd="0" destOrd="0" presId="urn:microsoft.com/office/officeart/2008/layout/HorizontalMultiLevelHierarchy"/>
    <dgm:cxn modelId="{7985AEB0-7687-46D1-ADDD-FEA54472033E}" type="presOf" srcId="{BA9CE713-099E-4218-8F74-BFD722498B56}" destId="{2C3F7AA9-09A9-45FD-A487-746472CBF29D}" srcOrd="1" destOrd="0" presId="urn:microsoft.com/office/officeart/2008/layout/HorizontalMultiLevelHierarchy"/>
    <dgm:cxn modelId="{CB3646B5-32E0-4840-AE00-0D5CA4E0545D}" type="presOf" srcId="{EB91C9BB-2BA2-4946-B8F5-AFFBB05BFC3D}" destId="{F4F4B6CF-BFD7-4D58-B478-C2F013BA536F}" srcOrd="0" destOrd="0" presId="urn:microsoft.com/office/officeart/2008/layout/HorizontalMultiLevelHierarchy"/>
    <dgm:cxn modelId="{902197C1-1EFF-4856-AF7B-BF50B43143B2}" type="presOf" srcId="{D8A6B90D-DB15-4488-81BC-3F5E95D23A27}" destId="{6041F18F-A657-4015-97BF-DF875831B62B}" srcOrd="1" destOrd="0" presId="urn:microsoft.com/office/officeart/2008/layout/HorizontalMultiLevelHierarchy"/>
    <dgm:cxn modelId="{F3AD70C4-042E-498C-ABBC-273F039F7BE2}" type="presOf" srcId="{9B738AAF-9914-4E20-A3BD-B204AB5E220C}" destId="{2702B960-AB4D-4561-B930-1CC2E4C91B44}" srcOrd="1" destOrd="0" presId="urn:microsoft.com/office/officeart/2008/layout/HorizontalMultiLevelHierarchy"/>
    <dgm:cxn modelId="{B48961C5-F6D9-4143-AD42-4F46CEC0864B}" type="presOf" srcId="{975CDA06-3A0F-4CB5-98E4-E1DF165FE11A}" destId="{A1D2AA63-11A6-4D21-95B7-A1F84C4A9069}" srcOrd="0" destOrd="0" presId="urn:microsoft.com/office/officeart/2008/layout/HorizontalMultiLevelHierarchy"/>
    <dgm:cxn modelId="{1506D0D0-51D1-4E83-ACD4-093C8EF07787}" srcId="{EB91C9BB-2BA2-4946-B8F5-AFFBB05BFC3D}" destId="{975CDA06-3A0F-4CB5-98E4-E1DF165FE11A}" srcOrd="4" destOrd="0" parTransId="{62CA23CC-02A8-4C33-8EEC-A7A62717895F}" sibTransId="{770AF9FB-920F-4AF8-8B9A-0678E8632A46}"/>
    <dgm:cxn modelId="{A5AF17D2-63F5-46A6-B9C0-6C1153C677E9}" srcId="{EB91C9BB-2BA2-4946-B8F5-AFFBB05BFC3D}" destId="{074F43E3-A6A6-4C59-A0D1-E8920B2FBECB}" srcOrd="0" destOrd="0" parTransId="{D8A6B90D-DB15-4488-81BC-3F5E95D23A27}" sibTransId="{C69FACFB-6FB0-469E-B042-12675B11480B}"/>
    <dgm:cxn modelId="{97F9E2D4-E2D5-40E0-AA4F-36867D7E39B6}" type="presOf" srcId="{01D16B94-9A39-4B52-82A3-7FC9F20BC4A0}" destId="{DEFAE4D1-29D8-4B16-ACAC-9A0E7B5B9E02}" srcOrd="0" destOrd="0" presId="urn:microsoft.com/office/officeart/2008/layout/HorizontalMultiLevelHierarchy"/>
    <dgm:cxn modelId="{60EEA1DC-D077-4772-966E-55969A49192F}" srcId="{EB91C9BB-2BA2-4946-B8F5-AFFBB05BFC3D}" destId="{B8771C08-5BB2-4049-86D4-5DE2543C1F27}" srcOrd="3" destOrd="0" parTransId="{3C74A25A-46E4-4957-A217-C2B780970826}" sibTransId="{965EAF2E-85EE-4217-9DC6-45E83C3DDB51}"/>
    <dgm:cxn modelId="{26D1E6E1-8238-403C-BD0D-152828AC2183}" srcId="{05020CE3-FFB7-46BC-B897-B0874CC44196}" destId="{EB91C9BB-2BA2-4946-B8F5-AFFBB05BFC3D}" srcOrd="0" destOrd="0" parTransId="{4850337C-F31B-4644-AFC4-D0BEAB217AD5}" sibTransId="{A64C5FF0-C51B-4036-8892-63F8805B8416}"/>
    <dgm:cxn modelId="{9AB151E5-64E4-4339-B4C0-37C1E01908F9}" type="presOf" srcId="{62CA23CC-02A8-4C33-8EEC-A7A62717895F}" destId="{5FD7092D-9FC9-4665-8755-E7AF0EE9E500}" srcOrd="1" destOrd="0" presId="urn:microsoft.com/office/officeart/2008/layout/HorizontalMultiLevelHierarchy"/>
    <dgm:cxn modelId="{A482D1EB-93C3-40C7-ADEA-1FF00E52373F}" type="presOf" srcId="{9B738AAF-9914-4E20-A3BD-B204AB5E220C}" destId="{A427F46A-B9C3-440A-AA92-B284F722B26C}" srcOrd="0" destOrd="0" presId="urn:microsoft.com/office/officeart/2008/layout/HorizontalMultiLevelHierarchy"/>
    <dgm:cxn modelId="{752F6DF5-680B-43CF-8EA7-90B9D83011F6}" type="presOf" srcId="{074F43E3-A6A6-4C59-A0D1-E8920B2FBECB}" destId="{E6E5CDB8-397C-49FD-91EC-E64307F3BA51}" srcOrd="0" destOrd="0" presId="urn:microsoft.com/office/officeart/2008/layout/HorizontalMultiLevelHierarchy"/>
    <dgm:cxn modelId="{9A7B91F7-732E-4810-BC5B-82E0F886D91A}" type="presOf" srcId="{3C74A25A-46E4-4957-A217-C2B780970826}" destId="{AC196854-47CE-41F4-BC1D-BEF796EFBB69}" srcOrd="1" destOrd="0" presId="urn:microsoft.com/office/officeart/2008/layout/HorizontalMultiLevelHierarchy"/>
    <dgm:cxn modelId="{9CC48430-DD49-43CE-A138-1048AD87BAE9}" type="presParOf" srcId="{55A093C1-6CE1-49B9-BC43-B049813498C9}" destId="{BEBFCBC2-38D9-4392-B5E4-242B89A5F8C8}" srcOrd="0" destOrd="0" presId="urn:microsoft.com/office/officeart/2008/layout/HorizontalMultiLevelHierarchy"/>
    <dgm:cxn modelId="{A24F6991-E9A7-40C5-827A-EBDB0C2A46BE}" type="presParOf" srcId="{BEBFCBC2-38D9-4392-B5E4-242B89A5F8C8}" destId="{F4F4B6CF-BFD7-4D58-B478-C2F013BA536F}" srcOrd="0" destOrd="0" presId="urn:microsoft.com/office/officeart/2008/layout/HorizontalMultiLevelHierarchy"/>
    <dgm:cxn modelId="{838159DA-5961-4299-93D0-5225E94CE04F}" type="presParOf" srcId="{BEBFCBC2-38D9-4392-B5E4-242B89A5F8C8}" destId="{0F818F97-67D5-409C-A7D0-2D1D3166DE50}" srcOrd="1" destOrd="0" presId="urn:microsoft.com/office/officeart/2008/layout/HorizontalMultiLevelHierarchy"/>
    <dgm:cxn modelId="{44D19DA8-A83B-452E-93C4-FBB342B22B7F}" type="presParOf" srcId="{0F818F97-67D5-409C-A7D0-2D1D3166DE50}" destId="{7958ED0D-A946-4650-AB3F-E1192598B56F}" srcOrd="0" destOrd="0" presId="urn:microsoft.com/office/officeart/2008/layout/HorizontalMultiLevelHierarchy"/>
    <dgm:cxn modelId="{C1D66B30-4987-4A04-B32A-404ACC082A67}" type="presParOf" srcId="{7958ED0D-A946-4650-AB3F-E1192598B56F}" destId="{6041F18F-A657-4015-97BF-DF875831B62B}" srcOrd="0" destOrd="0" presId="urn:microsoft.com/office/officeart/2008/layout/HorizontalMultiLevelHierarchy"/>
    <dgm:cxn modelId="{0797B78B-30EC-4EB5-AD2A-3D0DB9144A5B}" type="presParOf" srcId="{0F818F97-67D5-409C-A7D0-2D1D3166DE50}" destId="{4436C50F-D06A-4FAF-A453-6A1A3E396F5A}" srcOrd="1" destOrd="0" presId="urn:microsoft.com/office/officeart/2008/layout/HorizontalMultiLevelHierarchy"/>
    <dgm:cxn modelId="{B9BD50BF-AF38-403A-8F9D-25770ACDA536}" type="presParOf" srcId="{4436C50F-D06A-4FAF-A453-6A1A3E396F5A}" destId="{E6E5CDB8-397C-49FD-91EC-E64307F3BA51}" srcOrd="0" destOrd="0" presId="urn:microsoft.com/office/officeart/2008/layout/HorizontalMultiLevelHierarchy"/>
    <dgm:cxn modelId="{51F4A56A-2292-4290-9882-E41BCE8F2738}" type="presParOf" srcId="{4436C50F-D06A-4FAF-A453-6A1A3E396F5A}" destId="{06729AD1-9247-466A-A654-9B38783D7A9F}" srcOrd="1" destOrd="0" presId="urn:microsoft.com/office/officeart/2008/layout/HorizontalMultiLevelHierarchy"/>
    <dgm:cxn modelId="{D847BB4C-9A36-4CCB-A106-3ED97C831A74}" type="presParOf" srcId="{0F818F97-67D5-409C-A7D0-2D1D3166DE50}" destId="{9F74EB31-54D7-4437-B30C-19043AAE3164}" srcOrd="2" destOrd="0" presId="urn:microsoft.com/office/officeart/2008/layout/HorizontalMultiLevelHierarchy"/>
    <dgm:cxn modelId="{FF31A2A3-868B-4178-87FF-DC1559C45B22}" type="presParOf" srcId="{9F74EB31-54D7-4437-B30C-19043AAE3164}" destId="{F4ACB073-2C40-4097-993C-686401510132}" srcOrd="0" destOrd="0" presId="urn:microsoft.com/office/officeart/2008/layout/HorizontalMultiLevelHierarchy"/>
    <dgm:cxn modelId="{296D1C0E-24F7-45BC-A9DB-DD23BFD0EFA7}" type="presParOf" srcId="{0F818F97-67D5-409C-A7D0-2D1D3166DE50}" destId="{E1968516-14E7-44B9-97F5-73A4F2BED7A0}" srcOrd="3" destOrd="0" presId="urn:microsoft.com/office/officeart/2008/layout/HorizontalMultiLevelHierarchy"/>
    <dgm:cxn modelId="{D30F1987-BD2B-49BB-B189-8B273A9375C5}" type="presParOf" srcId="{E1968516-14E7-44B9-97F5-73A4F2BED7A0}" destId="{15692915-25C1-4497-8CA4-EF5ACFB2139D}" srcOrd="0" destOrd="0" presId="urn:microsoft.com/office/officeart/2008/layout/HorizontalMultiLevelHierarchy"/>
    <dgm:cxn modelId="{3C03211F-A324-43A8-B311-173791F6B248}" type="presParOf" srcId="{E1968516-14E7-44B9-97F5-73A4F2BED7A0}" destId="{E1911C72-A6B2-4600-BAF5-9361549BB418}" srcOrd="1" destOrd="0" presId="urn:microsoft.com/office/officeart/2008/layout/HorizontalMultiLevelHierarchy"/>
    <dgm:cxn modelId="{0CA2EA91-3E86-46A0-9198-A9B6810E160D}" type="presParOf" srcId="{0F818F97-67D5-409C-A7D0-2D1D3166DE50}" destId="{801628B7-21AD-4AA3-AF57-D45705B1E538}" srcOrd="4" destOrd="0" presId="urn:microsoft.com/office/officeart/2008/layout/HorizontalMultiLevelHierarchy"/>
    <dgm:cxn modelId="{468C8DC3-7CD1-4EBF-B981-C38597126F28}" type="presParOf" srcId="{801628B7-21AD-4AA3-AF57-D45705B1E538}" destId="{2C3F7AA9-09A9-45FD-A487-746472CBF29D}" srcOrd="0" destOrd="0" presId="urn:microsoft.com/office/officeart/2008/layout/HorizontalMultiLevelHierarchy"/>
    <dgm:cxn modelId="{A4322EFE-CF9B-4619-A3FF-5BB5F61311D5}" type="presParOf" srcId="{0F818F97-67D5-409C-A7D0-2D1D3166DE50}" destId="{4C453A52-3A99-4505-AE91-E64CEA190CCB}" srcOrd="5" destOrd="0" presId="urn:microsoft.com/office/officeart/2008/layout/HorizontalMultiLevelHierarchy"/>
    <dgm:cxn modelId="{AAB69075-EAF5-44A1-ADAB-DD42E62665EA}" type="presParOf" srcId="{4C453A52-3A99-4505-AE91-E64CEA190CCB}" destId="{5035DF35-311D-44FC-8EAE-4B903AB4BE44}" srcOrd="0" destOrd="0" presId="urn:microsoft.com/office/officeart/2008/layout/HorizontalMultiLevelHierarchy"/>
    <dgm:cxn modelId="{3A749129-C9CF-4DDA-ACD8-D7E4FE6F57F8}" type="presParOf" srcId="{4C453A52-3A99-4505-AE91-E64CEA190CCB}" destId="{D8ED374F-ED7D-448B-8BBA-671EA21913AF}" srcOrd="1" destOrd="0" presId="urn:microsoft.com/office/officeart/2008/layout/HorizontalMultiLevelHierarchy"/>
    <dgm:cxn modelId="{E54788C8-6415-4174-83A5-BF0501BA09E7}" type="presParOf" srcId="{0F818F97-67D5-409C-A7D0-2D1D3166DE50}" destId="{71F4EAD9-9AA2-4D43-A45F-7AC3D3E0594D}" srcOrd="6" destOrd="0" presId="urn:microsoft.com/office/officeart/2008/layout/HorizontalMultiLevelHierarchy"/>
    <dgm:cxn modelId="{3F10CAAD-1521-40E4-A9EA-025AA81A7B46}" type="presParOf" srcId="{71F4EAD9-9AA2-4D43-A45F-7AC3D3E0594D}" destId="{AC196854-47CE-41F4-BC1D-BEF796EFBB69}" srcOrd="0" destOrd="0" presId="urn:microsoft.com/office/officeart/2008/layout/HorizontalMultiLevelHierarchy"/>
    <dgm:cxn modelId="{9E5B610C-01A5-447C-99F1-7DD41C3738C8}" type="presParOf" srcId="{0F818F97-67D5-409C-A7D0-2D1D3166DE50}" destId="{18DFC376-87BE-4677-B7FF-71C64D71DB1A}" srcOrd="7" destOrd="0" presId="urn:microsoft.com/office/officeart/2008/layout/HorizontalMultiLevelHierarchy"/>
    <dgm:cxn modelId="{DCB5D8F8-3BAA-455C-9A9E-B678BC723EBA}" type="presParOf" srcId="{18DFC376-87BE-4677-B7FF-71C64D71DB1A}" destId="{9A282D14-955D-41DD-B66D-A4998E1AE582}" srcOrd="0" destOrd="0" presId="urn:microsoft.com/office/officeart/2008/layout/HorizontalMultiLevelHierarchy"/>
    <dgm:cxn modelId="{87A02216-F11A-460F-A3AF-D2B6A182E438}" type="presParOf" srcId="{18DFC376-87BE-4677-B7FF-71C64D71DB1A}" destId="{506493A8-10D8-4416-8E3C-FE15C4F26306}" srcOrd="1" destOrd="0" presId="urn:microsoft.com/office/officeart/2008/layout/HorizontalMultiLevelHierarchy"/>
    <dgm:cxn modelId="{0DB53BC1-FB93-4FAE-9AC7-70718BE5FCB9}" type="presParOf" srcId="{0F818F97-67D5-409C-A7D0-2D1D3166DE50}" destId="{23CF33DA-29AA-4E94-B7F1-D6173FFCE2EB}" srcOrd="8" destOrd="0" presId="urn:microsoft.com/office/officeart/2008/layout/HorizontalMultiLevelHierarchy"/>
    <dgm:cxn modelId="{D425AC1D-3CA6-46BE-BA43-A723C5B8AD88}" type="presParOf" srcId="{23CF33DA-29AA-4E94-B7F1-D6173FFCE2EB}" destId="{5FD7092D-9FC9-4665-8755-E7AF0EE9E500}" srcOrd="0" destOrd="0" presId="urn:microsoft.com/office/officeart/2008/layout/HorizontalMultiLevelHierarchy"/>
    <dgm:cxn modelId="{539D5C92-7703-4BAE-AF4D-83D437D39B08}" type="presParOf" srcId="{0F818F97-67D5-409C-A7D0-2D1D3166DE50}" destId="{0E01D0C6-78FC-4E89-9BAC-3DAD5614E992}" srcOrd="9" destOrd="0" presId="urn:microsoft.com/office/officeart/2008/layout/HorizontalMultiLevelHierarchy"/>
    <dgm:cxn modelId="{D43C7417-084A-4E2D-8165-63D27BF18FBF}" type="presParOf" srcId="{0E01D0C6-78FC-4E89-9BAC-3DAD5614E992}" destId="{A1D2AA63-11A6-4D21-95B7-A1F84C4A9069}" srcOrd="0" destOrd="0" presId="urn:microsoft.com/office/officeart/2008/layout/HorizontalMultiLevelHierarchy"/>
    <dgm:cxn modelId="{D1DE6A27-F25F-4591-9D57-8BB475B34948}" type="presParOf" srcId="{0E01D0C6-78FC-4E89-9BAC-3DAD5614E992}" destId="{7CA298CE-EF59-42A2-9FB3-737D2BE6A06E}" srcOrd="1" destOrd="0" presId="urn:microsoft.com/office/officeart/2008/layout/HorizontalMultiLevelHierarchy"/>
    <dgm:cxn modelId="{B7029C0F-D2CE-41B5-A94E-D79A6FAF7EB8}" type="presParOf" srcId="{0F818F97-67D5-409C-A7D0-2D1D3166DE50}" destId="{A427F46A-B9C3-440A-AA92-B284F722B26C}" srcOrd="10" destOrd="0" presId="urn:microsoft.com/office/officeart/2008/layout/HorizontalMultiLevelHierarchy"/>
    <dgm:cxn modelId="{E5937CEB-041D-489D-B3EA-A9643716AADE}" type="presParOf" srcId="{A427F46A-B9C3-440A-AA92-B284F722B26C}" destId="{2702B960-AB4D-4561-B930-1CC2E4C91B44}" srcOrd="0" destOrd="0" presId="urn:microsoft.com/office/officeart/2008/layout/HorizontalMultiLevelHierarchy"/>
    <dgm:cxn modelId="{1609CC22-C617-45B6-B487-6B89D7C4E60E}" type="presParOf" srcId="{0F818F97-67D5-409C-A7D0-2D1D3166DE50}" destId="{92D0B4FD-BB2A-479A-A82F-F79D61201605}" srcOrd="11" destOrd="0" presId="urn:microsoft.com/office/officeart/2008/layout/HorizontalMultiLevelHierarchy"/>
    <dgm:cxn modelId="{8B878277-5860-4872-A134-E6523C450DB5}" type="presParOf" srcId="{92D0B4FD-BB2A-479A-A82F-F79D61201605}" destId="{DEFAE4D1-29D8-4B16-ACAC-9A0E7B5B9E02}" srcOrd="0" destOrd="0" presId="urn:microsoft.com/office/officeart/2008/layout/HorizontalMultiLevelHierarchy"/>
    <dgm:cxn modelId="{1FC1A743-C9AC-4A37-A16A-1D4F6E7C1E23}" type="presParOf" srcId="{92D0B4FD-BB2A-479A-A82F-F79D61201605}" destId="{74D78DD0-BAEB-4375-B7EC-8461780F3108}" srcOrd="1" destOrd="0" presId="urn:microsoft.com/office/officeart/2008/layout/HorizontalMultiLevelHierarchy"/>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0D5D667-E785-401E-AFA9-0F2F79239D0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lv-LV"/>
        </a:p>
      </dgm:t>
    </dgm:pt>
    <dgm:pt modelId="{1269AB76-EBF5-47E3-BD79-240F6FEF3E8E}">
      <dgm:prSet phldrT="[Text]" custT="1"/>
      <dgm:spPr>
        <a:xfrm>
          <a:off x="2099" y="414"/>
          <a:ext cx="568349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Informāciju iedala:</a:t>
          </a:r>
        </a:p>
      </dgm:t>
    </dgm:pt>
    <dgm:pt modelId="{CBAB56BE-A9C4-40B0-8FB0-9F35DA5533F4}" type="par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DD7EC4EE-16DE-4B02-A110-828ED5976E8D}" type="sibTrans" cxnId="{4CFBBF68-9739-447A-92E6-AABAE1ED6B3F}">
      <dgm:prSet/>
      <dgm:spPr/>
      <dgm:t>
        <a:bodyPr/>
        <a:lstStyle/>
        <a:p>
          <a:endParaRPr lang="lv-LV" sz="1000">
            <a:latin typeface="Times New Roman" panose="02020603050405020304" pitchFamily="18" charset="0"/>
            <a:cs typeface="Times New Roman" panose="02020603050405020304" pitchFamily="18" charset="0"/>
          </a:endParaRPr>
        </a:p>
      </dgm:t>
    </dgm:pt>
    <dgm:pt modelId="{89F0B77F-8141-47A9-B2C6-0983DC69F1A8}">
      <dgm:prSet phldrT="[Text]" custT="1"/>
      <dgm:spPr>
        <a:xfrm>
          <a:off x="2960489" y="51822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gm:t>
    </dgm:pt>
    <dgm:pt modelId="{4FCB88EF-D2FD-41F1-899A-74A8AC7A90DC}" type="par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E15ADAEE-81C1-450B-BF47-C00FF271FD7D}" type="sibTrans" cxnId="{1201BFCD-ADC3-4EA7-9DB4-86792829F6ED}">
      <dgm:prSet/>
      <dgm:spPr/>
      <dgm:t>
        <a:bodyPr/>
        <a:lstStyle/>
        <a:p>
          <a:endParaRPr lang="lv-LV" sz="1000">
            <a:latin typeface="Times New Roman" panose="02020603050405020304" pitchFamily="18" charset="0"/>
            <a:cs typeface="Times New Roman" panose="02020603050405020304" pitchFamily="18" charset="0"/>
          </a:endParaRPr>
        </a:p>
      </dgm:t>
    </dgm:pt>
    <dgm:pt modelId="{43C4959D-A46A-4D6A-879C-99F41B507A4E}">
      <dgm:prSet phldrT="[Text]" custT="1"/>
      <dgm:spPr>
        <a:xfrm>
          <a:off x="2099" y="496288"/>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100" b="1">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gm:t>
    </dgm:pt>
    <dgm:pt modelId="{6544F738-DC9E-4C37-9F3A-C04AFD0132B2}" type="par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8BF8CCE-EB2E-4F38-8091-0E397FC3BC48}" type="sibTrans" cxnId="{1F246B6A-C198-42A8-9E55-7845C8F0AE22}">
      <dgm:prSet/>
      <dgm:spPr/>
      <dgm:t>
        <a:bodyPr/>
        <a:lstStyle/>
        <a:p>
          <a:endParaRPr lang="lv-LV" sz="1000">
            <a:latin typeface="Times New Roman" panose="02020603050405020304" pitchFamily="18" charset="0"/>
            <a:cs typeface="Times New Roman" panose="02020603050405020304" pitchFamily="18" charset="0"/>
          </a:endParaRPr>
        </a:p>
      </dgm:t>
    </dgm:pt>
    <dgm:pt modelId="{A78B53FD-0083-41C0-AED5-F727413E0375}">
      <dgm:prSet phldrT="[Text]" custT="1"/>
      <dgm:spPr>
        <a:xfrm>
          <a:off x="2958390" y="99216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gm:t>
    </dgm:pt>
    <dgm:pt modelId="{BCD475B1-E49D-438B-9891-EE53D000335E}" type="par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4F7F3140-DEAB-49F8-9C99-6227A503A2AD}" type="sibTrans" cxnId="{6A19486C-EFF4-4300-B449-9C9B2D3ED8A3}">
      <dgm:prSet/>
      <dgm:spPr/>
      <dgm:t>
        <a:bodyPr/>
        <a:lstStyle/>
        <a:p>
          <a:endParaRPr lang="lv-LV" sz="1000">
            <a:latin typeface="Times New Roman" panose="02020603050405020304" pitchFamily="18" charset="0"/>
            <a:cs typeface="Times New Roman" panose="02020603050405020304" pitchFamily="18" charset="0"/>
          </a:endParaRPr>
        </a:p>
      </dgm:t>
    </dgm:pt>
    <dgm:pt modelId="{93DC9A34-DC42-4365-9290-58F070E862E5}">
      <dgm:prSet phldrT="[Text]" custT="1"/>
      <dgm:spPr>
        <a:xfrm>
          <a:off x="2958390" y="148803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2) kas paredzēta un notiekta iestādes iekšējai lietošanai, dienesta vajadzībām</a:t>
          </a:r>
        </a:p>
      </dgm:t>
    </dgm:pt>
    <dgm:pt modelId="{7DCFF8BC-5F90-4D33-AF94-7C90D33721DF}" type="par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EC4A49B8-AA28-4C6C-B0EE-F6111B5D9E7F}" type="sibTrans" cxnId="{0873E807-CAAB-4C7A-BA83-A73A0C97B85A}">
      <dgm:prSet/>
      <dgm:spPr/>
      <dgm:t>
        <a:bodyPr/>
        <a:lstStyle/>
        <a:p>
          <a:endParaRPr lang="lv-LV" sz="1000">
            <a:latin typeface="Times New Roman" panose="02020603050405020304" pitchFamily="18" charset="0"/>
            <a:cs typeface="Times New Roman" panose="02020603050405020304" pitchFamily="18" charset="0"/>
          </a:endParaRPr>
        </a:p>
      </dgm:t>
    </dgm:pt>
    <dgm:pt modelId="{4A4E57E9-E497-4B94-8D34-EC1E520AEA3E}">
      <dgm:prSet phldrT="[Text]" custT="1"/>
      <dgm:spPr>
        <a:xfrm>
          <a:off x="2958390" y="1983909"/>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3) par fiziskās personas privāto dzīvi, jo tiek aizsargāta ar likumu </a:t>
          </a:r>
        </a:p>
      </dgm:t>
    </dgm:pt>
    <dgm:pt modelId="{56E49AA4-8219-4B96-BE22-5EDFD7EAB553}" type="par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7CF16F89-8126-403E-8A8A-EFB290D6B9B0}" type="sibTrans" cxnId="{E6D463AB-BCB4-429E-834F-A468ED29986A}">
      <dgm:prSet/>
      <dgm:spPr/>
      <dgm:t>
        <a:bodyPr/>
        <a:lstStyle/>
        <a:p>
          <a:endParaRPr lang="lv-LV" sz="1000">
            <a:latin typeface="Times New Roman" panose="02020603050405020304" pitchFamily="18" charset="0"/>
            <a:cs typeface="Times New Roman" panose="02020603050405020304" pitchFamily="18" charset="0"/>
          </a:endParaRPr>
        </a:p>
      </dgm:t>
    </dgm:pt>
    <dgm:pt modelId="{C2253A95-02BB-4123-999A-BBA7449391C9}">
      <dgm:prSet phldrT="[Text]" custT="1"/>
      <dgm:spPr>
        <a:xfrm>
          <a:off x="2958390" y="2479783"/>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4) kas ir komercnoslēpums*</a:t>
          </a:r>
        </a:p>
      </dgm:t>
    </dgm:pt>
    <dgm:pt modelId="{5010B8ED-55A9-4E4F-9CCF-217AF5306F9C}" type="par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11E9C7F1-5912-4ADF-A083-4E559819A374}" type="sibTrans" cxnId="{5F5E688C-C922-4098-AA58-FD89CC4A9340}">
      <dgm:prSet/>
      <dgm:spPr/>
      <dgm:t>
        <a:bodyPr/>
        <a:lstStyle/>
        <a:p>
          <a:endParaRPr lang="lv-LV" sz="1000">
            <a:latin typeface="Times New Roman" panose="02020603050405020304" pitchFamily="18" charset="0"/>
            <a:cs typeface="Times New Roman" panose="02020603050405020304" pitchFamily="18" charset="0"/>
          </a:endParaRPr>
        </a:p>
      </dgm:t>
    </dgm:pt>
    <dgm:pt modelId="{D5FD08A7-8834-4EF6-957A-6DB92D1D7BF2}">
      <dgm:prSet phldrT="[Text]" custT="1"/>
      <dgm:spPr>
        <a:xfrm>
          <a:off x="2958390" y="2975657"/>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5) kas attiecas uz atestāciju, eksāmenu, iesniegto projektu, konkursu un citu līdzīga rakstur novērtējumu procesu**</a:t>
          </a:r>
        </a:p>
      </dgm:t>
    </dgm:pt>
    <dgm:pt modelId="{AAC30D23-037E-4E08-A466-BA50AC5F72B7}" type="par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FB706EF5-AD3D-487A-9A0B-146B4EBC56DD}" type="sibTrans" cxnId="{5D66A4E8-B20F-464C-9BE8-4FFF9EF7A625}">
      <dgm:prSet/>
      <dgm:spPr/>
      <dgm:t>
        <a:bodyPr/>
        <a:lstStyle/>
        <a:p>
          <a:endParaRPr lang="lv-LV" sz="1000">
            <a:latin typeface="Times New Roman" panose="02020603050405020304" pitchFamily="18" charset="0"/>
            <a:cs typeface="Times New Roman" panose="02020603050405020304" pitchFamily="18" charset="0"/>
          </a:endParaRPr>
        </a:p>
      </dgm:t>
    </dgm:pt>
    <dgm:pt modelId="{DEBA0A61-9E5D-4CEC-852D-9444B02A89E7}">
      <dgm:prSet phldrT="[Text]" custT="1"/>
      <dgm:spPr>
        <a:xfrm>
          <a:off x="2960489" y="347194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1000">
              <a:solidFill>
                <a:sysClr val="windowText" lastClr="000000"/>
              </a:solidFill>
              <a:latin typeface="Times New Roman" panose="02020603050405020304" pitchFamily="18" charset="0"/>
              <a:ea typeface="+mn-ea"/>
              <a:cs typeface="Times New Roman" panose="02020603050405020304" pitchFamily="18" charset="0"/>
            </a:rPr>
            <a:t>6) kas ir Ziemeļatlantijas līguma vai ES informācija***</a:t>
          </a:r>
        </a:p>
      </dgm:t>
    </dgm:pt>
    <dgm:pt modelId="{FA263919-6C57-42B7-8B39-C1EE5F38CC5A}" type="par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6766DF3E-905F-47CF-8DBD-60645CB6A6BA}" type="sibTrans" cxnId="{BF162254-9104-4115-9507-1EBD86F46F40}">
      <dgm:prSet/>
      <dgm:spPr/>
      <dgm:t>
        <a:bodyPr/>
        <a:lstStyle/>
        <a:p>
          <a:endParaRPr lang="lv-LV" sz="1000">
            <a:latin typeface="Times New Roman" panose="02020603050405020304" pitchFamily="18" charset="0"/>
            <a:cs typeface="Times New Roman" panose="02020603050405020304" pitchFamily="18" charset="0"/>
          </a:endParaRPr>
        </a:p>
      </dgm:t>
    </dgm:pt>
    <dgm:pt modelId="{EC3422E6-3105-44CF-B814-B3B769870D80}" type="pres">
      <dgm:prSet presAssocID="{20D5D667-E785-401E-AFA9-0F2F79239D04}" presName="Name0" presStyleCnt="0">
        <dgm:presLayoutVars>
          <dgm:chPref val="1"/>
          <dgm:dir val="rev"/>
          <dgm:animOne val="branch"/>
          <dgm:animLvl val="lvl"/>
          <dgm:resizeHandles/>
        </dgm:presLayoutVars>
      </dgm:prSet>
      <dgm:spPr/>
    </dgm:pt>
    <dgm:pt modelId="{3441B7EB-894C-4D29-9C81-E47737DB2C5F}" type="pres">
      <dgm:prSet presAssocID="{1269AB76-EBF5-47E3-BD79-240F6FEF3E8E}" presName="vertOne" presStyleCnt="0"/>
      <dgm:spPr/>
    </dgm:pt>
    <dgm:pt modelId="{27654C63-E504-4F02-85BA-CDB2677BF376}" type="pres">
      <dgm:prSet presAssocID="{1269AB76-EBF5-47E3-BD79-240F6FEF3E8E}" presName="txOne" presStyleLbl="node0" presStyleIdx="0" presStyleCnt="1">
        <dgm:presLayoutVars>
          <dgm:chPref val="3"/>
        </dgm:presLayoutVars>
      </dgm:prSet>
      <dgm:spPr/>
    </dgm:pt>
    <dgm:pt modelId="{7EBA22C2-B41A-4E0A-A167-B099E23E2F43}" type="pres">
      <dgm:prSet presAssocID="{1269AB76-EBF5-47E3-BD79-240F6FEF3E8E}" presName="parTransOne" presStyleCnt="0"/>
      <dgm:spPr/>
    </dgm:pt>
    <dgm:pt modelId="{8FA11C03-8150-4888-B41F-49D9BFE2E775}" type="pres">
      <dgm:prSet presAssocID="{1269AB76-EBF5-47E3-BD79-240F6FEF3E8E}" presName="horzOne" presStyleCnt="0"/>
      <dgm:spPr/>
    </dgm:pt>
    <dgm:pt modelId="{C9D02FE0-80E7-4996-B30D-3A101B65AF47}" type="pres">
      <dgm:prSet presAssocID="{89F0B77F-8141-47A9-B2C6-0983DC69F1A8}" presName="vertTwo" presStyleCnt="0"/>
      <dgm:spPr/>
    </dgm:pt>
    <dgm:pt modelId="{90A15278-46B5-4DB0-A149-AB5F973D53C7}" type="pres">
      <dgm:prSet presAssocID="{89F0B77F-8141-47A9-B2C6-0983DC69F1A8}" presName="txTwo" presStyleLbl="node2" presStyleIdx="0" presStyleCnt="2" custLinFactNeighborX="82" custLinFactNeighborY="59009">
        <dgm:presLayoutVars>
          <dgm:chPref val="3"/>
        </dgm:presLayoutVars>
      </dgm:prSet>
      <dgm:spPr/>
    </dgm:pt>
    <dgm:pt modelId="{0D9C2E2E-0683-47AA-AC2E-38B84FBC2F0C}" type="pres">
      <dgm:prSet presAssocID="{89F0B77F-8141-47A9-B2C6-0983DC69F1A8}" presName="parTransTwo" presStyleCnt="0"/>
      <dgm:spPr/>
    </dgm:pt>
    <dgm:pt modelId="{A2254302-39F5-480C-886E-0AD684ECB337}" type="pres">
      <dgm:prSet presAssocID="{89F0B77F-8141-47A9-B2C6-0983DC69F1A8}" presName="horzTwo" presStyleCnt="0"/>
      <dgm:spPr/>
    </dgm:pt>
    <dgm:pt modelId="{DD9BC003-2870-4416-B5B8-D4991EA6D8D9}" type="pres">
      <dgm:prSet presAssocID="{A78B53FD-0083-41C0-AED5-F727413E0375}" presName="vertThree" presStyleCnt="0"/>
      <dgm:spPr/>
    </dgm:pt>
    <dgm:pt modelId="{C1FD9888-0FB2-482A-A2A5-B854B356D41D}" type="pres">
      <dgm:prSet presAssocID="{A78B53FD-0083-41C0-AED5-F727413E0375}" presName="txThree" presStyleLbl="node3" presStyleIdx="0" presStyleCnt="1">
        <dgm:presLayoutVars>
          <dgm:chPref val="3"/>
        </dgm:presLayoutVars>
      </dgm:prSet>
      <dgm:spPr/>
    </dgm:pt>
    <dgm:pt modelId="{1F9E3A1F-262C-4C0F-A1AD-D061F041DC25}" type="pres">
      <dgm:prSet presAssocID="{A78B53FD-0083-41C0-AED5-F727413E0375}" presName="parTransThree" presStyleCnt="0"/>
      <dgm:spPr/>
    </dgm:pt>
    <dgm:pt modelId="{C975DD29-7E6C-402C-BCD5-23B15A734F45}" type="pres">
      <dgm:prSet presAssocID="{A78B53FD-0083-41C0-AED5-F727413E0375}" presName="horzThree" presStyleCnt="0"/>
      <dgm:spPr/>
    </dgm:pt>
    <dgm:pt modelId="{C0C66991-FE64-41F7-99B9-1329E4CDA395}" type="pres">
      <dgm:prSet presAssocID="{93DC9A34-DC42-4365-9290-58F070E862E5}" presName="vertFour" presStyleCnt="0">
        <dgm:presLayoutVars>
          <dgm:chPref val="3"/>
        </dgm:presLayoutVars>
      </dgm:prSet>
      <dgm:spPr/>
    </dgm:pt>
    <dgm:pt modelId="{BE87C96D-984B-41D7-AE21-61ED4B431248}" type="pres">
      <dgm:prSet presAssocID="{93DC9A34-DC42-4365-9290-58F070E862E5}" presName="txFour" presStyleLbl="node4" presStyleIdx="0" presStyleCnt="5">
        <dgm:presLayoutVars>
          <dgm:chPref val="3"/>
        </dgm:presLayoutVars>
      </dgm:prSet>
      <dgm:spPr/>
    </dgm:pt>
    <dgm:pt modelId="{2DCBD766-F08D-4818-A7D3-DEF57E8EE12A}" type="pres">
      <dgm:prSet presAssocID="{93DC9A34-DC42-4365-9290-58F070E862E5}" presName="parTransFour" presStyleCnt="0"/>
      <dgm:spPr/>
    </dgm:pt>
    <dgm:pt modelId="{3A52819A-90BB-4B74-AC23-7E50275D42EA}" type="pres">
      <dgm:prSet presAssocID="{93DC9A34-DC42-4365-9290-58F070E862E5}" presName="horzFour" presStyleCnt="0"/>
      <dgm:spPr/>
    </dgm:pt>
    <dgm:pt modelId="{9A032DAB-9028-4DFE-959C-581618811FDA}" type="pres">
      <dgm:prSet presAssocID="{4A4E57E9-E497-4B94-8D34-EC1E520AEA3E}" presName="vertFour" presStyleCnt="0">
        <dgm:presLayoutVars>
          <dgm:chPref val="3"/>
        </dgm:presLayoutVars>
      </dgm:prSet>
      <dgm:spPr/>
    </dgm:pt>
    <dgm:pt modelId="{2C2E5BB8-476E-40F3-8AC6-742ED8B7D0C2}" type="pres">
      <dgm:prSet presAssocID="{4A4E57E9-E497-4B94-8D34-EC1E520AEA3E}" presName="txFour" presStyleLbl="node4" presStyleIdx="1" presStyleCnt="5">
        <dgm:presLayoutVars>
          <dgm:chPref val="3"/>
        </dgm:presLayoutVars>
      </dgm:prSet>
      <dgm:spPr/>
    </dgm:pt>
    <dgm:pt modelId="{FA53CA8C-9627-402E-A625-C9C3945133BB}" type="pres">
      <dgm:prSet presAssocID="{4A4E57E9-E497-4B94-8D34-EC1E520AEA3E}" presName="parTransFour" presStyleCnt="0"/>
      <dgm:spPr/>
    </dgm:pt>
    <dgm:pt modelId="{D181DDEA-101B-4B9B-AFD1-689EE5EA11F1}" type="pres">
      <dgm:prSet presAssocID="{4A4E57E9-E497-4B94-8D34-EC1E520AEA3E}" presName="horzFour" presStyleCnt="0"/>
      <dgm:spPr/>
    </dgm:pt>
    <dgm:pt modelId="{44D7BC0D-C61A-479F-8EE1-077993CBC9A0}" type="pres">
      <dgm:prSet presAssocID="{C2253A95-02BB-4123-999A-BBA7449391C9}" presName="vertFour" presStyleCnt="0">
        <dgm:presLayoutVars>
          <dgm:chPref val="3"/>
        </dgm:presLayoutVars>
      </dgm:prSet>
      <dgm:spPr/>
    </dgm:pt>
    <dgm:pt modelId="{5792EBA7-A788-449C-A6E3-F290B2A37C65}" type="pres">
      <dgm:prSet presAssocID="{C2253A95-02BB-4123-999A-BBA7449391C9}" presName="txFour" presStyleLbl="node4" presStyleIdx="2" presStyleCnt="5">
        <dgm:presLayoutVars>
          <dgm:chPref val="3"/>
        </dgm:presLayoutVars>
      </dgm:prSet>
      <dgm:spPr/>
    </dgm:pt>
    <dgm:pt modelId="{21DC1618-FF2C-41C5-80F4-CE21E8DDB2C8}" type="pres">
      <dgm:prSet presAssocID="{C2253A95-02BB-4123-999A-BBA7449391C9}" presName="parTransFour" presStyleCnt="0"/>
      <dgm:spPr/>
    </dgm:pt>
    <dgm:pt modelId="{79B44496-A6EB-420A-A326-CE1712774813}" type="pres">
      <dgm:prSet presAssocID="{C2253A95-02BB-4123-999A-BBA7449391C9}" presName="horzFour" presStyleCnt="0"/>
      <dgm:spPr/>
    </dgm:pt>
    <dgm:pt modelId="{DDC0CCB5-B43D-46F1-AB4E-01990E4C37C4}" type="pres">
      <dgm:prSet presAssocID="{D5FD08A7-8834-4EF6-957A-6DB92D1D7BF2}" presName="vertFour" presStyleCnt="0">
        <dgm:presLayoutVars>
          <dgm:chPref val="3"/>
        </dgm:presLayoutVars>
      </dgm:prSet>
      <dgm:spPr/>
    </dgm:pt>
    <dgm:pt modelId="{DE2707A3-70CE-4828-BDB9-CC7605FD898E}" type="pres">
      <dgm:prSet presAssocID="{D5FD08A7-8834-4EF6-957A-6DB92D1D7BF2}" presName="txFour" presStyleLbl="node4" presStyleIdx="3" presStyleCnt="5">
        <dgm:presLayoutVars>
          <dgm:chPref val="3"/>
        </dgm:presLayoutVars>
      </dgm:prSet>
      <dgm:spPr/>
    </dgm:pt>
    <dgm:pt modelId="{D90A33AE-9A36-4471-9BDA-9C9F4137D48F}" type="pres">
      <dgm:prSet presAssocID="{D5FD08A7-8834-4EF6-957A-6DB92D1D7BF2}" presName="parTransFour" presStyleCnt="0"/>
      <dgm:spPr/>
    </dgm:pt>
    <dgm:pt modelId="{7BB709A8-F84F-44D0-A94A-C49B20393D2C}" type="pres">
      <dgm:prSet presAssocID="{D5FD08A7-8834-4EF6-957A-6DB92D1D7BF2}" presName="horzFour" presStyleCnt="0"/>
      <dgm:spPr/>
    </dgm:pt>
    <dgm:pt modelId="{C903D3F0-819E-48B4-84EC-226C10C1F360}" type="pres">
      <dgm:prSet presAssocID="{DEBA0A61-9E5D-4CEC-852D-9444B02A89E7}" presName="vertFour" presStyleCnt="0">
        <dgm:presLayoutVars>
          <dgm:chPref val="3"/>
        </dgm:presLayoutVars>
      </dgm:prSet>
      <dgm:spPr/>
    </dgm:pt>
    <dgm:pt modelId="{0B1FBF6B-4B1D-4E12-B72F-D92BC57E6266}" type="pres">
      <dgm:prSet presAssocID="{DEBA0A61-9E5D-4CEC-852D-9444B02A89E7}" presName="txFour" presStyleLbl="node4" presStyleIdx="4" presStyleCnt="5" custLinFactNeighborX="699" custLinFactNeighborY="10383">
        <dgm:presLayoutVars>
          <dgm:chPref val="3"/>
        </dgm:presLayoutVars>
      </dgm:prSet>
      <dgm:spPr/>
    </dgm:pt>
    <dgm:pt modelId="{6F9DF246-A983-4079-862F-E378F0517FAF}" type="pres">
      <dgm:prSet presAssocID="{DEBA0A61-9E5D-4CEC-852D-9444B02A89E7}" presName="horzFour" presStyleCnt="0"/>
      <dgm:spPr/>
    </dgm:pt>
    <dgm:pt modelId="{985BB0FE-619D-4912-ABE2-9550EFD33332}" type="pres">
      <dgm:prSet presAssocID="{E15ADAEE-81C1-450B-BF47-C00FF271FD7D}" presName="sibSpaceTwo" presStyleCnt="0"/>
      <dgm:spPr/>
    </dgm:pt>
    <dgm:pt modelId="{24BADCCB-CD48-4347-B822-620ABC7517C6}" type="pres">
      <dgm:prSet presAssocID="{43C4959D-A46A-4D6A-879C-99F41B507A4E}" presName="vertTwo" presStyleCnt="0"/>
      <dgm:spPr/>
    </dgm:pt>
    <dgm:pt modelId="{84CCB6F1-36B9-484E-84EB-0925DB90C7EE}" type="pres">
      <dgm:prSet presAssocID="{43C4959D-A46A-4D6A-879C-99F41B507A4E}" presName="txTwo" presStyleLbl="node2" presStyleIdx="1" presStyleCnt="2">
        <dgm:presLayoutVars>
          <dgm:chPref val="3"/>
        </dgm:presLayoutVars>
      </dgm:prSet>
      <dgm:spPr>
        <a:prstGeom prst="roundRect">
          <a:avLst>
            <a:gd name="adj" fmla="val 10000"/>
          </a:avLst>
        </a:prstGeom>
      </dgm:spPr>
    </dgm:pt>
    <dgm:pt modelId="{B5E9EABE-5767-4E84-A2D9-95FBD33103E4}" type="pres">
      <dgm:prSet presAssocID="{43C4959D-A46A-4D6A-879C-99F41B507A4E}" presName="horzTwo" presStyleCnt="0"/>
      <dgm:spPr/>
    </dgm:pt>
  </dgm:ptLst>
  <dgm:cxnLst>
    <dgm:cxn modelId="{388AD506-1FEB-42F9-9090-B2245E95F255}" type="presOf" srcId="{4A4E57E9-E497-4B94-8D34-EC1E520AEA3E}" destId="{2C2E5BB8-476E-40F3-8AC6-742ED8B7D0C2}" srcOrd="0" destOrd="0" presId="urn:microsoft.com/office/officeart/2005/8/layout/hierarchy4"/>
    <dgm:cxn modelId="{0873E807-CAAB-4C7A-BA83-A73A0C97B85A}" srcId="{A78B53FD-0083-41C0-AED5-F727413E0375}" destId="{93DC9A34-DC42-4365-9290-58F070E862E5}" srcOrd="0" destOrd="0" parTransId="{7DCFF8BC-5F90-4D33-AF94-7C90D33721DF}" sibTransId="{EC4A49B8-AA28-4C6C-B0EE-F6111B5D9E7F}"/>
    <dgm:cxn modelId="{4CFBBF68-9739-447A-92E6-AABAE1ED6B3F}" srcId="{20D5D667-E785-401E-AFA9-0F2F79239D04}" destId="{1269AB76-EBF5-47E3-BD79-240F6FEF3E8E}" srcOrd="0" destOrd="0" parTransId="{CBAB56BE-A9C4-40B0-8FB0-9F35DA5533F4}" sibTransId="{DD7EC4EE-16DE-4B02-A110-828ED5976E8D}"/>
    <dgm:cxn modelId="{1F246B6A-C198-42A8-9E55-7845C8F0AE22}" srcId="{1269AB76-EBF5-47E3-BD79-240F6FEF3E8E}" destId="{43C4959D-A46A-4D6A-879C-99F41B507A4E}" srcOrd="1" destOrd="0" parTransId="{6544F738-DC9E-4C37-9F3A-C04AFD0132B2}" sibTransId="{A8BF8CCE-EB2E-4F38-8091-0E397FC3BC48}"/>
    <dgm:cxn modelId="{6A19486C-EFF4-4300-B449-9C9B2D3ED8A3}" srcId="{89F0B77F-8141-47A9-B2C6-0983DC69F1A8}" destId="{A78B53FD-0083-41C0-AED5-F727413E0375}" srcOrd="0" destOrd="0" parTransId="{BCD475B1-E49D-438B-9891-EE53D000335E}" sibTransId="{4F7F3140-DEAB-49F8-9C99-6227A503A2AD}"/>
    <dgm:cxn modelId="{BF162254-9104-4115-9507-1EBD86F46F40}" srcId="{D5FD08A7-8834-4EF6-957A-6DB92D1D7BF2}" destId="{DEBA0A61-9E5D-4CEC-852D-9444B02A89E7}" srcOrd="0" destOrd="0" parTransId="{FA263919-6C57-42B7-8B39-C1EE5F38CC5A}" sibTransId="{6766DF3E-905F-47CF-8DBD-60645CB6A6BA}"/>
    <dgm:cxn modelId="{A905F554-2E2F-406F-9E5B-ED85152F43EB}" type="presOf" srcId="{A78B53FD-0083-41C0-AED5-F727413E0375}" destId="{C1FD9888-0FB2-482A-A2A5-B854B356D41D}" srcOrd="0" destOrd="0" presId="urn:microsoft.com/office/officeart/2005/8/layout/hierarchy4"/>
    <dgm:cxn modelId="{523EB37D-2629-4FE1-8ED1-F593E3E8DDB0}" type="presOf" srcId="{93DC9A34-DC42-4365-9290-58F070E862E5}" destId="{BE87C96D-984B-41D7-AE21-61ED4B431248}" srcOrd="0" destOrd="0" presId="urn:microsoft.com/office/officeart/2005/8/layout/hierarchy4"/>
    <dgm:cxn modelId="{5F5E688C-C922-4098-AA58-FD89CC4A9340}" srcId="{4A4E57E9-E497-4B94-8D34-EC1E520AEA3E}" destId="{C2253A95-02BB-4123-999A-BBA7449391C9}" srcOrd="0" destOrd="0" parTransId="{5010B8ED-55A9-4E4F-9CCF-217AF5306F9C}" sibTransId="{11E9C7F1-5912-4ADF-A083-4E559819A374}"/>
    <dgm:cxn modelId="{CB1C2BA2-FDAB-4188-8951-626D8ACE44C4}" type="presOf" srcId="{20D5D667-E785-401E-AFA9-0F2F79239D04}" destId="{EC3422E6-3105-44CF-B814-B3B769870D80}" srcOrd="0" destOrd="0" presId="urn:microsoft.com/office/officeart/2005/8/layout/hierarchy4"/>
    <dgm:cxn modelId="{E6D463AB-BCB4-429E-834F-A468ED29986A}" srcId="{93DC9A34-DC42-4365-9290-58F070E862E5}" destId="{4A4E57E9-E497-4B94-8D34-EC1E520AEA3E}" srcOrd="0" destOrd="0" parTransId="{56E49AA4-8219-4B96-BE22-5EDFD7EAB553}" sibTransId="{7CF16F89-8126-403E-8A8A-EFB290D6B9B0}"/>
    <dgm:cxn modelId="{94D22EAC-7F75-49D0-9A0B-AA0C642A5EC0}" type="presOf" srcId="{89F0B77F-8141-47A9-B2C6-0983DC69F1A8}" destId="{90A15278-46B5-4DB0-A149-AB5F973D53C7}" srcOrd="0" destOrd="0" presId="urn:microsoft.com/office/officeart/2005/8/layout/hierarchy4"/>
    <dgm:cxn modelId="{944BA1B3-1E2A-4593-ABD2-7D6233C21C5D}" type="presOf" srcId="{DEBA0A61-9E5D-4CEC-852D-9444B02A89E7}" destId="{0B1FBF6B-4B1D-4E12-B72F-D92BC57E6266}" srcOrd="0" destOrd="0" presId="urn:microsoft.com/office/officeart/2005/8/layout/hierarchy4"/>
    <dgm:cxn modelId="{2D42ADC7-AA1C-442A-B98D-52B3D12F34B9}" type="presOf" srcId="{C2253A95-02BB-4123-999A-BBA7449391C9}" destId="{5792EBA7-A788-449C-A6E3-F290B2A37C65}" srcOrd="0" destOrd="0" presId="urn:microsoft.com/office/officeart/2005/8/layout/hierarchy4"/>
    <dgm:cxn modelId="{1201BFCD-ADC3-4EA7-9DB4-86792829F6ED}" srcId="{1269AB76-EBF5-47E3-BD79-240F6FEF3E8E}" destId="{89F0B77F-8141-47A9-B2C6-0983DC69F1A8}" srcOrd="0" destOrd="0" parTransId="{4FCB88EF-D2FD-41F1-899A-74A8AC7A90DC}" sibTransId="{E15ADAEE-81C1-450B-BF47-C00FF271FD7D}"/>
    <dgm:cxn modelId="{4B72D0DB-2B40-496F-8F92-1B9EC019937D}" type="presOf" srcId="{D5FD08A7-8834-4EF6-957A-6DB92D1D7BF2}" destId="{DE2707A3-70CE-4828-BDB9-CC7605FD898E}" srcOrd="0" destOrd="0" presId="urn:microsoft.com/office/officeart/2005/8/layout/hierarchy4"/>
    <dgm:cxn modelId="{5D66A4E8-B20F-464C-9BE8-4FFF9EF7A625}" srcId="{C2253A95-02BB-4123-999A-BBA7449391C9}" destId="{D5FD08A7-8834-4EF6-957A-6DB92D1D7BF2}" srcOrd="0" destOrd="0" parTransId="{AAC30D23-037E-4E08-A466-BA50AC5F72B7}" sibTransId="{FB706EF5-AD3D-487A-9A0B-146B4EBC56DD}"/>
    <dgm:cxn modelId="{47881CE9-A8B7-4C35-86E0-CA40F79BA40E}" type="presOf" srcId="{43C4959D-A46A-4D6A-879C-99F41B507A4E}" destId="{84CCB6F1-36B9-484E-84EB-0925DB90C7EE}" srcOrd="0" destOrd="0" presId="urn:microsoft.com/office/officeart/2005/8/layout/hierarchy4"/>
    <dgm:cxn modelId="{B395C1FA-3DEC-4704-A4CC-95D532EC7A5A}" type="presOf" srcId="{1269AB76-EBF5-47E3-BD79-240F6FEF3E8E}" destId="{27654C63-E504-4F02-85BA-CDB2677BF376}" srcOrd="0" destOrd="0" presId="urn:microsoft.com/office/officeart/2005/8/layout/hierarchy4"/>
    <dgm:cxn modelId="{65A9CA35-C4C1-45EA-937B-8A82C9DEEE0C}" type="presParOf" srcId="{EC3422E6-3105-44CF-B814-B3B769870D80}" destId="{3441B7EB-894C-4D29-9C81-E47737DB2C5F}" srcOrd="0" destOrd="0" presId="urn:microsoft.com/office/officeart/2005/8/layout/hierarchy4"/>
    <dgm:cxn modelId="{E04621F9-3EAB-4A37-9FF7-AFEEC9478691}" type="presParOf" srcId="{3441B7EB-894C-4D29-9C81-E47737DB2C5F}" destId="{27654C63-E504-4F02-85BA-CDB2677BF376}" srcOrd="0" destOrd="0" presId="urn:microsoft.com/office/officeart/2005/8/layout/hierarchy4"/>
    <dgm:cxn modelId="{1EE2F22E-3E6F-4F68-B2BA-E9C359049681}" type="presParOf" srcId="{3441B7EB-894C-4D29-9C81-E47737DB2C5F}" destId="{7EBA22C2-B41A-4E0A-A167-B099E23E2F43}" srcOrd="1" destOrd="0" presId="urn:microsoft.com/office/officeart/2005/8/layout/hierarchy4"/>
    <dgm:cxn modelId="{D4FD8E4F-7AD4-4B80-B041-D0CD58FBC837}" type="presParOf" srcId="{3441B7EB-894C-4D29-9C81-E47737DB2C5F}" destId="{8FA11C03-8150-4888-B41F-49D9BFE2E775}" srcOrd="2" destOrd="0" presId="urn:microsoft.com/office/officeart/2005/8/layout/hierarchy4"/>
    <dgm:cxn modelId="{A8B15FF5-4F66-426A-B43A-CF46550BD2FF}" type="presParOf" srcId="{8FA11C03-8150-4888-B41F-49D9BFE2E775}" destId="{C9D02FE0-80E7-4996-B30D-3A101B65AF47}" srcOrd="0" destOrd="0" presId="urn:microsoft.com/office/officeart/2005/8/layout/hierarchy4"/>
    <dgm:cxn modelId="{CB91039A-D81B-44E7-A446-64717096057A}" type="presParOf" srcId="{C9D02FE0-80E7-4996-B30D-3A101B65AF47}" destId="{90A15278-46B5-4DB0-A149-AB5F973D53C7}" srcOrd="0" destOrd="0" presId="urn:microsoft.com/office/officeart/2005/8/layout/hierarchy4"/>
    <dgm:cxn modelId="{126AFAB7-FA37-40F5-BEF2-1CE1C7DFDFC2}" type="presParOf" srcId="{C9D02FE0-80E7-4996-B30D-3A101B65AF47}" destId="{0D9C2E2E-0683-47AA-AC2E-38B84FBC2F0C}" srcOrd="1" destOrd="0" presId="urn:microsoft.com/office/officeart/2005/8/layout/hierarchy4"/>
    <dgm:cxn modelId="{F1557ED3-C4BB-477E-8573-00F6D7E4B5BF}" type="presParOf" srcId="{C9D02FE0-80E7-4996-B30D-3A101B65AF47}" destId="{A2254302-39F5-480C-886E-0AD684ECB337}" srcOrd="2" destOrd="0" presId="urn:microsoft.com/office/officeart/2005/8/layout/hierarchy4"/>
    <dgm:cxn modelId="{C6DAB0F5-5197-428D-8D48-E596D4152A0A}" type="presParOf" srcId="{A2254302-39F5-480C-886E-0AD684ECB337}" destId="{DD9BC003-2870-4416-B5B8-D4991EA6D8D9}" srcOrd="0" destOrd="0" presId="urn:microsoft.com/office/officeart/2005/8/layout/hierarchy4"/>
    <dgm:cxn modelId="{2F32D7C9-9264-4FC5-9255-CB480CCB4031}" type="presParOf" srcId="{DD9BC003-2870-4416-B5B8-D4991EA6D8D9}" destId="{C1FD9888-0FB2-482A-A2A5-B854B356D41D}" srcOrd="0" destOrd="0" presId="urn:microsoft.com/office/officeart/2005/8/layout/hierarchy4"/>
    <dgm:cxn modelId="{D5B2051F-7404-4A66-BD9B-5B1F066A1656}" type="presParOf" srcId="{DD9BC003-2870-4416-B5B8-D4991EA6D8D9}" destId="{1F9E3A1F-262C-4C0F-A1AD-D061F041DC25}" srcOrd="1" destOrd="0" presId="urn:microsoft.com/office/officeart/2005/8/layout/hierarchy4"/>
    <dgm:cxn modelId="{22C96365-8465-4F1C-BE27-488197B1DF96}" type="presParOf" srcId="{DD9BC003-2870-4416-B5B8-D4991EA6D8D9}" destId="{C975DD29-7E6C-402C-BCD5-23B15A734F45}" srcOrd="2" destOrd="0" presId="urn:microsoft.com/office/officeart/2005/8/layout/hierarchy4"/>
    <dgm:cxn modelId="{56D26983-7084-42C0-9044-D795EED12B04}" type="presParOf" srcId="{C975DD29-7E6C-402C-BCD5-23B15A734F45}" destId="{C0C66991-FE64-41F7-99B9-1329E4CDA395}" srcOrd="0" destOrd="0" presId="urn:microsoft.com/office/officeart/2005/8/layout/hierarchy4"/>
    <dgm:cxn modelId="{7160B7A3-1559-42AD-8766-DD5315E9932C}" type="presParOf" srcId="{C0C66991-FE64-41F7-99B9-1329E4CDA395}" destId="{BE87C96D-984B-41D7-AE21-61ED4B431248}" srcOrd="0" destOrd="0" presId="urn:microsoft.com/office/officeart/2005/8/layout/hierarchy4"/>
    <dgm:cxn modelId="{0BBFFEDB-E7FD-4832-BEF4-B981073F60F8}" type="presParOf" srcId="{C0C66991-FE64-41F7-99B9-1329E4CDA395}" destId="{2DCBD766-F08D-4818-A7D3-DEF57E8EE12A}" srcOrd="1" destOrd="0" presId="urn:microsoft.com/office/officeart/2005/8/layout/hierarchy4"/>
    <dgm:cxn modelId="{4ED74172-5DF4-463E-BCB6-376552CEA0D6}" type="presParOf" srcId="{C0C66991-FE64-41F7-99B9-1329E4CDA395}" destId="{3A52819A-90BB-4B74-AC23-7E50275D42EA}" srcOrd="2" destOrd="0" presId="urn:microsoft.com/office/officeart/2005/8/layout/hierarchy4"/>
    <dgm:cxn modelId="{BF50B6E8-7E30-4620-9A88-0336E11ACA23}" type="presParOf" srcId="{3A52819A-90BB-4B74-AC23-7E50275D42EA}" destId="{9A032DAB-9028-4DFE-959C-581618811FDA}" srcOrd="0" destOrd="0" presId="urn:microsoft.com/office/officeart/2005/8/layout/hierarchy4"/>
    <dgm:cxn modelId="{845CF493-56A3-496D-92B3-09229A51637B}" type="presParOf" srcId="{9A032DAB-9028-4DFE-959C-581618811FDA}" destId="{2C2E5BB8-476E-40F3-8AC6-742ED8B7D0C2}" srcOrd="0" destOrd="0" presId="urn:microsoft.com/office/officeart/2005/8/layout/hierarchy4"/>
    <dgm:cxn modelId="{56241411-2C4B-456B-A753-FFADF9D21E8F}" type="presParOf" srcId="{9A032DAB-9028-4DFE-959C-581618811FDA}" destId="{FA53CA8C-9627-402E-A625-C9C3945133BB}" srcOrd="1" destOrd="0" presId="urn:microsoft.com/office/officeart/2005/8/layout/hierarchy4"/>
    <dgm:cxn modelId="{D92F43AE-D6BF-44F6-AAF6-CB1C075C85E5}" type="presParOf" srcId="{9A032DAB-9028-4DFE-959C-581618811FDA}" destId="{D181DDEA-101B-4B9B-AFD1-689EE5EA11F1}" srcOrd="2" destOrd="0" presId="urn:microsoft.com/office/officeart/2005/8/layout/hierarchy4"/>
    <dgm:cxn modelId="{45FB82D6-D98F-4196-A219-92D192A3A9E3}" type="presParOf" srcId="{D181DDEA-101B-4B9B-AFD1-689EE5EA11F1}" destId="{44D7BC0D-C61A-479F-8EE1-077993CBC9A0}" srcOrd="0" destOrd="0" presId="urn:microsoft.com/office/officeart/2005/8/layout/hierarchy4"/>
    <dgm:cxn modelId="{041AF667-2FC3-4431-A361-07640BEFA338}" type="presParOf" srcId="{44D7BC0D-C61A-479F-8EE1-077993CBC9A0}" destId="{5792EBA7-A788-449C-A6E3-F290B2A37C65}" srcOrd="0" destOrd="0" presId="urn:microsoft.com/office/officeart/2005/8/layout/hierarchy4"/>
    <dgm:cxn modelId="{C0C2D55A-88AD-4968-B2FE-BAE9F4C53AAD}" type="presParOf" srcId="{44D7BC0D-C61A-479F-8EE1-077993CBC9A0}" destId="{21DC1618-FF2C-41C5-80F4-CE21E8DDB2C8}" srcOrd="1" destOrd="0" presId="urn:microsoft.com/office/officeart/2005/8/layout/hierarchy4"/>
    <dgm:cxn modelId="{7426871D-65B9-46A0-A1CC-90FF085FEBE2}" type="presParOf" srcId="{44D7BC0D-C61A-479F-8EE1-077993CBC9A0}" destId="{79B44496-A6EB-420A-A326-CE1712774813}" srcOrd="2" destOrd="0" presId="urn:microsoft.com/office/officeart/2005/8/layout/hierarchy4"/>
    <dgm:cxn modelId="{EEBB8566-5C81-4272-8519-8D8C9782EAC9}" type="presParOf" srcId="{79B44496-A6EB-420A-A326-CE1712774813}" destId="{DDC0CCB5-B43D-46F1-AB4E-01990E4C37C4}" srcOrd="0" destOrd="0" presId="urn:microsoft.com/office/officeart/2005/8/layout/hierarchy4"/>
    <dgm:cxn modelId="{819F64A9-830A-4B63-866D-157719000B0F}" type="presParOf" srcId="{DDC0CCB5-B43D-46F1-AB4E-01990E4C37C4}" destId="{DE2707A3-70CE-4828-BDB9-CC7605FD898E}" srcOrd="0" destOrd="0" presId="urn:microsoft.com/office/officeart/2005/8/layout/hierarchy4"/>
    <dgm:cxn modelId="{63A8A796-E099-477B-86EC-DC357E134C29}" type="presParOf" srcId="{DDC0CCB5-B43D-46F1-AB4E-01990E4C37C4}" destId="{D90A33AE-9A36-4471-9BDA-9C9F4137D48F}" srcOrd="1" destOrd="0" presId="urn:microsoft.com/office/officeart/2005/8/layout/hierarchy4"/>
    <dgm:cxn modelId="{931E9B9A-58CB-4BAE-BF9C-AB6BDEABABDC}" type="presParOf" srcId="{DDC0CCB5-B43D-46F1-AB4E-01990E4C37C4}" destId="{7BB709A8-F84F-44D0-A94A-C49B20393D2C}" srcOrd="2" destOrd="0" presId="urn:microsoft.com/office/officeart/2005/8/layout/hierarchy4"/>
    <dgm:cxn modelId="{6800C870-E3CF-4471-9C7F-B6028FD17156}" type="presParOf" srcId="{7BB709A8-F84F-44D0-A94A-C49B20393D2C}" destId="{C903D3F0-819E-48B4-84EC-226C10C1F360}" srcOrd="0" destOrd="0" presId="urn:microsoft.com/office/officeart/2005/8/layout/hierarchy4"/>
    <dgm:cxn modelId="{6B70DE3A-A174-4549-8AEF-097EA5F62A43}" type="presParOf" srcId="{C903D3F0-819E-48B4-84EC-226C10C1F360}" destId="{0B1FBF6B-4B1D-4E12-B72F-D92BC57E6266}" srcOrd="0" destOrd="0" presId="urn:microsoft.com/office/officeart/2005/8/layout/hierarchy4"/>
    <dgm:cxn modelId="{36530253-3391-41A2-9096-4C4CAB74EF68}" type="presParOf" srcId="{C903D3F0-819E-48B4-84EC-226C10C1F360}" destId="{6F9DF246-A983-4079-862F-E378F0517FAF}" srcOrd="1" destOrd="0" presId="urn:microsoft.com/office/officeart/2005/8/layout/hierarchy4"/>
    <dgm:cxn modelId="{8CCEE1CB-BAC5-40CE-9614-627C7F533202}" type="presParOf" srcId="{8FA11C03-8150-4888-B41F-49D9BFE2E775}" destId="{985BB0FE-619D-4912-ABE2-9550EFD33332}" srcOrd="1" destOrd="0" presId="urn:microsoft.com/office/officeart/2005/8/layout/hierarchy4"/>
    <dgm:cxn modelId="{3888D60D-6624-4F7D-9BB3-FA9BDB6F71F3}" type="presParOf" srcId="{8FA11C03-8150-4888-B41F-49D9BFE2E775}" destId="{24BADCCB-CD48-4347-B822-620ABC7517C6}" srcOrd="2" destOrd="0" presId="urn:microsoft.com/office/officeart/2005/8/layout/hierarchy4"/>
    <dgm:cxn modelId="{315352F5-F671-4CFC-8EB0-4E63BBEA5386}" type="presParOf" srcId="{24BADCCB-CD48-4347-B822-620ABC7517C6}" destId="{84CCB6F1-36B9-484E-84EB-0925DB90C7EE}" srcOrd="0" destOrd="0" presId="urn:microsoft.com/office/officeart/2005/8/layout/hierarchy4"/>
    <dgm:cxn modelId="{FF8F3978-0231-477A-8D11-998AA1A02802}" type="presParOf" srcId="{24BADCCB-CD48-4347-B822-620ABC7517C6}" destId="{B5E9EABE-5767-4E84-A2D9-95FBD33103E4}" srcOrd="1" destOrd="0" presId="urn:microsoft.com/office/officeart/2005/8/layout/hierarchy4"/>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C08FD5-C722-483F-9157-3DCABF86CEF1}">
      <dsp:nvSpPr>
        <dsp:cNvPr id="0" name=""/>
        <dsp:cNvSpPr/>
      </dsp:nvSpPr>
      <dsp:spPr>
        <a:xfrm>
          <a:off x="1954162" y="1572064"/>
          <a:ext cx="391884" cy="746730"/>
        </a:xfrm>
        <a:custGeom>
          <a:avLst/>
          <a:gdLst/>
          <a:ahLst/>
          <a:cxnLst/>
          <a:rect l="0" t="0" r="0" b="0"/>
          <a:pathLst>
            <a:path>
              <a:moveTo>
                <a:pt x="0" y="0"/>
              </a:moveTo>
              <a:lnTo>
                <a:pt x="195942" y="0"/>
              </a:lnTo>
              <a:lnTo>
                <a:pt x="195942" y="746730"/>
              </a:lnTo>
              <a:lnTo>
                <a:pt x="391884" y="7467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29021" y="1924346"/>
        <a:ext cx="42165" cy="42165"/>
      </dsp:txXfrm>
    </dsp:sp>
    <dsp:sp modelId="{B3461080-5C89-4A4F-BADF-82EE30332446}">
      <dsp:nvSpPr>
        <dsp:cNvPr id="0" name=""/>
        <dsp:cNvSpPr/>
      </dsp:nvSpPr>
      <dsp:spPr>
        <a:xfrm>
          <a:off x="1954162" y="1526344"/>
          <a:ext cx="391884" cy="91440"/>
        </a:xfrm>
        <a:custGeom>
          <a:avLst/>
          <a:gdLst/>
          <a:ahLst/>
          <a:cxnLst/>
          <a:rect l="0" t="0" r="0" b="0"/>
          <a:pathLst>
            <a:path>
              <a:moveTo>
                <a:pt x="0" y="45720"/>
              </a:moveTo>
              <a:lnTo>
                <a:pt x="391884"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40307" y="1562267"/>
        <a:ext cx="19594" cy="19594"/>
      </dsp:txXfrm>
    </dsp:sp>
    <dsp:sp modelId="{15A10C10-8832-4FD3-95B5-893752BE0338}">
      <dsp:nvSpPr>
        <dsp:cNvPr id="0" name=""/>
        <dsp:cNvSpPr/>
      </dsp:nvSpPr>
      <dsp:spPr>
        <a:xfrm>
          <a:off x="1954162" y="825333"/>
          <a:ext cx="391884" cy="746730"/>
        </a:xfrm>
        <a:custGeom>
          <a:avLst/>
          <a:gdLst/>
          <a:ahLst/>
          <a:cxnLst/>
          <a:rect l="0" t="0" r="0" b="0"/>
          <a:pathLst>
            <a:path>
              <a:moveTo>
                <a:pt x="0" y="746730"/>
              </a:moveTo>
              <a:lnTo>
                <a:pt x="195942" y="746730"/>
              </a:lnTo>
              <a:lnTo>
                <a:pt x="195942" y="0"/>
              </a:lnTo>
              <a:lnTo>
                <a:pt x="3918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29021" y="1177616"/>
        <a:ext cx="42165" cy="42165"/>
      </dsp:txXfrm>
    </dsp:sp>
    <dsp:sp modelId="{CA26A7C3-442F-4190-9B2F-088251276C85}">
      <dsp:nvSpPr>
        <dsp:cNvPr id="0" name=""/>
        <dsp:cNvSpPr/>
      </dsp:nvSpPr>
      <dsp:spPr>
        <a:xfrm rot="16200000">
          <a:off x="560322" y="1273372"/>
          <a:ext cx="2190294" cy="5973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lv-LV" sz="2500" kern="1200">
              <a:latin typeface="Times New Roman" panose="02020603050405020304" pitchFamily="18" charset="0"/>
              <a:cs typeface="Times New Roman" panose="02020603050405020304" pitchFamily="18" charset="0"/>
            </a:rPr>
            <a:t>Mājoklis</a:t>
          </a:r>
        </a:p>
      </dsp:txBody>
      <dsp:txXfrm>
        <a:off x="560322" y="1273372"/>
        <a:ext cx="2190294" cy="597384"/>
      </dsp:txXfrm>
    </dsp:sp>
    <dsp:sp modelId="{7DC5F99C-451A-4536-87E1-785D8E11A444}">
      <dsp:nvSpPr>
        <dsp:cNvPr id="0" name=""/>
        <dsp:cNvSpPr/>
      </dsp:nvSpPr>
      <dsp:spPr>
        <a:xfrm>
          <a:off x="2346046" y="526641"/>
          <a:ext cx="1959421" cy="5973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a:t>
          </a:r>
          <a:r>
            <a:rPr lang="en-US" sz="1100" kern="1200">
              <a:latin typeface="Times New Roman" panose="02020603050405020304" pitchFamily="18" charset="0"/>
              <a:cs typeface="Times New Roman" panose="02020603050405020304" pitchFamily="18" charset="0"/>
            </a:rPr>
            <a:t>N</a:t>
          </a:r>
          <a:r>
            <a:rPr lang="lv-LV" sz="1100" kern="1200">
              <a:latin typeface="Times New Roman" panose="02020603050405020304" pitchFamily="18" charset="0"/>
              <a:cs typeface="Times New Roman" panose="02020603050405020304" pitchFamily="18" charset="0"/>
            </a:rPr>
            <a:t>r.1, kura sastāv no viena vecāka un 3 bērniem</a:t>
          </a:r>
        </a:p>
      </dsp:txBody>
      <dsp:txXfrm>
        <a:off x="2346046" y="526641"/>
        <a:ext cx="1959421" cy="597384"/>
      </dsp:txXfrm>
    </dsp:sp>
    <dsp:sp modelId="{A6BF826B-E2B6-4EF1-BC02-521666675C2D}">
      <dsp:nvSpPr>
        <dsp:cNvPr id="0" name=""/>
        <dsp:cNvSpPr/>
      </dsp:nvSpPr>
      <dsp:spPr>
        <a:xfrm>
          <a:off x="2346046" y="1273372"/>
          <a:ext cx="1959421" cy="5973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a:t>
          </a:r>
          <a:r>
            <a:rPr lang="en-US" sz="1100" kern="1200">
              <a:latin typeface="Times New Roman" panose="02020603050405020304" pitchFamily="18" charset="0"/>
              <a:cs typeface="Times New Roman" panose="02020603050405020304" pitchFamily="18" charset="0"/>
            </a:rPr>
            <a:t>N</a:t>
          </a:r>
          <a:r>
            <a:rPr lang="lv-LV" sz="1100" kern="1200">
              <a:latin typeface="Times New Roman" panose="02020603050405020304" pitchFamily="18" charset="0"/>
              <a:cs typeface="Times New Roman" panose="02020603050405020304" pitchFamily="18" charset="0"/>
            </a:rPr>
            <a:t>r.2, kura sastāv  no vecvecākiem</a:t>
          </a:r>
        </a:p>
      </dsp:txBody>
      <dsp:txXfrm>
        <a:off x="2346046" y="1273372"/>
        <a:ext cx="1959421" cy="597384"/>
      </dsp:txXfrm>
    </dsp:sp>
    <dsp:sp modelId="{7B2758F7-1EC8-47A0-9C2D-B8180BA3004E}">
      <dsp:nvSpPr>
        <dsp:cNvPr id="0" name=""/>
        <dsp:cNvSpPr/>
      </dsp:nvSpPr>
      <dsp:spPr>
        <a:xfrm>
          <a:off x="2346046" y="2020102"/>
          <a:ext cx="1959421" cy="5973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Mājsaimniecība </a:t>
          </a:r>
          <a:r>
            <a:rPr lang="en-US" sz="1100" kern="1200">
              <a:latin typeface="Times New Roman" panose="02020603050405020304" pitchFamily="18" charset="0"/>
              <a:cs typeface="Times New Roman" panose="02020603050405020304" pitchFamily="18" charset="0"/>
            </a:rPr>
            <a:t>N</a:t>
          </a:r>
          <a:r>
            <a:rPr lang="lv-LV" sz="1100" kern="1200">
              <a:latin typeface="Times New Roman" panose="02020603050405020304" pitchFamily="18" charset="0"/>
              <a:cs typeface="Times New Roman" panose="02020603050405020304" pitchFamily="18" charset="0"/>
            </a:rPr>
            <a:t>r.3, kurā ir tikai viena persona, piemēram, vecāka pieaugušais brālis vai māsa</a:t>
          </a:r>
        </a:p>
      </dsp:txBody>
      <dsp:txXfrm>
        <a:off x="2346046" y="2020102"/>
        <a:ext cx="1959421" cy="5973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C84AF9-9FDE-41A7-95FB-4F6B69586701}">
      <dsp:nvSpPr>
        <dsp:cNvPr id="0" name=""/>
        <dsp:cNvSpPr/>
      </dsp:nvSpPr>
      <dsp:spPr>
        <a:xfrm>
          <a:off x="1964109" y="1945256"/>
          <a:ext cx="449910" cy="1621135"/>
        </a:xfrm>
        <a:custGeom>
          <a:avLst/>
          <a:gdLst/>
          <a:ahLst/>
          <a:cxnLst/>
          <a:rect l="0" t="0" r="0" b="0"/>
          <a:pathLst>
            <a:path>
              <a:moveTo>
                <a:pt x="0" y="0"/>
              </a:moveTo>
              <a:lnTo>
                <a:pt x="224955" y="0"/>
              </a:lnTo>
              <a:lnTo>
                <a:pt x="224955" y="1621135"/>
              </a:lnTo>
              <a:lnTo>
                <a:pt x="449910" y="1621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47005" y="2713764"/>
        <a:ext cx="84120" cy="84120"/>
      </dsp:txXfrm>
    </dsp:sp>
    <dsp:sp modelId="{E1B05B3C-BECF-4F50-8910-BAC98FAD40AD}">
      <dsp:nvSpPr>
        <dsp:cNvPr id="0" name=""/>
        <dsp:cNvSpPr/>
      </dsp:nvSpPr>
      <dsp:spPr>
        <a:xfrm>
          <a:off x="1964109" y="1945256"/>
          <a:ext cx="425246" cy="810301"/>
        </a:xfrm>
        <a:custGeom>
          <a:avLst/>
          <a:gdLst/>
          <a:ahLst/>
          <a:cxnLst/>
          <a:rect l="0" t="0" r="0" b="0"/>
          <a:pathLst>
            <a:path>
              <a:moveTo>
                <a:pt x="0" y="0"/>
              </a:moveTo>
              <a:lnTo>
                <a:pt x="212623" y="0"/>
              </a:lnTo>
              <a:lnTo>
                <a:pt x="212623" y="810301"/>
              </a:lnTo>
              <a:lnTo>
                <a:pt x="425246" y="810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2327529"/>
        <a:ext cx="45755" cy="45755"/>
      </dsp:txXfrm>
    </dsp:sp>
    <dsp:sp modelId="{604D0680-0781-4D72-88EC-9CB03FA0ABCB}">
      <dsp:nvSpPr>
        <dsp:cNvPr id="0" name=""/>
        <dsp:cNvSpPr/>
      </dsp:nvSpPr>
      <dsp:spPr>
        <a:xfrm>
          <a:off x="1964109" y="1899536"/>
          <a:ext cx="425246" cy="91440"/>
        </a:xfrm>
        <a:custGeom>
          <a:avLst/>
          <a:gdLst/>
          <a:ahLst/>
          <a:cxnLst/>
          <a:rect l="0" t="0" r="0" b="0"/>
          <a:pathLst>
            <a:path>
              <a:moveTo>
                <a:pt x="0" y="45720"/>
              </a:moveTo>
              <a:lnTo>
                <a:pt x="42524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66101" y="1934625"/>
        <a:ext cx="21262" cy="21262"/>
      </dsp:txXfrm>
    </dsp:sp>
    <dsp:sp modelId="{DD327386-7C6D-4E7F-A2CB-CE093782B84C}">
      <dsp:nvSpPr>
        <dsp:cNvPr id="0" name=""/>
        <dsp:cNvSpPr/>
      </dsp:nvSpPr>
      <dsp:spPr>
        <a:xfrm>
          <a:off x="1964109" y="1134954"/>
          <a:ext cx="425246" cy="810301"/>
        </a:xfrm>
        <a:custGeom>
          <a:avLst/>
          <a:gdLst/>
          <a:ahLst/>
          <a:cxnLst/>
          <a:rect l="0" t="0" r="0" b="0"/>
          <a:pathLst>
            <a:path>
              <a:moveTo>
                <a:pt x="0" y="810301"/>
              </a:moveTo>
              <a:lnTo>
                <a:pt x="212623" y="810301"/>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53855" y="1517227"/>
        <a:ext cx="45755" cy="45755"/>
      </dsp:txXfrm>
    </dsp:sp>
    <dsp:sp modelId="{4B889105-FE86-4603-8588-0422300E68AD}">
      <dsp:nvSpPr>
        <dsp:cNvPr id="0" name=""/>
        <dsp:cNvSpPr/>
      </dsp:nvSpPr>
      <dsp:spPr>
        <a:xfrm>
          <a:off x="1964109" y="324652"/>
          <a:ext cx="425246" cy="1620603"/>
        </a:xfrm>
        <a:custGeom>
          <a:avLst/>
          <a:gdLst/>
          <a:ahLst/>
          <a:cxnLst/>
          <a:rect l="0" t="0" r="0" b="0"/>
          <a:pathLst>
            <a:path>
              <a:moveTo>
                <a:pt x="0" y="1620603"/>
              </a:moveTo>
              <a:lnTo>
                <a:pt x="212623" y="1620603"/>
              </a:lnTo>
              <a:lnTo>
                <a:pt x="212623" y="0"/>
              </a:lnTo>
              <a:lnTo>
                <a:pt x="42524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v-LV" sz="600" kern="1200"/>
        </a:p>
      </dsp:txBody>
      <dsp:txXfrm>
        <a:off x="2134846" y="1093067"/>
        <a:ext cx="83773" cy="83773"/>
      </dsp:txXfrm>
    </dsp:sp>
    <dsp:sp modelId="{3C964DF0-94DF-45F6-8599-B7D6C70C375D}">
      <dsp:nvSpPr>
        <dsp:cNvPr id="0" name=""/>
        <dsp:cNvSpPr/>
      </dsp:nvSpPr>
      <dsp:spPr>
        <a:xfrm rot="16200000">
          <a:off x="-65909" y="1621135"/>
          <a:ext cx="3411797"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lv-LV" sz="2500" b="0" kern="1200">
              <a:latin typeface="Times New Roman" panose="02020603050405020304" pitchFamily="18" charset="0"/>
              <a:cs typeface="Times New Roman" panose="02020603050405020304" pitchFamily="18" charset="0"/>
            </a:rPr>
            <a:t>Kritēriji</a:t>
          </a:r>
        </a:p>
      </dsp:txBody>
      <dsp:txXfrm>
        <a:off x="-65909" y="1621135"/>
        <a:ext cx="3411797" cy="648241"/>
      </dsp:txXfrm>
    </dsp:sp>
    <dsp:sp modelId="{BC374D73-F849-43E8-B3EA-38FAA938454D}">
      <dsp:nvSpPr>
        <dsp:cNvPr id="0" name=""/>
        <dsp:cNvSpPr/>
      </dsp:nvSpPr>
      <dsp:spPr>
        <a:xfrm>
          <a:off x="2389356" y="53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Ienākumi (alga, pensija</a:t>
          </a:r>
          <a:r>
            <a:rPr lang="lv-LV" sz="1100" kern="1200">
              <a:solidFill>
                <a:schemeClr val="tx1"/>
              </a:solidFill>
              <a:latin typeface="Times New Roman" panose="02020603050405020304" pitchFamily="18" charset="0"/>
              <a:cs typeface="Times New Roman" panose="02020603050405020304" pitchFamily="18" charset="0"/>
            </a:rPr>
            <a:t>, ienākumi </a:t>
          </a:r>
          <a:r>
            <a:rPr lang="lv-LV" sz="1100" kern="1200">
              <a:latin typeface="Times New Roman" panose="02020603050405020304" pitchFamily="18" charset="0"/>
              <a:cs typeface="Times New Roman" panose="02020603050405020304" pitchFamily="18" charset="0"/>
            </a:rPr>
            <a:t>no saimnieciskās darbības, </a:t>
          </a:r>
          <a:r>
            <a:rPr lang="lv-LV" sz="1100" kern="1200">
              <a:solidFill>
                <a:sysClr val="windowText" lastClr="000000"/>
              </a:solidFill>
              <a:latin typeface="Times New Roman" panose="02020603050405020304" pitchFamily="18" charset="0"/>
              <a:cs typeface="Times New Roman" panose="02020603050405020304" pitchFamily="18" charset="0"/>
            </a:rPr>
            <a:t>vērtspapīriem, </a:t>
          </a:r>
          <a:r>
            <a:rPr lang="lv-LV" sz="1100" kern="1200">
              <a:latin typeface="Times New Roman" panose="02020603050405020304" pitchFamily="18" charset="0"/>
              <a:cs typeface="Times New Roman" panose="02020603050405020304" pitchFamily="18" charset="0"/>
            </a:rPr>
            <a:t>u.c.)</a:t>
          </a:r>
        </a:p>
      </dsp:txBody>
      <dsp:txXfrm>
        <a:off x="2389356" y="531"/>
        <a:ext cx="2126232" cy="648241"/>
      </dsp:txXfrm>
    </dsp:sp>
    <dsp:sp modelId="{E1492BCC-73D6-4FB5-A641-5AE5A9451E1B}">
      <dsp:nvSpPr>
        <dsp:cNvPr id="0" name=""/>
        <dsp:cNvSpPr/>
      </dsp:nvSpPr>
      <dsp:spPr>
        <a:xfrm>
          <a:off x="2389356" y="810833"/>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Uzkrājumi</a:t>
          </a:r>
          <a:endParaRPr lang="lv-LV" sz="1100" strike="sngStrike" kern="1200">
            <a:latin typeface="Times New Roman" panose="02020603050405020304" pitchFamily="18" charset="0"/>
            <a:cs typeface="Times New Roman" panose="02020603050405020304" pitchFamily="18" charset="0"/>
          </a:endParaRPr>
        </a:p>
      </dsp:txBody>
      <dsp:txXfrm>
        <a:off x="2389356" y="810833"/>
        <a:ext cx="2126232" cy="648241"/>
      </dsp:txXfrm>
    </dsp:sp>
    <dsp:sp modelId="{4FB8DC07-B4BE-4E77-AB86-73B9973FCFD6}">
      <dsp:nvSpPr>
        <dsp:cNvPr id="0" name=""/>
        <dsp:cNvSpPr/>
      </dsp:nvSpPr>
      <dsp:spPr>
        <a:xfrm>
          <a:off x="2389356" y="1621135"/>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Nekustamie īpašumi</a:t>
          </a:r>
        </a:p>
      </dsp:txBody>
      <dsp:txXfrm>
        <a:off x="2389356" y="1621135"/>
        <a:ext cx="2126232" cy="648241"/>
      </dsp:txXfrm>
    </dsp:sp>
    <dsp:sp modelId="{8FB37464-EFC5-4AE2-AD62-45FD9695A0F3}">
      <dsp:nvSpPr>
        <dsp:cNvPr id="0" name=""/>
        <dsp:cNvSpPr/>
      </dsp:nvSpPr>
      <dsp:spPr>
        <a:xfrm>
          <a:off x="2389356" y="2431437"/>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Transportlīdzekļi</a:t>
          </a:r>
        </a:p>
      </dsp:txBody>
      <dsp:txXfrm>
        <a:off x="2389356" y="2431437"/>
        <a:ext cx="2126232" cy="648241"/>
      </dsp:txXfrm>
    </dsp:sp>
    <dsp:sp modelId="{E0B2AD05-0300-41A9-B67D-5C23FB770CF8}">
      <dsp:nvSpPr>
        <dsp:cNvPr id="0" name=""/>
        <dsp:cNvSpPr/>
      </dsp:nvSpPr>
      <dsp:spPr>
        <a:xfrm>
          <a:off x="2414020" y="3242271"/>
          <a:ext cx="2126232" cy="64824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chemeClr val="tx1"/>
              </a:solidFill>
              <a:latin typeface="Times New Roman" panose="02020603050405020304" pitchFamily="18" charset="0"/>
              <a:cs typeface="Times New Roman" panose="02020603050405020304" pitchFamily="18" charset="0"/>
            </a:rPr>
            <a:t>Darbspējīgas personas reģistrācija NVA kā bezdarbniekam</a:t>
          </a:r>
        </a:p>
      </dsp:txBody>
      <dsp:txXfrm>
        <a:off x="2414020" y="3242271"/>
        <a:ext cx="2126232" cy="6482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7259C1-163A-4ED0-A3A7-8B149D54E89F}">
      <dsp:nvSpPr>
        <dsp:cNvPr id="0" name=""/>
        <dsp:cNvSpPr/>
      </dsp:nvSpPr>
      <dsp:spPr>
        <a:xfrm>
          <a:off x="1962746" y="1306527"/>
          <a:ext cx="358781" cy="630289"/>
        </a:xfrm>
        <a:custGeom>
          <a:avLst/>
          <a:gdLst/>
          <a:ahLst/>
          <a:cxnLst/>
          <a:rect l="0" t="0" r="0" b="0"/>
          <a:pathLst>
            <a:path>
              <a:moveTo>
                <a:pt x="0" y="0"/>
              </a:moveTo>
              <a:lnTo>
                <a:pt x="179390" y="0"/>
              </a:lnTo>
              <a:lnTo>
                <a:pt x="179390" y="630289"/>
              </a:lnTo>
              <a:lnTo>
                <a:pt x="358781" y="630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24006" y="1603541"/>
        <a:ext cx="36262" cy="36262"/>
      </dsp:txXfrm>
    </dsp:sp>
    <dsp:sp modelId="{73A3D18E-7686-48DA-AC36-B6160F1FF8B8}">
      <dsp:nvSpPr>
        <dsp:cNvPr id="0" name=""/>
        <dsp:cNvSpPr/>
      </dsp:nvSpPr>
      <dsp:spPr>
        <a:xfrm>
          <a:off x="1962746" y="544290"/>
          <a:ext cx="322215" cy="762237"/>
        </a:xfrm>
        <a:custGeom>
          <a:avLst/>
          <a:gdLst/>
          <a:ahLst/>
          <a:cxnLst/>
          <a:rect l="0" t="0" r="0" b="0"/>
          <a:pathLst>
            <a:path>
              <a:moveTo>
                <a:pt x="0" y="762237"/>
              </a:moveTo>
              <a:lnTo>
                <a:pt x="161107" y="762237"/>
              </a:lnTo>
              <a:lnTo>
                <a:pt x="161107" y="0"/>
              </a:lnTo>
              <a:lnTo>
                <a:pt x="32221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03165" y="904720"/>
        <a:ext cx="41377" cy="41377"/>
      </dsp:txXfrm>
    </dsp:sp>
    <dsp:sp modelId="{431A2AFE-5097-4CEC-96AE-EBA1D4AFAE44}">
      <dsp:nvSpPr>
        <dsp:cNvPr id="0" name=""/>
        <dsp:cNvSpPr/>
      </dsp:nvSpPr>
      <dsp:spPr>
        <a:xfrm rot="16200000">
          <a:off x="500761" y="978541"/>
          <a:ext cx="2267998" cy="65597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GMI slieksnis</a:t>
          </a:r>
        </a:p>
      </dsp:txBody>
      <dsp:txXfrm>
        <a:off x="500761" y="978541"/>
        <a:ext cx="2267998" cy="655972"/>
      </dsp:txXfrm>
    </dsp:sp>
    <dsp:sp modelId="{54FCDD7A-8683-4BC9-A8B9-C05BA220CBA1}">
      <dsp:nvSpPr>
        <dsp:cNvPr id="0" name=""/>
        <dsp:cNvSpPr/>
      </dsp:nvSpPr>
      <dsp:spPr>
        <a:xfrm>
          <a:off x="2284961" y="215951"/>
          <a:ext cx="3213063" cy="6566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GMI slieksnis pirmajai vai venīgajai persoanai mājsaimniecībā no 202</a:t>
          </a:r>
          <a:r>
            <a:rPr lang="en-US" sz="1100" kern="1200">
              <a:latin typeface="Times New Roman" panose="02020603050405020304" pitchFamily="18" charset="0"/>
              <a:cs typeface="Times New Roman" panose="02020603050405020304" pitchFamily="18" charset="0"/>
            </a:rPr>
            <a:t>4</a:t>
          </a:r>
          <a:r>
            <a:rPr lang="lv-LV" sz="1100" kern="1200">
              <a:latin typeface="Times New Roman" panose="02020603050405020304" pitchFamily="18" charset="0"/>
              <a:cs typeface="Times New Roman" panose="02020603050405020304" pitchFamily="18" charset="0"/>
            </a:rPr>
            <a:t>.gada 1.j</a:t>
          </a:r>
          <a:r>
            <a:rPr lang="en-US" sz="1100" kern="1200">
              <a:latin typeface="Times New Roman" panose="02020603050405020304" pitchFamily="18" charset="0"/>
              <a:cs typeface="Times New Roman" panose="02020603050405020304" pitchFamily="18" charset="0"/>
            </a:rPr>
            <a:t>anvāra</a:t>
          </a:r>
          <a:r>
            <a:rPr lang="lv-LV" sz="1100" kern="1200">
              <a:latin typeface="Times New Roman" panose="02020603050405020304" pitchFamily="18" charset="0"/>
              <a:cs typeface="Times New Roman" panose="02020603050405020304" pitchFamily="18" charset="0"/>
            </a:rPr>
            <a:t> ir </a:t>
          </a:r>
        </a:p>
        <a:p>
          <a:pPr marL="0" lvl="0" indent="0" algn="ctr" defTabSz="488950">
            <a:lnSpc>
              <a:spcPct val="90000"/>
            </a:lnSpc>
            <a:spcBef>
              <a:spcPct val="0"/>
            </a:spcBef>
            <a:spcAft>
              <a:spcPct val="35000"/>
            </a:spcAft>
            <a:buNone/>
          </a:pPr>
          <a:r>
            <a:rPr lang="en-US" sz="1100" i="1" kern="1200">
              <a:latin typeface="Times New Roman" panose="02020603050405020304" pitchFamily="18" charset="0"/>
              <a:cs typeface="Times New Roman" panose="02020603050405020304" pitchFamily="18" charset="0"/>
            </a:rPr>
            <a:t>137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mēnesī</a:t>
          </a:r>
        </a:p>
      </dsp:txBody>
      <dsp:txXfrm>
        <a:off x="2284961" y="215951"/>
        <a:ext cx="3213063" cy="656677"/>
      </dsp:txXfrm>
    </dsp:sp>
    <dsp:sp modelId="{672CDE18-61C8-4A9A-AC99-C359D78A6C29}">
      <dsp:nvSpPr>
        <dsp:cNvPr id="0" name=""/>
        <dsp:cNvSpPr/>
      </dsp:nvSpPr>
      <dsp:spPr>
        <a:xfrm>
          <a:off x="2321528" y="1574062"/>
          <a:ext cx="3213676" cy="72550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GMI slieksnis pārējām personām mājsaimniecībā no 202</a:t>
          </a:r>
          <a:r>
            <a:rPr lang="en-US" sz="1100" kern="1200">
              <a:latin typeface="Times New Roman" panose="02020603050405020304" pitchFamily="18" charset="0"/>
              <a:cs typeface="Times New Roman" panose="02020603050405020304" pitchFamily="18" charset="0"/>
            </a:rPr>
            <a:t>4</a:t>
          </a:r>
          <a:r>
            <a:rPr lang="lv-LV" sz="1100" kern="1200">
              <a:latin typeface="Times New Roman" panose="02020603050405020304" pitchFamily="18" charset="0"/>
              <a:cs typeface="Times New Roman" panose="02020603050405020304" pitchFamily="18" charset="0"/>
            </a:rPr>
            <a:t>.gada 1.j</a:t>
          </a:r>
          <a:r>
            <a:rPr lang="en-US" sz="1100" kern="1200">
              <a:latin typeface="Times New Roman" panose="02020603050405020304" pitchFamily="18" charset="0"/>
              <a:cs typeface="Times New Roman" panose="02020603050405020304" pitchFamily="18" charset="0"/>
            </a:rPr>
            <a:t>anvāra</a:t>
          </a:r>
          <a:r>
            <a:rPr lang="lv-LV" sz="1100" kern="1200">
              <a:latin typeface="Times New Roman" panose="02020603050405020304" pitchFamily="18" charset="0"/>
              <a:cs typeface="Times New Roman" panose="02020603050405020304" pitchFamily="18" charset="0"/>
            </a:rPr>
            <a:t> ir </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96</a:t>
          </a:r>
          <a:r>
            <a:rPr lang="lv-LV" sz="1100" kern="1200">
              <a:latin typeface="Times New Roman" panose="02020603050405020304" pitchFamily="18" charset="0"/>
              <a:cs typeface="Times New Roman" panose="02020603050405020304" pitchFamily="18" charset="0"/>
            </a:rPr>
            <a:t> </a:t>
          </a:r>
          <a:r>
            <a:rPr lang="lv-LV" sz="1100" i="1" kern="1200">
              <a:latin typeface="Times New Roman" panose="02020603050405020304" pitchFamily="18" charset="0"/>
              <a:cs typeface="Times New Roman" panose="02020603050405020304" pitchFamily="18" charset="0"/>
            </a:rPr>
            <a:t>euro</a:t>
          </a:r>
          <a:r>
            <a:rPr lang="lv-LV" sz="1100" kern="1200">
              <a:latin typeface="Times New Roman" panose="02020603050405020304" pitchFamily="18" charset="0"/>
              <a:cs typeface="Times New Roman" panose="02020603050405020304" pitchFamily="18" charset="0"/>
            </a:rPr>
            <a:t> mēnesī</a:t>
          </a:r>
        </a:p>
      </dsp:txBody>
      <dsp:txXfrm>
        <a:off x="2321528" y="1574062"/>
        <a:ext cx="3213676" cy="7255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2D5FAF-2C70-4241-A390-B84C5DDC926E}">
      <dsp:nvSpPr>
        <dsp:cNvPr id="0" name=""/>
        <dsp:cNvSpPr/>
      </dsp:nvSpPr>
      <dsp:spPr>
        <a:xfrm>
          <a:off x="1963004" y="1579755"/>
          <a:ext cx="321803" cy="1507324"/>
        </a:xfrm>
        <a:custGeom>
          <a:avLst/>
          <a:gdLst/>
          <a:ahLst/>
          <a:cxnLst/>
          <a:rect l="0" t="0" r="0" b="0"/>
          <a:pathLst>
            <a:path>
              <a:moveTo>
                <a:pt x="0" y="0"/>
              </a:moveTo>
              <a:lnTo>
                <a:pt x="160901" y="0"/>
              </a:lnTo>
              <a:lnTo>
                <a:pt x="160901" y="1507324"/>
              </a:lnTo>
              <a:lnTo>
                <a:pt x="321803" y="1507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085374" y="2294885"/>
        <a:ext cx="0" cy="0"/>
      </dsp:txXfrm>
    </dsp:sp>
    <dsp:sp modelId="{106593B6-8027-4DD0-BEC1-E43423EBF8D9}">
      <dsp:nvSpPr>
        <dsp:cNvPr id="0" name=""/>
        <dsp:cNvSpPr/>
      </dsp:nvSpPr>
      <dsp:spPr>
        <a:xfrm>
          <a:off x="1963004" y="1579755"/>
          <a:ext cx="315890" cy="443548"/>
        </a:xfrm>
        <a:custGeom>
          <a:avLst/>
          <a:gdLst/>
          <a:ahLst/>
          <a:cxnLst/>
          <a:rect l="0" t="0" r="0" b="0"/>
          <a:pathLst>
            <a:path>
              <a:moveTo>
                <a:pt x="0" y="0"/>
              </a:moveTo>
              <a:lnTo>
                <a:pt x="157945" y="0"/>
              </a:lnTo>
              <a:lnTo>
                <a:pt x="157945" y="443548"/>
              </a:lnTo>
              <a:lnTo>
                <a:pt x="315890" y="443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07336" y="1787916"/>
        <a:ext cx="0" cy="0"/>
      </dsp:txXfrm>
    </dsp:sp>
    <dsp:sp modelId="{2929CD01-EC80-41A5-9A70-1D619E678F5C}">
      <dsp:nvSpPr>
        <dsp:cNvPr id="0" name=""/>
        <dsp:cNvSpPr/>
      </dsp:nvSpPr>
      <dsp:spPr>
        <a:xfrm>
          <a:off x="1963004" y="1106406"/>
          <a:ext cx="357260" cy="473349"/>
        </a:xfrm>
        <a:custGeom>
          <a:avLst/>
          <a:gdLst/>
          <a:ahLst/>
          <a:cxnLst/>
          <a:rect l="0" t="0" r="0" b="0"/>
          <a:pathLst>
            <a:path>
              <a:moveTo>
                <a:pt x="0" y="473349"/>
              </a:moveTo>
              <a:lnTo>
                <a:pt x="178630" y="473349"/>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26808" y="1328255"/>
        <a:ext cx="0" cy="0"/>
      </dsp:txXfrm>
    </dsp:sp>
    <dsp:sp modelId="{1EA2310B-51D3-4EF1-834A-D56F75A718F9}">
      <dsp:nvSpPr>
        <dsp:cNvPr id="0" name=""/>
        <dsp:cNvSpPr/>
      </dsp:nvSpPr>
      <dsp:spPr>
        <a:xfrm>
          <a:off x="1963004" y="318503"/>
          <a:ext cx="357260" cy="1261252"/>
        </a:xfrm>
        <a:custGeom>
          <a:avLst/>
          <a:gdLst/>
          <a:ahLst/>
          <a:cxnLst/>
          <a:rect l="0" t="0" r="0" b="0"/>
          <a:pathLst>
            <a:path>
              <a:moveTo>
                <a:pt x="0" y="1261252"/>
              </a:moveTo>
              <a:lnTo>
                <a:pt x="178630" y="1261252"/>
              </a:lnTo>
              <a:lnTo>
                <a:pt x="178630" y="0"/>
              </a:lnTo>
              <a:lnTo>
                <a:pt x="35726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108862" y="916357"/>
        <a:ext cx="0" cy="0"/>
      </dsp:txXfrm>
    </dsp:sp>
    <dsp:sp modelId="{431A2AFE-5097-4CEC-96AE-EBA1D4AFAE44}">
      <dsp:nvSpPr>
        <dsp:cNvPr id="0" name=""/>
        <dsp:cNvSpPr/>
      </dsp:nvSpPr>
      <dsp:spPr>
        <a:xfrm rot="16200000">
          <a:off x="307712" y="1264594"/>
          <a:ext cx="2680262"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NVA nav jāreģistrējas	</a:t>
          </a:r>
        </a:p>
      </dsp:txBody>
      <dsp:txXfrm>
        <a:off x="307712" y="1264594"/>
        <a:ext cx="2680262" cy="630322"/>
      </dsp:txXfrm>
    </dsp:sp>
    <dsp:sp modelId="{E1D78B0C-C678-4FC4-AEDA-E33FD074642A}">
      <dsp:nvSpPr>
        <dsp:cNvPr id="0" name=""/>
        <dsp:cNvSpPr/>
      </dsp:nvSpPr>
      <dsp:spPr>
        <a:xfrm>
          <a:off x="2320264" y="3342"/>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Ja persona saņem vecuma vai invaliditātes pensiju, vai valsts sociālā nodrošinājuma pabalstu.</a:t>
          </a:r>
          <a:endParaRPr lang="lv-LV" sz="1100" kern="1200">
            <a:solidFill>
              <a:sysClr val="windowText" lastClr="000000"/>
            </a:solidFill>
            <a:latin typeface="Calibri"/>
            <a:ea typeface="+mn-ea"/>
            <a:cs typeface="+mn-cs"/>
          </a:endParaRPr>
        </a:p>
      </dsp:txBody>
      <dsp:txXfrm>
        <a:off x="2320264" y="3342"/>
        <a:ext cx="2067456" cy="630322"/>
      </dsp:txXfrm>
    </dsp:sp>
    <dsp:sp modelId="{D35CB7A8-87A9-4C79-A88A-6D1C0151F55D}">
      <dsp:nvSpPr>
        <dsp:cNvPr id="0" name=""/>
        <dsp:cNvSpPr/>
      </dsp:nvSpPr>
      <dsp:spPr>
        <a:xfrm>
          <a:off x="2320264" y="791245"/>
          <a:ext cx="2067456" cy="6303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Vienam no bērna invalīda vecākiem, ja bērns nesaņem piemērotus aprūpes pakalpojumus. </a:t>
          </a:r>
          <a:endParaRPr lang="lv-LV" sz="1100" kern="1200">
            <a:solidFill>
              <a:sysClr val="windowText" lastClr="000000"/>
            </a:solidFill>
            <a:latin typeface="Calibri"/>
            <a:ea typeface="+mn-ea"/>
            <a:cs typeface="+mn-cs"/>
          </a:endParaRPr>
        </a:p>
      </dsp:txBody>
      <dsp:txXfrm>
        <a:off x="2320264" y="791245"/>
        <a:ext cx="2067456" cy="630322"/>
      </dsp:txXfrm>
    </dsp:sp>
    <dsp:sp modelId="{B760429B-60C7-4FD5-8045-FB445EB8920B}">
      <dsp:nvSpPr>
        <dsp:cNvPr id="0" name=""/>
        <dsp:cNvSpPr/>
      </dsp:nvSpPr>
      <dsp:spPr>
        <a:xfrm>
          <a:off x="2278895" y="1543692"/>
          <a:ext cx="2125055" cy="9592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Ja sieviete ir grūtniecības un dzemdību atvaļinājumā, kā arī persona, kura atrodas bērna kopšanas atvaļinājumā, vai cita persona mājsaimniecīvā, kura nodrošina pirmsskolas vecuma bērna aprūpi. </a:t>
          </a:r>
        </a:p>
      </dsp:txBody>
      <dsp:txXfrm>
        <a:off x="2278895" y="1543692"/>
        <a:ext cx="2125055" cy="959224"/>
      </dsp:txXfrm>
    </dsp:sp>
    <dsp:sp modelId="{175CE6B2-EFA6-4AA6-BAF0-1A8CD4232BF8}">
      <dsp:nvSpPr>
        <dsp:cNvPr id="0" name=""/>
        <dsp:cNvSpPr/>
      </dsp:nvSpPr>
      <dsp:spPr>
        <a:xfrm>
          <a:off x="2284808" y="2650789"/>
          <a:ext cx="2134793" cy="8725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Persona vecumā no 15 gadiem, kura iegūst izglītību klātienē pamatizglītības, vispārējās vidējās izglītības iestādē vai ir pilna laika studējošais augstskolā.</a:t>
          </a:r>
        </a:p>
      </dsp:txBody>
      <dsp:txXfrm>
        <a:off x="2284808" y="2650789"/>
        <a:ext cx="2134793" cy="8725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6402B-A856-4C23-9930-382055B27A6F}">
      <dsp:nvSpPr>
        <dsp:cNvPr id="0" name=""/>
        <dsp:cNvSpPr/>
      </dsp:nvSpPr>
      <dsp:spPr>
        <a:xfrm>
          <a:off x="2105146" y="25929"/>
          <a:ext cx="3167253" cy="621009"/>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Sociālais dienests var pieņemt lēmumu par atbilstību statusam uz laiku - vienu kalendāro mēnesi, kā arī piešķirt sociālo palīdzību. </a:t>
          </a:r>
        </a:p>
      </dsp:txBody>
      <dsp:txXfrm>
        <a:off x="2105146" y="103555"/>
        <a:ext cx="2934375" cy="465757"/>
      </dsp:txXfrm>
    </dsp:sp>
    <dsp:sp modelId="{1960342A-D624-4C49-9FE3-D7382A54A07A}">
      <dsp:nvSpPr>
        <dsp:cNvPr id="0" name=""/>
        <dsp:cNvSpPr/>
      </dsp:nvSpPr>
      <dsp:spPr>
        <a:xfrm>
          <a:off x="0" y="46591"/>
          <a:ext cx="2111502" cy="528072"/>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Ienākumi nepārsniedz noteiktos sliekšņus, bet nav ievēroti citi kritēriji</a:t>
          </a:r>
        </a:p>
      </dsp:txBody>
      <dsp:txXfrm>
        <a:off x="25778" y="72369"/>
        <a:ext cx="2059946" cy="476516"/>
      </dsp:txXfrm>
    </dsp:sp>
    <dsp:sp modelId="{DC25C177-8187-461F-8703-3D894652A6D1}">
      <dsp:nvSpPr>
        <dsp:cNvPr id="0" name=""/>
        <dsp:cNvSpPr/>
      </dsp:nvSpPr>
      <dsp:spPr>
        <a:xfrm>
          <a:off x="2105146" y="925941"/>
          <a:ext cx="3167253" cy="62409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Tiek atteikts gan attiecīgais statuss, gan GMI pabalsts. </a:t>
          </a:r>
        </a:p>
      </dsp:txBody>
      <dsp:txXfrm>
        <a:off x="2105146" y="1003952"/>
        <a:ext cx="2933219" cy="468068"/>
      </dsp:txXfrm>
    </dsp:sp>
    <dsp:sp modelId="{7BC27ED4-338D-4C5A-9933-2F15FB8F6529}">
      <dsp:nvSpPr>
        <dsp:cNvPr id="0" name=""/>
        <dsp:cNvSpPr/>
      </dsp:nvSpPr>
      <dsp:spPr>
        <a:xfrm>
          <a:off x="31735" y="943535"/>
          <a:ext cx="2111502" cy="521111"/>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Ienākumi pārsniedz normatīvajos aktos noteiktos ienākumu sliekšņus</a:t>
          </a:r>
        </a:p>
      </dsp:txBody>
      <dsp:txXfrm>
        <a:off x="57174" y="968974"/>
        <a:ext cx="2060624" cy="470233"/>
      </dsp:txXfrm>
    </dsp:sp>
    <dsp:sp modelId="{2E1E35E5-BB05-4C6C-8FC9-5C906D8B994D}">
      <dsp:nvSpPr>
        <dsp:cNvPr id="0" name=""/>
        <dsp:cNvSpPr/>
      </dsp:nvSpPr>
      <dsp:spPr>
        <a:xfrm>
          <a:off x="2111501" y="1828842"/>
          <a:ext cx="3167253" cy="917757"/>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Dienestam ir tiesības atteikt statusu un sociālās palīdzības pabalstus, ja tiek konstatēts, ka klients sniedzis nepatiesas ziņas</a:t>
          </a:r>
        </a:p>
      </dsp:txBody>
      <dsp:txXfrm>
        <a:off x="2111501" y="1943562"/>
        <a:ext cx="2823094" cy="688317"/>
      </dsp:txXfrm>
    </dsp:sp>
    <dsp:sp modelId="{38D6FC8A-9333-4C8F-9166-DBD7D4845CA6}">
      <dsp:nvSpPr>
        <dsp:cNvPr id="0" name=""/>
        <dsp:cNvSpPr/>
      </dsp:nvSpPr>
      <dsp:spPr>
        <a:xfrm>
          <a:off x="0" y="1857510"/>
          <a:ext cx="2111502" cy="78030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Sociālais dienests konstatē, ka klients spēj nodrošināt savas pamatvajadzības minimālā apmērā, klients atsakās precizet ziņas par ienakumiem un īpašumiem </a:t>
          </a:r>
          <a:endParaRPr lang="lv-LV" sz="100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8091" y="1895601"/>
        <a:ext cx="2035320" cy="704123"/>
      </dsp:txXfrm>
    </dsp:sp>
    <dsp:sp modelId="{2DF6527F-85B3-42E9-9069-B53452467441}">
      <dsp:nvSpPr>
        <dsp:cNvPr id="0" name=""/>
        <dsp:cNvSpPr/>
      </dsp:nvSpPr>
      <dsp:spPr>
        <a:xfrm>
          <a:off x="2111501" y="3068288"/>
          <a:ext cx="3167253" cy="730370"/>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Sociālās palīdzības pabalstu klientam samazina par personai piešķirto daļu, taču vienlaikus ir jāievēro bērnu tiesības un intereses</a:t>
          </a:r>
        </a:p>
      </dsp:txBody>
      <dsp:txXfrm>
        <a:off x="2111501" y="3159584"/>
        <a:ext cx="2893364" cy="547778"/>
      </dsp:txXfrm>
    </dsp:sp>
    <dsp:sp modelId="{B82F14F2-D1C2-4171-BC96-0782AC8DE4C9}">
      <dsp:nvSpPr>
        <dsp:cNvPr id="0" name=""/>
        <dsp:cNvSpPr/>
      </dsp:nvSpPr>
      <dsp:spPr>
        <a:xfrm>
          <a:off x="0" y="2963617"/>
          <a:ext cx="2111502" cy="1024725"/>
        </a:xfrm>
        <a:prstGeom prst="round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Klients, vai kāds no mājsaimniecības dalībniekiem atsakās sadarboties ar sociālo darbinieku - nepilda parakstīto sadarbības līgumu ar sociālo darbinieku  un tam nav nekāda argumentēta pamatojuma.</a:t>
          </a:r>
        </a:p>
      </dsp:txBody>
      <dsp:txXfrm>
        <a:off x="50023" y="3013640"/>
        <a:ext cx="2011456" cy="92467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7F46A-B9C3-440A-AA92-B284F722B26C}">
      <dsp:nvSpPr>
        <dsp:cNvPr id="0" name=""/>
        <dsp:cNvSpPr/>
      </dsp:nvSpPr>
      <dsp:spPr>
        <a:xfrm>
          <a:off x="2165251" y="1600200"/>
          <a:ext cx="289152" cy="1377439"/>
        </a:xfrm>
        <a:custGeom>
          <a:avLst/>
          <a:gdLst/>
          <a:ahLst/>
          <a:cxnLst/>
          <a:rect l="0" t="0" r="0" b="0"/>
          <a:pathLst>
            <a:path>
              <a:moveTo>
                <a:pt x="0" y="0"/>
              </a:moveTo>
              <a:lnTo>
                <a:pt x="144576" y="0"/>
              </a:lnTo>
              <a:lnTo>
                <a:pt x="144576" y="1377439"/>
              </a:lnTo>
              <a:lnTo>
                <a:pt x="289152" y="13774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74640" y="2253733"/>
        <a:ext cx="0" cy="0"/>
      </dsp:txXfrm>
    </dsp:sp>
    <dsp:sp modelId="{23CF33DA-29AA-4E94-B7F1-D6173FFCE2EB}">
      <dsp:nvSpPr>
        <dsp:cNvPr id="0" name=""/>
        <dsp:cNvSpPr/>
      </dsp:nvSpPr>
      <dsp:spPr>
        <a:xfrm>
          <a:off x="2165251" y="1600200"/>
          <a:ext cx="289152" cy="826463"/>
        </a:xfrm>
        <a:custGeom>
          <a:avLst/>
          <a:gdLst/>
          <a:ahLst/>
          <a:cxnLst/>
          <a:rect l="0" t="0" r="0" b="0"/>
          <a:pathLst>
            <a:path>
              <a:moveTo>
                <a:pt x="0" y="0"/>
              </a:moveTo>
              <a:lnTo>
                <a:pt x="144576" y="0"/>
              </a:lnTo>
              <a:lnTo>
                <a:pt x="144576" y="826463"/>
              </a:lnTo>
              <a:lnTo>
                <a:pt x="289152" y="8264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87937" y="1991542"/>
        <a:ext cx="0" cy="0"/>
      </dsp:txXfrm>
    </dsp:sp>
    <dsp:sp modelId="{71F4EAD9-9AA2-4D43-A45F-7AC3D3E0594D}">
      <dsp:nvSpPr>
        <dsp:cNvPr id="0" name=""/>
        <dsp:cNvSpPr/>
      </dsp:nvSpPr>
      <dsp:spPr>
        <a:xfrm>
          <a:off x="2165251" y="1600200"/>
          <a:ext cx="289152" cy="275487"/>
        </a:xfrm>
        <a:custGeom>
          <a:avLst/>
          <a:gdLst/>
          <a:ahLst/>
          <a:cxnLst/>
          <a:rect l="0" t="0" r="0" b="0"/>
          <a:pathLst>
            <a:path>
              <a:moveTo>
                <a:pt x="0" y="0"/>
              </a:moveTo>
              <a:lnTo>
                <a:pt x="144576" y="0"/>
              </a:lnTo>
              <a:lnTo>
                <a:pt x="144576" y="275487"/>
              </a:lnTo>
              <a:lnTo>
                <a:pt x="289152" y="2754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99842" y="1727959"/>
        <a:ext cx="0" cy="0"/>
      </dsp:txXfrm>
    </dsp:sp>
    <dsp:sp modelId="{801628B7-21AD-4AA3-AF57-D45705B1E538}">
      <dsp:nvSpPr>
        <dsp:cNvPr id="0" name=""/>
        <dsp:cNvSpPr/>
      </dsp:nvSpPr>
      <dsp:spPr>
        <a:xfrm>
          <a:off x="2165251" y="1324712"/>
          <a:ext cx="289152" cy="275487"/>
        </a:xfrm>
        <a:custGeom>
          <a:avLst/>
          <a:gdLst/>
          <a:ahLst/>
          <a:cxnLst/>
          <a:rect l="0" t="0" r="0" b="0"/>
          <a:pathLst>
            <a:path>
              <a:moveTo>
                <a:pt x="0" y="275487"/>
              </a:moveTo>
              <a:lnTo>
                <a:pt x="144576" y="275487"/>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99842" y="1452471"/>
        <a:ext cx="0" cy="0"/>
      </dsp:txXfrm>
    </dsp:sp>
    <dsp:sp modelId="{9F74EB31-54D7-4437-B30C-19043AAE3164}">
      <dsp:nvSpPr>
        <dsp:cNvPr id="0" name=""/>
        <dsp:cNvSpPr/>
      </dsp:nvSpPr>
      <dsp:spPr>
        <a:xfrm>
          <a:off x="2165251" y="773736"/>
          <a:ext cx="289152" cy="826463"/>
        </a:xfrm>
        <a:custGeom>
          <a:avLst/>
          <a:gdLst/>
          <a:ahLst/>
          <a:cxnLst/>
          <a:rect l="0" t="0" r="0" b="0"/>
          <a:pathLst>
            <a:path>
              <a:moveTo>
                <a:pt x="0" y="826463"/>
              </a:moveTo>
              <a:lnTo>
                <a:pt x="144576" y="826463"/>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87937" y="1165078"/>
        <a:ext cx="0" cy="0"/>
      </dsp:txXfrm>
    </dsp:sp>
    <dsp:sp modelId="{7958ED0D-A946-4650-AB3F-E1192598B56F}">
      <dsp:nvSpPr>
        <dsp:cNvPr id="0" name=""/>
        <dsp:cNvSpPr/>
      </dsp:nvSpPr>
      <dsp:spPr>
        <a:xfrm>
          <a:off x="2165251" y="222760"/>
          <a:ext cx="289152" cy="1377439"/>
        </a:xfrm>
        <a:custGeom>
          <a:avLst/>
          <a:gdLst/>
          <a:ahLst/>
          <a:cxnLst/>
          <a:rect l="0" t="0" r="0" b="0"/>
          <a:pathLst>
            <a:path>
              <a:moveTo>
                <a:pt x="0" y="1377439"/>
              </a:moveTo>
              <a:lnTo>
                <a:pt x="144576" y="1377439"/>
              </a:lnTo>
              <a:lnTo>
                <a:pt x="144576" y="0"/>
              </a:lnTo>
              <a:lnTo>
                <a:pt x="289152"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Text" lastClr="000000">
                <a:hueOff val="0"/>
                <a:satOff val="0"/>
                <a:lumOff val="0"/>
                <a:alphaOff val="0"/>
              </a:sysClr>
            </a:solidFill>
            <a:latin typeface="Calibri"/>
            <a:ea typeface="+mn-ea"/>
            <a:cs typeface="+mn-cs"/>
          </a:endParaRPr>
        </a:p>
      </dsp:txBody>
      <dsp:txXfrm>
        <a:off x="2274640" y="876293"/>
        <a:ext cx="0" cy="0"/>
      </dsp:txXfrm>
    </dsp:sp>
    <dsp:sp modelId="{F4F4B6CF-BFD7-4D58-B478-C2F013BA536F}">
      <dsp:nvSpPr>
        <dsp:cNvPr id="0" name=""/>
        <dsp:cNvSpPr/>
      </dsp:nvSpPr>
      <dsp:spPr>
        <a:xfrm rot="16200000">
          <a:off x="592601" y="1187499"/>
          <a:ext cx="2319897" cy="825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Pārzinis ir atbildīgs, lai datu apstrādē tiktu ievērots:</a:t>
          </a:r>
        </a:p>
      </dsp:txBody>
      <dsp:txXfrm>
        <a:off x="592601" y="1187499"/>
        <a:ext cx="2319897" cy="825401"/>
      </dsp:txXfrm>
    </dsp:sp>
    <dsp:sp modelId="{E6E5CDB8-397C-49FD-91EC-E64307F3BA51}">
      <dsp:nvSpPr>
        <dsp:cNvPr id="0" name=""/>
        <dsp:cNvSpPr/>
      </dsp:nvSpPr>
      <dsp:spPr>
        <a:xfrm>
          <a:off x="2454403" y="2370"/>
          <a:ext cx="1692146"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a) likumīgums, godprātība   un pārredzamība</a:t>
          </a:r>
        </a:p>
      </dsp:txBody>
      <dsp:txXfrm>
        <a:off x="2454403" y="2370"/>
        <a:ext cx="1692146" cy="440780"/>
      </dsp:txXfrm>
    </dsp:sp>
    <dsp:sp modelId="{15692915-25C1-4497-8CA4-EF5ACFB2139D}">
      <dsp:nvSpPr>
        <dsp:cNvPr id="0" name=""/>
        <dsp:cNvSpPr/>
      </dsp:nvSpPr>
      <dsp:spPr>
        <a:xfrm>
          <a:off x="2454403" y="553346"/>
          <a:ext cx="1666744"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b) nolūka ierobežojumi</a:t>
          </a:r>
        </a:p>
      </dsp:txBody>
      <dsp:txXfrm>
        <a:off x="2454403" y="553346"/>
        <a:ext cx="1666744" cy="440780"/>
      </dsp:txXfrm>
    </dsp:sp>
    <dsp:sp modelId="{5035DF35-311D-44FC-8EAE-4B903AB4BE44}">
      <dsp:nvSpPr>
        <dsp:cNvPr id="0" name=""/>
        <dsp:cNvSpPr/>
      </dsp:nvSpPr>
      <dsp:spPr>
        <a:xfrm>
          <a:off x="2454403" y="1104321"/>
          <a:ext cx="1674363"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c) datu minimizēšana</a:t>
          </a:r>
        </a:p>
      </dsp:txBody>
      <dsp:txXfrm>
        <a:off x="2454403" y="1104321"/>
        <a:ext cx="1674363" cy="440780"/>
      </dsp:txXfrm>
    </dsp:sp>
    <dsp:sp modelId="{9A282D14-955D-41DD-B66D-A4998E1AE582}">
      <dsp:nvSpPr>
        <dsp:cNvPr id="0" name=""/>
        <dsp:cNvSpPr/>
      </dsp:nvSpPr>
      <dsp:spPr>
        <a:xfrm>
          <a:off x="2454403" y="1655297"/>
          <a:ext cx="1654050"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d) precizitāte</a:t>
          </a:r>
        </a:p>
      </dsp:txBody>
      <dsp:txXfrm>
        <a:off x="2454403" y="1655297"/>
        <a:ext cx="1654050" cy="440780"/>
      </dsp:txXfrm>
    </dsp:sp>
    <dsp:sp modelId="{A1D2AA63-11A6-4D21-95B7-A1F84C4A9069}">
      <dsp:nvSpPr>
        <dsp:cNvPr id="0" name=""/>
        <dsp:cNvSpPr/>
      </dsp:nvSpPr>
      <dsp:spPr>
        <a:xfrm>
          <a:off x="2454403" y="2206273"/>
          <a:ext cx="1633737"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ea typeface="+mn-ea"/>
              <a:cs typeface="Times New Roman" panose="02020603050405020304" pitchFamily="18" charset="0"/>
            </a:rPr>
            <a:t>  e) glabāšanas ierobežojumi</a:t>
          </a:r>
        </a:p>
      </dsp:txBody>
      <dsp:txXfrm>
        <a:off x="2454403" y="2206273"/>
        <a:ext cx="1633737" cy="440780"/>
      </dsp:txXfrm>
    </dsp:sp>
    <dsp:sp modelId="{DEFAE4D1-29D8-4B16-ACAC-9A0E7B5B9E02}">
      <dsp:nvSpPr>
        <dsp:cNvPr id="0" name=""/>
        <dsp:cNvSpPr/>
      </dsp:nvSpPr>
      <dsp:spPr>
        <a:xfrm>
          <a:off x="2454403" y="2757248"/>
          <a:ext cx="1623559" cy="4407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lv-LV" sz="1500" kern="1200">
              <a:solidFill>
                <a:sysClr val="windowText" lastClr="000000"/>
              </a:solidFill>
              <a:latin typeface="Calibri"/>
              <a:ea typeface="+mn-ea"/>
              <a:cs typeface="+mn-cs"/>
            </a:rPr>
            <a:t>  </a:t>
          </a:r>
          <a:r>
            <a:rPr lang="lv-LV" sz="1100" kern="1200">
              <a:solidFill>
                <a:sysClr val="windowText" lastClr="000000"/>
              </a:solidFill>
              <a:latin typeface="Times New Roman" panose="02020603050405020304" pitchFamily="18" charset="0"/>
              <a:ea typeface="+mn-ea"/>
              <a:cs typeface="Times New Roman" panose="02020603050405020304" pitchFamily="18" charset="0"/>
            </a:rPr>
            <a:t>f) integritāte un konfodencialitāte</a:t>
          </a:r>
        </a:p>
      </dsp:txBody>
      <dsp:txXfrm>
        <a:off x="2454403" y="2757248"/>
        <a:ext cx="1623559" cy="4407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54C63-E504-4F02-85BA-CDB2677BF376}">
      <dsp:nvSpPr>
        <dsp:cNvPr id="0" name=""/>
        <dsp:cNvSpPr/>
      </dsp:nvSpPr>
      <dsp:spPr>
        <a:xfrm>
          <a:off x="2099" y="414"/>
          <a:ext cx="568349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Informāciju iedala:</a:t>
          </a:r>
        </a:p>
      </dsp:txBody>
      <dsp:txXfrm>
        <a:off x="15534" y="13849"/>
        <a:ext cx="5656625" cy="431833"/>
      </dsp:txXfrm>
    </dsp:sp>
    <dsp:sp modelId="{90A15278-46B5-4DB0-A149-AB5F973D53C7}">
      <dsp:nvSpPr>
        <dsp:cNvPr id="0" name=""/>
        <dsp:cNvSpPr/>
      </dsp:nvSpPr>
      <dsp:spPr>
        <a:xfrm>
          <a:off x="2960489" y="51822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Ierobežotas pieejamības informācija:</a:t>
          </a:r>
        </a:p>
      </dsp:txBody>
      <dsp:txXfrm>
        <a:off x="2973924" y="531657"/>
        <a:ext cx="2700335" cy="431833"/>
      </dsp:txXfrm>
    </dsp:sp>
    <dsp:sp modelId="{C1FD9888-0FB2-482A-A2A5-B854B356D41D}">
      <dsp:nvSpPr>
        <dsp:cNvPr id="0" name=""/>
        <dsp:cNvSpPr/>
      </dsp:nvSpPr>
      <dsp:spPr>
        <a:xfrm>
          <a:off x="2958390" y="992162"/>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1) kurai šāds statuss noteikts ar likumu</a:t>
          </a:r>
        </a:p>
      </dsp:txBody>
      <dsp:txXfrm>
        <a:off x="2971825" y="1005597"/>
        <a:ext cx="2700335" cy="431833"/>
      </dsp:txXfrm>
    </dsp:sp>
    <dsp:sp modelId="{BE87C96D-984B-41D7-AE21-61ED4B431248}">
      <dsp:nvSpPr>
        <dsp:cNvPr id="0" name=""/>
        <dsp:cNvSpPr/>
      </dsp:nvSpPr>
      <dsp:spPr>
        <a:xfrm>
          <a:off x="2958390" y="148803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2) kas paredzēta un notiekta iestādes iekšējai lietošanai, dienesta vajadzībām</a:t>
          </a:r>
        </a:p>
      </dsp:txBody>
      <dsp:txXfrm>
        <a:off x="2971825" y="1501471"/>
        <a:ext cx="2700335" cy="431833"/>
      </dsp:txXfrm>
    </dsp:sp>
    <dsp:sp modelId="{2C2E5BB8-476E-40F3-8AC6-742ED8B7D0C2}">
      <dsp:nvSpPr>
        <dsp:cNvPr id="0" name=""/>
        <dsp:cNvSpPr/>
      </dsp:nvSpPr>
      <dsp:spPr>
        <a:xfrm>
          <a:off x="2958390" y="1983909"/>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3) par fiziskās personas privāto dzīvi, jo tiek aizsargāta ar likumu </a:t>
          </a:r>
        </a:p>
      </dsp:txBody>
      <dsp:txXfrm>
        <a:off x="2971825" y="1997344"/>
        <a:ext cx="2700335" cy="431833"/>
      </dsp:txXfrm>
    </dsp:sp>
    <dsp:sp modelId="{5792EBA7-A788-449C-A6E3-F290B2A37C65}">
      <dsp:nvSpPr>
        <dsp:cNvPr id="0" name=""/>
        <dsp:cNvSpPr/>
      </dsp:nvSpPr>
      <dsp:spPr>
        <a:xfrm>
          <a:off x="2958390" y="2479783"/>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4) kas ir komercnoslēpums*</a:t>
          </a:r>
        </a:p>
      </dsp:txBody>
      <dsp:txXfrm>
        <a:off x="2971825" y="2493218"/>
        <a:ext cx="2700335" cy="431833"/>
      </dsp:txXfrm>
    </dsp:sp>
    <dsp:sp modelId="{DE2707A3-70CE-4828-BDB9-CC7605FD898E}">
      <dsp:nvSpPr>
        <dsp:cNvPr id="0" name=""/>
        <dsp:cNvSpPr/>
      </dsp:nvSpPr>
      <dsp:spPr>
        <a:xfrm>
          <a:off x="2958390" y="2975657"/>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5) kas attiecas uz atestāciju, eksāmenu, iesniegto projektu, konkursu un citu līdzīga rakstur novērtējumu procesu**</a:t>
          </a:r>
        </a:p>
      </dsp:txBody>
      <dsp:txXfrm>
        <a:off x="2971825" y="2989092"/>
        <a:ext cx="2700335" cy="431833"/>
      </dsp:txXfrm>
    </dsp:sp>
    <dsp:sp modelId="{0B1FBF6B-4B1D-4E12-B72F-D92BC57E6266}">
      <dsp:nvSpPr>
        <dsp:cNvPr id="0" name=""/>
        <dsp:cNvSpPr/>
      </dsp:nvSpPr>
      <dsp:spPr>
        <a:xfrm>
          <a:off x="2960489" y="3471946"/>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6) kas ir Ziemeļatlantijas līguma vai ES informācija***</a:t>
          </a:r>
        </a:p>
      </dsp:txBody>
      <dsp:txXfrm>
        <a:off x="2973924" y="3485381"/>
        <a:ext cx="2700335" cy="431833"/>
      </dsp:txXfrm>
    </dsp:sp>
    <dsp:sp modelId="{84CCB6F1-36B9-484E-84EB-0925DB90C7EE}">
      <dsp:nvSpPr>
        <dsp:cNvPr id="0" name=""/>
        <dsp:cNvSpPr/>
      </dsp:nvSpPr>
      <dsp:spPr>
        <a:xfrm>
          <a:off x="2099" y="496288"/>
          <a:ext cx="2727205" cy="45870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Vispārpieejama informācija</a:t>
          </a:r>
        </a:p>
      </dsp:txBody>
      <dsp:txXfrm>
        <a:off x="15534" y="509723"/>
        <a:ext cx="2700335" cy="43183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D213-758B-4F52-9179-59AE057F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89</Pages>
  <Words>126772</Words>
  <Characters>72261</Characters>
  <Application>Microsoft Office Word</Application>
  <DocSecurity>0</DocSecurity>
  <Lines>602</Lines>
  <Paragraphs>397</Paragraphs>
  <ScaleCrop>false</ScaleCrop>
  <HeadingPairs>
    <vt:vector size="6" baseType="variant">
      <vt:variant>
        <vt:lpstr>Title</vt:lpstr>
      </vt:variant>
      <vt:variant>
        <vt:i4>1</vt:i4>
      </vt:variant>
      <vt:variant>
        <vt:lpstr>Headings</vt:lpstr>
      </vt:variant>
      <vt:variant>
        <vt:i4>33</vt:i4>
      </vt:variant>
      <vt:variant>
        <vt:lpstr>Название</vt:lpstr>
      </vt:variant>
      <vt:variant>
        <vt:i4>1</vt:i4>
      </vt:variant>
    </vt:vector>
  </HeadingPairs>
  <TitlesOfParts>
    <vt:vector size="35" baseType="lpstr">
      <vt:lpstr/>
      <vt:lpstr>Dokumenta izmaiņu tabula</vt:lpstr>
      <vt:lpstr>1. Sociālā palīdzības jēdziens</vt:lpstr>
      <vt:lpstr>    1.1. Sociālās palīdzības mērķis, piešķiršanas pamats</vt:lpstr>
      <vt:lpstr>    1.2. Pašvaldības pienākumi, mājsaimniecības pieteikšanās sociālajai palīdzībai</vt:lpstr>
      <vt:lpstr>    1.3. Sociālās palīdzības piešķiršanas pamatprincipi </vt:lpstr>
      <vt:lpstr>    1.4. Pašvaldības sociālās palīdzības sistēma</vt:lpstr>
      <vt:lpstr>2. Materiālās situācijas izvērtēšana</vt:lpstr>
      <vt:lpstr>    2.1. Iesniegums</vt:lpstr>
      <vt:lpstr>    2.2. Iztikas līdzekļu deklarācija</vt:lpstr>
      <vt:lpstr>    2.3. Galvenie ienākumu veidi un īpašums</vt:lpstr>
      <vt:lpstr>        2.3.1. Ienākumi no algota darba</vt:lpstr>
      <vt:lpstr>        2.3.2. Ienākumi no saimnieciskās darbības</vt:lpstr>
      <vt:lpstr>        2.3.3. Valsts pensijas neatkarīgi no to veida un izmaksas avota, kā arī pensijām</vt:lpstr>
      <vt:lpstr>        2.3.4. Uzturlīdzekļi bērnam</vt:lpstr>
      <vt:lpstr>        2.3.5. Atsevišķi dzīvojoša laulātā, bērna vecāka vai ārzemēs dzīvojošas personas</vt:lpstr>
      <vt:lpstr>        2.3.6. Bērna manta un naudas līdzekļi</vt:lpstr>
      <vt:lpstr>        2.3.7. Citas personas sniegtais materiālais atbalsts</vt:lpstr>
      <vt:lpstr>        2.3.8. Finansiālais atbalsts par dalību aktīvajos nodarbinātības pasākumos</vt:lpstr>
      <vt:lpstr>        2.3.9. Valsts un pašvaldības sociālie pabalsti, ko neuzskata par ienākumiem </vt:lpstr>
      <vt:lpstr>        2.3.10. Aizdevums (kredīts)</vt:lpstr>
      <vt:lpstr>        2.3.11. Nekustamais īpašums</vt:lpstr>
      <vt:lpstr>        2.3.12. Naudas līdzekļu uzkrājums/atlikums</vt:lpstr>
      <vt:lpstr>        2.3.13. Transportlīdzekļi </vt:lpstr>
      <vt:lpstr>        2.3.14. Kapitāla daļas</vt:lpstr>
      <vt:lpstr>        2.3.15. Lauku atbalsta dienesta maksājumi</vt:lpstr>
      <vt:lpstr>        2.3.16. Vērtspapīri</vt:lpstr>
      <vt:lpstr>        2.3.17. Kompensācijas </vt:lpstr>
      <vt:lpstr>        2.3.18. Ilgstoša atrašanās institūcijā un uztura līgums </vt:lpstr>
      <vt:lpstr>3. Sociālās palīdzības pabalsti</vt:lpstr>
      <vt:lpstr>    3.1. Pamata sociālās palīdzības pabalsti </vt:lpstr>
      <vt:lpstr>        </vt:lpstr>
      <vt:lpstr>        3.1.1. GMI pabalsts</vt:lpstr>
      <vt:lpstr>        3.1.2. Mājokļa pabalsts</vt:lpstr>
      <vt:lpstr/>
    </vt:vector>
  </TitlesOfParts>
  <Company/>
  <LinksUpToDate>false</LinksUpToDate>
  <CharactersWithSpaces>198636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Jurjāne</dc:creator>
  <cp:keywords/>
  <dc:description/>
  <cp:lastModifiedBy>Alīna Klimone</cp:lastModifiedBy>
  <cp:revision>23</cp:revision>
  <cp:lastPrinted>2021-10-13T10:45:00Z</cp:lastPrinted>
  <dcterms:created xsi:type="dcterms:W3CDTF">2024-03-22T11:53:00Z</dcterms:created>
  <dcterms:modified xsi:type="dcterms:W3CDTF">2024-12-04T09:05:00Z</dcterms:modified>
</cp:coreProperties>
</file>