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86E49" w14:textId="77777777" w:rsidR="006B457B" w:rsidRPr="00B17181" w:rsidRDefault="006B457B" w:rsidP="00E5756E">
      <w:pPr>
        <w:spacing w:after="120" w:line="240" w:lineRule="auto"/>
        <w:jc w:val="center"/>
        <w:rPr>
          <w:rFonts w:ascii="Times New Roman" w:hAnsi="Times New Roman" w:cs="Times New Roman"/>
          <w:b/>
          <w:sz w:val="32"/>
          <w:szCs w:val="32"/>
        </w:rPr>
      </w:pPr>
      <w:r w:rsidRPr="00B17181">
        <w:rPr>
          <w:rFonts w:ascii="Times New Roman" w:hAnsi="Times New Roman" w:cs="Times New Roman"/>
          <w:b/>
          <w:sz w:val="32"/>
          <w:szCs w:val="32"/>
        </w:rPr>
        <w:t>ANM pasākums 259 personu ar invaliditāti individuālo mājokļu pielāgošanai</w:t>
      </w:r>
    </w:p>
    <w:p w14:paraId="20668980" w14:textId="61B0306E" w:rsidR="00574022" w:rsidRPr="00B17181" w:rsidRDefault="006B457B" w:rsidP="00E5756E">
      <w:pPr>
        <w:shd w:val="clear" w:color="auto" w:fill="FFFFFF"/>
        <w:spacing w:after="120" w:line="240" w:lineRule="auto"/>
        <w:jc w:val="both"/>
        <w:outlineLvl w:val="2"/>
        <w:rPr>
          <w:rFonts w:ascii="Times New Roman" w:hAnsi="Times New Roman" w:cs="Times New Roman"/>
          <w:sz w:val="24"/>
          <w:szCs w:val="24"/>
        </w:rPr>
      </w:pPr>
      <w:r w:rsidRPr="00B17181">
        <w:rPr>
          <w:rFonts w:ascii="Times New Roman" w:eastAsia="Times New Roman" w:hAnsi="Times New Roman" w:cs="Times New Roman"/>
          <w:bCs/>
          <w:sz w:val="24"/>
          <w:szCs w:val="24"/>
          <w:lang w:eastAsia="lv-LV"/>
        </w:rPr>
        <w:t xml:space="preserve">Atveseļošanas un noturības mehānisma </w:t>
      </w:r>
      <w:r w:rsidR="008E5137" w:rsidRPr="00B17181">
        <w:rPr>
          <w:rFonts w:ascii="Times New Roman" w:hAnsi="Times New Roman" w:cs="Times New Roman"/>
          <w:sz w:val="24"/>
          <w:szCs w:val="24"/>
        </w:rPr>
        <w:t>plāna 3.komponentes “Nevienlīdzības mazināšana” 3.1. reformu un investīciju virziena “Reģionālā politika” 3.1.2.r. reformas “Sociālo un nodarbinātības pakalpojumu pieejamība minimālo ienākumu reformas atbalstam” 3.1.2.1.i. investīcijas “Publisko pakalpojumu un nodarbinātības pieejamības veicināšanas pasākumi cilvēkiem ar funkcionāliem traucējumiem” otrās kārtas “</w:t>
      </w:r>
      <w:r w:rsidR="008E5137" w:rsidRPr="00B17181">
        <w:rPr>
          <w:rFonts w:ascii="Times New Roman" w:hAnsi="Times New Roman" w:cs="Times New Roman"/>
          <w:bCs/>
          <w:sz w:val="24"/>
          <w:szCs w:val="24"/>
        </w:rPr>
        <w:t>Atbalsta pasākumi cilvēkiem ar invaliditāti mājokļu vides pieejamības nodrošināšanai”</w:t>
      </w:r>
      <w:r w:rsidR="001470BA" w:rsidRPr="00B17181">
        <w:rPr>
          <w:rFonts w:ascii="Times New Roman" w:hAnsi="Times New Roman" w:cs="Times New Roman"/>
          <w:bCs/>
          <w:sz w:val="24"/>
          <w:szCs w:val="24"/>
        </w:rPr>
        <w:t xml:space="preserve"> </w:t>
      </w:r>
      <w:r w:rsidR="00DD075D" w:rsidRPr="00B17181">
        <w:rPr>
          <w:rFonts w:ascii="Times New Roman" w:hAnsi="Times New Roman" w:cs="Times New Roman"/>
          <w:bCs/>
          <w:sz w:val="24"/>
          <w:szCs w:val="24"/>
        </w:rPr>
        <w:t xml:space="preserve">(turpmāk – pasākums) </w:t>
      </w:r>
      <w:r w:rsidR="001470BA" w:rsidRPr="00B17181">
        <w:rPr>
          <w:rFonts w:ascii="Times New Roman" w:hAnsi="Times New Roman" w:cs="Times New Roman"/>
          <w:bCs/>
          <w:sz w:val="24"/>
          <w:szCs w:val="24"/>
        </w:rPr>
        <w:t xml:space="preserve">paredz </w:t>
      </w:r>
      <w:r w:rsidR="001470BA" w:rsidRPr="00B17181">
        <w:rPr>
          <w:rFonts w:ascii="Times New Roman" w:hAnsi="Times New Roman" w:cs="Times New Roman"/>
          <w:sz w:val="24"/>
          <w:szCs w:val="24"/>
          <w:shd w:val="clear" w:color="auto" w:fill="FFFFFF"/>
        </w:rPr>
        <w:t xml:space="preserve"> nodrošināt atbalsta pasākumus </w:t>
      </w:r>
      <w:r w:rsidR="00D221FE" w:rsidRPr="00B17181">
        <w:rPr>
          <w:rFonts w:ascii="Times New Roman" w:hAnsi="Times New Roman" w:cs="Times New Roman"/>
          <w:sz w:val="24"/>
          <w:szCs w:val="24"/>
          <w:shd w:val="clear" w:color="auto" w:fill="FFFFFF"/>
        </w:rPr>
        <w:t xml:space="preserve">259 </w:t>
      </w:r>
      <w:r w:rsidR="001470BA" w:rsidRPr="00B17181">
        <w:rPr>
          <w:rFonts w:ascii="Times New Roman" w:hAnsi="Times New Roman" w:cs="Times New Roman"/>
          <w:sz w:val="24"/>
          <w:szCs w:val="24"/>
          <w:shd w:val="clear" w:color="auto" w:fill="FFFFFF"/>
        </w:rPr>
        <w:t xml:space="preserve">cilvēkiem ar invaliditāti mājokļu vides </w:t>
      </w:r>
      <w:r w:rsidR="00412082" w:rsidRPr="00B17181">
        <w:rPr>
          <w:rFonts w:ascii="Times New Roman" w:hAnsi="Times New Roman" w:cs="Times New Roman"/>
          <w:sz w:val="24"/>
          <w:szCs w:val="24"/>
          <w:shd w:val="clear" w:color="auto" w:fill="FFFFFF"/>
        </w:rPr>
        <w:t>piekļūstamības</w:t>
      </w:r>
      <w:r w:rsidR="001470BA" w:rsidRPr="00B17181">
        <w:rPr>
          <w:rFonts w:ascii="Times New Roman" w:hAnsi="Times New Roman" w:cs="Times New Roman"/>
          <w:sz w:val="24"/>
          <w:szCs w:val="24"/>
          <w:shd w:val="clear" w:color="auto" w:fill="FFFFFF"/>
        </w:rPr>
        <w:t xml:space="preserve"> nodrošināšanai.</w:t>
      </w:r>
      <w:r w:rsidR="00D221FE" w:rsidRPr="00B17181">
        <w:rPr>
          <w:rFonts w:ascii="Times New Roman" w:hAnsi="Times New Roman" w:cs="Times New Roman"/>
          <w:sz w:val="24"/>
          <w:szCs w:val="24"/>
          <w:shd w:val="clear" w:color="auto" w:fill="FFFFFF"/>
        </w:rPr>
        <w:t xml:space="preserve"> </w:t>
      </w:r>
      <w:r w:rsidR="001470BA" w:rsidRPr="00B17181">
        <w:rPr>
          <w:rFonts w:ascii="Times New Roman" w:hAnsi="Times New Roman" w:cs="Times New Roman"/>
          <w:sz w:val="24"/>
          <w:szCs w:val="24"/>
          <w:shd w:val="clear" w:color="auto" w:fill="FFFFFF"/>
        </w:rPr>
        <w:t>Atbalsta pasākuma ietvaros</w:t>
      </w:r>
      <w:r w:rsidR="00D221FE" w:rsidRPr="00B17181">
        <w:rPr>
          <w:rFonts w:ascii="Times New Roman" w:hAnsi="Times New Roman" w:cs="Times New Roman"/>
          <w:sz w:val="24"/>
          <w:szCs w:val="24"/>
          <w:shd w:val="clear" w:color="auto" w:fill="FFFFFF"/>
        </w:rPr>
        <w:t xml:space="preserve"> var tikt nodrošināta</w:t>
      </w:r>
      <w:r w:rsidR="001470BA" w:rsidRPr="00B17181">
        <w:rPr>
          <w:rFonts w:ascii="Times New Roman" w:hAnsi="Times New Roman" w:cs="Times New Roman"/>
          <w:sz w:val="24"/>
          <w:szCs w:val="24"/>
          <w:shd w:val="clear" w:color="auto" w:fill="FFFFFF"/>
        </w:rPr>
        <w:t xml:space="preserve"> uzbrauktuvju un pacēlāju ierīkošana, dzīvojamo un koplietošanas telpu pielāgošana, automatizēta vārtu atvēršana, cietā seguma ierīkošana no īpašuma robežas līdz mājokļa durvīm u.c.</w:t>
      </w:r>
    </w:p>
    <w:p w14:paraId="7D7BBBC9" w14:textId="6A9B0893" w:rsidR="00D221FE" w:rsidRPr="00B17181" w:rsidRDefault="00574022" w:rsidP="00E5756E">
      <w:pPr>
        <w:shd w:val="clear" w:color="auto" w:fill="FFFFFF"/>
        <w:spacing w:after="120" w:line="240" w:lineRule="auto"/>
        <w:jc w:val="both"/>
        <w:outlineLvl w:val="2"/>
        <w:rPr>
          <w:rFonts w:ascii="Times New Roman" w:hAnsi="Times New Roman" w:cs="Times New Roman"/>
          <w:sz w:val="24"/>
          <w:szCs w:val="24"/>
          <w:shd w:val="clear" w:color="auto" w:fill="FFFFFF"/>
        </w:rPr>
      </w:pPr>
      <w:r w:rsidRPr="00B17181">
        <w:rPr>
          <w:rFonts w:ascii="Times New Roman" w:hAnsi="Times New Roman" w:cs="Times New Roman"/>
          <w:sz w:val="24"/>
          <w:szCs w:val="24"/>
        </w:rPr>
        <w:t>ANM pasākuma mērķis ir uzlabot personu ar invaliditāti (personas ar I vai II invaliditātes grupu, 18 – 63 gadu vecumā (ieskaitot) un bērn</w:t>
      </w:r>
      <w:r w:rsidR="005659B3" w:rsidRPr="00B17181">
        <w:rPr>
          <w:rFonts w:ascii="Times New Roman" w:hAnsi="Times New Roman" w:cs="Times New Roman"/>
          <w:sz w:val="24"/>
          <w:szCs w:val="24"/>
        </w:rPr>
        <w:t>u</w:t>
      </w:r>
      <w:r w:rsidRPr="00B17181">
        <w:rPr>
          <w:rFonts w:ascii="Times New Roman" w:hAnsi="Times New Roman" w:cs="Times New Roman"/>
          <w:sz w:val="24"/>
          <w:szCs w:val="24"/>
        </w:rPr>
        <w:t xml:space="preserve"> ar invaliditāti 15 – 17 gadu vecumā (ieskaitot), kurām ir būtiski pārvietošanās traucējumi) dzīves kvalitāti un </w:t>
      </w:r>
      <w:r w:rsidR="006E4484" w:rsidRPr="00B17181">
        <w:rPr>
          <w:rFonts w:ascii="Times New Roman" w:hAnsi="Times New Roman" w:cs="Times New Roman"/>
          <w:sz w:val="24"/>
          <w:szCs w:val="24"/>
        </w:rPr>
        <w:t xml:space="preserve">nodrošināt </w:t>
      </w:r>
      <w:r w:rsidRPr="00B17181">
        <w:rPr>
          <w:rFonts w:ascii="Times New Roman" w:hAnsi="Times New Roman" w:cs="Times New Roman"/>
          <w:sz w:val="24"/>
          <w:szCs w:val="24"/>
        </w:rPr>
        <w:t>vienlīdzīgas iespējas piekļūšanai darba tirgum</w:t>
      </w:r>
      <w:r w:rsidR="006E4484" w:rsidRPr="00B17181">
        <w:rPr>
          <w:rFonts w:ascii="Times New Roman" w:hAnsi="Times New Roman" w:cs="Times New Roman"/>
          <w:sz w:val="24"/>
          <w:szCs w:val="24"/>
        </w:rPr>
        <w:t>, kā arī</w:t>
      </w:r>
      <w:r w:rsidR="002A7D75" w:rsidRPr="00B17181">
        <w:rPr>
          <w:rFonts w:ascii="Times New Roman" w:hAnsi="Times New Roman" w:cs="Times New Roman"/>
          <w:sz w:val="24"/>
          <w:szCs w:val="24"/>
        </w:rPr>
        <w:t xml:space="preserve"> veselības, izglītības un sociālajiem</w:t>
      </w:r>
      <w:r w:rsidRPr="00B17181">
        <w:rPr>
          <w:rFonts w:ascii="Times New Roman" w:hAnsi="Times New Roman" w:cs="Times New Roman"/>
          <w:sz w:val="24"/>
          <w:szCs w:val="24"/>
        </w:rPr>
        <w:t xml:space="preserve"> pakalpojumiem.</w:t>
      </w:r>
    </w:p>
    <w:p w14:paraId="0EE00E7D" w14:textId="577D7D6D" w:rsidR="00D221FE" w:rsidRPr="00B17181" w:rsidRDefault="00D221FE" w:rsidP="00E5756E">
      <w:pPr>
        <w:spacing w:after="120" w:line="240" w:lineRule="auto"/>
        <w:jc w:val="both"/>
        <w:rPr>
          <w:rFonts w:ascii="Times New Roman" w:hAnsi="Times New Roman" w:cs="Times New Roman"/>
          <w:sz w:val="24"/>
          <w:szCs w:val="24"/>
          <w:shd w:val="clear" w:color="auto" w:fill="FFFFFF"/>
        </w:rPr>
      </w:pPr>
      <w:r w:rsidRPr="00B17181">
        <w:rPr>
          <w:rFonts w:ascii="Times New Roman" w:hAnsi="Times New Roman" w:cs="Times New Roman"/>
          <w:sz w:val="24"/>
          <w:szCs w:val="24"/>
        </w:rPr>
        <w:t>Pasākums tiks īstenots no 202</w:t>
      </w:r>
      <w:r w:rsidR="00CB2DAB" w:rsidRPr="00B17181">
        <w:rPr>
          <w:rFonts w:ascii="Times New Roman" w:hAnsi="Times New Roman" w:cs="Times New Roman"/>
          <w:sz w:val="24"/>
          <w:szCs w:val="24"/>
        </w:rPr>
        <w:t>2</w:t>
      </w:r>
      <w:r w:rsidRPr="00B17181">
        <w:rPr>
          <w:rFonts w:ascii="Times New Roman" w:hAnsi="Times New Roman" w:cs="Times New Roman"/>
          <w:sz w:val="24"/>
          <w:szCs w:val="24"/>
        </w:rPr>
        <w:t>. līdz 2024.gadam un kopā tam paredzēti 3,4 milj.</w:t>
      </w:r>
      <w:r w:rsidR="005659B3" w:rsidRPr="00B17181">
        <w:rPr>
          <w:rFonts w:ascii="Times New Roman" w:hAnsi="Times New Roman" w:cs="Times New Roman"/>
          <w:sz w:val="24"/>
          <w:szCs w:val="24"/>
        </w:rPr>
        <w:t> </w:t>
      </w:r>
      <w:proofErr w:type="spellStart"/>
      <w:r w:rsidRPr="00B17181">
        <w:rPr>
          <w:rFonts w:ascii="Times New Roman" w:hAnsi="Times New Roman" w:cs="Times New Roman"/>
          <w:i/>
          <w:sz w:val="24"/>
          <w:szCs w:val="24"/>
        </w:rPr>
        <w:t>euro</w:t>
      </w:r>
      <w:proofErr w:type="spellEnd"/>
      <w:r w:rsidRPr="00B17181">
        <w:rPr>
          <w:rFonts w:ascii="Times New Roman" w:hAnsi="Times New Roman" w:cs="Times New Roman"/>
          <w:sz w:val="24"/>
          <w:szCs w:val="24"/>
        </w:rPr>
        <w:t>, jeb 13</w:t>
      </w:r>
      <w:r w:rsidR="005659B3" w:rsidRPr="00B17181">
        <w:rPr>
          <w:rFonts w:ascii="Times New Roman" w:hAnsi="Times New Roman" w:cs="Times New Roman"/>
          <w:sz w:val="24"/>
          <w:szCs w:val="24"/>
        </w:rPr>
        <w:t> </w:t>
      </w:r>
      <w:r w:rsidRPr="00B17181">
        <w:rPr>
          <w:rFonts w:ascii="Times New Roman" w:hAnsi="Times New Roman" w:cs="Times New Roman"/>
          <w:sz w:val="24"/>
          <w:szCs w:val="24"/>
        </w:rPr>
        <w:t>127</w:t>
      </w:r>
      <w:r w:rsidR="005659B3" w:rsidRPr="00B17181">
        <w:rPr>
          <w:rFonts w:ascii="Times New Roman" w:hAnsi="Times New Roman" w:cs="Times New Roman"/>
          <w:sz w:val="24"/>
          <w:szCs w:val="24"/>
        </w:rPr>
        <w:t> </w:t>
      </w:r>
      <w:proofErr w:type="spellStart"/>
      <w:r w:rsidRPr="00B17181">
        <w:rPr>
          <w:rFonts w:ascii="Times New Roman" w:hAnsi="Times New Roman" w:cs="Times New Roman"/>
          <w:i/>
          <w:sz w:val="24"/>
          <w:szCs w:val="24"/>
        </w:rPr>
        <w:t>euro</w:t>
      </w:r>
      <w:proofErr w:type="spellEnd"/>
      <w:r w:rsidRPr="00B17181">
        <w:rPr>
          <w:rFonts w:ascii="Times New Roman" w:hAnsi="Times New Roman" w:cs="Times New Roman"/>
          <w:sz w:val="24"/>
          <w:szCs w:val="24"/>
        </w:rPr>
        <w:t xml:space="preserve"> viena mājokļa pielāgošanai</w:t>
      </w:r>
      <w:r w:rsidR="00574022" w:rsidRPr="00B17181">
        <w:rPr>
          <w:rFonts w:ascii="Times New Roman" w:hAnsi="Times New Roman" w:cs="Times New Roman"/>
          <w:sz w:val="24"/>
          <w:szCs w:val="24"/>
        </w:rPr>
        <w:t xml:space="preserve">, neieskaitot </w:t>
      </w:r>
      <w:r w:rsidR="006E4484" w:rsidRPr="00B17181">
        <w:rPr>
          <w:rFonts w:ascii="Times New Roman" w:hAnsi="Times New Roman" w:cs="Times New Roman"/>
          <w:sz w:val="24"/>
          <w:szCs w:val="24"/>
        </w:rPr>
        <w:t>PVN</w:t>
      </w:r>
      <w:r w:rsidR="00574022" w:rsidRPr="00B17181">
        <w:rPr>
          <w:rFonts w:ascii="Times New Roman" w:hAnsi="Times New Roman" w:cs="Times New Roman"/>
          <w:sz w:val="24"/>
          <w:szCs w:val="24"/>
        </w:rPr>
        <w:t xml:space="preserve"> izmaksas.</w:t>
      </w:r>
    </w:p>
    <w:p w14:paraId="00639835" w14:textId="77777777" w:rsidR="0062554E" w:rsidRPr="00B17181" w:rsidRDefault="00976BAD" w:rsidP="00E5756E">
      <w:pPr>
        <w:pStyle w:val="paragraphheader"/>
        <w:spacing w:before="0" w:after="120"/>
        <w:contextualSpacing w:val="0"/>
        <w:rPr>
          <w:rFonts w:eastAsiaTheme="minorHAnsi"/>
          <w:color w:val="auto"/>
          <w:sz w:val="24"/>
          <w:szCs w:val="24"/>
          <w:lang w:eastAsia="en-US"/>
        </w:rPr>
      </w:pPr>
      <w:r w:rsidRPr="00B17181">
        <w:rPr>
          <w:color w:val="auto"/>
          <w:sz w:val="24"/>
          <w:szCs w:val="24"/>
        </w:rPr>
        <w:t>Pašlaik notiek</w:t>
      </w:r>
      <w:r w:rsidR="00DD075D" w:rsidRPr="00B17181">
        <w:rPr>
          <w:color w:val="auto"/>
          <w:sz w:val="24"/>
          <w:szCs w:val="24"/>
        </w:rPr>
        <w:t xml:space="preserve"> </w:t>
      </w:r>
      <w:r w:rsidR="00A011D2" w:rsidRPr="00B17181">
        <w:rPr>
          <w:color w:val="auto"/>
          <w:sz w:val="24"/>
          <w:szCs w:val="24"/>
        </w:rPr>
        <w:t>pasākuma īstenošan</w:t>
      </w:r>
      <w:r w:rsidR="0062554E" w:rsidRPr="00B17181">
        <w:rPr>
          <w:color w:val="auto"/>
          <w:sz w:val="24"/>
          <w:szCs w:val="24"/>
        </w:rPr>
        <w:t>as</w:t>
      </w:r>
      <w:r w:rsidR="00A011D2" w:rsidRPr="00B17181">
        <w:rPr>
          <w:color w:val="auto"/>
          <w:sz w:val="24"/>
          <w:szCs w:val="24"/>
        </w:rPr>
        <w:t xml:space="preserve"> reglamentējoš</w:t>
      </w:r>
      <w:r w:rsidR="00DD075D" w:rsidRPr="00B17181">
        <w:rPr>
          <w:color w:val="auto"/>
          <w:sz w:val="24"/>
          <w:szCs w:val="24"/>
        </w:rPr>
        <w:t>o</w:t>
      </w:r>
      <w:r w:rsidR="00A011D2" w:rsidRPr="00B17181">
        <w:rPr>
          <w:color w:val="auto"/>
          <w:sz w:val="24"/>
          <w:szCs w:val="24"/>
        </w:rPr>
        <w:t xml:space="preserve"> Ministru kabineta noteikum</w:t>
      </w:r>
      <w:r w:rsidR="00DD075D" w:rsidRPr="00B17181">
        <w:rPr>
          <w:color w:val="auto"/>
          <w:sz w:val="24"/>
          <w:szCs w:val="24"/>
        </w:rPr>
        <w:t>u</w:t>
      </w:r>
      <w:r w:rsidR="00A011D2" w:rsidRPr="00B17181">
        <w:rPr>
          <w:color w:val="auto"/>
          <w:sz w:val="24"/>
          <w:szCs w:val="24"/>
        </w:rPr>
        <w:t xml:space="preserve"> “</w:t>
      </w:r>
      <w:r w:rsidR="00DD075D" w:rsidRPr="00B17181">
        <w:rPr>
          <w:rFonts w:eastAsiaTheme="minorHAnsi"/>
          <w:color w:val="auto"/>
          <w:sz w:val="24"/>
          <w:szCs w:val="24"/>
          <w:lang w:eastAsia="en-US"/>
        </w:rPr>
        <w:t xml:space="preserve">Noteikumi par Eiropas Savienības Atveseļošanas un noturības mehānisma plāna 3.1. reformu un investīciju virzienu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īstenošanu” projekta </w:t>
      </w:r>
      <w:r w:rsidRPr="00B17181">
        <w:rPr>
          <w:rFonts w:eastAsiaTheme="minorHAnsi"/>
          <w:color w:val="auto"/>
          <w:sz w:val="24"/>
          <w:szCs w:val="24"/>
          <w:lang w:eastAsia="en-US"/>
        </w:rPr>
        <w:t>izstrāde.</w:t>
      </w:r>
    </w:p>
    <w:p w14:paraId="7B94920A" w14:textId="1C9465D2" w:rsidR="00121BED" w:rsidRPr="00B17181" w:rsidRDefault="00121BED" w:rsidP="00E5756E">
      <w:pPr>
        <w:pStyle w:val="paragraphheader"/>
        <w:spacing w:before="0" w:after="120"/>
        <w:contextualSpacing w:val="0"/>
        <w:rPr>
          <w:rFonts w:eastAsiaTheme="minorHAnsi"/>
          <w:color w:val="auto"/>
          <w:sz w:val="24"/>
          <w:szCs w:val="24"/>
          <w:lang w:eastAsia="en-US"/>
        </w:rPr>
      </w:pPr>
      <w:r w:rsidRPr="00B17181">
        <w:rPr>
          <w:color w:val="auto"/>
          <w:sz w:val="24"/>
          <w:szCs w:val="24"/>
        </w:rPr>
        <w:t xml:space="preserve">Ministru kabineta noteikumu </w:t>
      </w:r>
      <w:r w:rsidRPr="00B17181">
        <w:rPr>
          <w:rFonts w:eastAsiaTheme="minorHAnsi"/>
          <w:color w:val="auto"/>
          <w:sz w:val="24"/>
          <w:szCs w:val="24"/>
          <w:lang w:eastAsia="en-US"/>
        </w:rPr>
        <w:t>izstrādes termiņi (indikatīvi):</w:t>
      </w:r>
    </w:p>
    <w:p w14:paraId="1E71C669" w14:textId="1FA4FBB3" w:rsidR="00121BED" w:rsidRPr="00B17181" w:rsidRDefault="00121BED" w:rsidP="00E5756E">
      <w:pPr>
        <w:pStyle w:val="ListParagraph"/>
        <w:numPr>
          <w:ilvl w:val="0"/>
          <w:numId w:val="5"/>
        </w:numPr>
        <w:spacing w:after="120" w:line="240" w:lineRule="auto"/>
        <w:jc w:val="both"/>
        <w:rPr>
          <w:rFonts w:ascii="Times New Roman" w:eastAsiaTheme="minorHAnsi" w:hAnsi="Times New Roman"/>
        </w:rPr>
      </w:pPr>
      <w:r w:rsidRPr="00B17181">
        <w:rPr>
          <w:rFonts w:ascii="Times New Roman" w:eastAsiaTheme="minorHAnsi" w:hAnsi="Times New Roman"/>
          <w:sz w:val="24"/>
          <w:szCs w:val="24"/>
          <w:lang w:eastAsia="en-US"/>
        </w:rPr>
        <w:t xml:space="preserve">jūlijā – augustā </w:t>
      </w:r>
      <w:r w:rsidRPr="00B17181">
        <w:rPr>
          <w:rFonts w:ascii="Times New Roman" w:hAnsi="Times New Roman"/>
          <w:sz w:val="24"/>
          <w:szCs w:val="24"/>
        </w:rPr>
        <w:t xml:space="preserve">noteikumu projekta </w:t>
      </w:r>
      <w:r w:rsidR="00B17181" w:rsidRPr="00B17181">
        <w:rPr>
          <w:rFonts w:ascii="Times New Roman" w:hAnsi="Times New Roman"/>
          <w:sz w:val="24"/>
          <w:szCs w:val="24"/>
        </w:rPr>
        <w:t>nodošana</w:t>
      </w:r>
      <w:r w:rsidRPr="00B17181">
        <w:rPr>
          <w:rFonts w:ascii="Times New Roman" w:eastAsiaTheme="minorHAnsi" w:hAnsi="Times New Roman"/>
          <w:sz w:val="24"/>
          <w:szCs w:val="24"/>
          <w:lang w:eastAsia="en-US"/>
        </w:rPr>
        <w:t xml:space="preserve"> publiskaj</w:t>
      </w:r>
      <w:r w:rsidR="00B17181" w:rsidRPr="00B17181">
        <w:rPr>
          <w:rFonts w:ascii="Times New Roman" w:eastAsiaTheme="minorHAnsi" w:hAnsi="Times New Roman"/>
          <w:sz w:val="24"/>
          <w:szCs w:val="24"/>
          <w:lang w:eastAsia="en-US"/>
        </w:rPr>
        <w:t>ai</w:t>
      </w:r>
      <w:r w:rsidRPr="00B17181">
        <w:rPr>
          <w:rFonts w:ascii="Times New Roman" w:eastAsiaTheme="minorHAnsi" w:hAnsi="Times New Roman"/>
          <w:sz w:val="24"/>
          <w:szCs w:val="24"/>
          <w:lang w:eastAsia="en-US"/>
        </w:rPr>
        <w:t xml:space="preserve"> apspriešan</w:t>
      </w:r>
      <w:r w:rsidR="00B17181" w:rsidRPr="00B17181">
        <w:rPr>
          <w:rFonts w:ascii="Times New Roman" w:eastAsiaTheme="minorHAnsi" w:hAnsi="Times New Roman"/>
          <w:sz w:val="24"/>
          <w:szCs w:val="24"/>
          <w:lang w:eastAsia="en-US"/>
        </w:rPr>
        <w:t>ai</w:t>
      </w:r>
      <w:r w:rsidRPr="00B17181">
        <w:rPr>
          <w:rFonts w:ascii="Times New Roman" w:eastAsiaTheme="minorHAnsi" w:hAnsi="Times New Roman"/>
          <w:sz w:val="24"/>
          <w:szCs w:val="24"/>
          <w:lang w:eastAsia="en-US"/>
        </w:rPr>
        <w:t>;</w:t>
      </w:r>
    </w:p>
    <w:p w14:paraId="498A4E15" w14:textId="5DE7511D" w:rsidR="00121BED" w:rsidRPr="00B17181" w:rsidRDefault="00121BED" w:rsidP="00E5756E">
      <w:pPr>
        <w:pStyle w:val="ListParagraph"/>
        <w:numPr>
          <w:ilvl w:val="0"/>
          <w:numId w:val="5"/>
        </w:numPr>
        <w:spacing w:after="120" w:line="240" w:lineRule="auto"/>
        <w:jc w:val="both"/>
        <w:rPr>
          <w:rFonts w:ascii="Times New Roman" w:eastAsiaTheme="minorHAnsi" w:hAnsi="Times New Roman"/>
        </w:rPr>
      </w:pPr>
      <w:r w:rsidRPr="00B17181">
        <w:rPr>
          <w:rFonts w:ascii="Times New Roman" w:eastAsiaTheme="minorHAnsi" w:hAnsi="Times New Roman"/>
          <w:sz w:val="24"/>
          <w:szCs w:val="24"/>
          <w:lang w:eastAsia="en-US"/>
        </w:rPr>
        <w:t xml:space="preserve">augusta beigās </w:t>
      </w:r>
      <w:r w:rsidRPr="00B17181">
        <w:rPr>
          <w:rFonts w:ascii="Times New Roman" w:hAnsi="Times New Roman"/>
          <w:sz w:val="24"/>
          <w:szCs w:val="24"/>
        </w:rPr>
        <w:t>noteikumu projekta</w:t>
      </w:r>
      <w:r w:rsidRPr="00B17181">
        <w:rPr>
          <w:rFonts w:ascii="Times New Roman" w:eastAsiaTheme="minorHAnsi" w:hAnsi="Times New Roman"/>
          <w:sz w:val="24"/>
          <w:szCs w:val="24"/>
          <w:lang w:eastAsia="en-US"/>
        </w:rPr>
        <w:t xml:space="preserve"> nodošana sākotnējai saskaņošanai ar atbildīgajām iestādēm;</w:t>
      </w:r>
    </w:p>
    <w:p w14:paraId="00715237" w14:textId="14F52831" w:rsidR="00121BED" w:rsidRPr="00B17181" w:rsidRDefault="00121BED" w:rsidP="00E5756E">
      <w:pPr>
        <w:pStyle w:val="ListParagraph"/>
        <w:numPr>
          <w:ilvl w:val="0"/>
          <w:numId w:val="5"/>
        </w:numPr>
        <w:spacing w:after="120" w:line="240" w:lineRule="auto"/>
        <w:jc w:val="both"/>
        <w:rPr>
          <w:rFonts w:ascii="Times New Roman" w:eastAsiaTheme="minorHAnsi" w:hAnsi="Times New Roman"/>
        </w:rPr>
      </w:pPr>
      <w:r w:rsidRPr="00B17181">
        <w:rPr>
          <w:rFonts w:ascii="Times New Roman" w:eastAsiaTheme="minorHAnsi" w:hAnsi="Times New Roman"/>
          <w:sz w:val="24"/>
          <w:szCs w:val="24"/>
          <w:lang w:eastAsia="en-US"/>
        </w:rPr>
        <w:t>septembrī – oktobrī precizētā noteikumu projekta atkārtotā saskaņošana ar atbildīgajām iestādēm;</w:t>
      </w:r>
    </w:p>
    <w:p w14:paraId="1C139959" w14:textId="27082760" w:rsidR="00121BED" w:rsidRPr="00B17181" w:rsidRDefault="00121BED" w:rsidP="00E5756E">
      <w:pPr>
        <w:pStyle w:val="ListParagraph"/>
        <w:numPr>
          <w:ilvl w:val="0"/>
          <w:numId w:val="5"/>
        </w:numPr>
        <w:spacing w:after="120" w:line="240" w:lineRule="auto"/>
        <w:jc w:val="both"/>
        <w:rPr>
          <w:rFonts w:ascii="Times New Roman" w:eastAsiaTheme="minorHAnsi" w:hAnsi="Times New Roman"/>
          <w:sz w:val="24"/>
          <w:szCs w:val="24"/>
        </w:rPr>
      </w:pPr>
      <w:r w:rsidRPr="00B17181">
        <w:rPr>
          <w:rFonts w:ascii="Times New Roman" w:eastAsiaTheme="minorHAnsi" w:hAnsi="Times New Roman"/>
          <w:sz w:val="24"/>
          <w:szCs w:val="24"/>
        </w:rPr>
        <w:t xml:space="preserve">novembrī </w:t>
      </w:r>
      <w:r w:rsidR="00B17181" w:rsidRPr="00B17181">
        <w:rPr>
          <w:rFonts w:ascii="Times New Roman" w:eastAsiaTheme="minorHAnsi" w:hAnsi="Times New Roman"/>
          <w:sz w:val="24"/>
          <w:szCs w:val="24"/>
        </w:rPr>
        <w:t xml:space="preserve">– </w:t>
      </w:r>
      <w:r w:rsidRPr="00B17181">
        <w:rPr>
          <w:rFonts w:ascii="Times New Roman" w:eastAsiaTheme="minorHAnsi" w:hAnsi="Times New Roman"/>
          <w:sz w:val="24"/>
          <w:szCs w:val="24"/>
          <w:lang w:eastAsia="en-US"/>
        </w:rPr>
        <w:t>noteikumu projekts stājas spēkā.</w:t>
      </w:r>
    </w:p>
    <w:p w14:paraId="20054937" w14:textId="4FF883B0" w:rsidR="00DD075D" w:rsidRPr="00B17181" w:rsidRDefault="00121BED" w:rsidP="00E5756E">
      <w:pPr>
        <w:spacing w:after="120" w:line="240" w:lineRule="auto"/>
        <w:jc w:val="both"/>
        <w:rPr>
          <w:rFonts w:ascii="Times New Roman" w:hAnsi="Times New Roman" w:cs="Times New Roman"/>
          <w:sz w:val="24"/>
          <w:szCs w:val="24"/>
        </w:rPr>
      </w:pPr>
      <w:r w:rsidRPr="00B17181">
        <w:rPr>
          <w:rFonts w:ascii="Times New Roman" w:hAnsi="Times New Roman" w:cs="Times New Roman"/>
          <w:sz w:val="24"/>
          <w:szCs w:val="24"/>
        </w:rPr>
        <w:t xml:space="preserve">Pēc </w:t>
      </w:r>
      <w:r w:rsidR="00C6351E" w:rsidRPr="00B17181">
        <w:rPr>
          <w:rFonts w:ascii="Times New Roman" w:hAnsi="Times New Roman" w:cs="Times New Roman"/>
          <w:sz w:val="24"/>
          <w:szCs w:val="24"/>
        </w:rPr>
        <w:t xml:space="preserve">Ministru kabineta </w:t>
      </w:r>
      <w:r w:rsidRPr="00B17181">
        <w:rPr>
          <w:rFonts w:ascii="Times New Roman" w:hAnsi="Times New Roman" w:cs="Times New Roman"/>
          <w:sz w:val="24"/>
          <w:szCs w:val="24"/>
        </w:rPr>
        <w:t>noteikumu spēkā stāšanās pašvaldības</w:t>
      </w:r>
      <w:r w:rsidR="00B17181" w:rsidRPr="00B17181">
        <w:rPr>
          <w:rFonts w:ascii="Times New Roman" w:hAnsi="Times New Roman" w:cs="Times New Roman"/>
          <w:sz w:val="24"/>
          <w:szCs w:val="24"/>
        </w:rPr>
        <w:t xml:space="preserve"> </w:t>
      </w:r>
      <w:r w:rsidR="00B17181" w:rsidRPr="00B17181">
        <w:rPr>
          <w:rFonts w:ascii="Times New Roman" w:hAnsi="Times New Roman" w:cs="Times New Roman"/>
          <w:sz w:val="24"/>
          <w:szCs w:val="24"/>
        </w:rPr>
        <w:t xml:space="preserve">uzsāks </w:t>
      </w:r>
      <w:r w:rsidR="00B17181" w:rsidRPr="00B17181">
        <w:rPr>
          <w:rFonts w:ascii="Times New Roman" w:hAnsi="Times New Roman" w:cs="Times New Roman"/>
          <w:bCs/>
          <w:sz w:val="24"/>
          <w:szCs w:val="24"/>
        </w:rPr>
        <w:t>mērķa grup</w:t>
      </w:r>
      <w:r w:rsidR="00AB4456">
        <w:rPr>
          <w:rFonts w:ascii="Times New Roman" w:hAnsi="Times New Roman" w:cs="Times New Roman"/>
          <w:bCs/>
          <w:sz w:val="24"/>
          <w:szCs w:val="24"/>
        </w:rPr>
        <w:t>as</w:t>
      </w:r>
      <w:r w:rsidR="00B17181" w:rsidRPr="00B17181">
        <w:rPr>
          <w:rFonts w:ascii="Times New Roman" w:hAnsi="Times New Roman" w:cs="Times New Roman"/>
          <w:sz w:val="24"/>
          <w:szCs w:val="24"/>
        </w:rPr>
        <w:t xml:space="preserve"> </w:t>
      </w:r>
      <w:r w:rsidR="00B17181" w:rsidRPr="00B17181">
        <w:rPr>
          <w:rFonts w:ascii="Times New Roman" w:hAnsi="Times New Roman" w:cs="Times New Roman"/>
          <w:bCs/>
          <w:sz w:val="24"/>
          <w:szCs w:val="24"/>
        </w:rPr>
        <w:t>atla</w:t>
      </w:r>
      <w:r w:rsidR="00B17181" w:rsidRPr="00B17181">
        <w:rPr>
          <w:rFonts w:ascii="Times New Roman" w:hAnsi="Times New Roman" w:cs="Times New Roman"/>
          <w:bCs/>
          <w:sz w:val="24"/>
          <w:szCs w:val="24"/>
        </w:rPr>
        <w:t>si</w:t>
      </w:r>
      <w:r w:rsidR="00B17181" w:rsidRPr="00B17181">
        <w:rPr>
          <w:rFonts w:ascii="Times New Roman" w:hAnsi="Times New Roman" w:cs="Times New Roman"/>
          <w:bCs/>
          <w:sz w:val="24"/>
          <w:szCs w:val="24"/>
        </w:rPr>
        <w:t xml:space="preserve"> savā teritorijā</w:t>
      </w:r>
      <w:r w:rsidR="00C6351E" w:rsidRPr="00B17181">
        <w:rPr>
          <w:rFonts w:ascii="Times New Roman" w:hAnsi="Times New Roman" w:cs="Times New Roman"/>
          <w:sz w:val="24"/>
          <w:szCs w:val="24"/>
        </w:rPr>
        <w:t>.</w:t>
      </w:r>
    </w:p>
    <w:p w14:paraId="1BD5E708" w14:textId="77777777" w:rsidR="00121BED" w:rsidRPr="00B17181" w:rsidRDefault="00121BED" w:rsidP="00E5756E">
      <w:pPr>
        <w:spacing w:after="120" w:line="240" w:lineRule="auto"/>
        <w:jc w:val="both"/>
        <w:rPr>
          <w:rFonts w:ascii="Times New Roman" w:hAnsi="Times New Roman" w:cs="Times New Roman"/>
          <w:sz w:val="24"/>
          <w:szCs w:val="24"/>
        </w:rPr>
      </w:pPr>
      <w:r w:rsidRPr="00B17181">
        <w:rPr>
          <w:rFonts w:ascii="Times New Roman" w:hAnsi="Times New Roman" w:cs="Times New Roman"/>
          <w:sz w:val="24"/>
          <w:szCs w:val="24"/>
        </w:rPr>
        <w:t>Pasākuma ietvaros sasniedzami šādi atskaites punkti:</w:t>
      </w:r>
    </w:p>
    <w:p w14:paraId="22D15FD9" w14:textId="5A6EB414" w:rsidR="00121BED" w:rsidRPr="00B17181" w:rsidRDefault="00121BED" w:rsidP="00E5756E">
      <w:pPr>
        <w:numPr>
          <w:ilvl w:val="1"/>
          <w:numId w:val="4"/>
        </w:numPr>
        <w:spacing w:after="120" w:line="240" w:lineRule="auto"/>
        <w:ind w:left="567" w:hanging="284"/>
        <w:jc w:val="both"/>
        <w:rPr>
          <w:rFonts w:ascii="Times New Roman" w:hAnsi="Times New Roman" w:cs="Times New Roman"/>
          <w:sz w:val="24"/>
          <w:szCs w:val="24"/>
        </w:rPr>
      </w:pPr>
      <w:r w:rsidRPr="00B17181">
        <w:rPr>
          <w:rFonts w:ascii="Times New Roman" w:hAnsi="Times New Roman" w:cs="Times New Roman"/>
          <w:sz w:val="24"/>
          <w:szCs w:val="24"/>
        </w:rPr>
        <w:t>līdz 2023. gada 30. septembrim – piešķirt</w:t>
      </w:r>
      <w:r w:rsidR="008111E8" w:rsidRPr="00B17181">
        <w:rPr>
          <w:rFonts w:ascii="Times New Roman" w:hAnsi="Times New Roman" w:cs="Times New Roman"/>
          <w:sz w:val="24"/>
          <w:szCs w:val="24"/>
        </w:rPr>
        <w:t>as tiesības slēgt būvdarbu līgumus</w:t>
      </w:r>
      <w:r w:rsidRPr="00B17181">
        <w:rPr>
          <w:rFonts w:ascii="Times New Roman" w:hAnsi="Times New Roman" w:cs="Times New Roman"/>
          <w:sz w:val="24"/>
          <w:szCs w:val="24"/>
        </w:rPr>
        <w:t xml:space="preserve"> un noslēgti būvdarbu līgumi par mājokļu pielāgošanu;</w:t>
      </w:r>
    </w:p>
    <w:p w14:paraId="40A883D2" w14:textId="5DC7061D" w:rsidR="00121BED" w:rsidRPr="00B17181" w:rsidRDefault="00121BED" w:rsidP="00E5756E">
      <w:pPr>
        <w:numPr>
          <w:ilvl w:val="1"/>
          <w:numId w:val="4"/>
        </w:numPr>
        <w:spacing w:after="120" w:line="240" w:lineRule="auto"/>
        <w:ind w:left="567" w:hanging="284"/>
        <w:jc w:val="both"/>
        <w:rPr>
          <w:rFonts w:ascii="Times New Roman" w:hAnsi="Times New Roman" w:cs="Times New Roman"/>
          <w:sz w:val="24"/>
          <w:szCs w:val="24"/>
        </w:rPr>
      </w:pPr>
      <w:r w:rsidRPr="00B17181">
        <w:rPr>
          <w:rFonts w:ascii="Times New Roman" w:hAnsi="Times New Roman" w:cs="Times New Roman"/>
          <w:sz w:val="24"/>
          <w:szCs w:val="24"/>
        </w:rPr>
        <w:t>līdz 2024. gada 31. decembrim – pabeigti 259 mājokļu būvdarbi un parakstīti nodošanas – pieņemšanas akti, tādejādi nodrošin</w:t>
      </w:r>
      <w:r w:rsidR="00080D74">
        <w:rPr>
          <w:rFonts w:ascii="Times New Roman" w:hAnsi="Times New Roman" w:cs="Times New Roman"/>
          <w:sz w:val="24"/>
          <w:szCs w:val="24"/>
        </w:rPr>
        <w:t>o</w:t>
      </w:r>
      <w:r w:rsidRPr="00B17181">
        <w:rPr>
          <w:rFonts w:ascii="Times New Roman" w:hAnsi="Times New Roman" w:cs="Times New Roman"/>
          <w:sz w:val="24"/>
          <w:szCs w:val="24"/>
        </w:rPr>
        <w:t>t mājokļu vides piekļūstamība.</w:t>
      </w:r>
      <w:bookmarkStart w:id="0" w:name="_GoBack"/>
      <w:bookmarkEnd w:id="0"/>
    </w:p>
    <w:sectPr w:rsidR="00121BED" w:rsidRPr="00B171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45F3"/>
    <w:multiLevelType w:val="hybridMultilevel"/>
    <w:tmpl w:val="7892FCC4"/>
    <w:lvl w:ilvl="0" w:tplc="8A68580E">
      <w:start w:val="1"/>
      <w:numFmt w:val="bullet"/>
      <w:lvlText w:val="•"/>
      <w:lvlJc w:val="left"/>
      <w:pPr>
        <w:tabs>
          <w:tab w:val="num" w:pos="720"/>
        </w:tabs>
        <w:ind w:left="720" w:hanging="360"/>
      </w:pPr>
      <w:rPr>
        <w:rFonts w:ascii="Arial" w:hAnsi="Arial" w:hint="default"/>
      </w:rPr>
    </w:lvl>
    <w:lvl w:ilvl="1" w:tplc="A0268184" w:tentative="1">
      <w:start w:val="1"/>
      <w:numFmt w:val="bullet"/>
      <w:lvlText w:val="•"/>
      <w:lvlJc w:val="left"/>
      <w:pPr>
        <w:tabs>
          <w:tab w:val="num" w:pos="1440"/>
        </w:tabs>
        <w:ind w:left="1440" w:hanging="360"/>
      </w:pPr>
      <w:rPr>
        <w:rFonts w:ascii="Arial" w:hAnsi="Arial" w:hint="default"/>
      </w:rPr>
    </w:lvl>
    <w:lvl w:ilvl="2" w:tplc="1BC47C64" w:tentative="1">
      <w:start w:val="1"/>
      <w:numFmt w:val="bullet"/>
      <w:lvlText w:val="•"/>
      <w:lvlJc w:val="left"/>
      <w:pPr>
        <w:tabs>
          <w:tab w:val="num" w:pos="2160"/>
        </w:tabs>
        <w:ind w:left="2160" w:hanging="360"/>
      </w:pPr>
      <w:rPr>
        <w:rFonts w:ascii="Arial" w:hAnsi="Arial" w:hint="default"/>
      </w:rPr>
    </w:lvl>
    <w:lvl w:ilvl="3" w:tplc="A060FF3C" w:tentative="1">
      <w:start w:val="1"/>
      <w:numFmt w:val="bullet"/>
      <w:lvlText w:val="•"/>
      <w:lvlJc w:val="left"/>
      <w:pPr>
        <w:tabs>
          <w:tab w:val="num" w:pos="2880"/>
        </w:tabs>
        <w:ind w:left="2880" w:hanging="360"/>
      </w:pPr>
      <w:rPr>
        <w:rFonts w:ascii="Arial" w:hAnsi="Arial" w:hint="default"/>
      </w:rPr>
    </w:lvl>
    <w:lvl w:ilvl="4" w:tplc="51F457B4" w:tentative="1">
      <w:start w:val="1"/>
      <w:numFmt w:val="bullet"/>
      <w:lvlText w:val="•"/>
      <w:lvlJc w:val="left"/>
      <w:pPr>
        <w:tabs>
          <w:tab w:val="num" w:pos="3600"/>
        </w:tabs>
        <w:ind w:left="3600" w:hanging="360"/>
      </w:pPr>
      <w:rPr>
        <w:rFonts w:ascii="Arial" w:hAnsi="Arial" w:hint="default"/>
      </w:rPr>
    </w:lvl>
    <w:lvl w:ilvl="5" w:tplc="061E0A84" w:tentative="1">
      <w:start w:val="1"/>
      <w:numFmt w:val="bullet"/>
      <w:lvlText w:val="•"/>
      <w:lvlJc w:val="left"/>
      <w:pPr>
        <w:tabs>
          <w:tab w:val="num" w:pos="4320"/>
        </w:tabs>
        <w:ind w:left="4320" w:hanging="360"/>
      </w:pPr>
      <w:rPr>
        <w:rFonts w:ascii="Arial" w:hAnsi="Arial" w:hint="default"/>
      </w:rPr>
    </w:lvl>
    <w:lvl w:ilvl="6" w:tplc="CA721328" w:tentative="1">
      <w:start w:val="1"/>
      <w:numFmt w:val="bullet"/>
      <w:lvlText w:val="•"/>
      <w:lvlJc w:val="left"/>
      <w:pPr>
        <w:tabs>
          <w:tab w:val="num" w:pos="5040"/>
        </w:tabs>
        <w:ind w:left="5040" w:hanging="360"/>
      </w:pPr>
      <w:rPr>
        <w:rFonts w:ascii="Arial" w:hAnsi="Arial" w:hint="default"/>
      </w:rPr>
    </w:lvl>
    <w:lvl w:ilvl="7" w:tplc="451A8C2A" w:tentative="1">
      <w:start w:val="1"/>
      <w:numFmt w:val="bullet"/>
      <w:lvlText w:val="•"/>
      <w:lvlJc w:val="left"/>
      <w:pPr>
        <w:tabs>
          <w:tab w:val="num" w:pos="5760"/>
        </w:tabs>
        <w:ind w:left="5760" w:hanging="360"/>
      </w:pPr>
      <w:rPr>
        <w:rFonts w:ascii="Arial" w:hAnsi="Arial" w:hint="default"/>
      </w:rPr>
    </w:lvl>
    <w:lvl w:ilvl="8" w:tplc="8D9658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57BDB"/>
    <w:multiLevelType w:val="hybridMultilevel"/>
    <w:tmpl w:val="06FE776E"/>
    <w:lvl w:ilvl="0" w:tplc="8DFC837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645D1C"/>
    <w:multiLevelType w:val="hybridMultilevel"/>
    <w:tmpl w:val="B63EFB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BB79BA"/>
    <w:multiLevelType w:val="hybridMultilevel"/>
    <w:tmpl w:val="4DB465C2"/>
    <w:lvl w:ilvl="0" w:tplc="B2560B2E">
      <w:start w:val="1"/>
      <w:numFmt w:val="bullet"/>
      <w:lvlRestart w:val="0"/>
      <w:lvlText w:val=""/>
      <w:lvlJc w:val="left"/>
      <w:pPr>
        <w:ind w:left="0" w:firstLine="705"/>
      </w:pPr>
      <w:rPr>
        <w:u w:val="none"/>
      </w:rPr>
    </w:lvl>
    <w:lvl w:ilvl="1" w:tplc="04260001">
      <w:start w:val="1"/>
      <w:numFmt w:val="bullet"/>
      <w:lvlText w:val=""/>
      <w:lvlJc w:val="left"/>
      <w:pPr>
        <w:ind w:left="0" w:firstLine="705"/>
      </w:pPr>
      <w:rPr>
        <w:rFonts w:ascii="Symbol" w:hAnsi="Symbol" w:hint="default"/>
        <w:u w:val="none"/>
      </w:rPr>
    </w:lvl>
    <w:lvl w:ilvl="2" w:tplc="0ABE5908">
      <w:start w:val="1"/>
      <w:numFmt w:val="bullet"/>
      <w:lvlRestart w:val="1"/>
      <w:lvlText w:val=""/>
      <w:lvlJc w:val="left"/>
      <w:pPr>
        <w:ind w:left="0" w:firstLine="705"/>
      </w:pPr>
      <w:rPr>
        <w:u w:val="none"/>
      </w:rPr>
    </w:lvl>
    <w:lvl w:ilvl="3" w:tplc="D9726694">
      <w:numFmt w:val="decimal"/>
      <w:lvlText w:val=""/>
      <w:lvlJc w:val="left"/>
    </w:lvl>
    <w:lvl w:ilvl="4" w:tplc="C59211EC">
      <w:numFmt w:val="decimal"/>
      <w:lvlText w:val=""/>
      <w:lvlJc w:val="left"/>
    </w:lvl>
    <w:lvl w:ilvl="5" w:tplc="E1028F6A">
      <w:numFmt w:val="decimal"/>
      <w:lvlText w:val=""/>
      <w:lvlJc w:val="left"/>
    </w:lvl>
    <w:lvl w:ilvl="6" w:tplc="78D4F81C">
      <w:numFmt w:val="decimal"/>
      <w:lvlText w:val=""/>
      <w:lvlJc w:val="left"/>
    </w:lvl>
    <w:lvl w:ilvl="7" w:tplc="140EDDBE">
      <w:numFmt w:val="decimal"/>
      <w:lvlText w:val=""/>
      <w:lvlJc w:val="left"/>
    </w:lvl>
    <w:lvl w:ilvl="8" w:tplc="7F08BE3C">
      <w:numFmt w:val="decimal"/>
      <w:lvlText w:val=""/>
      <w:lvlJc w:val="left"/>
    </w:lvl>
  </w:abstractNum>
  <w:abstractNum w:abstractNumId="4" w15:restartNumberingAfterBreak="0">
    <w:nsid w:val="46F31D8A"/>
    <w:multiLevelType w:val="hybridMultilevel"/>
    <w:tmpl w:val="BA7004B4"/>
    <w:lvl w:ilvl="0" w:tplc="B2560B2E">
      <w:start w:val="1"/>
      <w:numFmt w:val="bullet"/>
      <w:lvlRestart w:val="0"/>
      <w:lvlText w:val=""/>
      <w:lvlJc w:val="left"/>
      <w:pPr>
        <w:ind w:left="0" w:firstLine="705"/>
      </w:pPr>
      <w:rPr>
        <w:u w:val="none"/>
      </w:rPr>
    </w:lvl>
    <w:lvl w:ilvl="1" w:tplc="3EB28350">
      <w:start w:val="1"/>
      <w:numFmt w:val="bullet"/>
      <w:lvlRestart w:val="0"/>
      <w:lvlText w:val=""/>
      <w:lvlJc w:val="left"/>
      <w:pPr>
        <w:ind w:left="0" w:firstLine="705"/>
      </w:pPr>
      <w:rPr>
        <w:u w:val="none"/>
      </w:rPr>
    </w:lvl>
    <w:lvl w:ilvl="2" w:tplc="0ABE5908">
      <w:start w:val="1"/>
      <w:numFmt w:val="bullet"/>
      <w:lvlRestart w:val="1"/>
      <w:lvlText w:val=""/>
      <w:lvlJc w:val="left"/>
      <w:pPr>
        <w:ind w:left="0" w:firstLine="705"/>
      </w:pPr>
      <w:rPr>
        <w:u w:val="none"/>
      </w:rPr>
    </w:lvl>
    <w:lvl w:ilvl="3" w:tplc="D9726694">
      <w:numFmt w:val="decimal"/>
      <w:lvlText w:val=""/>
      <w:lvlJc w:val="left"/>
    </w:lvl>
    <w:lvl w:ilvl="4" w:tplc="C59211EC">
      <w:numFmt w:val="decimal"/>
      <w:lvlText w:val=""/>
      <w:lvlJc w:val="left"/>
    </w:lvl>
    <w:lvl w:ilvl="5" w:tplc="E1028F6A">
      <w:numFmt w:val="decimal"/>
      <w:lvlText w:val=""/>
      <w:lvlJc w:val="left"/>
    </w:lvl>
    <w:lvl w:ilvl="6" w:tplc="78D4F81C">
      <w:numFmt w:val="decimal"/>
      <w:lvlText w:val=""/>
      <w:lvlJc w:val="left"/>
    </w:lvl>
    <w:lvl w:ilvl="7" w:tplc="140EDDBE">
      <w:numFmt w:val="decimal"/>
      <w:lvlText w:val=""/>
      <w:lvlJc w:val="left"/>
    </w:lvl>
    <w:lvl w:ilvl="8" w:tplc="7F08BE3C">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98"/>
    <w:rsid w:val="000236CA"/>
    <w:rsid w:val="0006213B"/>
    <w:rsid w:val="00080D74"/>
    <w:rsid w:val="00121BED"/>
    <w:rsid w:val="001470BA"/>
    <w:rsid w:val="001C5ECE"/>
    <w:rsid w:val="002A7D75"/>
    <w:rsid w:val="002D7AA7"/>
    <w:rsid w:val="003242EA"/>
    <w:rsid w:val="00361BEA"/>
    <w:rsid w:val="003E3919"/>
    <w:rsid w:val="00412082"/>
    <w:rsid w:val="00414230"/>
    <w:rsid w:val="005659B3"/>
    <w:rsid w:val="00574022"/>
    <w:rsid w:val="0062554E"/>
    <w:rsid w:val="006B457B"/>
    <w:rsid w:val="006B7ECB"/>
    <w:rsid w:val="006E4484"/>
    <w:rsid w:val="0070318B"/>
    <w:rsid w:val="00742513"/>
    <w:rsid w:val="007E0294"/>
    <w:rsid w:val="0080741E"/>
    <w:rsid w:val="008111E8"/>
    <w:rsid w:val="008758CC"/>
    <w:rsid w:val="008B6982"/>
    <w:rsid w:val="008E5137"/>
    <w:rsid w:val="00976BAD"/>
    <w:rsid w:val="00A011D2"/>
    <w:rsid w:val="00AB4456"/>
    <w:rsid w:val="00B17181"/>
    <w:rsid w:val="00B174DD"/>
    <w:rsid w:val="00B93F58"/>
    <w:rsid w:val="00BB1898"/>
    <w:rsid w:val="00C6351E"/>
    <w:rsid w:val="00C827E2"/>
    <w:rsid w:val="00CB2DAB"/>
    <w:rsid w:val="00D221FE"/>
    <w:rsid w:val="00D81D5E"/>
    <w:rsid w:val="00DD075D"/>
    <w:rsid w:val="00E5756E"/>
    <w:rsid w:val="00FD1C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DCF5"/>
  <w15:chartTrackingRefBased/>
  <w15:docId w15:val="{D359FC0F-615F-4447-AC1F-4D577F52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B457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13B"/>
    <w:rPr>
      <w:color w:val="0563C1"/>
      <w:u w:val="single"/>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D221FE"/>
    <w:pPr>
      <w:spacing w:line="312" w:lineRule="auto"/>
      <w:ind w:left="720"/>
      <w:contextualSpacing/>
    </w:pPr>
    <w:rPr>
      <w:rFonts w:ascii="Arial" w:eastAsia="Times New Roman" w:hAnsi="Calibri" w:cs="Times New Roman"/>
      <w:sz w:val="20"/>
      <w:szCs w:val="20"/>
      <w:lang w:eastAsia="lv-LV"/>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D221FE"/>
    <w:rPr>
      <w:rFonts w:ascii="Arial" w:eastAsia="Times New Roman" w:hAnsi="Calibri" w:cs="Times New Roman"/>
      <w:sz w:val="20"/>
      <w:szCs w:val="20"/>
      <w:lang w:eastAsia="lv-LV"/>
    </w:rPr>
  </w:style>
  <w:style w:type="character" w:customStyle="1" w:styleId="Heading3Char">
    <w:name w:val="Heading 3 Char"/>
    <w:basedOn w:val="DefaultParagraphFont"/>
    <w:link w:val="Heading3"/>
    <w:uiPriority w:val="9"/>
    <w:rsid w:val="006B457B"/>
    <w:rPr>
      <w:rFonts w:ascii="Times New Roman" w:eastAsia="Times New Roman" w:hAnsi="Times New Roman" w:cs="Times New Roman"/>
      <w:b/>
      <w:bCs/>
      <w:sz w:val="27"/>
      <w:szCs w:val="27"/>
      <w:lang w:eastAsia="lv-LV"/>
    </w:rPr>
  </w:style>
  <w:style w:type="character" w:styleId="CommentReference">
    <w:name w:val="annotation reference"/>
    <w:basedOn w:val="DefaultParagraphFont"/>
    <w:uiPriority w:val="99"/>
    <w:semiHidden/>
    <w:unhideWhenUsed/>
    <w:rsid w:val="00B174DD"/>
    <w:rPr>
      <w:sz w:val="16"/>
      <w:szCs w:val="16"/>
    </w:rPr>
  </w:style>
  <w:style w:type="paragraph" w:styleId="CommentText">
    <w:name w:val="annotation text"/>
    <w:basedOn w:val="Normal"/>
    <w:link w:val="CommentTextChar"/>
    <w:uiPriority w:val="99"/>
    <w:semiHidden/>
    <w:unhideWhenUsed/>
    <w:rsid w:val="00B174DD"/>
    <w:pPr>
      <w:spacing w:line="240" w:lineRule="auto"/>
    </w:pPr>
    <w:rPr>
      <w:sz w:val="20"/>
      <w:szCs w:val="20"/>
    </w:rPr>
  </w:style>
  <w:style w:type="character" w:customStyle="1" w:styleId="CommentTextChar">
    <w:name w:val="Comment Text Char"/>
    <w:basedOn w:val="DefaultParagraphFont"/>
    <w:link w:val="CommentText"/>
    <w:uiPriority w:val="99"/>
    <w:semiHidden/>
    <w:rsid w:val="00B174DD"/>
    <w:rPr>
      <w:sz w:val="20"/>
      <w:szCs w:val="20"/>
    </w:rPr>
  </w:style>
  <w:style w:type="paragraph" w:styleId="CommentSubject">
    <w:name w:val="annotation subject"/>
    <w:basedOn w:val="CommentText"/>
    <w:next w:val="CommentText"/>
    <w:link w:val="CommentSubjectChar"/>
    <w:uiPriority w:val="99"/>
    <w:semiHidden/>
    <w:unhideWhenUsed/>
    <w:rsid w:val="00B174DD"/>
    <w:rPr>
      <w:b/>
      <w:bCs/>
    </w:rPr>
  </w:style>
  <w:style w:type="character" w:customStyle="1" w:styleId="CommentSubjectChar">
    <w:name w:val="Comment Subject Char"/>
    <w:basedOn w:val="CommentTextChar"/>
    <w:link w:val="CommentSubject"/>
    <w:uiPriority w:val="99"/>
    <w:semiHidden/>
    <w:rsid w:val="00B174DD"/>
    <w:rPr>
      <w:b/>
      <w:bCs/>
      <w:sz w:val="20"/>
      <w:szCs w:val="20"/>
    </w:rPr>
  </w:style>
  <w:style w:type="paragraph" w:styleId="BalloonText">
    <w:name w:val="Balloon Text"/>
    <w:basedOn w:val="Normal"/>
    <w:link w:val="BalloonTextChar"/>
    <w:uiPriority w:val="99"/>
    <w:semiHidden/>
    <w:unhideWhenUsed/>
    <w:rsid w:val="00B17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DD"/>
    <w:rPr>
      <w:rFonts w:ascii="Segoe UI" w:hAnsi="Segoe UI" w:cs="Segoe UI"/>
      <w:sz w:val="18"/>
      <w:szCs w:val="18"/>
    </w:rPr>
  </w:style>
  <w:style w:type="paragraph" w:customStyle="1" w:styleId="paragraphheader">
    <w:name w:val="paragraph_header"/>
    <w:basedOn w:val="Normal"/>
    <w:next w:val="Normal"/>
    <w:rsid w:val="00DD075D"/>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styleId="Revision">
    <w:name w:val="Revision"/>
    <w:hidden/>
    <w:uiPriority w:val="99"/>
    <w:semiHidden/>
    <w:rsid w:val="00361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2832">
      <w:bodyDiv w:val="1"/>
      <w:marLeft w:val="0"/>
      <w:marRight w:val="0"/>
      <w:marTop w:val="0"/>
      <w:marBottom w:val="0"/>
      <w:divBdr>
        <w:top w:val="none" w:sz="0" w:space="0" w:color="auto"/>
        <w:left w:val="none" w:sz="0" w:space="0" w:color="auto"/>
        <w:bottom w:val="none" w:sz="0" w:space="0" w:color="auto"/>
        <w:right w:val="none" w:sz="0" w:space="0" w:color="auto"/>
      </w:divBdr>
      <w:divsChild>
        <w:div w:id="1469543924">
          <w:marLeft w:val="446"/>
          <w:marRight w:val="0"/>
          <w:marTop w:val="0"/>
          <w:marBottom w:val="0"/>
          <w:divBdr>
            <w:top w:val="none" w:sz="0" w:space="0" w:color="auto"/>
            <w:left w:val="none" w:sz="0" w:space="0" w:color="auto"/>
            <w:bottom w:val="none" w:sz="0" w:space="0" w:color="auto"/>
            <w:right w:val="none" w:sz="0" w:space="0" w:color="auto"/>
          </w:divBdr>
        </w:div>
        <w:div w:id="386294724">
          <w:marLeft w:val="446"/>
          <w:marRight w:val="0"/>
          <w:marTop w:val="0"/>
          <w:marBottom w:val="0"/>
          <w:divBdr>
            <w:top w:val="none" w:sz="0" w:space="0" w:color="auto"/>
            <w:left w:val="none" w:sz="0" w:space="0" w:color="auto"/>
            <w:bottom w:val="none" w:sz="0" w:space="0" w:color="auto"/>
            <w:right w:val="none" w:sz="0" w:space="0" w:color="auto"/>
          </w:divBdr>
        </w:div>
        <w:div w:id="2128620689">
          <w:marLeft w:val="446"/>
          <w:marRight w:val="0"/>
          <w:marTop w:val="0"/>
          <w:marBottom w:val="0"/>
          <w:divBdr>
            <w:top w:val="none" w:sz="0" w:space="0" w:color="auto"/>
            <w:left w:val="none" w:sz="0" w:space="0" w:color="auto"/>
            <w:bottom w:val="none" w:sz="0" w:space="0" w:color="auto"/>
            <w:right w:val="none" w:sz="0" w:space="0" w:color="auto"/>
          </w:divBdr>
        </w:div>
        <w:div w:id="932934226">
          <w:marLeft w:val="446"/>
          <w:marRight w:val="0"/>
          <w:marTop w:val="0"/>
          <w:marBottom w:val="0"/>
          <w:divBdr>
            <w:top w:val="none" w:sz="0" w:space="0" w:color="auto"/>
            <w:left w:val="none" w:sz="0" w:space="0" w:color="auto"/>
            <w:bottom w:val="none" w:sz="0" w:space="0" w:color="auto"/>
            <w:right w:val="none" w:sz="0" w:space="0" w:color="auto"/>
          </w:divBdr>
        </w:div>
        <w:div w:id="1966544137">
          <w:marLeft w:val="446"/>
          <w:marRight w:val="0"/>
          <w:marTop w:val="0"/>
          <w:marBottom w:val="0"/>
          <w:divBdr>
            <w:top w:val="none" w:sz="0" w:space="0" w:color="auto"/>
            <w:left w:val="none" w:sz="0" w:space="0" w:color="auto"/>
            <w:bottom w:val="none" w:sz="0" w:space="0" w:color="auto"/>
            <w:right w:val="none" w:sz="0" w:space="0" w:color="auto"/>
          </w:divBdr>
        </w:div>
        <w:div w:id="298146097">
          <w:marLeft w:val="446"/>
          <w:marRight w:val="0"/>
          <w:marTop w:val="0"/>
          <w:marBottom w:val="0"/>
          <w:divBdr>
            <w:top w:val="none" w:sz="0" w:space="0" w:color="auto"/>
            <w:left w:val="none" w:sz="0" w:space="0" w:color="auto"/>
            <w:bottom w:val="none" w:sz="0" w:space="0" w:color="auto"/>
            <w:right w:val="none" w:sz="0" w:space="0" w:color="auto"/>
          </w:divBdr>
        </w:div>
        <w:div w:id="612056756">
          <w:marLeft w:val="446"/>
          <w:marRight w:val="0"/>
          <w:marTop w:val="0"/>
          <w:marBottom w:val="0"/>
          <w:divBdr>
            <w:top w:val="none" w:sz="0" w:space="0" w:color="auto"/>
            <w:left w:val="none" w:sz="0" w:space="0" w:color="auto"/>
            <w:bottom w:val="none" w:sz="0" w:space="0" w:color="auto"/>
            <w:right w:val="none" w:sz="0" w:space="0" w:color="auto"/>
          </w:divBdr>
        </w:div>
      </w:divsChild>
    </w:div>
    <w:div w:id="711618155">
      <w:bodyDiv w:val="1"/>
      <w:marLeft w:val="0"/>
      <w:marRight w:val="0"/>
      <w:marTop w:val="0"/>
      <w:marBottom w:val="0"/>
      <w:divBdr>
        <w:top w:val="none" w:sz="0" w:space="0" w:color="auto"/>
        <w:left w:val="none" w:sz="0" w:space="0" w:color="auto"/>
        <w:bottom w:val="none" w:sz="0" w:space="0" w:color="auto"/>
        <w:right w:val="none" w:sz="0" w:space="0" w:color="auto"/>
      </w:divBdr>
    </w:div>
    <w:div w:id="14929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1744</Words>
  <Characters>995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Beinare</dc:creator>
  <cp:keywords/>
  <dc:description/>
  <cp:lastModifiedBy>Zanda Beinare</cp:lastModifiedBy>
  <cp:revision>14</cp:revision>
  <dcterms:created xsi:type="dcterms:W3CDTF">2022-07-13T08:00:00Z</dcterms:created>
  <dcterms:modified xsi:type="dcterms:W3CDTF">2022-07-13T12:35:00Z</dcterms:modified>
</cp:coreProperties>
</file>