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E20D2A" w:rsidRDefault="00220CD2" w:rsidP="00F108B2">
      <w:pPr>
        <w:pStyle w:val="BodyText"/>
        <w:jc w:val="center"/>
        <w:rPr>
          <w:b/>
          <w:bCs/>
          <w:i w:val="0"/>
          <w:iCs w:val="0"/>
          <w:szCs w:val="28"/>
        </w:rPr>
      </w:pPr>
      <w:r w:rsidRPr="00E20D2A">
        <w:rPr>
          <w:b/>
          <w:bCs/>
          <w:i w:val="0"/>
          <w:iCs w:val="0"/>
          <w:szCs w:val="28"/>
        </w:rPr>
        <w:t>INFORMATĪVAIS ZIŅOJUMS</w:t>
      </w:r>
    </w:p>
    <w:p w14:paraId="6C1368DF" w14:textId="18318E3A" w:rsidR="00C210B2" w:rsidRDefault="00214CE8" w:rsidP="00BB5E4C">
      <w:pPr>
        <w:pStyle w:val="BodyText"/>
        <w:ind w:left="851" w:right="849"/>
        <w:jc w:val="center"/>
        <w:rPr>
          <w:b/>
          <w:bCs/>
          <w:i w:val="0"/>
          <w:iCs w:val="0"/>
          <w:szCs w:val="28"/>
        </w:rPr>
      </w:pPr>
      <w:r>
        <w:rPr>
          <w:b/>
          <w:bCs/>
          <w:i w:val="0"/>
          <w:iCs w:val="0"/>
          <w:szCs w:val="28"/>
        </w:rPr>
        <w:t xml:space="preserve">Par </w:t>
      </w:r>
      <w:r w:rsidR="0006518A" w:rsidRPr="00E20D2A">
        <w:rPr>
          <w:b/>
          <w:bCs/>
          <w:i w:val="0"/>
          <w:iCs w:val="0"/>
          <w:szCs w:val="28"/>
        </w:rPr>
        <w:t xml:space="preserve">Eiropas Savienības </w:t>
      </w:r>
      <w:r w:rsidR="00C210B2">
        <w:rPr>
          <w:b/>
          <w:bCs/>
          <w:i w:val="0"/>
          <w:iCs w:val="0"/>
          <w:szCs w:val="28"/>
        </w:rPr>
        <w:t>dzimumu līdztiesības ministru 2024. gada 26.-27. februāra neformālajā sanāksmē izskatāmajiem jautājumiem</w:t>
      </w:r>
    </w:p>
    <w:p w14:paraId="6D738EF4" w14:textId="7F374B6F" w:rsidR="00C210B2" w:rsidRDefault="00C210B2" w:rsidP="002E0E2B">
      <w:pPr>
        <w:pStyle w:val="BodyText"/>
        <w:rPr>
          <w:b/>
          <w:bCs/>
          <w:i w:val="0"/>
          <w:iCs w:val="0"/>
          <w:szCs w:val="28"/>
        </w:rPr>
      </w:pPr>
    </w:p>
    <w:p w14:paraId="0755E367" w14:textId="77777777" w:rsidR="009D5C89" w:rsidRPr="00E20D2A" w:rsidRDefault="009D5C89" w:rsidP="002E0E2B">
      <w:pPr>
        <w:pStyle w:val="BodyText"/>
        <w:rPr>
          <w:b/>
          <w:bCs/>
          <w:i w:val="0"/>
          <w:iCs w:val="0"/>
          <w:szCs w:val="28"/>
        </w:rPr>
      </w:pPr>
    </w:p>
    <w:p w14:paraId="7A50A6E7" w14:textId="0357B5AD" w:rsidR="00BB5E4C" w:rsidRDefault="00214CE8" w:rsidP="00C210B2">
      <w:pPr>
        <w:ind w:firstLine="720"/>
        <w:jc w:val="both"/>
        <w:rPr>
          <w:sz w:val="28"/>
          <w:szCs w:val="28"/>
        </w:rPr>
      </w:pPr>
      <w:r>
        <w:rPr>
          <w:sz w:val="28"/>
          <w:szCs w:val="28"/>
        </w:rPr>
        <w:t>202</w:t>
      </w:r>
      <w:r w:rsidR="00AE42D6">
        <w:rPr>
          <w:sz w:val="28"/>
          <w:szCs w:val="28"/>
        </w:rPr>
        <w:t>4</w:t>
      </w:r>
      <w:r>
        <w:rPr>
          <w:sz w:val="28"/>
          <w:szCs w:val="28"/>
        </w:rPr>
        <w:t>.</w:t>
      </w:r>
      <w:r w:rsidR="00FA3FD6">
        <w:rPr>
          <w:sz w:val="28"/>
          <w:szCs w:val="28"/>
        </w:rPr>
        <w:t> </w:t>
      </w:r>
      <w:r>
        <w:rPr>
          <w:sz w:val="28"/>
          <w:szCs w:val="28"/>
        </w:rPr>
        <w:t xml:space="preserve">gada </w:t>
      </w:r>
      <w:r w:rsidR="00C210B2">
        <w:rPr>
          <w:sz w:val="28"/>
          <w:szCs w:val="28"/>
        </w:rPr>
        <w:t>26</w:t>
      </w:r>
      <w:r w:rsidR="00FA3FD6">
        <w:rPr>
          <w:sz w:val="28"/>
          <w:szCs w:val="28"/>
        </w:rPr>
        <w:t>.-</w:t>
      </w:r>
      <w:r w:rsidR="00C210B2">
        <w:rPr>
          <w:sz w:val="28"/>
          <w:szCs w:val="28"/>
        </w:rPr>
        <w:t>27</w:t>
      </w:r>
      <w:r w:rsidR="00FA3FD6">
        <w:rPr>
          <w:sz w:val="28"/>
          <w:szCs w:val="28"/>
        </w:rPr>
        <w:t>. </w:t>
      </w:r>
      <w:r w:rsidR="00C210B2">
        <w:rPr>
          <w:sz w:val="28"/>
          <w:szCs w:val="28"/>
        </w:rPr>
        <w:t xml:space="preserve">februārī Briselē (Beļģijā) notiks </w:t>
      </w:r>
      <w:r>
        <w:rPr>
          <w:sz w:val="28"/>
          <w:szCs w:val="28"/>
        </w:rPr>
        <w:t xml:space="preserve">Eiropas Savienības </w:t>
      </w:r>
      <w:r w:rsidR="00BB5E4C" w:rsidRPr="00BB5E4C">
        <w:rPr>
          <w:i/>
          <w:sz w:val="28"/>
          <w:szCs w:val="28"/>
        </w:rPr>
        <w:t xml:space="preserve">(turpmāk – ES) </w:t>
      </w:r>
      <w:r w:rsidR="00C210B2">
        <w:rPr>
          <w:sz w:val="28"/>
          <w:szCs w:val="28"/>
        </w:rPr>
        <w:t xml:space="preserve">dzimumu līdztiesības </w:t>
      </w:r>
      <w:r w:rsidR="00BB5E4C">
        <w:rPr>
          <w:sz w:val="28"/>
          <w:szCs w:val="28"/>
        </w:rPr>
        <w:t xml:space="preserve">ministru neformālā sanāksme </w:t>
      </w:r>
      <w:r w:rsidR="00BB5E4C" w:rsidRPr="00BB5E4C">
        <w:rPr>
          <w:i/>
          <w:sz w:val="28"/>
          <w:szCs w:val="28"/>
        </w:rPr>
        <w:t>(turpmāk – neformālā sanāksme)</w:t>
      </w:r>
      <w:r w:rsidR="00BB5E4C">
        <w:rPr>
          <w:sz w:val="28"/>
          <w:szCs w:val="28"/>
        </w:rPr>
        <w:t>.</w:t>
      </w:r>
    </w:p>
    <w:p w14:paraId="031FDD10" w14:textId="77777777" w:rsidR="00BB5E4C" w:rsidRDefault="00BB5E4C" w:rsidP="00BB5E4C">
      <w:pPr>
        <w:ind w:firstLine="720"/>
        <w:jc w:val="both"/>
        <w:rPr>
          <w:sz w:val="28"/>
          <w:szCs w:val="28"/>
        </w:rPr>
      </w:pPr>
    </w:p>
    <w:p w14:paraId="78706D13" w14:textId="77777777" w:rsidR="00AB1907" w:rsidRPr="00E20D2A" w:rsidRDefault="00AB1907" w:rsidP="007B689F">
      <w:pPr>
        <w:spacing w:after="120"/>
        <w:jc w:val="both"/>
        <w:rPr>
          <w:b/>
          <w:sz w:val="28"/>
          <w:szCs w:val="28"/>
          <w:u w:val="single"/>
        </w:rPr>
      </w:pPr>
      <w:r w:rsidRPr="00E20D2A">
        <w:rPr>
          <w:b/>
          <w:sz w:val="28"/>
          <w:szCs w:val="28"/>
          <w:u w:val="single"/>
        </w:rPr>
        <w:t>Neformālās sanāksmes darba kārtība</w:t>
      </w:r>
    </w:p>
    <w:p w14:paraId="223F1F3B" w14:textId="69C118B6" w:rsidR="00C210B2" w:rsidRDefault="00C210B2" w:rsidP="00BB5E4C">
      <w:pPr>
        <w:ind w:firstLine="720"/>
        <w:jc w:val="both"/>
        <w:rPr>
          <w:sz w:val="28"/>
          <w:szCs w:val="28"/>
        </w:rPr>
      </w:pPr>
      <w:r>
        <w:rPr>
          <w:sz w:val="28"/>
          <w:szCs w:val="28"/>
        </w:rPr>
        <w:t xml:space="preserve">Neformālās sanāksmes laikā galvenā uzmanība tiks pievērsta </w:t>
      </w:r>
      <w:r w:rsidR="008B6BCC">
        <w:rPr>
          <w:sz w:val="28"/>
          <w:szCs w:val="28"/>
        </w:rPr>
        <w:t>gan līdz šim sasniegtajam dzimumu līdztiesības jomā, īstenojot Eiropas Komisijas Dzimumu līdztiesības stratēģiju kā daļu no Eiropas Sociālo tiesību pīlāra, gan nākotnes iespējām un izaicinājumiem nākamā</w:t>
      </w:r>
      <w:r w:rsidR="00D6541A">
        <w:rPr>
          <w:sz w:val="28"/>
          <w:szCs w:val="28"/>
        </w:rPr>
        <w:t xml:space="preserve"> Eiropas Parlamenta un</w:t>
      </w:r>
      <w:r w:rsidR="008B6BCC">
        <w:rPr>
          <w:sz w:val="28"/>
          <w:szCs w:val="28"/>
        </w:rPr>
        <w:t xml:space="preserve"> Eiropas Komisijas mandāta ietvaros, vienlaikus ņemot vērā arī digitālo un zaļo pāreju.</w:t>
      </w:r>
    </w:p>
    <w:p w14:paraId="47EAFCBE" w14:textId="371D3A71" w:rsidR="008B6BCC" w:rsidRDefault="008B6BCC" w:rsidP="00BB5E4C">
      <w:pPr>
        <w:ind w:firstLine="720"/>
        <w:jc w:val="both"/>
        <w:rPr>
          <w:sz w:val="28"/>
          <w:szCs w:val="28"/>
        </w:rPr>
      </w:pPr>
      <w:r>
        <w:rPr>
          <w:sz w:val="28"/>
          <w:szCs w:val="28"/>
        </w:rPr>
        <w:t>Beļģijas prezidentūra ir sagatavojusi disk</w:t>
      </w:r>
      <w:r w:rsidR="00D6541A">
        <w:rPr>
          <w:sz w:val="28"/>
          <w:szCs w:val="28"/>
        </w:rPr>
        <w:t>usiju dokumentu, kurā norāda, ka dzimumu līdztiesība ir viens no ES pamatprincipiem</w:t>
      </w:r>
      <w:r w:rsidR="00D00F70">
        <w:rPr>
          <w:sz w:val="28"/>
          <w:szCs w:val="28"/>
        </w:rPr>
        <w:t xml:space="preserve">. </w:t>
      </w:r>
      <w:r w:rsidR="0069299D">
        <w:rPr>
          <w:sz w:val="28"/>
          <w:szCs w:val="28"/>
        </w:rPr>
        <w:t xml:space="preserve">Prezidentūra </w:t>
      </w:r>
      <w:r w:rsidR="00D00F70">
        <w:rPr>
          <w:sz w:val="28"/>
          <w:szCs w:val="28"/>
        </w:rPr>
        <w:t>uzsv</w:t>
      </w:r>
      <w:r w:rsidR="0069299D">
        <w:rPr>
          <w:sz w:val="28"/>
          <w:szCs w:val="28"/>
        </w:rPr>
        <w:t>er</w:t>
      </w:r>
      <w:r w:rsidR="00D00F70">
        <w:rPr>
          <w:sz w:val="28"/>
          <w:szCs w:val="28"/>
        </w:rPr>
        <w:t xml:space="preserve">, ka līdz šim </w:t>
      </w:r>
      <w:r w:rsidR="0069299D">
        <w:rPr>
          <w:sz w:val="28"/>
          <w:szCs w:val="28"/>
        </w:rPr>
        <w:t xml:space="preserve">ir īstenoti dažādi likumdošanas pasākumi, programmas un iniciatīvas, tostarp attiecībā uz vardarbības mazināšanu, sieviešu ekonomisko līdzdalību, kā arī institucionālo mehānismu stiprināšanu. </w:t>
      </w:r>
    </w:p>
    <w:p w14:paraId="4BD98E2C" w14:textId="0731AEDB" w:rsidR="00DC5D92" w:rsidRDefault="00DC5D92" w:rsidP="00DC5D92">
      <w:pPr>
        <w:ind w:firstLine="720"/>
        <w:jc w:val="both"/>
        <w:rPr>
          <w:sz w:val="28"/>
          <w:szCs w:val="28"/>
        </w:rPr>
      </w:pPr>
      <w:r>
        <w:rPr>
          <w:sz w:val="28"/>
          <w:szCs w:val="28"/>
        </w:rPr>
        <w:t>Lai sekmētu viedokļu apmaiņu, Beļģijas prezidentūra ir sagatavojusi šādus diskusiju jautājumus:</w:t>
      </w:r>
    </w:p>
    <w:p w14:paraId="6354085A" w14:textId="25F4AAF4" w:rsidR="0069299D" w:rsidRDefault="0069299D" w:rsidP="00DC5D92">
      <w:pPr>
        <w:pStyle w:val="ListParagraph"/>
        <w:numPr>
          <w:ilvl w:val="0"/>
          <w:numId w:val="29"/>
        </w:numPr>
        <w:ind w:left="993"/>
        <w:jc w:val="both"/>
        <w:rPr>
          <w:i/>
          <w:sz w:val="28"/>
          <w:szCs w:val="28"/>
        </w:rPr>
      </w:pPr>
      <w:r>
        <w:rPr>
          <w:i/>
          <w:sz w:val="28"/>
          <w:szCs w:val="28"/>
        </w:rPr>
        <w:t xml:space="preserve">Atskatoties uz pēdējiem </w:t>
      </w:r>
      <w:r w:rsidR="008429E3">
        <w:rPr>
          <w:i/>
          <w:sz w:val="28"/>
          <w:szCs w:val="28"/>
        </w:rPr>
        <w:t>pieciem</w:t>
      </w:r>
      <w:r>
        <w:rPr>
          <w:i/>
          <w:sz w:val="28"/>
          <w:szCs w:val="28"/>
        </w:rPr>
        <w:t xml:space="preserve"> gadiem, kas ir bijuši galvenie panāktā progresa virzītājspēki un kuri Eiropas institucionālās struktūras elementi padarījuši to iespējamu? Ko esam mācījušies no tā?</w:t>
      </w:r>
    </w:p>
    <w:p w14:paraId="5D86865A" w14:textId="09BBD03C" w:rsidR="0069299D" w:rsidRDefault="005557A0" w:rsidP="00DC5D92">
      <w:pPr>
        <w:pStyle w:val="ListParagraph"/>
        <w:numPr>
          <w:ilvl w:val="0"/>
          <w:numId w:val="29"/>
        </w:numPr>
        <w:ind w:left="993"/>
        <w:jc w:val="both"/>
        <w:rPr>
          <w:i/>
          <w:sz w:val="28"/>
          <w:szCs w:val="28"/>
        </w:rPr>
      </w:pPr>
      <w:r>
        <w:rPr>
          <w:i/>
          <w:sz w:val="28"/>
          <w:szCs w:val="28"/>
        </w:rPr>
        <w:t xml:space="preserve">Kādas nepilnības ir saglabājušās un kādiem jauniem jautājumiem būs jāvelta īpaša uzmanība </w:t>
      </w:r>
      <w:r w:rsidR="008429E3">
        <w:rPr>
          <w:i/>
          <w:sz w:val="28"/>
          <w:szCs w:val="28"/>
        </w:rPr>
        <w:t xml:space="preserve">turpmāk </w:t>
      </w:r>
      <w:r>
        <w:rPr>
          <w:i/>
          <w:sz w:val="28"/>
          <w:szCs w:val="28"/>
        </w:rPr>
        <w:t>Eiropas dzimumu līdztiesības darba kārtībā?</w:t>
      </w:r>
    </w:p>
    <w:p w14:paraId="39ACB0F7" w14:textId="6C987C14" w:rsidR="000E27A5" w:rsidRPr="005557A0" w:rsidRDefault="005557A0" w:rsidP="006D376D">
      <w:pPr>
        <w:pStyle w:val="ListParagraph"/>
        <w:numPr>
          <w:ilvl w:val="0"/>
          <w:numId w:val="29"/>
        </w:numPr>
        <w:ind w:left="993"/>
        <w:jc w:val="both"/>
        <w:rPr>
          <w:i/>
          <w:sz w:val="28"/>
          <w:szCs w:val="28"/>
        </w:rPr>
      </w:pPr>
      <w:r w:rsidRPr="005557A0">
        <w:rPr>
          <w:i/>
          <w:sz w:val="28"/>
          <w:szCs w:val="28"/>
        </w:rPr>
        <w:t>Kādi pasākumi ir jāveic, lai stiprinātu institucionālos mehānismus dzimumu līdztiesības sekmēšanai ES līmenī?</w:t>
      </w:r>
      <w:r>
        <w:rPr>
          <w:i/>
          <w:sz w:val="28"/>
          <w:szCs w:val="28"/>
        </w:rPr>
        <w:t xml:space="preserve"> Kā dzimumu līdztiesības politiku padarīt redzamāku Eiropas politiskajā līmenī?</w:t>
      </w:r>
    </w:p>
    <w:p w14:paraId="04CCCC62" w14:textId="77777777" w:rsidR="00F16DD9" w:rsidRPr="00F16DD9" w:rsidRDefault="00F16DD9" w:rsidP="00BB5E4C">
      <w:pPr>
        <w:ind w:firstLine="720"/>
        <w:jc w:val="both"/>
        <w:rPr>
          <w:b/>
          <w:sz w:val="28"/>
          <w:szCs w:val="28"/>
        </w:rPr>
      </w:pPr>
    </w:p>
    <w:p w14:paraId="3FC970FE" w14:textId="77777777" w:rsidR="00D01F96" w:rsidRPr="00E20D2A" w:rsidRDefault="009D3286" w:rsidP="00BB5E4C">
      <w:pPr>
        <w:spacing w:after="120"/>
        <w:jc w:val="both"/>
        <w:rPr>
          <w:b/>
          <w:sz w:val="28"/>
          <w:szCs w:val="28"/>
          <w:u w:val="single"/>
        </w:rPr>
      </w:pPr>
      <w:r w:rsidRPr="00E20D2A">
        <w:rPr>
          <w:b/>
          <w:sz w:val="28"/>
          <w:szCs w:val="28"/>
          <w:u w:val="single"/>
        </w:rPr>
        <w:t>Latvijas nostāja</w:t>
      </w:r>
      <w:r w:rsidR="00C801DD" w:rsidRPr="00E20D2A">
        <w:rPr>
          <w:b/>
          <w:sz w:val="28"/>
          <w:szCs w:val="28"/>
          <w:u w:val="single"/>
        </w:rPr>
        <w:t xml:space="preserve"> </w:t>
      </w:r>
    </w:p>
    <w:p w14:paraId="2005684F" w14:textId="27676A8D" w:rsidR="00C53A18" w:rsidRDefault="00C53A18" w:rsidP="00C53A18">
      <w:pPr>
        <w:ind w:firstLine="720"/>
        <w:jc w:val="both"/>
        <w:rPr>
          <w:sz w:val="28"/>
          <w:szCs w:val="28"/>
        </w:rPr>
      </w:pPr>
      <w:r w:rsidRPr="00C53A18">
        <w:rPr>
          <w:sz w:val="28"/>
          <w:szCs w:val="28"/>
        </w:rPr>
        <w:t xml:space="preserve">Dzimumu līdztiesības nodrošināšanai būtisks ir gan tiesiskais ietvars, gan politikas pasākumi, lai līdztiesības principi tiktu ieviesti dzīvē. </w:t>
      </w:r>
      <w:r>
        <w:rPr>
          <w:sz w:val="28"/>
          <w:szCs w:val="28"/>
        </w:rPr>
        <w:t>Kopumā s</w:t>
      </w:r>
      <w:r w:rsidRPr="00C53A18">
        <w:rPr>
          <w:sz w:val="28"/>
          <w:szCs w:val="28"/>
        </w:rPr>
        <w:t>avu tiesību apzināšanās un informētība par savām tiesībām, izpratne par to, ko nozīmē dzimumu līdztiesība</w:t>
      </w:r>
      <w:r w:rsidR="008429E3">
        <w:rPr>
          <w:sz w:val="28"/>
          <w:szCs w:val="28"/>
        </w:rPr>
        <w:t>,</w:t>
      </w:r>
      <w:r w:rsidRPr="00C53A18">
        <w:rPr>
          <w:sz w:val="28"/>
          <w:szCs w:val="28"/>
        </w:rPr>
        <w:t xml:space="preserve"> ir priekšnoteikums tam, lai sabiedrībā dzimumu līdztiesība būtu vērtība.</w:t>
      </w:r>
    </w:p>
    <w:p w14:paraId="28456C09" w14:textId="5B1CE984" w:rsidR="00C53A18" w:rsidRPr="00071FC7" w:rsidRDefault="00C53A18" w:rsidP="00C53A18">
      <w:pPr>
        <w:ind w:firstLine="720"/>
        <w:jc w:val="both"/>
        <w:rPr>
          <w:iCs/>
          <w:sz w:val="28"/>
          <w:szCs w:val="28"/>
        </w:rPr>
      </w:pPr>
      <w:r w:rsidRPr="00C53A18">
        <w:rPr>
          <w:sz w:val="28"/>
          <w:szCs w:val="28"/>
        </w:rPr>
        <w:t xml:space="preserve">Pēdējos </w:t>
      </w:r>
      <w:r w:rsidR="008429E3">
        <w:rPr>
          <w:sz w:val="28"/>
          <w:szCs w:val="28"/>
        </w:rPr>
        <w:t xml:space="preserve">piecos </w:t>
      </w:r>
      <w:r w:rsidRPr="00C53A18">
        <w:rPr>
          <w:sz w:val="28"/>
          <w:szCs w:val="28"/>
        </w:rPr>
        <w:t>gados ES līmenī ir īstenoti nozīmīgi soļi, lai līdztiesība, sieviešu un vīriešu vienlīdzīgas iespējas un tiesības tiktu nodrošinātas</w:t>
      </w:r>
      <w:r w:rsidR="008429E3">
        <w:rPr>
          <w:sz w:val="28"/>
          <w:szCs w:val="28"/>
        </w:rPr>
        <w:t>,</w:t>
      </w:r>
      <w:r w:rsidRPr="00C53A18">
        <w:rPr>
          <w:sz w:val="28"/>
          <w:szCs w:val="28"/>
        </w:rPr>
        <w:t xml:space="preserve"> gan domājot par darba un privātās dzīves saskaņošanu, gan vienlīdzīgu pārstāvniecību uzņēmumu pārvaldībā, gan attiecībā uz vienlīdzīgu darba samaksu sievietēm un </w:t>
      </w:r>
      <w:r w:rsidRPr="004D27CD">
        <w:rPr>
          <w:sz w:val="28"/>
          <w:szCs w:val="28"/>
        </w:rPr>
        <w:lastRenderedPageBreak/>
        <w:t xml:space="preserve">vīriešiem. </w:t>
      </w:r>
      <w:r w:rsidR="009D5C89" w:rsidRPr="004D27CD">
        <w:rPr>
          <w:sz w:val="28"/>
          <w:szCs w:val="28"/>
        </w:rPr>
        <w:t xml:space="preserve">Papildus Eiropas Dzimumu </w:t>
      </w:r>
      <w:r w:rsidR="009D5C89" w:rsidRPr="00071FC7">
        <w:rPr>
          <w:sz w:val="28"/>
          <w:szCs w:val="28"/>
        </w:rPr>
        <w:t>līdztiesības institūtam ir būtiska loma, lai ES veicinātu vienlīdzīgas iespējas ikvienai</w:t>
      </w:r>
      <w:r w:rsidR="009D5C89" w:rsidRPr="00071FC7">
        <w:rPr>
          <w:sz w:val="28"/>
          <w:szCs w:val="28"/>
          <w:shd w:val="clear" w:color="auto" w:fill="FFFFFF"/>
        </w:rPr>
        <w:t xml:space="preserve">. </w:t>
      </w:r>
      <w:r w:rsidR="009D5C89" w:rsidRPr="00071FC7">
        <w:rPr>
          <w:sz w:val="28"/>
          <w:szCs w:val="28"/>
        </w:rPr>
        <w:t xml:space="preserve">Eiropas Dzimumu līdztiesības institūts </w:t>
      </w:r>
      <w:r w:rsidR="009D5C89" w:rsidRPr="00071FC7">
        <w:rPr>
          <w:sz w:val="28"/>
          <w:szCs w:val="28"/>
          <w:shd w:val="clear" w:color="auto" w:fill="FFFFFF"/>
        </w:rPr>
        <w:t xml:space="preserve">apzina un apkopo unikālas zināšanas, pētījumus un datus, kas ir nozīmīgi pierādījumos balstītas dzimumu līdztiesības politikas veidošanai. </w:t>
      </w:r>
      <w:r w:rsidR="008429E3" w:rsidRPr="00071FC7">
        <w:rPr>
          <w:sz w:val="28"/>
          <w:szCs w:val="28"/>
        </w:rPr>
        <w:t>Arī d</w:t>
      </w:r>
      <w:r w:rsidRPr="00071FC7">
        <w:rPr>
          <w:sz w:val="28"/>
          <w:szCs w:val="28"/>
        </w:rPr>
        <w:t>ažādiem izpratnes veidošanas un izglītošanas pasākumiem ir bijusi ļoti būtiska loma, īpaši Latvijā</w:t>
      </w:r>
      <w:r w:rsidR="006F1DAF" w:rsidRPr="00071FC7">
        <w:rPr>
          <w:rStyle w:val="FootnoteReference"/>
        </w:rPr>
        <w:footnoteReference w:id="1"/>
      </w:r>
      <w:r w:rsidRPr="00071FC7">
        <w:rPr>
          <w:sz w:val="28"/>
          <w:szCs w:val="28"/>
        </w:rPr>
        <w:t>, lai veidotu vienlīdzīgu iespēju un tiesību kultūru uzņēmumos un organizācijās, mazinot stereotipus un aizspriedumus par sieviešu un vīriešu lomu darbā, ģimenē, sabiedrībā, kā arī veidojot darba vidi un apstākļus, kas ir iekļaujoši un nediskriminējoši gan privātajā, gan valsts sektorā.</w:t>
      </w:r>
      <w:r w:rsidR="00F53A36" w:rsidRPr="00071FC7">
        <w:rPr>
          <w:sz w:val="28"/>
          <w:szCs w:val="28"/>
        </w:rPr>
        <w:t xml:space="preserve"> </w:t>
      </w:r>
      <w:r w:rsidR="00F36A35" w:rsidRPr="00071FC7">
        <w:rPr>
          <w:sz w:val="28"/>
          <w:szCs w:val="28"/>
        </w:rPr>
        <w:t>Īpaša nozīme dzimumu līdztiesības veicināšanā ir nevalstiskajām organizācijām</w:t>
      </w:r>
      <w:r w:rsidR="001A3947" w:rsidRPr="00071FC7">
        <w:rPr>
          <w:sz w:val="28"/>
          <w:szCs w:val="28"/>
        </w:rPr>
        <w:t xml:space="preserve"> un sociālajiem partneriem</w:t>
      </w:r>
      <w:r w:rsidR="00F36A35" w:rsidRPr="00071FC7">
        <w:rPr>
          <w:sz w:val="28"/>
          <w:szCs w:val="28"/>
        </w:rPr>
        <w:t>, kas sniedz b</w:t>
      </w:r>
      <w:r w:rsidR="00421C5E" w:rsidRPr="00071FC7">
        <w:rPr>
          <w:sz w:val="28"/>
          <w:szCs w:val="28"/>
        </w:rPr>
        <w:t xml:space="preserve">ūtisku ieguldījumu ar </w:t>
      </w:r>
      <w:r w:rsidR="00F36A35" w:rsidRPr="00071FC7">
        <w:rPr>
          <w:sz w:val="28"/>
          <w:szCs w:val="28"/>
        </w:rPr>
        <w:t>dzimumu saistīt</w:t>
      </w:r>
      <w:r w:rsidR="00421C5E" w:rsidRPr="00071FC7">
        <w:rPr>
          <w:sz w:val="28"/>
          <w:szCs w:val="28"/>
        </w:rPr>
        <w:t>u</w:t>
      </w:r>
      <w:r w:rsidR="00F36A35" w:rsidRPr="00071FC7">
        <w:rPr>
          <w:sz w:val="28"/>
          <w:szCs w:val="28"/>
        </w:rPr>
        <w:t xml:space="preserve"> stereotip</w:t>
      </w:r>
      <w:r w:rsidR="00421C5E" w:rsidRPr="00071FC7">
        <w:rPr>
          <w:sz w:val="28"/>
          <w:szCs w:val="28"/>
        </w:rPr>
        <w:t xml:space="preserve">u </w:t>
      </w:r>
      <w:r w:rsidR="00F36A35" w:rsidRPr="00071FC7">
        <w:rPr>
          <w:sz w:val="28"/>
          <w:szCs w:val="28"/>
        </w:rPr>
        <w:t>mazināšan</w:t>
      </w:r>
      <w:r w:rsidR="00F525A0" w:rsidRPr="00071FC7">
        <w:rPr>
          <w:sz w:val="28"/>
          <w:szCs w:val="28"/>
        </w:rPr>
        <w:t>ā</w:t>
      </w:r>
      <w:r w:rsidR="00F36A35" w:rsidRPr="00071FC7">
        <w:rPr>
          <w:sz w:val="28"/>
          <w:szCs w:val="28"/>
        </w:rPr>
        <w:t xml:space="preserve">, </w:t>
      </w:r>
      <w:r w:rsidR="008407F4" w:rsidRPr="00071FC7">
        <w:rPr>
          <w:sz w:val="28"/>
          <w:szCs w:val="28"/>
        </w:rPr>
        <w:t>sniedz atbalstu un pakalpojumus</w:t>
      </w:r>
      <w:r w:rsidR="0032750B" w:rsidRPr="00071FC7">
        <w:rPr>
          <w:sz w:val="28"/>
          <w:szCs w:val="28"/>
        </w:rPr>
        <w:t>,</w:t>
      </w:r>
      <w:r w:rsidR="008407F4" w:rsidRPr="00071FC7">
        <w:rPr>
          <w:sz w:val="28"/>
          <w:szCs w:val="28"/>
        </w:rPr>
        <w:t xml:space="preserve"> </w:t>
      </w:r>
      <w:r w:rsidR="0032750B" w:rsidRPr="00071FC7">
        <w:rPr>
          <w:sz w:val="28"/>
          <w:szCs w:val="28"/>
        </w:rPr>
        <w:t xml:space="preserve">stiprina zināšanas un prasmes diskriminācijas riskiem pakļautām </w:t>
      </w:r>
      <w:r w:rsidR="00380B68" w:rsidRPr="00071FC7">
        <w:rPr>
          <w:sz w:val="28"/>
          <w:szCs w:val="28"/>
        </w:rPr>
        <w:t>personu</w:t>
      </w:r>
      <w:r w:rsidR="0032750B" w:rsidRPr="00071FC7">
        <w:rPr>
          <w:sz w:val="28"/>
          <w:szCs w:val="28"/>
        </w:rPr>
        <w:t xml:space="preserve"> grupām</w:t>
      </w:r>
      <w:r w:rsidR="001A3947" w:rsidRPr="00071FC7">
        <w:rPr>
          <w:sz w:val="28"/>
          <w:szCs w:val="28"/>
        </w:rPr>
        <w:t>, kā arī līdzdarbojas tiesību aktu pilnveidē</w:t>
      </w:r>
      <w:r w:rsidR="00380B68" w:rsidRPr="00071FC7">
        <w:rPr>
          <w:sz w:val="28"/>
          <w:szCs w:val="28"/>
        </w:rPr>
        <w:t xml:space="preserve">. </w:t>
      </w:r>
    </w:p>
    <w:p w14:paraId="1017F8B2" w14:textId="75E73C04" w:rsidR="00C53A18" w:rsidRPr="008429E3" w:rsidRDefault="00C53A18" w:rsidP="00C53A18">
      <w:pPr>
        <w:pStyle w:val="Default"/>
        <w:ind w:firstLine="720"/>
        <w:jc w:val="both"/>
        <w:rPr>
          <w:b/>
          <w:color w:val="auto"/>
          <w:sz w:val="28"/>
          <w:szCs w:val="28"/>
        </w:rPr>
      </w:pPr>
      <w:r w:rsidRPr="00071FC7">
        <w:rPr>
          <w:color w:val="auto"/>
          <w:sz w:val="28"/>
          <w:szCs w:val="28"/>
        </w:rPr>
        <w:t>COVID-19 pandēmija bija liels izaicinājums vis</w:t>
      </w:r>
      <w:r w:rsidRPr="00C53A18">
        <w:rPr>
          <w:color w:val="auto"/>
          <w:sz w:val="28"/>
          <w:szCs w:val="28"/>
        </w:rPr>
        <w:t xml:space="preserve">ai pasaulei, </w:t>
      </w:r>
      <w:r w:rsidR="008429E3">
        <w:rPr>
          <w:color w:val="auto"/>
          <w:sz w:val="28"/>
          <w:szCs w:val="28"/>
        </w:rPr>
        <w:t xml:space="preserve">un </w:t>
      </w:r>
      <w:r w:rsidRPr="00C53A18">
        <w:rPr>
          <w:color w:val="auto"/>
          <w:sz w:val="28"/>
          <w:szCs w:val="28"/>
        </w:rPr>
        <w:t xml:space="preserve">vienlaikus tas deva būtisku grūdienu </w:t>
      </w:r>
      <w:r w:rsidR="008429E3">
        <w:rPr>
          <w:color w:val="auto"/>
          <w:sz w:val="28"/>
          <w:szCs w:val="28"/>
        </w:rPr>
        <w:t xml:space="preserve">izglītībā, </w:t>
      </w:r>
      <w:r w:rsidRPr="00C53A18">
        <w:rPr>
          <w:color w:val="auto"/>
          <w:sz w:val="28"/>
          <w:szCs w:val="28"/>
        </w:rPr>
        <w:t>darba jomā</w:t>
      </w:r>
      <w:r w:rsidR="008429E3">
        <w:rPr>
          <w:color w:val="auto"/>
          <w:sz w:val="28"/>
          <w:szCs w:val="28"/>
        </w:rPr>
        <w:t xml:space="preserve"> un</w:t>
      </w:r>
      <w:r w:rsidRPr="00C53A18">
        <w:rPr>
          <w:color w:val="auto"/>
          <w:sz w:val="28"/>
          <w:szCs w:val="28"/>
        </w:rPr>
        <w:t xml:space="preserve"> ekonomikā kopumā, lai daudz straujāk tiktu ieviestas digitālas tehnoloģijas, izmantotas un apgūtas dažādas digitālās prasmes, kas lika mainīt ikdienas ieradumus, darba formas un apstākļus.</w:t>
      </w:r>
      <w:r w:rsidR="008429E3">
        <w:rPr>
          <w:color w:val="auto"/>
          <w:sz w:val="28"/>
          <w:szCs w:val="28"/>
        </w:rPr>
        <w:t xml:space="preserve"> Vienlaikus </w:t>
      </w:r>
      <w:proofErr w:type="spellStart"/>
      <w:r w:rsidR="008429E3">
        <w:rPr>
          <w:color w:val="auto"/>
          <w:sz w:val="28"/>
          <w:szCs w:val="28"/>
        </w:rPr>
        <w:t>d</w:t>
      </w:r>
      <w:r w:rsidR="008429E3" w:rsidRPr="00C53A18">
        <w:rPr>
          <w:color w:val="auto"/>
          <w:sz w:val="28"/>
          <w:szCs w:val="28"/>
        </w:rPr>
        <w:t>igitalizācija</w:t>
      </w:r>
      <w:proofErr w:type="spellEnd"/>
      <w:r w:rsidR="008429E3" w:rsidRPr="00C53A18">
        <w:rPr>
          <w:color w:val="auto"/>
          <w:sz w:val="28"/>
          <w:szCs w:val="28"/>
        </w:rPr>
        <w:t xml:space="preserve"> </w:t>
      </w:r>
      <w:r w:rsidR="008429E3">
        <w:rPr>
          <w:color w:val="auto"/>
          <w:sz w:val="28"/>
          <w:szCs w:val="28"/>
        </w:rPr>
        <w:t xml:space="preserve">ir </w:t>
      </w:r>
      <w:r w:rsidR="008429E3" w:rsidRPr="00C53A18">
        <w:rPr>
          <w:color w:val="auto"/>
          <w:sz w:val="28"/>
          <w:szCs w:val="28"/>
        </w:rPr>
        <w:t>komplekss nākotnes izaicinājums</w:t>
      </w:r>
      <w:r w:rsidR="008429E3">
        <w:rPr>
          <w:color w:val="auto"/>
          <w:sz w:val="28"/>
          <w:szCs w:val="28"/>
        </w:rPr>
        <w:t>,</w:t>
      </w:r>
      <w:r w:rsidR="008429E3" w:rsidRPr="00C53A18">
        <w:rPr>
          <w:color w:val="auto"/>
          <w:sz w:val="28"/>
          <w:szCs w:val="28"/>
        </w:rPr>
        <w:t xml:space="preserve"> gan domājot par sieviešu digitālo prasmju un zināšanu pilnveidošanu, gan par dažādiem negatīviem aspektiem, ko var veicināt tehnoloģiju un mākslīgā intelekta attīstība, piemēram, </w:t>
      </w:r>
      <w:proofErr w:type="spellStart"/>
      <w:r w:rsidR="008429E3" w:rsidRPr="00C53A18">
        <w:rPr>
          <w:color w:val="auto"/>
          <w:sz w:val="28"/>
          <w:szCs w:val="28"/>
        </w:rPr>
        <w:t>kibervardarbības</w:t>
      </w:r>
      <w:proofErr w:type="spellEnd"/>
      <w:r w:rsidR="008429E3" w:rsidRPr="00C53A18">
        <w:rPr>
          <w:color w:val="auto"/>
          <w:sz w:val="28"/>
          <w:szCs w:val="28"/>
        </w:rPr>
        <w:t xml:space="preserve"> dažādu formu attīstība.</w:t>
      </w:r>
    </w:p>
    <w:p w14:paraId="1B816FB7" w14:textId="4D35CBBC" w:rsidR="00C53A18" w:rsidRPr="00C53A18" w:rsidRDefault="00C53A18" w:rsidP="00397F57">
      <w:pPr>
        <w:pStyle w:val="Default"/>
        <w:adjustRightInd/>
        <w:spacing w:before="240"/>
        <w:ind w:firstLine="720"/>
        <w:jc w:val="both"/>
        <w:rPr>
          <w:color w:val="auto"/>
          <w:sz w:val="28"/>
          <w:szCs w:val="28"/>
        </w:rPr>
      </w:pPr>
      <w:r w:rsidRPr="00C53A18">
        <w:rPr>
          <w:color w:val="auto"/>
          <w:sz w:val="28"/>
          <w:szCs w:val="28"/>
        </w:rPr>
        <w:t>Ar dzimumu saistīti stereotipi ir viens no galvenajiem iemesliem ar dzimumu saistītajām atšķirībām izglītībā</w:t>
      </w:r>
      <w:r w:rsidR="008429E3">
        <w:rPr>
          <w:color w:val="auto"/>
          <w:sz w:val="28"/>
          <w:szCs w:val="28"/>
        </w:rPr>
        <w:t xml:space="preserve"> un</w:t>
      </w:r>
      <w:r w:rsidRPr="00C53A18">
        <w:rPr>
          <w:color w:val="auto"/>
          <w:sz w:val="28"/>
          <w:szCs w:val="28"/>
        </w:rPr>
        <w:t xml:space="preserve"> karjer</w:t>
      </w:r>
      <w:r w:rsidR="008429E3">
        <w:rPr>
          <w:color w:val="auto"/>
          <w:sz w:val="28"/>
          <w:szCs w:val="28"/>
        </w:rPr>
        <w:t>as izvēlē</w:t>
      </w:r>
      <w:r w:rsidRPr="00C53A18">
        <w:rPr>
          <w:color w:val="auto"/>
          <w:sz w:val="28"/>
          <w:szCs w:val="28"/>
        </w:rPr>
        <w:t xml:space="preserve">, kas veicina segregāciju arī darba tirgū un nevienlīdzīgu darba samaksu starp vīriešiem un sievietēm. Tāpat negatīvi ar dzimumu saistīti stereotipi veicina vardarbības ģimenē un ar dzimumu saistītas vardarbības izplatību, tādēļ ir nepieciešams </w:t>
      </w:r>
      <w:r w:rsidR="008429E3">
        <w:rPr>
          <w:color w:val="auto"/>
          <w:sz w:val="28"/>
          <w:szCs w:val="28"/>
        </w:rPr>
        <w:t xml:space="preserve">diskutēt </w:t>
      </w:r>
      <w:r w:rsidRPr="00C53A18">
        <w:rPr>
          <w:color w:val="auto"/>
          <w:sz w:val="28"/>
          <w:szCs w:val="28"/>
        </w:rPr>
        <w:t xml:space="preserve">par stratēģijām, īpaši izglītības kontekstā, kā mazināt negatīvo stereotipu ietekmi un izplatību jauniešu vidū. </w:t>
      </w:r>
      <w:r w:rsidR="008429E3">
        <w:rPr>
          <w:color w:val="auto"/>
          <w:sz w:val="28"/>
          <w:szCs w:val="28"/>
        </w:rPr>
        <w:t>Ī</w:t>
      </w:r>
      <w:r w:rsidRPr="00C53A18">
        <w:rPr>
          <w:color w:val="auto"/>
          <w:sz w:val="28"/>
          <w:szCs w:val="28"/>
        </w:rPr>
        <w:t>paši būtiski ir izstrādāt stratēģijas, kā par dzimumu līdztiesības jautājumiem uzrunāt zēnus un vīriešus. Iesaistot zēnus un vīriešus vienlīdzīgu tiesību un iespēju diskusijā</w:t>
      </w:r>
      <w:r>
        <w:rPr>
          <w:color w:val="auto"/>
          <w:sz w:val="28"/>
          <w:szCs w:val="28"/>
        </w:rPr>
        <w:t>,</w:t>
      </w:r>
      <w:r w:rsidRPr="00C53A18">
        <w:rPr>
          <w:color w:val="auto"/>
          <w:sz w:val="28"/>
          <w:szCs w:val="28"/>
        </w:rPr>
        <w:t xml:space="preserve"> nepieciešams fokusēties, pirmkārt, uz sieviešu un vīriešu līdztiesību kā visai sabiedrībai pozitīvu ieguvumu, kas sekmē arī vīriešu labklājību</w:t>
      </w:r>
      <w:r>
        <w:rPr>
          <w:color w:val="auto"/>
          <w:sz w:val="28"/>
          <w:szCs w:val="28"/>
        </w:rPr>
        <w:t>. Otr</w:t>
      </w:r>
      <w:r w:rsidRPr="00C53A18">
        <w:rPr>
          <w:color w:val="auto"/>
          <w:sz w:val="28"/>
          <w:szCs w:val="28"/>
        </w:rPr>
        <w:t>kārt,</w:t>
      </w:r>
      <w:r>
        <w:rPr>
          <w:color w:val="auto"/>
          <w:sz w:val="28"/>
          <w:szCs w:val="28"/>
        </w:rPr>
        <w:t xml:space="preserve"> pievērst uzmanību </w:t>
      </w:r>
      <w:r w:rsidRPr="00C53A18">
        <w:rPr>
          <w:color w:val="auto"/>
          <w:sz w:val="28"/>
          <w:szCs w:val="28"/>
        </w:rPr>
        <w:t>vīrieš</w:t>
      </w:r>
      <w:r>
        <w:rPr>
          <w:color w:val="auto"/>
          <w:sz w:val="28"/>
          <w:szCs w:val="28"/>
        </w:rPr>
        <w:t>u</w:t>
      </w:r>
      <w:r w:rsidRPr="00C53A18">
        <w:rPr>
          <w:color w:val="auto"/>
          <w:sz w:val="28"/>
          <w:szCs w:val="28"/>
        </w:rPr>
        <w:t xml:space="preserve"> un zē</w:t>
      </w:r>
      <w:r>
        <w:rPr>
          <w:color w:val="auto"/>
          <w:sz w:val="28"/>
          <w:szCs w:val="28"/>
        </w:rPr>
        <w:t>nu</w:t>
      </w:r>
      <w:r w:rsidRPr="00C53A18">
        <w:rPr>
          <w:color w:val="auto"/>
          <w:sz w:val="28"/>
          <w:szCs w:val="28"/>
        </w:rPr>
        <w:t xml:space="preserve"> </w:t>
      </w:r>
      <w:r w:rsidRPr="00C53A18">
        <w:rPr>
          <w:color w:val="auto"/>
          <w:sz w:val="28"/>
          <w:szCs w:val="28"/>
        </w:rPr>
        <w:lastRenderedPageBreak/>
        <w:t>specifiskajām problēmām un stereotipiem, kas negatīvi ietekmē gan vīriešu, gan sieviešu situāciju.</w:t>
      </w:r>
    </w:p>
    <w:p w14:paraId="4FA77CD9" w14:textId="0060FE20" w:rsidR="00C53A18" w:rsidRPr="00C53A18" w:rsidRDefault="00C53A18" w:rsidP="00C53A18">
      <w:pPr>
        <w:pStyle w:val="Default"/>
        <w:adjustRightInd/>
        <w:ind w:firstLine="720"/>
        <w:jc w:val="both"/>
        <w:rPr>
          <w:color w:val="auto"/>
          <w:sz w:val="28"/>
          <w:szCs w:val="28"/>
        </w:rPr>
      </w:pPr>
      <w:r>
        <w:rPr>
          <w:color w:val="auto"/>
          <w:sz w:val="28"/>
          <w:szCs w:val="28"/>
        </w:rPr>
        <w:t>Būtisks jautājums ir arī s</w:t>
      </w:r>
      <w:r w:rsidRPr="00C53A18">
        <w:rPr>
          <w:color w:val="auto"/>
          <w:sz w:val="28"/>
          <w:szCs w:val="28"/>
        </w:rPr>
        <w:t xml:space="preserve">ieviešu ekonomiskās un finansiālās neatkarības veicināšana, ko ietekmē jau minētā izglītības un vēlāk arī profesionālās karjeras izvēle, kā arī sabiedrības </w:t>
      </w:r>
      <w:r w:rsidR="001A3947">
        <w:rPr>
          <w:color w:val="auto"/>
          <w:sz w:val="28"/>
          <w:szCs w:val="28"/>
        </w:rPr>
        <w:t xml:space="preserve">stereotipiem </w:t>
      </w:r>
      <w:r w:rsidRPr="00C53A18">
        <w:rPr>
          <w:color w:val="auto"/>
          <w:sz w:val="28"/>
          <w:szCs w:val="28"/>
        </w:rPr>
        <w:t>par sieviešu un vīriešu lomu ģimenē. Šajā kontekstā ir nepieciešams veicināt darba un privātās dzīves saskaņošanas iespējas, īpaši fokusējoties uz vīriešu aktīvāku iesaisti neapmaksāt</w:t>
      </w:r>
      <w:r w:rsidR="008429E3">
        <w:rPr>
          <w:color w:val="auto"/>
          <w:sz w:val="28"/>
          <w:szCs w:val="28"/>
        </w:rPr>
        <w:t>u</w:t>
      </w:r>
      <w:r w:rsidRPr="00C53A18">
        <w:rPr>
          <w:color w:val="auto"/>
          <w:sz w:val="28"/>
          <w:szCs w:val="28"/>
        </w:rPr>
        <w:t xml:space="preserve"> aprūpes </w:t>
      </w:r>
      <w:r w:rsidR="008429E3">
        <w:rPr>
          <w:color w:val="auto"/>
          <w:sz w:val="28"/>
          <w:szCs w:val="28"/>
        </w:rPr>
        <w:t>pienākumu</w:t>
      </w:r>
      <w:r w:rsidRPr="00C53A18">
        <w:rPr>
          <w:color w:val="auto"/>
          <w:sz w:val="28"/>
          <w:szCs w:val="28"/>
        </w:rPr>
        <w:t xml:space="preserve"> veikšanā un bērnu kopšanā, ņemot vērā Eiropas Dzimumu līdztiesības institūta 2023.</w:t>
      </w:r>
      <w:r>
        <w:rPr>
          <w:color w:val="auto"/>
          <w:sz w:val="28"/>
          <w:szCs w:val="28"/>
        </w:rPr>
        <w:t> </w:t>
      </w:r>
      <w:r w:rsidRPr="00C53A18">
        <w:rPr>
          <w:color w:val="auto"/>
          <w:sz w:val="28"/>
          <w:szCs w:val="28"/>
        </w:rPr>
        <w:t>gada Dzimumu līdztiesības indeksa rezultātus, kas parādīja, ka ES joprojām pastāv liela plaisa starp vīriešu un sieviešu iesaisti bērnu kopšanā un mājas darbu veikšanā</w:t>
      </w:r>
      <w:r w:rsidR="00790AC2" w:rsidRPr="009616B3">
        <w:rPr>
          <w:rStyle w:val="FootnoteReference"/>
          <w:color w:val="auto"/>
        </w:rPr>
        <w:footnoteReference w:id="2"/>
      </w:r>
      <w:r w:rsidRPr="00C53A18">
        <w:rPr>
          <w:color w:val="auto"/>
          <w:sz w:val="28"/>
          <w:szCs w:val="28"/>
        </w:rPr>
        <w:t>.</w:t>
      </w:r>
    </w:p>
    <w:p w14:paraId="2939CC7A" w14:textId="528F9590" w:rsidR="00397F57" w:rsidRPr="00486A02" w:rsidRDefault="00397F57" w:rsidP="00834EC5">
      <w:pPr>
        <w:spacing w:before="240"/>
        <w:ind w:firstLine="720"/>
        <w:jc w:val="both"/>
        <w:rPr>
          <w:sz w:val="28"/>
          <w:szCs w:val="28"/>
        </w:rPr>
      </w:pPr>
      <w:r>
        <w:rPr>
          <w:sz w:val="28"/>
          <w:szCs w:val="28"/>
        </w:rPr>
        <w:t xml:space="preserve">Attiecībā uz dzimumu līdztiesības sekmēšanu ES līmenī </w:t>
      </w:r>
      <w:r w:rsidR="00834EC5">
        <w:rPr>
          <w:sz w:val="28"/>
          <w:szCs w:val="28"/>
        </w:rPr>
        <w:t>s</w:t>
      </w:r>
      <w:r w:rsidRPr="00397F57">
        <w:rPr>
          <w:sz w:val="28"/>
          <w:szCs w:val="28"/>
        </w:rPr>
        <w:t>ieviešu un vīriešu līdzsvarota pārstāvniecība lēmumu pieņemšanas pozīcijās ir viens no aspektiem, kas ietekmē, vai un kāda ir politiskā darba kārtība, vai un kādiem jautājumiem tiek pievērsta uzmanība.</w:t>
      </w:r>
      <w:r w:rsidR="00834EC5">
        <w:rPr>
          <w:sz w:val="28"/>
          <w:szCs w:val="28"/>
        </w:rPr>
        <w:t xml:space="preserve"> Vienlaikus b</w:t>
      </w:r>
      <w:r w:rsidRPr="00397F57">
        <w:rPr>
          <w:sz w:val="28"/>
          <w:szCs w:val="28"/>
        </w:rPr>
        <w:t xml:space="preserve">ūtu nepieciešams domāt par mehānismiem, kā nodrošināt, ka dzimumu līdztiesības aspekti tiek vairāk integrēti </w:t>
      </w:r>
      <w:r w:rsidR="008429E3">
        <w:rPr>
          <w:sz w:val="28"/>
          <w:szCs w:val="28"/>
        </w:rPr>
        <w:t xml:space="preserve">dažādu </w:t>
      </w:r>
      <w:r w:rsidRPr="00397F57">
        <w:rPr>
          <w:sz w:val="28"/>
          <w:szCs w:val="28"/>
        </w:rPr>
        <w:t xml:space="preserve">jomu politikās </w:t>
      </w:r>
      <w:r w:rsidR="008429E3">
        <w:rPr>
          <w:sz w:val="28"/>
          <w:szCs w:val="28"/>
        </w:rPr>
        <w:t>-</w:t>
      </w:r>
      <w:r w:rsidRPr="00397F57">
        <w:rPr>
          <w:sz w:val="28"/>
          <w:szCs w:val="28"/>
        </w:rPr>
        <w:t xml:space="preserve"> finanses, aizsardzība, transports u.</w:t>
      </w:r>
      <w:r w:rsidR="00834EC5">
        <w:rPr>
          <w:sz w:val="28"/>
          <w:szCs w:val="28"/>
        </w:rPr>
        <w:t>c</w:t>
      </w:r>
      <w:r w:rsidRPr="00397F57">
        <w:rPr>
          <w:sz w:val="28"/>
          <w:szCs w:val="28"/>
        </w:rPr>
        <w:t>.</w:t>
      </w:r>
      <w:r w:rsidR="00834EC5">
        <w:rPr>
          <w:sz w:val="28"/>
          <w:szCs w:val="28"/>
        </w:rPr>
        <w:t xml:space="preserve"> Papildus </w:t>
      </w:r>
      <w:r w:rsidR="00834EC5" w:rsidRPr="00486A02">
        <w:rPr>
          <w:sz w:val="28"/>
          <w:szCs w:val="28"/>
        </w:rPr>
        <w:t>joprojām labākas pieredzes apmaiņa un savstarpējā mācīšanās var sniegt būtisku pienesumu dzimumu līdztiesības veicināšanā.</w:t>
      </w:r>
    </w:p>
    <w:p w14:paraId="664D623D" w14:textId="05EAE8D5" w:rsidR="00E1280D" w:rsidRPr="00486A02" w:rsidRDefault="00A27500" w:rsidP="00397F57">
      <w:pPr>
        <w:spacing w:before="240"/>
        <w:ind w:firstLine="720"/>
        <w:jc w:val="both"/>
        <w:rPr>
          <w:i/>
          <w:sz w:val="28"/>
          <w:szCs w:val="28"/>
        </w:rPr>
      </w:pPr>
      <w:r w:rsidRPr="00486A02">
        <w:rPr>
          <w:i/>
          <w:sz w:val="28"/>
          <w:szCs w:val="28"/>
        </w:rPr>
        <w:t xml:space="preserve">Viedoklis balstīts uz </w:t>
      </w:r>
      <w:r w:rsidR="00E1280D" w:rsidRPr="00486A02">
        <w:rPr>
          <w:i/>
          <w:sz w:val="28"/>
          <w:szCs w:val="28"/>
        </w:rPr>
        <w:t>Latvijas nacionālo pozīciju Nr.1 par Komisijas paziņojumu “Savienība, kurā valda līdztiesība: dzimumu līdztiesības stratēģija 2020.-2025. gadam”, kas apstiprināta 2021. gada 1. jūnijā</w:t>
      </w:r>
      <w:r w:rsidR="008429E3">
        <w:rPr>
          <w:i/>
          <w:sz w:val="28"/>
          <w:szCs w:val="28"/>
        </w:rPr>
        <w:t>,</w:t>
      </w:r>
      <w:r w:rsidR="00E1280D" w:rsidRPr="00486A02">
        <w:rPr>
          <w:i/>
          <w:sz w:val="28"/>
          <w:szCs w:val="28"/>
        </w:rPr>
        <w:t xml:space="preserve"> un Plānu sieviešu un vīriešu vienlīdzīgu tiesību un iespēju veicināšanai 2021.-2023. gadam</w:t>
      </w:r>
      <w:r w:rsidR="008429E3">
        <w:rPr>
          <w:i/>
          <w:sz w:val="28"/>
          <w:szCs w:val="28"/>
        </w:rPr>
        <w:t>, kas</w:t>
      </w:r>
      <w:r w:rsidR="00E1280D" w:rsidRPr="00486A02">
        <w:rPr>
          <w:i/>
          <w:sz w:val="28"/>
          <w:szCs w:val="28"/>
        </w:rPr>
        <w:t xml:space="preserve"> apstiprināts 2021. gada 17. augustā ar Ministru kabineta rīkojumu Nr. 578.</w:t>
      </w:r>
      <w:bookmarkStart w:id="0" w:name="_GoBack"/>
      <w:bookmarkEnd w:id="0"/>
    </w:p>
    <w:sectPr w:rsidR="00E1280D" w:rsidRPr="00486A02" w:rsidSect="00147DC8">
      <w:headerReference w:type="even" r:id="rId8"/>
      <w:footerReference w:type="even" r:id="rId9"/>
      <w:pgSz w:w="11906" w:h="16838" w:code="9"/>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B640E" w16cex:dateUtc="2024-02-05T11:41:00Z"/>
  <w16cex:commentExtensible w16cex:durableId="296B6324" w16cex:dateUtc="2024-02-05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35CF4" w14:textId="77777777" w:rsidR="002A63F0" w:rsidRDefault="002A63F0">
      <w:r>
        <w:separator/>
      </w:r>
    </w:p>
  </w:endnote>
  <w:endnote w:type="continuationSeparator" w:id="0">
    <w:p w14:paraId="0D8425AD" w14:textId="77777777" w:rsidR="002A63F0" w:rsidRDefault="002A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B0612" w14:textId="77777777" w:rsidR="002A63F0" w:rsidRDefault="002A63F0">
      <w:r>
        <w:separator/>
      </w:r>
    </w:p>
  </w:footnote>
  <w:footnote w:type="continuationSeparator" w:id="0">
    <w:p w14:paraId="4C9973A2" w14:textId="77777777" w:rsidR="002A63F0" w:rsidRDefault="002A63F0">
      <w:r>
        <w:continuationSeparator/>
      </w:r>
    </w:p>
  </w:footnote>
  <w:footnote w:id="1">
    <w:p w14:paraId="77932A7F" w14:textId="3F750E69" w:rsidR="009616B3" w:rsidRDefault="006F1DAF" w:rsidP="009616B3">
      <w:pPr>
        <w:pStyle w:val="NormalWeb"/>
        <w:shd w:val="clear" w:color="auto" w:fill="FFFFFF"/>
        <w:spacing w:before="0" w:beforeAutospacing="0" w:after="0" w:afterAutospacing="0"/>
        <w:ind w:left="142" w:hanging="142"/>
        <w:jc w:val="both"/>
        <w:rPr>
          <w:color w:val="212529"/>
          <w:sz w:val="20"/>
          <w:szCs w:val="20"/>
          <w:shd w:val="clear" w:color="auto" w:fill="FFFFFF"/>
        </w:rPr>
      </w:pPr>
      <w:r w:rsidRPr="009616B3">
        <w:rPr>
          <w:rStyle w:val="FootnoteReference"/>
          <w:sz w:val="20"/>
          <w:szCs w:val="20"/>
        </w:rPr>
        <w:footnoteRef/>
      </w:r>
      <w:r w:rsidRPr="009616B3">
        <w:rPr>
          <w:sz w:val="20"/>
          <w:szCs w:val="20"/>
        </w:rPr>
        <w:t xml:space="preserve"> </w:t>
      </w:r>
      <w:r w:rsidR="00F525A0">
        <w:rPr>
          <w:sz w:val="20"/>
          <w:szCs w:val="20"/>
        </w:rPr>
        <w:t xml:space="preserve">Piemēram, </w:t>
      </w:r>
      <w:r w:rsidR="00F525A0">
        <w:rPr>
          <w:color w:val="212529"/>
          <w:sz w:val="20"/>
          <w:szCs w:val="20"/>
        </w:rPr>
        <w:t>l</w:t>
      </w:r>
      <w:r w:rsidR="00BF29FD" w:rsidRPr="009616B3">
        <w:rPr>
          <w:color w:val="212529"/>
          <w:sz w:val="20"/>
          <w:szCs w:val="20"/>
        </w:rPr>
        <w:t xml:space="preserve">aika periodā no 2016. gada 4. janvāra līdz 2023. gada 31. decembrim Sociālās integrācijas fonds īstenoja projektu “Dažādības veicināšana”. </w:t>
      </w:r>
      <w:r w:rsidR="00BF29FD" w:rsidRPr="009616B3">
        <w:rPr>
          <w:color w:val="212529"/>
          <w:sz w:val="20"/>
          <w:szCs w:val="20"/>
          <w:shd w:val="clear" w:color="auto" w:fill="FFFFFF"/>
        </w:rPr>
        <w:t xml:space="preserve">Lai rosinātu darba devēju interesi un motivāciju veidot savā darbā iekļaujošu darba vidi, būt atvērtiem dažādības vadībai un dažādības principu iedzīvināšanai, tika organizēti atbalsta pasākumi darba devējiem. Pakalpojums tika nodrošināts, piesaistot pakalpojuma sniedzēju, kas nodrošināja aktuālus diskriminācijas novēršanas pasākumus un īstenoja ikgadēju novērtējumu darba devējiem </w:t>
      </w:r>
      <w:r w:rsidR="00F525A0">
        <w:rPr>
          <w:color w:val="212529"/>
          <w:sz w:val="20"/>
          <w:szCs w:val="20"/>
          <w:shd w:val="clear" w:color="auto" w:fill="FFFFFF"/>
        </w:rPr>
        <w:t>„</w:t>
      </w:r>
      <w:r w:rsidR="00BF29FD" w:rsidRPr="009616B3">
        <w:rPr>
          <w:color w:val="212529"/>
          <w:sz w:val="20"/>
          <w:szCs w:val="20"/>
          <w:shd w:val="clear" w:color="auto" w:fill="FFFFFF"/>
        </w:rPr>
        <w:t>Dažādībā ir spēks</w:t>
      </w:r>
      <w:r w:rsidR="00F525A0">
        <w:rPr>
          <w:color w:val="212529"/>
          <w:sz w:val="20"/>
          <w:szCs w:val="20"/>
          <w:shd w:val="clear" w:color="auto" w:fill="FFFFFF"/>
        </w:rPr>
        <w:t>“</w:t>
      </w:r>
      <w:r w:rsidR="00BF29FD" w:rsidRPr="009616B3">
        <w:rPr>
          <w:color w:val="212529"/>
          <w:sz w:val="20"/>
          <w:szCs w:val="20"/>
          <w:shd w:val="clear" w:color="auto" w:fill="FFFFFF"/>
        </w:rPr>
        <w:t xml:space="preserve">. Piecu gadu laikā kopš kustības dibināšanas 2018. gadā tajā iesaistījušies 125 darba devēji, pārstāvot gan privāto, gan publisko sektoru. Apbalvojumus piecās kategorijās - “Mūsu tirgus attiecības”, “Mūsu darbinieki”, “Mūsu saziņa”, “Mūsu darba vide” un “Mūsu principi” - šo gadu laikā ir saņēmuši 22 darba devēji tādās jomās kā veselības aprūpe, mazumtirdzniecība, transporta pakalpojumi, pasažieru pārvadājumi, izglītība u.c. </w:t>
      </w:r>
    </w:p>
    <w:p w14:paraId="10B6C47F" w14:textId="64638389" w:rsidR="00BF29FD" w:rsidRPr="009616B3" w:rsidRDefault="009616B3" w:rsidP="009616B3">
      <w:pPr>
        <w:pStyle w:val="NormalWeb"/>
        <w:shd w:val="clear" w:color="auto" w:fill="FFFFFF"/>
        <w:spacing w:before="0" w:beforeAutospacing="0" w:after="0" w:afterAutospacing="0"/>
        <w:ind w:left="142"/>
        <w:jc w:val="both"/>
        <w:rPr>
          <w:sz w:val="20"/>
          <w:szCs w:val="20"/>
        </w:rPr>
      </w:pPr>
      <w:r>
        <w:rPr>
          <w:color w:val="212529"/>
          <w:sz w:val="20"/>
          <w:szCs w:val="20"/>
          <w:shd w:val="clear" w:color="auto" w:fill="FFFFFF"/>
        </w:rPr>
        <w:t>(p</w:t>
      </w:r>
      <w:r w:rsidR="00BF29FD" w:rsidRPr="009616B3">
        <w:rPr>
          <w:color w:val="212529"/>
          <w:sz w:val="20"/>
          <w:szCs w:val="20"/>
          <w:shd w:val="clear" w:color="auto" w:fill="FFFFFF"/>
        </w:rPr>
        <w:t xml:space="preserve">lašāk - </w:t>
      </w:r>
      <w:hyperlink r:id="rId1" w:history="1">
        <w:r w:rsidR="006F1DAF" w:rsidRPr="009616B3">
          <w:rPr>
            <w:rStyle w:val="Hyperlink"/>
            <w:sz w:val="20"/>
            <w:szCs w:val="20"/>
          </w:rPr>
          <w:t>https://www.sif.gov.lv/lv/darba-deveju-kustiba-dazadiba-ir-speks</w:t>
        </w:r>
      </w:hyperlink>
      <w:r w:rsidR="00BF29FD" w:rsidRPr="009616B3">
        <w:rPr>
          <w:sz w:val="20"/>
          <w:szCs w:val="20"/>
        </w:rPr>
        <w:t xml:space="preserve">; </w:t>
      </w:r>
    </w:p>
    <w:p w14:paraId="035C4F34" w14:textId="3F7581AD" w:rsidR="006F1DAF" w:rsidRPr="009616B3" w:rsidRDefault="002A63F0" w:rsidP="009616B3">
      <w:pPr>
        <w:pStyle w:val="NormalWeb"/>
        <w:shd w:val="clear" w:color="auto" w:fill="FFFFFF"/>
        <w:spacing w:before="0" w:beforeAutospacing="0" w:after="0" w:afterAutospacing="0"/>
        <w:ind w:left="142"/>
        <w:jc w:val="both"/>
        <w:rPr>
          <w:sz w:val="20"/>
          <w:szCs w:val="20"/>
          <w:lang w:val="en-US"/>
        </w:rPr>
      </w:pPr>
      <w:hyperlink r:id="rId2" w:history="1">
        <w:r w:rsidR="00BF29FD" w:rsidRPr="009616B3">
          <w:rPr>
            <w:rStyle w:val="Hyperlink"/>
            <w:sz w:val="20"/>
            <w:szCs w:val="20"/>
          </w:rPr>
          <w:t>https://www.sif.gov.lv/lv/jaunums/kas-paveikts-2023-gada-dazadibas-veicinasana</w:t>
        </w:r>
      </w:hyperlink>
      <w:r w:rsidR="009616B3">
        <w:rPr>
          <w:sz w:val="20"/>
          <w:szCs w:val="20"/>
        </w:rPr>
        <w:t>)</w:t>
      </w:r>
      <w:r w:rsidR="006F1DAF" w:rsidRPr="009616B3">
        <w:rPr>
          <w:sz w:val="20"/>
          <w:szCs w:val="20"/>
        </w:rPr>
        <w:t xml:space="preserve"> </w:t>
      </w:r>
    </w:p>
  </w:footnote>
  <w:footnote w:id="2">
    <w:p w14:paraId="1B211B03" w14:textId="3135A209" w:rsidR="00790AC2" w:rsidRPr="00790AC2" w:rsidRDefault="00790AC2" w:rsidP="009616B3">
      <w:pPr>
        <w:pStyle w:val="FootnoteText"/>
        <w:ind w:left="142" w:hanging="142"/>
        <w:jc w:val="both"/>
        <w:rPr>
          <w:lang w:val="en-US"/>
        </w:rPr>
      </w:pPr>
      <w:r>
        <w:rPr>
          <w:rStyle w:val="FootnoteReference"/>
        </w:rPr>
        <w:footnoteRef/>
      </w:r>
      <w:r>
        <w:t xml:space="preserve"> Kā liecina Eiropas Dzimumu līdztiesības indeksa dati Latvijā laika posmā no 2016.</w:t>
      </w:r>
      <w:r w:rsidR="009616B3">
        <w:t> </w:t>
      </w:r>
      <w:r>
        <w:t>gada līdz 2022.</w:t>
      </w:r>
      <w:r w:rsidR="009616B3">
        <w:t> </w:t>
      </w:r>
      <w:r>
        <w:t>gadam ir vērojama pieaugoša dzimumu nevienlīdzība aprūpes un mājas darbu iesaistē starp vīriešiem un sievietēm. Piemēram, 73% sieviešu Latvij</w:t>
      </w:r>
      <w:r w:rsidR="00776A41">
        <w:t xml:space="preserve">ā (63% - ES) </w:t>
      </w:r>
      <w:r>
        <w:t>vecumā no 18 līdz 74 gadiem norāda, ka veic mājas darbus un gatavo ēst katru dienu, vienlaikus šīs pašas aktivitātes katru dienu veic tikai 35% vīriešu</w:t>
      </w:r>
      <w:r w:rsidR="00776A41">
        <w:t xml:space="preserve"> (36% - 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1454958"/>
    <w:multiLevelType w:val="hybridMultilevel"/>
    <w:tmpl w:val="0784A7C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26739F2"/>
    <w:multiLevelType w:val="hybridMultilevel"/>
    <w:tmpl w:val="578AC170"/>
    <w:lvl w:ilvl="0" w:tplc="39224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30670BA"/>
    <w:multiLevelType w:val="hybridMultilevel"/>
    <w:tmpl w:val="C4543FD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B73545"/>
    <w:multiLevelType w:val="hybridMultilevel"/>
    <w:tmpl w:val="B8425592"/>
    <w:lvl w:ilvl="0" w:tplc="D6BC7F50">
      <w:start w:val="1"/>
      <w:numFmt w:val="bullet"/>
      <w:lvlText w:val="-"/>
      <w:lvlJc w:val="left"/>
      <w:pPr>
        <w:ind w:left="1515" w:hanging="360"/>
      </w:pPr>
      <w:rPr>
        <w:rFonts w:ascii="Courier New" w:hAnsi="Courier New"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8"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2AE1398"/>
    <w:multiLevelType w:val="hybridMultilevel"/>
    <w:tmpl w:val="CACEF2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13"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B293766"/>
    <w:multiLevelType w:val="hybridMultilevel"/>
    <w:tmpl w:val="1366785A"/>
    <w:lvl w:ilvl="0" w:tplc="D6BC7F50">
      <w:start w:val="1"/>
      <w:numFmt w:val="bullet"/>
      <w:lvlText w:val="-"/>
      <w:lvlJc w:val="left"/>
      <w:pPr>
        <w:ind w:left="786" w:hanging="360"/>
      </w:pPr>
      <w:rPr>
        <w:rFonts w:ascii="Courier New" w:hAnsi="Courier New"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9"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0"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2"/>
  </w:num>
  <w:num w:numId="2">
    <w:abstractNumId w:val="16"/>
  </w:num>
  <w:num w:numId="3">
    <w:abstractNumId w:val="30"/>
  </w:num>
  <w:num w:numId="4">
    <w:abstractNumId w:val="27"/>
  </w:num>
  <w:num w:numId="5">
    <w:abstractNumId w:val="29"/>
  </w:num>
  <w:num w:numId="6">
    <w:abstractNumId w:val="23"/>
  </w:num>
  <w:num w:numId="7">
    <w:abstractNumId w:val="1"/>
  </w:num>
  <w:num w:numId="8">
    <w:abstractNumId w:val="2"/>
  </w:num>
  <w:num w:numId="9">
    <w:abstractNumId w:val="9"/>
  </w:num>
  <w:num w:numId="10">
    <w:abstractNumId w:val="15"/>
  </w:num>
  <w:num w:numId="11">
    <w:abstractNumId w:val="19"/>
  </w:num>
  <w:num w:numId="12">
    <w:abstractNumId w:val="22"/>
  </w:num>
  <w:num w:numId="13">
    <w:abstractNumId w:val="14"/>
  </w:num>
  <w:num w:numId="14">
    <w:abstractNumId w:val="13"/>
  </w:num>
  <w:num w:numId="15">
    <w:abstractNumId w:val="28"/>
  </w:num>
  <w:num w:numId="16">
    <w:abstractNumId w:val="17"/>
  </w:num>
  <w:num w:numId="17">
    <w:abstractNumId w:val="24"/>
  </w:num>
  <w:num w:numId="18">
    <w:abstractNumId w:val="11"/>
  </w:num>
  <w:num w:numId="19">
    <w:abstractNumId w:val="6"/>
  </w:num>
  <w:num w:numId="20">
    <w:abstractNumId w:val="21"/>
  </w:num>
  <w:num w:numId="21">
    <w:abstractNumId w:val="8"/>
  </w:num>
  <w:num w:numId="22">
    <w:abstractNumId w:val="26"/>
  </w:num>
  <w:num w:numId="23">
    <w:abstractNumId w:val="25"/>
  </w:num>
  <w:num w:numId="24">
    <w:abstractNumId w:val="20"/>
  </w:num>
  <w:num w:numId="25">
    <w:abstractNumId w:val="10"/>
  </w:num>
  <w:num w:numId="26">
    <w:abstractNumId w:val="4"/>
  </w:num>
  <w:num w:numId="27">
    <w:abstractNumId w:val="7"/>
  </w:num>
  <w:num w:numId="28">
    <w:abstractNumId w:val="18"/>
  </w:num>
  <w:num w:numId="29">
    <w:abstractNumId w:val="3"/>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36C1"/>
    <w:rsid w:val="00004FAA"/>
    <w:rsid w:val="00005C37"/>
    <w:rsid w:val="00006732"/>
    <w:rsid w:val="00007B9F"/>
    <w:rsid w:val="00010556"/>
    <w:rsid w:val="000109D5"/>
    <w:rsid w:val="00010C38"/>
    <w:rsid w:val="00011373"/>
    <w:rsid w:val="00012514"/>
    <w:rsid w:val="00012FE8"/>
    <w:rsid w:val="00014FB1"/>
    <w:rsid w:val="00015393"/>
    <w:rsid w:val="00015D93"/>
    <w:rsid w:val="00015F1C"/>
    <w:rsid w:val="00016D7C"/>
    <w:rsid w:val="00016FEA"/>
    <w:rsid w:val="00023D75"/>
    <w:rsid w:val="00024992"/>
    <w:rsid w:val="00024B3A"/>
    <w:rsid w:val="00027879"/>
    <w:rsid w:val="0003033C"/>
    <w:rsid w:val="00030696"/>
    <w:rsid w:val="00030ABC"/>
    <w:rsid w:val="0003188E"/>
    <w:rsid w:val="00031E1A"/>
    <w:rsid w:val="0003261B"/>
    <w:rsid w:val="00032A17"/>
    <w:rsid w:val="000339E0"/>
    <w:rsid w:val="00034AFE"/>
    <w:rsid w:val="00037766"/>
    <w:rsid w:val="00040BDF"/>
    <w:rsid w:val="000428E5"/>
    <w:rsid w:val="00042A99"/>
    <w:rsid w:val="0004389B"/>
    <w:rsid w:val="00046164"/>
    <w:rsid w:val="00046799"/>
    <w:rsid w:val="000467BC"/>
    <w:rsid w:val="00050845"/>
    <w:rsid w:val="000542A6"/>
    <w:rsid w:val="000546B7"/>
    <w:rsid w:val="00056D29"/>
    <w:rsid w:val="0006018E"/>
    <w:rsid w:val="00060F0B"/>
    <w:rsid w:val="00064A8B"/>
    <w:rsid w:val="0006518A"/>
    <w:rsid w:val="00065FC2"/>
    <w:rsid w:val="00066098"/>
    <w:rsid w:val="00066F17"/>
    <w:rsid w:val="000677D5"/>
    <w:rsid w:val="00071FC7"/>
    <w:rsid w:val="0007323F"/>
    <w:rsid w:val="00074529"/>
    <w:rsid w:val="00074F0D"/>
    <w:rsid w:val="000801DF"/>
    <w:rsid w:val="00081246"/>
    <w:rsid w:val="00081DD3"/>
    <w:rsid w:val="00082C4E"/>
    <w:rsid w:val="0008334B"/>
    <w:rsid w:val="00084705"/>
    <w:rsid w:val="00085B6D"/>
    <w:rsid w:val="00086389"/>
    <w:rsid w:val="00087281"/>
    <w:rsid w:val="000918AF"/>
    <w:rsid w:val="00092828"/>
    <w:rsid w:val="00092FD5"/>
    <w:rsid w:val="000A06A2"/>
    <w:rsid w:val="000A0E12"/>
    <w:rsid w:val="000A1974"/>
    <w:rsid w:val="000A29C0"/>
    <w:rsid w:val="000A32C1"/>
    <w:rsid w:val="000A4CA2"/>
    <w:rsid w:val="000A60EE"/>
    <w:rsid w:val="000A6FBD"/>
    <w:rsid w:val="000B0509"/>
    <w:rsid w:val="000B0AD2"/>
    <w:rsid w:val="000B3040"/>
    <w:rsid w:val="000B3444"/>
    <w:rsid w:val="000B3DFE"/>
    <w:rsid w:val="000B3EC2"/>
    <w:rsid w:val="000B4EEE"/>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64A6"/>
    <w:rsid w:val="000D7602"/>
    <w:rsid w:val="000E0BB4"/>
    <w:rsid w:val="000E0ECB"/>
    <w:rsid w:val="000E15B2"/>
    <w:rsid w:val="000E173B"/>
    <w:rsid w:val="000E27A5"/>
    <w:rsid w:val="000E4F50"/>
    <w:rsid w:val="000E5010"/>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4849"/>
    <w:rsid w:val="001054F5"/>
    <w:rsid w:val="00110C25"/>
    <w:rsid w:val="001119C1"/>
    <w:rsid w:val="0011547B"/>
    <w:rsid w:val="0011549B"/>
    <w:rsid w:val="0011555C"/>
    <w:rsid w:val="00115DE9"/>
    <w:rsid w:val="00117BF6"/>
    <w:rsid w:val="00120DCF"/>
    <w:rsid w:val="0012144E"/>
    <w:rsid w:val="00121C20"/>
    <w:rsid w:val="00125D97"/>
    <w:rsid w:val="00127175"/>
    <w:rsid w:val="001325FE"/>
    <w:rsid w:val="0013466C"/>
    <w:rsid w:val="001365CE"/>
    <w:rsid w:val="00140308"/>
    <w:rsid w:val="00142205"/>
    <w:rsid w:val="001472A2"/>
    <w:rsid w:val="00147DC8"/>
    <w:rsid w:val="00147F2E"/>
    <w:rsid w:val="00150BAE"/>
    <w:rsid w:val="00151522"/>
    <w:rsid w:val="00154A18"/>
    <w:rsid w:val="001570CE"/>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25E9"/>
    <w:rsid w:val="00195252"/>
    <w:rsid w:val="00196848"/>
    <w:rsid w:val="001A0E29"/>
    <w:rsid w:val="001A147A"/>
    <w:rsid w:val="001A3419"/>
    <w:rsid w:val="001A3947"/>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D53"/>
    <w:rsid w:val="001E2A1A"/>
    <w:rsid w:val="001E3A90"/>
    <w:rsid w:val="001E64D7"/>
    <w:rsid w:val="001E724E"/>
    <w:rsid w:val="001E72AD"/>
    <w:rsid w:val="001E7338"/>
    <w:rsid w:val="001F0277"/>
    <w:rsid w:val="001F063A"/>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4CE8"/>
    <w:rsid w:val="00216129"/>
    <w:rsid w:val="00216413"/>
    <w:rsid w:val="00220CD2"/>
    <w:rsid w:val="002222FB"/>
    <w:rsid w:val="00226674"/>
    <w:rsid w:val="00227D3B"/>
    <w:rsid w:val="002303C7"/>
    <w:rsid w:val="00231EEC"/>
    <w:rsid w:val="00232F43"/>
    <w:rsid w:val="00237A89"/>
    <w:rsid w:val="002400A9"/>
    <w:rsid w:val="0024411B"/>
    <w:rsid w:val="002453B0"/>
    <w:rsid w:val="00245C7A"/>
    <w:rsid w:val="00247837"/>
    <w:rsid w:val="0024799E"/>
    <w:rsid w:val="00250252"/>
    <w:rsid w:val="0025072C"/>
    <w:rsid w:val="002512C9"/>
    <w:rsid w:val="00252A36"/>
    <w:rsid w:val="00256C95"/>
    <w:rsid w:val="0025715F"/>
    <w:rsid w:val="00257207"/>
    <w:rsid w:val="00261ACC"/>
    <w:rsid w:val="00264324"/>
    <w:rsid w:val="0026489D"/>
    <w:rsid w:val="002651E0"/>
    <w:rsid w:val="00265D92"/>
    <w:rsid w:val="00266841"/>
    <w:rsid w:val="00272917"/>
    <w:rsid w:val="0027292B"/>
    <w:rsid w:val="002736CF"/>
    <w:rsid w:val="00277E81"/>
    <w:rsid w:val="002810C7"/>
    <w:rsid w:val="00283B35"/>
    <w:rsid w:val="002845FE"/>
    <w:rsid w:val="00285C53"/>
    <w:rsid w:val="0029006A"/>
    <w:rsid w:val="00292492"/>
    <w:rsid w:val="00293A62"/>
    <w:rsid w:val="0029475D"/>
    <w:rsid w:val="0029535C"/>
    <w:rsid w:val="0029554F"/>
    <w:rsid w:val="00296ED0"/>
    <w:rsid w:val="00297922"/>
    <w:rsid w:val="002A1552"/>
    <w:rsid w:val="002A230A"/>
    <w:rsid w:val="002A42BA"/>
    <w:rsid w:val="002A47DB"/>
    <w:rsid w:val="002A52D0"/>
    <w:rsid w:val="002A63F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715"/>
    <w:rsid w:val="002E0E2B"/>
    <w:rsid w:val="002E0EA5"/>
    <w:rsid w:val="002E1EC6"/>
    <w:rsid w:val="002E426D"/>
    <w:rsid w:val="002E43E4"/>
    <w:rsid w:val="002E4D3E"/>
    <w:rsid w:val="002E58E1"/>
    <w:rsid w:val="002E6603"/>
    <w:rsid w:val="002E72CB"/>
    <w:rsid w:val="002E79E4"/>
    <w:rsid w:val="002F035C"/>
    <w:rsid w:val="002F5D9C"/>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2750B"/>
    <w:rsid w:val="0033269A"/>
    <w:rsid w:val="00332F26"/>
    <w:rsid w:val="00334B4A"/>
    <w:rsid w:val="00336131"/>
    <w:rsid w:val="003423F8"/>
    <w:rsid w:val="00343AFD"/>
    <w:rsid w:val="0034421B"/>
    <w:rsid w:val="00344A3A"/>
    <w:rsid w:val="00344A82"/>
    <w:rsid w:val="00351AFF"/>
    <w:rsid w:val="00352C8B"/>
    <w:rsid w:val="00353082"/>
    <w:rsid w:val="00355340"/>
    <w:rsid w:val="003562D5"/>
    <w:rsid w:val="003568F8"/>
    <w:rsid w:val="00361EBE"/>
    <w:rsid w:val="00367510"/>
    <w:rsid w:val="00370CBC"/>
    <w:rsid w:val="00371043"/>
    <w:rsid w:val="0037361F"/>
    <w:rsid w:val="00374431"/>
    <w:rsid w:val="00380B68"/>
    <w:rsid w:val="00380E87"/>
    <w:rsid w:val="00382A1D"/>
    <w:rsid w:val="00383119"/>
    <w:rsid w:val="00383F36"/>
    <w:rsid w:val="00385595"/>
    <w:rsid w:val="003857AD"/>
    <w:rsid w:val="00394BAC"/>
    <w:rsid w:val="00394CEE"/>
    <w:rsid w:val="003971D3"/>
    <w:rsid w:val="00397443"/>
    <w:rsid w:val="00397D7B"/>
    <w:rsid w:val="00397F57"/>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7C8"/>
    <w:rsid w:val="003C78DE"/>
    <w:rsid w:val="003D162A"/>
    <w:rsid w:val="003D382B"/>
    <w:rsid w:val="003D4EC5"/>
    <w:rsid w:val="003E2FE6"/>
    <w:rsid w:val="003E3941"/>
    <w:rsid w:val="003E4192"/>
    <w:rsid w:val="003E4B38"/>
    <w:rsid w:val="003E6DF4"/>
    <w:rsid w:val="003E7695"/>
    <w:rsid w:val="003F28ED"/>
    <w:rsid w:val="003F3468"/>
    <w:rsid w:val="003F5589"/>
    <w:rsid w:val="004001AA"/>
    <w:rsid w:val="00400C2D"/>
    <w:rsid w:val="004030D3"/>
    <w:rsid w:val="004061B0"/>
    <w:rsid w:val="00407587"/>
    <w:rsid w:val="004143D2"/>
    <w:rsid w:val="00417FC2"/>
    <w:rsid w:val="0042159A"/>
    <w:rsid w:val="00421C5E"/>
    <w:rsid w:val="004229ED"/>
    <w:rsid w:val="00424A02"/>
    <w:rsid w:val="0042560B"/>
    <w:rsid w:val="00425677"/>
    <w:rsid w:val="0043032C"/>
    <w:rsid w:val="00431EF9"/>
    <w:rsid w:val="00436DCD"/>
    <w:rsid w:val="00437048"/>
    <w:rsid w:val="00440A45"/>
    <w:rsid w:val="004420EA"/>
    <w:rsid w:val="0044375C"/>
    <w:rsid w:val="0044451E"/>
    <w:rsid w:val="00447A8C"/>
    <w:rsid w:val="0045139C"/>
    <w:rsid w:val="0045248D"/>
    <w:rsid w:val="00453B72"/>
    <w:rsid w:val="00454624"/>
    <w:rsid w:val="00456288"/>
    <w:rsid w:val="00456450"/>
    <w:rsid w:val="004569EF"/>
    <w:rsid w:val="00456B63"/>
    <w:rsid w:val="004572E6"/>
    <w:rsid w:val="00457A4F"/>
    <w:rsid w:val="00461908"/>
    <w:rsid w:val="0046326F"/>
    <w:rsid w:val="004634A2"/>
    <w:rsid w:val="00463DEE"/>
    <w:rsid w:val="00465E2A"/>
    <w:rsid w:val="0046630F"/>
    <w:rsid w:val="00467832"/>
    <w:rsid w:val="0046786A"/>
    <w:rsid w:val="00473EDE"/>
    <w:rsid w:val="00480D03"/>
    <w:rsid w:val="00481A49"/>
    <w:rsid w:val="0048226B"/>
    <w:rsid w:val="00482785"/>
    <w:rsid w:val="0048344E"/>
    <w:rsid w:val="00483F22"/>
    <w:rsid w:val="00485F96"/>
    <w:rsid w:val="00486907"/>
    <w:rsid w:val="00486A02"/>
    <w:rsid w:val="00487265"/>
    <w:rsid w:val="00487758"/>
    <w:rsid w:val="00487CF9"/>
    <w:rsid w:val="00491D09"/>
    <w:rsid w:val="00493D17"/>
    <w:rsid w:val="00494F43"/>
    <w:rsid w:val="00495293"/>
    <w:rsid w:val="0049565B"/>
    <w:rsid w:val="00497404"/>
    <w:rsid w:val="00497604"/>
    <w:rsid w:val="004A498A"/>
    <w:rsid w:val="004A7496"/>
    <w:rsid w:val="004B1E95"/>
    <w:rsid w:val="004B305F"/>
    <w:rsid w:val="004B315E"/>
    <w:rsid w:val="004B34A9"/>
    <w:rsid w:val="004B3EE4"/>
    <w:rsid w:val="004B5E5B"/>
    <w:rsid w:val="004B7E79"/>
    <w:rsid w:val="004C2623"/>
    <w:rsid w:val="004C3DB3"/>
    <w:rsid w:val="004C5499"/>
    <w:rsid w:val="004C6B14"/>
    <w:rsid w:val="004D0F8A"/>
    <w:rsid w:val="004D19FD"/>
    <w:rsid w:val="004D1AD9"/>
    <w:rsid w:val="004D2457"/>
    <w:rsid w:val="004D27CD"/>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FB4"/>
    <w:rsid w:val="00504C79"/>
    <w:rsid w:val="00507095"/>
    <w:rsid w:val="0050776F"/>
    <w:rsid w:val="00510CD4"/>
    <w:rsid w:val="0051128E"/>
    <w:rsid w:val="005121A1"/>
    <w:rsid w:val="00514689"/>
    <w:rsid w:val="00516037"/>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819"/>
    <w:rsid w:val="00534CBC"/>
    <w:rsid w:val="00535C04"/>
    <w:rsid w:val="00537955"/>
    <w:rsid w:val="00540C6F"/>
    <w:rsid w:val="005415B6"/>
    <w:rsid w:val="00543134"/>
    <w:rsid w:val="00543227"/>
    <w:rsid w:val="005456BF"/>
    <w:rsid w:val="00547F56"/>
    <w:rsid w:val="00551543"/>
    <w:rsid w:val="005520FC"/>
    <w:rsid w:val="00552C48"/>
    <w:rsid w:val="00553E67"/>
    <w:rsid w:val="00554F51"/>
    <w:rsid w:val="005557A0"/>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7080"/>
    <w:rsid w:val="005773DD"/>
    <w:rsid w:val="005805FC"/>
    <w:rsid w:val="00580684"/>
    <w:rsid w:val="0058083F"/>
    <w:rsid w:val="00584D0E"/>
    <w:rsid w:val="00584E8B"/>
    <w:rsid w:val="00585459"/>
    <w:rsid w:val="0058558E"/>
    <w:rsid w:val="00585953"/>
    <w:rsid w:val="00587A80"/>
    <w:rsid w:val="0059070C"/>
    <w:rsid w:val="00590757"/>
    <w:rsid w:val="00590C2E"/>
    <w:rsid w:val="005935B6"/>
    <w:rsid w:val="00594479"/>
    <w:rsid w:val="00594C95"/>
    <w:rsid w:val="005953B5"/>
    <w:rsid w:val="00597856"/>
    <w:rsid w:val="00597C54"/>
    <w:rsid w:val="005A1BBA"/>
    <w:rsid w:val="005A3D5C"/>
    <w:rsid w:val="005A72A9"/>
    <w:rsid w:val="005B3C68"/>
    <w:rsid w:val="005B52AB"/>
    <w:rsid w:val="005B70B0"/>
    <w:rsid w:val="005C0F1A"/>
    <w:rsid w:val="005C3D5D"/>
    <w:rsid w:val="005C6A98"/>
    <w:rsid w:val="005C71D1"/>
    <w:rsid w:val="005C7670"/>
    <w:rsid w:val="005C7A69"/>
    <w:rsid w:val="005C7D35"/>
    <w:rsid w:val="005C7DA7"/>
    <w:rsid w:val="005D0BA0"/>
    <w:rsid w:val="005D0D79"/>
    <w:rsid w:val="005D0FAA"/>
    <w:rsid w:val="005D1215"/>
    <w:rsid w:val="005D21E8"/>
    <w:rsid w:val="005D2B20"/>
    <w:rsid w:val="005D484A"/>
    <w:rsid w:val="005D55F4"/>
    <w:rsid w:val="005D63D8"/>
    <w:rsid w:val="005D75BB"/>
    <w:rsid w:val="005E0573"/>
    <w:rsid w:val="005E0BB1"/>
    <w:rsid w:val="005E1768"/>
    <w:rsid w:val="005E33C4"/>
    <w:rsid w:val="005E5D99"/>
    <w:rsid w:val="005E5F1C"/>
    <w:rsid w:val="005E6428"/>
    <w:rsid w:val="005E715D"/>
    <w:rsid w:val="005F288E"/>
    <w:rsid w:val="005F45E9"/>
    <w:rsid w:val="005F4933"/>
    <w:rsid w:val="005F7028"/>
    <w:rsid w:val="005F746B"/>
    <w:rsid w:val="005F7612"/>
    <w:rsid w:val="005F7728"/>
    <w:rsid w:val="00600508"/>
    <w:rsid w:val="006021D7"/>
    <w:rsid w:val="006025D2"/>
    <w:rsid w:val="006043DE"/>
    <w:rsid w:val="00604CE2"/>
    <w:rsid w:val="00606311"/>
    <w:rsid w:val="00610348"/>
    <w:rsid w:val="0061186B"/>
    <w:rsid w:val="006123DA"/>
    <w:rsid w:val="00613783"/>
    <w:rsid w:val="006139C8"/>
    <w:rsid w:val="00617349"/>
    <w:rsid w:val="006214F3"/>
    <w:rsid w:val="0062243D"/>
    <w:rsid w:val="0062659F"/>
    <w:rsid w:val="00626DE2"/>
    <w:rsid w:val="0063160F"/>
    <w:rsid w:val="00631ED6"/>
    <w:rsid w:val="0063256D"/>
    <w:rsid w:val="0063299E"/>
    <w:rsid w:val="00632F0B"/>
    <w:rsid w:val="00633392"/>
    <w:rsid w:val="006334A6"/>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521A"/>
    <w:rsid w:val="0065623B"/>
    <w:rsid w:val="006603FD"/>
    <w:rsid w:val="00660699"/>
    <w:rsid w:val="00660D39"/>
    <w:rsid w:val="00662E41"/>
    <w:rsid w:val="00664D70"/>
    <w:rsid w:val="00665949"/>
    <w:rsid w:val="00665EF9"/>
    <w:rsid w:val="00670FC1"/>
    <w:rsid w:val="006715C6"/>
    <w:rsid w:val="006740FE"/>
    <w:rsid w:val="00674567"/>
    <w:rsid w:val="006775C5"/>
    <w:rsid w:val="006776D5"/>
    <w:rsid w:val="00677765"/>
    <w:rsid w:val="00677F26"/>
    <w:rsid w:val="00683774"/>
    <w:rsid w:val="00684452"/>
    <w:rsid w:val="00691123"/>
    <w:rsid w:val="00691920"/>
    <w:rsid w:val="0069299D"/>
    <w:rsid w:val="006947FE"/>
    <w:rsid w:val="00694CC2"/>
    <w:rsid w:val="00694F6B"/>
    <w:rsid w:val="00695014"/>
    <w:rsid w:val="00695673"/>
    <w:rsid w:val="00696113"/>
    <w:rsid w:val="006961F5"/>
    <w:rsid w:val="00696283"/>
    <w:rsid w:val="00697123"/>
    <w:rsid w:val="006A0606"/>
    <w:rsid w:val="006A1959"/>
    <w:rsid w:val="006A2365"/>
    <w:rsid w:val="006A44BF"/>
    <w:rsid w:val="006A5A7C"/>
    <w:rsid w:val="006A5F82"/>
    <w:rsid w:val="006A7590"/>
    <w:rsid w:val="006A7BDD"/>
    <w:rsid w:val="006B27F6"/>
    <w:rsid w:val="006B28CD"/>
    <w:rsid w:val="006B298E"/>
    <w:rsid w:val="006B3CDD"/>
    <w:rsid w:val="006B4BD8"/>
    <w:rsid w:val="006B4FF1"/>
    <w:rsid w:val="006B5043"/>
    <w:rsid w:val="006B7EF3"/>
    <w:rsid w:val="006D1E70"/>
    <w:rsid w:val="006D556A"/>
    <w:rsid w:val="006D6492"/>
    <w:rsid w:val="006E2530"/>
    <w:rsid w:val="006E29D2"/>
    <w:rsid w:val="006E45C2"/>
    <w:rsid w:val="006E4604"/>
    <w:rsid w:val="006F13C1"/>
    <w:rsid w:val="006F1DAF"/>
    <w:rsid w:val="006F397C"/>
    <w:rsid w:val="006F496C"/>
    <w:rsid w:val="006F56D7"/>
    <w:rsid w:val="006F75E5"/>
    <w:rsid w:val="00700D14"/>
    <w:rsid w:val="00702E9C"/>
    <w:rsid w:val="0070414C"/>
    <w:rsid w:val="00705643"/>
    <w:rsid w:val="00705DEF"/>
    <w:rsid w:val="00705EC2"/>
    <w:rsid w:val="007137CC"/>
    <w:rsid w:val="007147CB"/>
    <w:rsid w:val="00714A27"/>
    <w:rsid w:val="00716D07"/>
    <w:rsid w:val="00717555"/>
    <w:rsid w:val="00720FF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C55"/>
    <w:rsid w:val="00755F7B"/>
    <w:rsid w:val="00761098"/>
    <w:rsid w:val="007616A8"/>
    <w:rsid w:val="007627A2"/>
    <w:rsid w:val="00764ACD"/>
    <w:rsid w:val="00764D37"/>
    <w:rsid w:val="0076582E"/>
    <w:rsid w:val="00765E66"/>
    <w:rsid w:val="00766F35"/>
    <w:rsid w:val="00767728"/>
    <w:rsid w:val="0077181B"/>
    <w:rsid w:val="00774325"/>
    <w:rsid w:val="00774E8F"/>
    <w:rsid w:val="00775DB5"/>
    <w:rsid w:val="00776499"/>
    <w:rsid w:val="00776A41"/>
    <w:rsid w:val="00776DE2"/>
    <w:rsid w:val="00780201"/>
    <w:rsid w:val="00781611"/>
    <w:rsid w:val="00783063"/>
    <w:rsid w:val="00786CC4"/>
    <w:rsid w:val="00790AC2"/>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C0E60"/>
    <w:rsid w:val="007C258E"/>
    <w:rsid w:val="007C3B19"/>
    <w:rsid w:val="007C6DB5"/>
    <w:rsid w:val="007C6E57"/>
    <w:rsid w:val="007D14D1"/>
    <w:rsid w:val="007D4C02"/>
    <w:rsid w:val="007D4F67"/>
    <w:rsid w:val="007D5242"/>
    <w:rsid w:val="007D5A14"/>
    <w:rsid w:val="007D754C"/>
    <w:rsid w:val="007D79F3"/>
    <w:rsid w:val="007E0111"/>
    <w:rsid w:val="007E1D0E"/>
    <w:rsid w:val="007E29D4"/>
    <w:rsid w:val="007E385B"/>
    <w:rsid w:val="007E41E1"/>
    <w:rsid w:val="007E5639"/>
    <w:rsid w:val="007E7442"/>
    <w:rsid w:val="007E78FC"/>
    <w:rsid w:val="007E7F01"/>
    <w:rsid w:val="007F36AF"/>
    <w:rsid w:val="007F4A8F"/>
    <w:rsid w:val="007F4C20"/>
    <w:rsid w:val="007F6362"/>
    <w:rsid w:val="007F6520"/>
    <w:rsid w:val="008002AF"/>
    <w:rsid w:val="0080030E"/>
    <w:rsid w:val="00800E66"/>
    <w:rsid w:val="00801866"/>
    <w:rsid w:val="008023B5"/>
    <w:rsid w:val="00803EDC"/>
    <w:rsid w:val="00804588"/>
    <w:rsid w:val="008070E6"/>
    <w:rsid w:val="0080762D"/>
    <w:rsid w:val="0081506B"/>
    <w:rsid w:val="0081734D"/>
    <w:rsid w:val="00817494"/>
    <w:rsid w:val="008232CA"/>
    <w:rsid w:val="00823321"/>
    <w:rsid w:val="008308A4"/>
    <w:rsid w:val="00830A44"/>
    <w:rsid w:val="0083317F"/>
    <w:rsid w:val="00834EC5"/>
    <w:rsid w:val="008354ED"/>
    <w:rsid w:val="00835EAF"/>
    <w:rsid w:val="0083600F"/>
    <w:rsid w:val="00836AE4"/>
    <w:rsid w:val="0083701A"/>
    <w:rsid w:val="008407F4"/>
    <w:rsid w:val="008429E3"/>
    <w:rsid w:val="00845422"/>
    <w:rsid w:val="00847EA3"/>
    <w:rsid w:val="00852F45"/>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0531"/>
    <w:rsid w:val="0088174A"/>
    <w:rsid w:val="008817A6"/>
    <w:rsid w:val="008820C7"/>
    <w:rsid w:val="0088284E"/>
    <w:rsid w:val="00884739"/>
    <w:rsid w:val="00884D20"/>
    <w:rsid w:val="00884DFC"/>
    <w:rsid w:val="008868A4"/>
    <w:rsid w:val="00893919"/>
    <w:rsid w:val="00895D71"/>
    <w:rsid w:val="00897305"/>
    <w:rsid w:val="008A0B04"/>
    <w:rsid w:val="008A1AF4"/>
    <w:rsid w:val="008A25A6"/>
    <w:rsid w:val="008A390E"/>
    <w:rsid w:val="008A6344"/>
    <w:rsid w:val="008A7F91"/>
    <w:rsid w:val="008B1902"/>
    <w:rsid w:val="008B19C4"/>
    <w:rsid w:val="008B27D9"/>
    <w:rsid w:val="008B2DAA"/>
    <w:rsid w:val="008B3F31"/>
    <w:rsid w:val="008B3FED"/>
    <w:rsid w:val="008B5044"/>
    <w:rsid w:val="008B6BCC"/>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0D2B"/>
    <w:rsid w:val="008E19AE"/>
    <w:rsid w:val="008E1C77"/>
    <w:rsid w:val="008E30FE"/>
    <w:rsid w:val="008E450A"/>
    <w:rsid w:val="008E5518"/>
    <w:rsid w:val="008E58D9"/>
    <w:rsid w:val="008E6B51"/>
    <w:rsid w:val="008E78D8"/>
    <w:rsid w:val="008F13D6"/>
    <w:rsid w:val="008F3BFF"/>
    <w:rsid w:val="008F44BF"/>
    <w:rsid w:val="008F52B2"/>
    <w:rsid w:val="0090087F"/>
    <w:rsid w:val="00904958"/>
    <w:rsid w:val="00905085"/>
    <w:rsid w:val="00905DE7"/>
    <w:rsid w:val="00911C1B"/>
    <w:rsid w:val="00917B26"/>
    <w:rsid w:val="0092097F"/>
    <w:rsid w:val="00920AE7"/>
    <w:rsid w:val="00920D6B"/>
    <w:rsid w:val="009211AB"/>
    <w:rsid w:val="0092177F"/>
    <w:rsid w:val="0092306C"/>
    <w:rsid w:val="009250BD"/>
    <w:rsid w:val="00930F54"/>
    <w:rsid w:val="00931311"/>
    <w:rsid w:val="009313EE"/>
    <w:rsid w:val="00937BFD"/>
    <w:rsid w:val="00940533"/>
    <w:rsid w:val="0094202E"/>
    <w:rsid w:val="00942D35"/>
    <w:rsid w:val="00943623"/>
    <w:rsid w:val="00943AB5"/>
    <w:rsid w:val="00943DA1"/>
    <w:rsid w:val="009448C6"/>
    <w:rsid w:val="009507BC"/>
    <w:rsid w:val="00952D86"/>
    <w:rsid w:val="009537C0"/>
    <w:rsid w:val="00954D95"/>
    <w:rsid w:val="009615A0"/>
    <w:rsid w:val="009616B3"/>
    <w:rsid w:val="0096316A"/>
    <w:rsid w:val="0096441C"/>
    <w:rsid w:val="009665D3"/>
    <w:rsid w:val="00970179"/>
    <w:rsid w:val="00970622"/>
    <w:rsid w:val="00972958"/>
    <w:rsid w:val="0097530F"/>
    <w:rsid w:val="00976873"/>
    <w:rsid w:val="00976FE5"/>
    <w:rsid w:val="0097708E"/>
    <w:rsid w:val="009805F5"/>
    <w:rsid w:val="00984580"/>
    <w:rsid w:val="009852A2"/>
    <w:rsid w:val="00985677"/>
    <w:rsid w:val="00987046"/>
    <w:rsid w:val="009905D4"/>
    <w:rsid w:val="009916E7"/>
    <w:rsid w:val="0099270D"/>
    <w:rsid w:val="00994A91"/>
    <w:rsid w:val="00997204"/>
    <w:rsid w:val="009A4051"/>
    <w:rsid w:val="009B022C"/>
    <w:rsid w:val="009B0EBF"/>
    <w:rsid w:val="009B1D5A"/>
    <w:rsid w:val="009B3096"/>
    <w:rsid w:val="009B4818"/>
    <w:rsid w:val="009B48A6"/>
    <w:rsid w:val="009B6202"/>
    <w:rsid w:val="009B6CD2"/>
    <w:rsid w:val="009C0D68"/>
    <w:rsid w:val="009C1F0F"/>
    <w:rsid w:val="009C1F9C"/>
    <w:rsid w:val="009C210C"/>
    <w:rsid w:val="009C219D"/>
    <w:rsid w:val="009C2713"/>
    <w:rsid w:val="009C4980"/>
    <w:rsid w:val="009D0F96"/>
    <w:rsid w:val="009D16A2"/>
    <w:rsid w:val="009D2EC3"/>
    <w:rsid w:val="009D3286"/>
    <w:rsid w:val="009D4092"/>
    <w:rsid w:val="009D4772"/>
    <w:rsid w:val="009D4BDA"/>
    <w:rsid w:val="009D4C23"/>
    <w:rsid w:val="009D581C"/>
    <w:rsid w:val="009D5C89"/>
    <w:rsid w:val="009D720D"/>
    <w:rsid w:val="009D7851"/>
    <w:rsid w:val="009D7FEC"/>
    <w:rsid w:val="009E0C25"/>
    <w:rsid w:val="009E118A"/>
    <w:rsid w:val="009E3387"/>
    <w:rsid w:val="009E3699"/>
    <w:rsid w:val="009E4FC4"/>
    <w:rsid w:val="009E5201"/>
    <w:rsid w:val="009E62F6"/>
    <w:rsid w:val="009E7693"/>
    <w:rsid w:val="009E76CA"/>
    <w:rsid w:val="009E7920"/>
    <w:rsid w:val="009F3C1A"/>
    <w:rsid w:val="009F636F"/>
    <w:rsid w:val="009F6E8C"/>
    <w:rsid w:val="00A01307"/>
    <w:rsid w:val="00A0654B"/>
    <w:rsid w:val="00A07D0C"/>
    <w:rsid w:val="00A07F42"/>
    <w:rsid w:val="00A10525"/>
    <w:rsid w:val="00A11856"/>
    <w:rsid w:val="00A141B3"/>
    <w:rsid w:val="00A14F4A"/>
    <w:rsid w:val="00A15515"/>
    <w:rsid w:val="00A16E57"/>
    <w:rsid w:val="00A1737A"/>
    <w:rsid w:val="00A20D91"/>
    <w:rsid w:val="00A22032"/>
    <w:rsid w:val="00A2308C"/>
    <w:rsid w:val="00A232F0"/>
    <w:rsid w:val="00A235F9"/>
    <w:rsid w:val="00A25004"/>
    <w:rsid w:val="00A255B4"/>
    <w:rsid w:val="00A260F1"/>
    <w:rsid w:val="00A26241"/>
    <w:rsid w:val="00A27060"/>
    <w:rsid w:val="00A27500"/>
    <w:rsid w:val="00A27FC0"/>
    <w:rsid w:val="00A30099"/>
    <w:rsid w:val="00A30439"/>
    <w:rsid w:val="00A321CC"/>
    <w:rsid w:val="00A32E5D"/>
    <w:rsid w:val="00A349AE"/>
    <w:rsid w:val="00A3510E"/>
    <w:rsid w:val="00A35DA7"/>
    <w:rsid w:val="00A36EED"/>
    <w:rsid w:val="00A37E48"/>
    <w:rsid w:val="00A43720"/>
    <w:rsid w:val="00A45DD2"/>
    <w:rsid w:val="00A47C3C"/>
    <w:rsid w:val="00A47F41"/>
    <w:rsid w:val="00A50683"/>
    <w:rsid w:val="00A5336C"/>
    <w:rsid w:val="00A53BD0"/>
    <w:rsid w:val="00A550AD"/>
    <w:rsid w:val="00A555C2"/>
    <w:rsid w:val="00A56C66"/>
    <w:rsid w:val="00A57F44"/>
    <w:rsid w:val="00A601FF"/>
    <w:rsid w:val="00A62688"/>
    <w:rsid w:val="00A639D7"/>
    <w:rsid w:val="00A64314"/>
    <w:rsid w:val="00A76068"/>
    <w:rsid w:val="00A76D06"/>
    <w:rsid w:val="00A806F3"/>
    <w:rsid w:val="00A81D7A"/>
    <w:rsid w:val="00A83AE7"/>
    <w:rsid w:val="00A84130"/>
    <w:rsid w:val="00A85A2C"/>
    <w:rsid w:val="00A86C50"/>
    <w:rsid w:val="00A90C45"/>
    <w:rsid w:val="00A93991"/>
    <w:rsid w:val="00A940EE"/>
    <w:rsid w:val="00A959EE"/>
    <w:rsid w:val="00A97D8B"/>
    <w:rsid w:val="00AA199E"/>
    <w:rsid w:val="00AA1E1A"/>
    <w:rsid w:val="00AA321F"/>
    <w:rsid w:val="00AA3B96"/>
    <w:rsid w:val="00AA5B91"/>
    <w:rsid w:val="00AA7024"/>
    <w:rsid w:val="00AB1907"/>
    <w:rsid w:val="00AB1B70"/>
    <w:rsid w:val="00AB2AEA"/>
    <w:rsid w:val="00AB3234"/>
    <w:rsid w:val="00AB48F7"/>
    <w:rsid w:val="00AB494F"/>
    <w:rsid w:val="00AB4B10"/>
    <w:rsid w:val="00AB545E"/>
    <w:rsid w:val="00AB72FD"/>
    <w:rsid w:val="00AB7A8B"/>
    <w:rsid w:val="00AC0F3C"/>
    <w:rsid w:val="00AC7565"/>
    <w:rsid w:val="00AC7774"/>
    <w:rsid w:val="00AD2657"/>
    <w:rsid w:val="00AD2D26"/>
    <w:rsid w:val="00AD5842"/>
    <w:rsid w:val="00AD766D"/>
    <w:rsid w:val="00AD7BBA"/>
    <w:rsid w:val="00AE0263"/>
    <w:rsid w:val="00AE2DC0"/>
    <w:rsid w:val="00AE42D6"/>
    <w:rsid w:val="00AE46DA"/>
    <w:rsid w:val="00AF1E7F"/>
    <w:rsid w:val="00AF1FA0"/>
    <w:rsid w:val="00AF2308"/>
    <w:rsid w:val="00AF3022"/>
    <w:rsid w:val="00AF43FC"/>
    <w:rsid w:val="00AF4C9E"/>
    <w:rsid w:val="00AF5A69"/>
    <w:rsid w:val="00AF764D"/>
    <w:rsid w:val="00AF7E91"/>
    <w:rsid w:val="00B00441"/>
    <w:rsid w:val="00B004A9"/>
    <w:rsid w:val="00B011FF"/>
    <w:rsid w:val="00B03D4B"/>
    <w:rsid w:val="00B059FF"/>
    <w:rsid w:val="00B05FF6"/>
    <w:rsid w:val="00B105D6"/>
    <w:rsid w:val="00B16F51"/>
    <w:rsid w:val="00B20943"/>
    <w:rsid w:val="00B22070"/>
    <w:rsid w:val="00B2464A"/>
    <w:rsid w:val="00B259AF"/>
    <w:rsid w:val="00B25DDF"/>
    <w:rsid w:val="00B26466"/>
    <w:rsid w:val="00B26E70"/>
    <w:rsid w:val="00B322BB"/>
    <w:rsid w:val="00B32B37"/>
    <w:rsid w:val="00B335B9"/>
    <w:rsid w:val="00B3646A"/>
    <w:rsid w:val="00B36902"/>
    <w:rsid w:val="00B403A1"/>
    <w:rsid w:val="00B41475"/>
    <w:rsid w:val="00B41AD2"/>
    <w:rsid w:val="00B4640F"/>
    <w:rsid w:val="00B46AF3"/>
    <w:rsid w:val="00B47929"/>
    <w:rsid w:val="00B502C6"/>
    <w:rsid w:val="00B51AFD"/>
    <w:rsid w:val="00B5382C"/>
    <w:rsid w:val="00B53FFF"/>
    <w:rsid w:val="00B54959"/>
    <w:rsid w:val="00B56BC5"/>
    <w:rsid w:val="00B56D76"/>
    <w:rsid w:val="00B57CA2"/>
    <w:rsid w:val="00B61365"/>
    <w:rsid w:val="00B62B1E"/>
    <w:rsid w:val="00B62C4C"/>
    <w:rsid w:val="00B63337"/>
    <w:rsid w:val="00B63749"/>
    <w:rsid w:val="00B63C6D"/>
    <w:rsid w:val="00B66515"/>
    <w:rsid w:val="00B66C9A"/>
    <w:rsid w:val="00B71360"/>
    <w:rsid w:val="00B71D4D"/>
    <w:rsid w:val="00B74898"/>
    <w:rsid w:val="00B75FAE"/>
    <w:rsid w:val="00B76945"/>
    <w:rsid w:val="00B85C3C"/>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B05BA"/>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4BA3"/>
    <w:rsid w:val="00BC511F"/>
    <w:rsid w:val="00BC5BE6"/>
    <w:rsid w:val="00BC6CB4"/>
    <w:rsid w:val="00BD1A46"/>
    <w:rsid w:val="00BD315E"/>
    <w:rsid w:val="00BD41C8"/>
    <w:rsid w:val="00BD5B1F"/>
    <w:rsid w:val="00BE06BB"/>
    <w:rsid w:val="00BE0D5E"/>
    <w:rsid w:val="00BE4CDD"/>
    <w:rsid w:val="00BE4FED"/>
    <w:rsid w:val="00BE57DB"/>
    <w:rsid w:val="00BE5B4B"/>
    <w:rsid w:val="00BE645C"/>
    <w:rsid w:val="00BE7AD3"/>
    <w:rsid w:val="00BE7DB3"/>
    <w:rsid w:val="00BF0431"/>
    <w:rsid w:val="00BF0AE4"/>
    <w:rsid w:val="00BF2696"/>
    <w:rsid w:val="00BF29FD"/>
    <w:rsid w:val="00BF32A2"/>
    <w:rsid w:val="00BF5385"/>
    <w:rsid w:val="00BF5B7A"/>
    <w:rsid w:val="00BF6642"/>
    <w:rsid w:val="00BF7D99"/>
    <w:rsid w:val="00BF7E31"/>
    <w:rsid w:val="00C028F6"/>
    <w:rsid w:val="00C02F54"/>
    <w:rsid w:val="00C0383B"/>
    <w:rsid w:val="00C04F66"/>
    <w:rsid w:val="00C057E8"/>
    <w:rsid w:val="00C06CA1"/>
    <w:rsid w:val="00C06D1F"/>
    <w:rsid w:val="00C1137E"/>
    <w:rsid w:val="00C168D2"/>
    <w:rsid w:val="00C201B6"/>
    <w:rsid w:val="00C210B2"/>
    <w:rsid w:val="00C2389D"/>
    <w:rsid w:val="00C2658A"/>
    <w:rsid w:val="00C33AB1"/>
    <w:rsid w:val="00C36660"/>
    <w:rsid w:val="00C40D7E"/>
    <w:rsid w:val="00C43973"/>
    <w:rsid w:val="00C46844"/>
    <w:rsid w:val="00C47385"/>
    <w:rsid w:val="00C50F1F"/>
    <w:rsid w:val="00C51F70"/>
    <w:rsid w:val="00C53A18"/>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BD8"/>
    <w:rsid w:val="00C75C90"/>
    <w:rsid w:val="00C75CA9"/>
    <w:rsid w:val="00C761C8"/>
    <w:rsid w:val="00C77EF9"/>
    <w:rsid w:val="00C801DD"/>
    <w:rsid w:val="00C80713"/>
    <w:rsid w:val="00C833C5"/>
    <w:rsid w:val="00C838A3"/>
    <w:rsid w:val="00C85736"/>
    <w:rsid w:val="00C85EB1"/>
    <w:rsid w:val="00C87151"/>
    <w:rsid w:val="00C90704"/>
    <w:rsid w:val="00C92E83"/>
    <w:rsid w:val="00C92EE9"/>
    <w:rsid w:val="00C93419"/>
    <w:rsid w:val="00C93421"/>
    <w:rsid w:val="00C93DA4"/>
    <w:rsid w:val="00C967B6"/>
    <w:rsid w:val="00C979E6"/>
    <w:rsid w:val="00C97E4D"/>
    <w:rsid w:val="00CA0761"/>
    <w:rsid w:val="00CA0E40"/>
    <w:rsid w:val="00CA25D6"/>
    <w:rsid w:val="00CA4EA4"/>
    <w:rsid w:val="00CA6499"/>
    <w:rsid w:val="00CB3509"/>
    <w:rsid w:val="00CB49D3"/>
    <w:rsid w:val="00CB62F5"/>
    <w:rsid w:val="00CC22C7"/>
    <w:rsid w:val="00CC2890"/>
    <w:rsid w:val="00CC3500"/>
    <w:rsid w:val="00CC38A4"/>
    <w:rsid w:val="00CC481D"/>
    <w:rsid w:val="00CC4C8F"/>
    <w:rsid w:val="00CD2514"/>
    <w:rsid w:val="00CD38D6"/>
    <w:rsid w:val="00CD4BD1"/>
    <w:rsid w:val="00CD6A27"/>
    <w:rsid w:val="00CD7661"/>
    <w:rsid w:val="00CE349E"/>
    <w:rsid w:val="00CE3914"/>
    <w:rsid w:val="00CE402D"/>
    <w:rsid w:val="00CE44C1"/>
    <w:rsid w:val="00CE5E6F"/>
    <w:rsid w:val="00CE6458"/>
    <w:rsid w:val="00CE6BBB"/>
    <w:rsid w:val="00CE6F98"/>
    <w:rsid w:val="00CF1FCE"/>
    <w:rsid w:val="00CF2993"/>
    <w:rsid w:val="00CF2E36"/>
    <w:rsid w:val="00CF4208"/>
    <w:rsid w:val="00CF48EA"/>
    <w:rsid w:val="00D00F70"/>
    <w:rsid w:val="00D01125"/>
    <w:rsid w:val="00D01F96"/>
    <w:rsid w:val="00D054AB"/>
    <w:rsid w:val="00D05BB9"/>
    <w:rsid w:val="00D06C35"/>
    <w:rsid w:val="00D06F8C"/>
    <w:rsid w:val="00D07125"/>
    <w:rsid w:val="00D10750"/>
    <w:rsid w:val="00D12448"/>
    <w:rsid w:val="00D13513"/>
    <w:rsid w:val="00D13D51"/>
    <w:rsid w:val="00D1590E"/>
    <w:rsid w:val="00D208DF"/>
    <w:rsid w:val="00D216C5"/>
    <w:rsid w:val="00D257F7"/>
    <w:rsid w:val="00D328E7"/>
    <w:rsid w:val="00D33BD2"/>
    <w:rsid w:val="00D3595B"/>
    <w:rsid w:val="00D40235"/>
    <w:rsid w:val="00D412F4"/>
    <w:rsid w:val="00D4291C"/>
    <w:rsid w:val="00D44901"/>
    <w:rsid w:val="00D4677F"/>
    <w:rsid w:val="00D47A4E"/>
    <w:rsid w:val="00D50AE0"/>
    <w:rsid w:val="00D550F0"/>
    <w:rsid w:val="00D55557"/>
    <w:rsid w:val="00D555D4"/>
    <w:rsid w:val="00D56A9B"/>
    <w:rsid w:val="00D57B12"/>
    <w:rsid w:val="00D61198"/>
    <w:rsid w:val="00D64EA4"/>
    <w:rsid w:val="00D6541A"/>
    <w:rsid w:val="00D6578F"/>
    <w:rsid w:val="00D67D5D"/>
    <w:rsid w:val="00D7065E"/>
    <w:rsid w:val="00D711AF"/>
    <w:rsid w:val="00D72EAF"/>
    <w:rsid w:val="00D732CD"/>
    <w:rsid w:val="00D74A3C"/>
    <w:rsid w:val="00D75AA8"/>
    <w:rsid w:val="00D77725"/>
    <w:rsid w:val="00D803DD"/>
    <w:rsid w:val="00D80B8D"/>
    <w:rsid w:val="00D81B38"/>
    <w:rsid w:val="00D8229B"/>
    <w:rsid w:val="00D82D22"/>
    <w:rsid w:val="00D842BE"/>
    <w:rsid w:val="00D844B6"/>
    <w:rsid w:val="00D854E7"/>
    <w:rsid w:val="00D85678"/>
    <w:rsid w:val="00D87010"/>
    <w:rsid w:val="00D87C95"/>
    <w:rsid w:val="00D9323B"/>
    <w:rsid w:val="00D95118"/>
    <w:rsid w:val="00D97E48"/>
    <w:rsid w:val="00DA0527"/>
    <w:rsid w:val="00DA0DE6"/>
    <w:rsid w:val="00DA1EA2"/>
    <w:rsid w:val="00DA47AC"/>
    <w:rsid w:val="00DA5A38"/>
    <w:rsid w:val="00DB038D"/>
    <w:rsid w:val="00DB108A"/>
    <w:rsid w:val="00DB1C9A"/>
    <w:rsid w:val="00DB4261"/>
    <w:rsid w:val="00DB5F57"/>
    <w:rsid w:val="00DB60E6"/>
    <w:rsid w:val="00DC10EF"/>
    <w:rsid w:val="00DC1F1A"/>
    <w:rsid w:val="00DC3651"/>
    <w:rsid w:val="00DC39FB"/>
    <w:rsid w:val="00DC5AB4"/>
    <w:rsid w:val="00DC5D92"/>
    <w:rsid w:val="00DD03FB"/>
    <w:rsid w:val="00DD06F8"/>
    <w:rsid w:val="00DD0BAE"/>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58EC"/>
    <w:rsid w:val="00E063D6"/>
    <w:rsid w:val="00E10215"/>
    <w:rsid w:val="00E10771"/>
    <w:rsid w:val="00E1280D"/>
    <w:rsid w:val="00E14B71"/>
    <w:rsid w:val="00E15680"/>
    <w:rsid w:val="00E15C99"/>
    <w:rsid w:val="00E1777E"/>
    <w:rsid w:val="00E17BF3"/>
    <w:rsid w:val="00E205BF"/>
    <w:rsid w:val="00E208FC"/>
    <w:rsid w:val="00E20D2A"/>
    <w:rsid w:val="00E214D9"/>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820"/>
    <w:rsid w:val="00E62C0A"/>
    <w:rsid w:val="00E65BB2"/>
    <w:rsid w:val="00E66404"/>
    <w:rsid w:val="00E66F10"/>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3E31"/>
    <w:rsid w:val="00EA4304"/>
    <w:rsid w:val="00EA5610"/>
    <w:rsid w:val="00EA5E90"/>
    <w:rsid w:val="00EA6BBC"/>
    <w:rsid w:val="00EB1555"/>
    <w:rsid w:val="00EB6068"/>
    <w:rsid w:val="00EC0600"/>
    <w:rsid w:val="00EC24B0"/>
    <w:rsid w:val="00EC2B89"/>
    <w:rsid w:val="00ED219B"/>
    <w:rsid w:val="00ED3C09"/>
    <w:rsid w:val="00ED471E"/>
    <w:rsid w:val="00ED637C"/>
    <w:rsid w:val="00ED6C4D"/>
    <w:rsid w:val="00EE02DE"/>
    <w:rsid w:val="00EE1318"/>
    <w:rsid w:val="00EE1BC5"/>
    <w:rsid w:val="00EE26FF"/>
    <w:rsid w:val="00EE2931"/>
    <w:rsid w:val="00EE2EB3"/>
    <w:rsid w:val="00EE4C9B"/>
    <w:rsid w:val="00EE6462"/>
    <w:rsid w:val="00EF00BD"/>
    <w:rsid w:val="00EF1313"/>
    <w:rsid w:val="00EF2619"/>
    <w:rsid w:val="00EF2AC1"/>
    <w:rsid w:val="00EF2D71"/>
    <w:rsid w:val="00EF40F4"/>
    <w:rsid w:val="00EF5151"/>
    <w:rsid w:val="00F0009C"/>
    <w:rsid w:val="00F011CC"/>
    <w:rsid w:val="00F05377"/>
    <w:rsid w:val="00F07754"/>
    <w:rsid w:val="00F108B2"/>
    <w:rsid w:val="00F10D9B"/>
    <w:rsid w:val="00F115B0"/>
    <w:rsid w:val="00F12282"/>
    <w:rsid w:val="00F14BF7"/>
    <w:rsid w:val="00F1549D"/>
    <w:rsid w:val="00F16DD9"/>
    <w:rsid w:val="00F21920"/>
    <w:rsid w:val="00F228DB"/>
    <w:rsid w:val="00F23459"/>
    <w:rsid w:val="00F2493C"/>
    <w:rsid w:val="00F25EBD"/>
    <w:rsid w:val="00F267E7"/>
    <w:rsid w:val="00F331CD"/>
    <w:rsid w:val="00F35ABB"/>
    <w:rsid w:val="00F36A35"/>
    <w:rsid w:val="00F40013"/>
    <w:rsid w:val="00F41E22"/>
    <w:rsid w:val="00F4241A"/>
    <w:rsid w:val="00F44A81"/>
    <w:rsid w:val="00F45C4C"/>
    <w:rsid w:val="00F47616"/>
    <w:rsid w:val="00F525A0"/>
    <w:rsid w:val="00F52BAE"/>
    <w:rsid w:val="00F534BA"/>
    <w:rsid w:val="00F53A36"/>
    <w:rsid w:val="00F54990"/>
    <w:rsid w:val="00F55ED6"/>
    <w:rsid w:val="00F57171"/>
    <w:rsid w:val="00F61259"/>
    <w:rsid w:val="00F620D0"/>
    <w:rsid w:val="00F6216F"/>
    <w:rsid w:val="00F62908"/>
    <w:rsid w:val="00F64DFA"/>
    <w:rsid w:val="00F67D95"/>
    <w:rsid w:val="00F713CF"/>
    <w:rsid w:val="00F71A88"/>
    <w:rsid w:val="00F72383"/>
    <w:rsid w:val="00F75809"/>
    <w:rsid w:val="00F75B43"/>
    <w:rsid w:val="00F75E6F"/>
    <w:rsid w:val="00F766E2"/>
    <w:rsid w:val="00F77340"/>
    <w:rsid w:val="00F87169"/>
    <w:rsid w:val="00F91C88"/>
    <w:rsid w:val="00F93347"/>
    <w:rsid w:val="00F933EA"/>
    <w:rsid w:val="00F9578C"/>
    <w:rsid w:val="00F95A03"/>
    <w:rsid w:val="00FA1ECD"/>
    <w:rsid w:val="00FA34B9"/>
    <w:rsid w:val="00FA35EB"/>
    <w:rsid w:val="00FA3FD6"/>
    <w:rsid w:val="00FA4B3D"/>
    <w:rsid w:val="00FA6965"/>
    <w:rsid w:val="00FB11A0"/>
    <w:rsid w:val="00FB1D2A"/>
    <w:rsid w:val="00FB4260"/>
    <w:rsid w:val="00FC03B7"/>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E16FA"/>
    <w:rsid w:val="00FE1824"/>
    <w:rsid w:val="00FE1B45"/>
    <w:rsid w:val="00FE244E"/>
    <w:rsid w:val="00FE550D"/>
    <w:rsid w:val="00FE75EB"/>
    <w:rsid w:val="00FF50A5"/>
    <w:rsid w:val="00FF5E52"/>
    <w:rsid w:val="00FF6143"/>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basedOn w:val="Normal"/>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 w:type="character" w:customStyle="1" w:styleId="cf01">
    <w:name w:val="cf01"/>
    <w:basedOn w:val="DefaultParagraphFont"/>
    <w:rsid w:val="00227D3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3101">
      <w:bodyDiv w:val="1"/>
      <w:marLeft w:val="0"/>
      <w:marRight w:val="0"/>
      <w:marTop w:val="0"/>
      <w:marBottom w:val="0"/>
      <w:divBdr>
        <w:top w:val="none" w:sz="0" w:space="0" w:color="auto"/>
        <w:left w:val="none" w:sz="0" w:space="0" w:color="auto"/>
        <w:bottom w:val="none" w:sz="0" w:space="0" w:color="auto"/>
        <w:right w:val="none" w:sz="0" w:space="0" w:color="auto"/>
      </w:divBdr>
    </w:div>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if.gov.lv/lv/jaunums/kas-paveikts-2023-gada-dazadibas-veicinasana" TargetMode="External"/><Relationship Id="rId1" Type="http://schemas.openxmlformats.org/officeDocument/2006/relationships/hyperlink" Target="https://www.sif.gov.lv/lv/darba-deveju-kustiba-dazadiba-ir-sp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2C5C-2559-49C3-8437-47B0C082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4173</Words>
  <Characters>2379</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dzimumu līdztiesības ministru 2024. gada 26.-27. februāra neformālajā sanāksmē izskatāmajiem jautājumiem</vt:lpstr>
      <vt:lpstr>Par Eiropas Savienības nodarbinātības un sociālās politikas ministru 2023. gada 13.-14. jūlija neformālajā sanāksmē izskatāmajiem jautājumiem</vt:lpstr>
    </vt:vector>
  </TitlesOfParts>
  <Company>LM</Company>
  <LinksUpToDate>false</LinksUpToDate>
  <CharactersWithSpaces>6539</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dzimumu līdztiesības ministru 2024. gada 26.-27. februāra neformālajā sanāksmē izskatāmajiem jautājumiem</dc:title>
  <dc:subject>Informatīvais ziņojums</dc:subject>
  <dc:creator>Nauris Kozuliņš</dc:creator>
  <cp:keywords/>
  <dc:description>tālr. 67021613
e-pasts Nauris.Kozulins@lm.gov.lv</dc:description>
  <cp:lastModifiedBy>Nauris Kozuliņš</cp:lastModifiedBy>
  <cp:revision>3</cp:revision>
  <cp:lastPrinted>2013-07-05T10:08:00Z</cp:lastPrinted>
  <dcterms:created xsi:type="dcterms:W3CDTF">2024-04-11T07:49:00Z</dcterms:created>
  <dcterms:modified xsi:type="dcterms:W3CDTF">2024-04-11T07:49:00Z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