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1AD" w:rsidRDefault="000701AD" w:rsidP="000701AD">
      <w:pPr>
        <w:autoSpaceDE w:val="0"/>
        <w:autoSpaceDN w:val="0"/>
        <w:adjustRightInd w:val="0"/>
        <w:spacing w:after="0" w:line="240" w:lineRule="auto"/>
        <w:jc w:val="right"/>
        <w:rPr>
          <w:rFonts w:ascii="Times New Roman" w:hAnsi="Times New Roman" w:cs="Times New Roman"/>
          <w:color w:val="000000"/>
          <w:lang w:bidi="ks-Deva"/>
        </w:rPr>
      </w:pPr>
    </w:p>
    <w:p w:rsidR="006D5DC1" w:rsidRDefault="006D5DC1" w:rsidP="000701AD">
      <w:pPr>
        <w:autoSpaceDE w:val="0"/>
        <w:autoSpaceDN w:val="0"/>
        <w:adjustRightInd w:val="0"/>
        <w:spacing w:after="0" w:line="240" w:lineRule="auto"/>
        <w:jc w:val="right"/>
        <w:rPr>
          <w:rFonts w:ascii="Times New Roman" w:hAnsi="Times New Roman" w:cs="Times New Roman"/>
          <w:color w:val="000000"/>
          <w:lang w:bidi="ks-Deva"/>
        </w:rPr>
      </w:pPr>
    </w:p>
    <w:p w:rsidR="006D5DC1" w:rsidRDefault="006D5DC1" w:rsidP="000701AD">
      <w:pPr>
        <w:autoSpaceDE w:val="0"/>
        <w:autoSpaceDN w:val="0"/>
        <w:adjustRightInd w:val="0"/>
        <w:spacing w:after="0" w:line="240" w:lineRule="auto"/>
        <w:jc w:val="right"/>
        <w:rPr>
          <w:rFonts w:ascii="Times New Roman" w:hAnsi="Times New Roman" w:cs="Times New Roman"/>
          <w:color w:val="000000"/>
          <w:lang w:bidi="ks-Deva"/>
        </w:rPr>
      </w:pPr>
    </w:p>
    <w:p w:rsidR="006D5DC1" w:rsidRDefault="006D5DC1" w:rsidP="000701AD">
      <w:pPr>
        <w:autoSpaceDE w:val="0"/>
        <w:autoSpaceDN w:val="0"/>
        <w:adjustRightInd w:val="0"/>
        <w:spacing w:after="0" w:line="240" w:lineRule="auto"/>
        <w:jc w:val="right"/>
        <w:rPr>
          <w:rFonts w:ascii="Times New Roman" w:hAnsi="Times New Roman" w:cs="Times New Roman"/>
          <w:color w:val="000000"/>
          <w:lang w:bidi="ks-Deva"/>
        </w:rPr>
      </w:pPr>
    </w:p>
    <w:p w:rsidR="006D5DC1" w:rsidRDefault="006D5DC1" w:rsidP="000701AD">
      <w:pPr>
        <w:autoSpaceDE w:val="0"/>
        <w:autoSpaceDN w:val="0"/>
        <w:adjustRightInd w:val="0"/>
        <w:spacing w:after="0" w:line="240" w:lineRule="auto"/>
        <w:jc w:val="right"/>
        <w:rPr>
          <w:rFonts w:ascii="Times New Roman" w:hAnsi="Times New Roman" w:cs="Times New Roman"/>
          <w:color w:val="000000"/>
          <w:lang w:bidi="ks-Deva"/>
        </w:rPr>
      </w:pPr>
    </w:p>
    <w:p w:rsidR="006D5DC1" w:rsidRDefault="006D5DC1" w:rsidP="000701AD">
      <w:pPr>
        <w:autoSpaceDE w:val="0"/>
        <w:autoSpaceDN w:val="0"/>
        <w:adjustRightInd w:val="0"/>
        <w:spacing w:after="0" w:line="240" w:lineRule="auto"/>
        <w:jc w:val="right"/>
        <w:rPr>
          <w:rFonts w:ascii="Times New Roman" w:hAnsi="Times New Roman" w:cs="Times New Roman"/>
          <w:color w:val="000000"/>
          <w:lang w:bidi="ks-Deva"/>
        </w:rPr>
      </w:pPr>
    </w:p>
    <w:p w:rsidR="006D5DC1" w:rsidRPr="005E532D" w:rsidRDefault="006D5DC1" w:rsidP="000701AD">
      <w:pPr>
        <w:autoSpaceDE w:val="0"/>
        <w:autoSpaceDN w:val="0"/>
        <w:adjustRightInd w:val="0"/>
        <w:spacing w:after="0" w:line="240" w:lineRule="auto"/>
        <w:jc w:val="right"/>
        <w:rPr>
          <w:rFonts w:ascii="Times New Roman" w:hAnsi="Times New Roman" w:cs="Times New Roman"/>
          <w:color w:val="000000"/>
          <w:lang w:bidi="ks-Deva"/>
        </w:rPr>
      </w:pPr>
    </w:p>
    <w:p w:rsidR="000701AD" w:rsidRPr="003F20EE" w:rsidRDefault="00AF6145" w:rsidP="000701AD">
      <w:pPr>
        <w:autoSpaceDE w:val="0"/>
        <w:autoSpaceDN w:val="0"/>
        <w:adjustRightInd w:val="0"/>
        <w:spacing w:after="0" w:line="240" w:lineRule="auto"/>
        <w:jc w:val="right"/>
        <w:rPr>
          <w:rFonts w:ascii="Times New Roman" w:hAnsi="Times New Roman" w:cs="Times New Roman"/>
          <w:color w:val="000000"/>
          <w:lang w:bidi="ks-Deva"/>
        </w:rPr>
      </w:pPr>
      <w:r w:rsidRPr="003F20EE">
        <w:rPr>
          <w:rFonts w:ascii="Times New Roman" w:hAnsi="Times New Roman" w:cs="Times New Roman"/>
          <w:color w:val="000000"/>
          <w:lang w:bidi="ks-Deva"/>
        </w:rPr>
        <w:t xml:space="preserve">Sagatavoti </w:t>
      </w:r>
      <w:r w:rsidR="000701AD" w:rsidRPr="003F20EE">
        <w:rPr>
          <w:rFonts w:ascii="Times New Roman" w:hAnsi="Times New Roman" w:cs="Times New Roman"/>
          <w:color w:val="000000"/>
          <w:lang w:bidi="ks-Deva"/>
        </w:rPr>
        <w:t xml:space="preserve">saskaņā ar </w:t>
      </w:r>
    </w:p>
    <w:p w:rsidR="00AF6145" w:rsidRPr="003F20EE" w:rsidRDefault="000701AD" w:rsidP="000701AD">
      <w:pPr>
        <w:autoSpaceDE w:val="0"/>
        <w:autoSpaceDN w:val="0"/>
        <w:adjustRightInd w:val="0"/>
        <w:spacing w:after="0" w:line="240" w:lineRule="auto"/>
        <w:jc w:val="right"/>
        <w:rPr>
          <w:rFonts w:ascii="Times New Roman" w:hAnsi="Times New Roman" w:cs="Times New Roman"/>
        </w:rPr>
      </w:pPr>
      <w:r w:rsidRPr="003F20EE">
        <w:rPr>
          <w:rFonts w:ascii="Times New Roman" w:hAnsi="Times New Roman" w:cs="Times New Roman"/>
        </w:rPr>
        <w:t>Ministru kabineta 2008. gada 21. aprīļa noteikum</w:t>
      </w:r>
      <w:r w:rsidR="002C6159">
        <w:rPr>
          <w:rFonts w:ascii="Times New Roman" w:hAnsi="Times New Roman" w:cs="Times New Roman"/>
        </w:rPr>
        <w:t>u</w:t>
      </w:r>
      <w:r w:rsidRPr="003F20EE">
        <w:rPr>
          <w:rFonts w:ascii="Times New Roman" w:hAnsi="Times New Roman" w:cs="Times New Roman"/>
        </w:rPr>
        <w:t xml:space="preserve"> Nr. 288 </w:t>
      </w:r>
    </w:p>
    <w:p w:rsidR="009A20BB" w:rsidRPr="003F20EE" w:rsidRDefault="000701AD" w:rsidP="000701AD">
      <w:pPr>
        <w:autoSpaceDE w:val="0"/>
        <w:autoSpaceDN w:val="0"/>
        <w:adjustRightInd w:val="0"/>
        <w:spacing w:after="0" w:line="240" w:lineRule="auto"/>
        <w:jc w:val="right"/>
        <w:rPr>
          <w:rFonts w:ascii="Times New Roman" w:hAnsi="Times New Roman" w:cs="Times New Roman"/>
        </w:rPr>
      </w:pPr>
      <w:r w:rsidRPr="003F20EE">
        <w:rPr>
          <w:rFonts w:ascii="Times New Roman" w:hAnsi="Times New Roman" w:cs="Times New Roman"/>
        </w:rPr>
        <w:t>‘’Sociālo pakalpojumu un sociālās palīdzības saņemšanas kārtība’’</w:t>
      </w:r>
      <w:r w:rsidR="00AF6145" w:rsidRPr="003F20EE">
        <w:rPr>
          <w:rFonts w:ascii="Times New Roman" w:hAnsi="Times New Roman" w:cs="Times New Roman"/>
        </w:rPr>
        <w:t xml:space="preserve"> 49</w:t>
      </w:r>
      <w:r w:rsidR="009A20BB" w:rsidRPr="003F20EE">
        <w:rPr>
          <w:rFonts w:ascii="Times New Roman" w:hAnsi="Times New Roman" w:cs="Times New Roman"/>
        </w:rPr>
        <w:t>.</w:t>
      </w:r>
      <w:r w:rsidR="00AF6145" w:rsidRPr="003F20EE">
        <w:rPr>
          <w:rFonts w:ascii="Times New Roman" w:hAnsi="Times New Roman" w:cs="Times New Roman"/>
        </w:rPr>
        <w:t xml:space="preserve"> punktu</w:t>
      </w:r>
    </w:p>
    <w:p w:rsidR="000701AD" w:rsidRPr="003F20EE" w:rsidRDefault="000701AD" w:rsidP="000701AD">
      <w:pPr>
        <w:autoSpaceDE w:val="0"/>
        <w:autoSpaceDN w:val="0"/>
        <w:adjustRightInd w:val="0"/>
        <w:spacing w:after="0" w:line="240" w:lineRule="auto"/>
        <w:jc w:val="right"/>
        <w:rPr>
          <w:rFonts w:ascii="Times New Roman" w:hAnsi="Times New Roman" w:cs="Times New Roman"/>
        </w:rPr>
      </w:pPr>
    </w:p>
    <w:p w:rsidR="000701AD" w:rsidRPr="005E532D" w:rsidRDefault="000701AD" w:rsidP="000701AD">
      <w:pPr>
        <w:jc w:val="center"/>
        <w:rPr>
          <w:rFonts w:ascii="Times New Roman" w:hAnsi="Times New Roman" w:cs="Times New Roman"/>
          <w:b/>
          <w:caps/>
          <w:sz w:val="32"/>
          <w:szCs w:val="32"/>
        </w:rPr>
      </w:pPr>
    </w:p>
    <w:p w:rsidR="000701AD" w:rsidRPr="007E0EB4" w:rsidRDefault="00AF6145" w:rsidP="000701AD">
      <w:pPr>
        <w:spacing w:after="0" w:line="240" w:lineRule="auto"/>
        <w:jc w:val="center"/>
        <w:rPr>
          <w:rFonts w:ascii="Times New Roman" w:hAnsi="Times New Roman" w:cs="Times New Roman"/>
          <w:b/>
          <w:sz w:val="24"/>
          <w:szCs w:val="24"/>
          <w:lang w:eastAsia="lv-LV"/>
        </w:rPr>
      </w:pPr>
      <w:r w:rsidRPr="007E0EB4">
        <w:rPr>
          <w:rFonts w:ascii="Times New Roman" w:hAnsi="Times New Roman" w:cs="Times New Roman"/>
          <w:b/>
          <w:sz w:val="24"/>
          <w:szCs w:val="24"/>
        </w:rPr>
        <w:t xml:space="preserve">Ieteikumi - </w:t>
      </w:r>
      <w:r w:rsidR="003B4FDF" w:rsidRPr="007E0EB4">
        <w:rPr>
          <w:rFonts w:ascii="Times New Roman" w:hAnsi="Times New Roman" w:cs="Times New Roman"/>
          <w:b/>
          <w:sz w:val="24"/>
          <w:szCs w:val="24"/>
        </w:rPr>
        <w:t>m</w:t>
      </w:r>
      <w:r w:rsidR="000701AD" w:rsidRPr="007E0EB4">
        <w:rPr>
          <w:rFonts w:ascii="Times New Roman" w:hAnsi="Times New Roman" w:cs="Times New Roman"/>
          <w:b/>
          <w:sz w:val="24"/>
          <w:szCs w:val="24"/>
        </w:rPr>
        <w:t>etodiskais materiāls</w:t>
      </w:r>
      <w:r w:rsidR="000701AD" w:rsidRPr="007E0EB4">
        <w:rPr>
          <w:rFonts w:ascii="Times New Roman" w:hAnsi="Times New Roman" w:cs="Times New Roman"/>
          <w:b/>
          <w:sz w:val="24"/>
          <w:szCs w:val="24"/>
          <w:lang w:eastAsia="lv-LV"/>
        </w:rPr>
        <w:t xml:space="preserve"> par M</w:t>
      </w:r>
      <w:r w:rsidR="0079002F" w:rsidRPr="007E0EB4">
        <w:rPr>
          <w:rFonts w:ascii="Times New Roman" w:hAnsi="Times New Roman" w:cs="Times New Roman"/>
          <w:b/>
          <w:sz w:val="24"/>
          <w:szCs w:val="24"/>
          <w:lang w:eastAsia="lv-LV"/>
        </w:rPr>
        <w:t>inistru kabineta</w:t>
      </w:r>
      <w:proofErr w:type="gramStart"/>
      <w:r w:rsidR="0079002F" w:rsidRPr="007E0EB4">
        <w:rPr>
          <w:rFonts w:ascii="Times New Roman" w:hAnsi="Times New Roman" w:cs="Times New Roman"/>
          <w:b/>
          <w:sz w:val="24"/>
          <w:szCs w:val="24"/>
          <w:lang w:eastAsia="lv-LV"/>
        </w:rPr>
        <w:t xml:space="preserve"> </w:t>
      </w:r>
      <w:r w:rsidR="000701AD" w:rsidRPr="007E0EB4">
        <w:rPr>
          <w:rFonts w:ascii="Times New Roman" w:hAnsi="Times New Roman" w:cs="Times New Roman"/>
          <w:b/>
          <w:sz w:val="24"/>
          <w:szCs w:val="24"/>
          <w:lang w:eastAsia="lv-LV"/>
        </w:rPr>
        <w:t xml:space="preserve"> </w:t>
      </w:r>
      <w:proofErr w:type="gramEnd"/>
      <w:r w:rsidR="000701AD" w:rsidRPr="007E0EB4">
        <w:rPr>
          <w:rFonts w:ascii="Times New Roman" w:hAnsi="Times New Roman" w:cs="Times New Roman"/>
          <w:b/>
          <w:sz w:val="24"/>
          <w:szCs w:val="24"/>
          <w:lang w:eastAsia="lv-LV"/>
        </w:rPr>
        <w:t>21.04.2008. noteikumos Nr. 288 “Sociālo pakalpojumu un sociālās palīdzības saņemšanas kārtība” noteikto aprūpes līmeņu noteikšanu</w:t>
      </w:r>
    </w:p>
    <w:p w:rsidR="000701AD" w:rsidRPr="007E0EB4" w:rsidRDefault="000701AD" w:rsidP="000701AD">
      <w:pPr>
        <w:spacing w:after="0" w:line="240" w:lineRule="auto"/>
        <w:jc w:val="center"/>
        <w:rPr>
          <w:rFonts w:ascii="Times New Roman" w:hAnsi="Times New Roman"/>
          <w:lang w:eastAsia="lv-LV"/>
        </w:rPr>
      </w:pPr>
    </w:p>
    <w:p w:rsidR="000701AD" w:rsidRPr="007E0EB4" w:rsidRDefault="000701AD" w:rsidP="005E532D">
      <w:pPr>
        <w:spacing w:after="0" w:line="240" w:lineRule="auto"/>
        <w:jc w:val="both"/>
        <w:rPr>
          <w:rFonts w:ascii="Times New Roman" w:hAnsi="Times New Roman"/>
          <w:lang w:eastAsia="lv-LV"/>
        </w:rPr>
      </w:pPr>
    </w:p>
    <w:p w:rsidR="00FC3E41" w:rsidRPr="007E0EB4" w:rsidRDefault="00FC3E41" w:rsidP="00FC3E41">
      <w:pPr>
        <w:spacing w:after="0" w:line="240" w:lineRule="auto"/>
        <w:jc w:val="center"/>
        <w:rPr>
          <w:rFonts w:ascii="Times New Roman" w:hAnsi="Times New Roman"/>
          <w:b/>
          <w:lang w:eastAsia="lv-LV"/>
        </w:rPr>
      </w:pPr>
      <w:r w:rsidRPr="007E0EB4">
        <w:rPr>
          <w:rFonts w:ascii="Times New Roman" w:hAnsi="Times New Roman"/>
          <w:b/>
          <w:lang w:eastAsia="lv-LV"/>
        </w:rPr>
        <w:t>I. IEVADS</w:t>
      </w:r>
    </w:p>
    <w:p w:rsidR="00FC3E41" w:rsidRPr="007E0EB4" w:rsidRDefault="00FC3E41" w:rsidP="005E532D">
      <w:pPr>
        <w:spacing w:after="0" w:line="240" w:lineRule="auto"/>
        <w:jc w:val="both"/>
        <w:rPr>
          <w:rFonts w:ascii="Times New Roman" w:hAnsi="Times New Roman"/>
          <w:lang w:eastAsia="lv-LV"/>
        </w:rPr>
      </w:pPr>
    </w:p>
    <w:p w:rsidR="005E532D" w:rsidRPr="007E0EB4" w:rsidRDefault="00C35657" w:rsidP="005E532D">
      <w:pPr>
        <w:autoSpaceDE w:val="0"/>
        <w:autoSpaceDN w:val="0"/>
        <w:adjustRightInd w:val="0"/>
        <w:spacing w:after="0" w:line="240" w:lineRule="auto"/>
        <w:ind w:firstLine="720"/>
        <w:jc w:val="both"/>
        <w:rPr>
          <w:rFonts w:ascii="Times New Roman" w:hAnsi="Times New Roman"/>
          <w:bCs/>
          <w:sz w:val="24"/>
          <w:szCs w:val="24"/>
        </w:rPr>
      </w:pPr>
      <w:r w:rsidRPr="007E0EB4">
        <w:rPr>
          <w:rFonts w:ascii="Times New Roman" w:hAnsi="Times New Roman" w:cs="Times New Roman"/>
          <w:b/>
          <w:sz w:val="24"/>
          <w:szCs w:val="24"/>
        </w:rPr>
        <w:t>1</w:t>
      </w:r>
      <w:r w:rsidRPr="007E0EB4">
        <w:rPr>
          <w:rFonts w:ascii="Times New Roman" w:hAnsi="Times New Roman" w:cs="Times New Roman"/>
          <w:sz w:val="24"/>
          <w:szCs w:val="24"/>
        </w:rPr>
        <w:t>.</w:t>
      </w:r>
      <w:r w:rsidR="00830FC9" w:rsidRPr="007E0EB4">
        <w:rPr>
          <w:rFonts w:ascii="Times New Roman" w:hAnsi="Times New Roman" w:cs="Times New Roman"/>
          <w:sz w:val="24"/>
          <w:szCs w:val="24"/>
        </w:rPr>
        <w:t xml:space="preserve"> </w:t>
      </w:r>
      <w:r w:rsidR="00AF6145" w:rsidRPr="007E0EB4">
        <w:rPr>
          <w:rFonts w:ascii="Times New Roman" w:hAnsi="Times New Roman" w:cs="Times New Roman"/>
          <w:sz w:val="24"/>
          <w:szCs w:val="24"/>
        </w:rPr>
        <w:t xml:space="preserve">Ieteikumi - </w:t>
      </w:r>
      <w:r w:rsidR="003B4FDF" w:rsidRPr="007E0EB4">
        <w:rPr>
          <w:rFonts w:ascii="Times New Roman" w:hAnsi="Times New Roman" w:cs="Times New Roman"/>
          <w:sz w:val="24"/>
          <w:szCs w:val="24"/>
        </w:rPr>
        <w:t>m</w:t>
      </w:r>
      <w:r w:rsidR="00AF6145" w:rsidRPr="007E0EB4">
        <w:rPr>
          <w:rFonts w:ascii="Times New Roman" w:hAnsi="Times New Roman" w:cs="Times New Roman"/>
          <w:sz w:val="24"/>
          <w:szCs w:val="24"/>
        </w:rPr>
        <w:t>etodiskais materiāls</w:t>
      </w:r>
      <w:r w:rsidR="00AF6145" w:rsidRPr="007E0EB4">
        <w:rPr>
          <w:rFonts w:ascii="Times New Roman" w:hAnsi="Times New Roman" w:cs="Times New Roman"/>
          <w:sz w:val="24"/>
          <w:szCs w:val="24"/>
          <w:lang w:eastAsia="lv-LV"/>
        </w:rPr>
        <w:t xml:space="preserve"> par M</w:t>
      </w:r>
      <w:r w:rsidR="0079002F" w:rsidRPr="007E0EB4">
        <w:rPr>
          <w:rFonts w:ascii="Times New Roman" w:hAnsi="Times New Roman" w:cs="Times New Roman"/>
          <w:sz w:val="24"/>
          <w:szCs w:val="24"/>
          <w:lang w:eastAsia="lv-LV"/>
        </w:rPr>
        <w:t xml:space="preserve">inistru kabineta </w:t>
      </w:r>
      <w:r w:rsidR="00AF6145" w:rsidRPr="007E0EB4">
        <w:rPr>
          <w:rFonts w:ascii="Times New Roman" w:hAnsi="Times New Roman" w:cs="Times New Roman"/>
          <w:sz w:val="24"/>
          <w:szCs w:val="24"/>
          <w:lang w:eastAsia="lv-LV"/>
        </w:rPr>
        <w:t>21.04.2008. noteikumos Nr. 288 “Sociālo pakalpojumu un sociālās palīdzības saņemšanas kārtība”</w:t>
      </w:r>
      <w:r w:rsidR="005E532D" w:rsidRPr="007E0EB4">
        <w:rPr>
          <w:rFonts w:ascii="Times New Roman" w:hAnsi="Times New Roman" w:cs="Times New Roman"/>
          <w:sz w:val="24"/>
          <w:szCs w:val="24"/>
          <w:lang w:eastAsia="lv-LV"/>
        </w:rPr>
        <w:t xml:space="preserve"> </w:t>
      </w:r>
      <w:r w:rsidR="00AF6145" w:rsidRPr="007E0EB4">
        <w:rPr>
          <w:rFonts w:ascii="Times New Roman" w:hAnsi="Times New Roman" w:cs="Times New Roman"/>
          <w:sz w:val="24"/>
          <w:szCs w:val="24"/>
          <w:lang w:eastAsia="lv-LV"/>
        </w:rPr>
        <w:t xml:space="preserve">noteikto aprūpes līmeņu noteikšanu </w:t>
      </w:r>
      <w:r w:rsidR="0079002F" w:rsidRPr="007E0EB4">
        <w:rPr>
          <w:rFonts w:ascii="Times New Roman" w:hAnsi="Times New Roman" w:cs="Times New Roman"/>
          <w:sz w:val="24"/>
          <w:szCs w:val="24"/>
          <w:lang w:eastAsia="lv-LV"/>
        </w:rPr>
        <w:t>(</w:t>
      </w:r>
      <w:r w:rsidR="00AF6145" w:rsidRPr="007E0EB4">
        <w:rPr>
          <w:rFonts w:ascii="Times New Roman" w:hAnsi="Times New Roman" w:cs="Times New Roman"/>
          <w:sz w:val="24"/>
          <w:szCs w:val="24"/>
          <w:lang w:eastAsia="lv-LV"/>
        </w:rPr>
        <w:t xml:space="preserve">turpmāk </w:t>
      </w:r>
      <w:r w:rsidR="0079002F" w:rsidRPr="007E0EB4">
        <w:rPr>
          <w:rFonts w:ascii="Times New Roman" w:hAnsi="Times New Roman" w:cs="Times New Roman"/>
          <w:sz w:val="24"/>
          <w:szCs w:val="24"/>
          <w:lang w:eastAsia="lv-LV"/>
        </w:rPr>
        <w:t>-</w:t>
      </w:r>
      <w:r w:rsidR="003B4FDF" w:rsidRPr="007E0EB4">
        <w:rPr>
          <w:rFonts w:ascii="Times New Roman" w:hAnsi="Times New Roman" w:cs="Times New Roman"/>
          <w:sz w:val="24"/>
          <w:szCs w:val="24"/>
          <w:lang w:eastAsia="lv-LV"/>
        </w:rPr>
        <w:t xml:space="preserve"> </w:t>
      </w:r>
      <w:r w:rsidR="00AF6145" w:rsidRPr="007E0EB4">
        <w:rPr>
          <w:rFonts w:ascii="Times New Roman" w:hAnsi="Times New Roman" w:cs="Times New Roman"/>
          <w:b/>
          <w:caps/>
          <w:sz w:val="24"/>
          <w:szCs w:val="24"/>
          <w:lang w:eastAsia="lv-LV"/>
        </w:rPr>
        <w:t>Metodiskais materiāls</w:t>
      </w:r>
      <w:r w:rsidR="0079002F" w:rsidRPr="007E0EB4">
        <w:rPr>
          <w:rFonts w:ascii="Times New Roman" w:hAnsi="Times New Roman" w:cs="Times New Roman"/>
          <w:b/>
          <w:caps/>
          <w:sz w:val="24"/>
          <w:szCs w:val="24"/>
          <w:lang w:eastAsia="lv-LV"/>
        </w:rPr>
        <w:t xml:space="preserve">) </w:t>
      </w:r>
      <w:r w:rsidR="00AF6145" w:rsidRPr="007E0EB4">
        <w:rPr>
          <w:rFonts w:ascii="Times New Roman" w:hAnsi="Times New Roman" w:cs="Times New Roman"/>
          <w:caps/>
          <w:sz w:val="24"/>
          <w:szCs w:val="24"/>
          <w:lang w:eastAsia="lv-LV"/>
        </w:rPr>
        <w:t xml:space="preserve">ir sagatavots </w:t>
      </w:r>
      <w:r w:rsidR="005E532D" w:rsidRPr="007E0EB4">
        <w:rPr>
          <w:rFonts w:ascii="Times New Roman" w:hAnsi="Times New Roman" w:cs="Times New Roman"/>
          <w:caps/>
          <w:sz w:val="24"/>
          <w:szCs w:val="24"/>
          <w:lang w:eastAsia="lv-LV"/>
        </w:rPr>
        <w:t>saskaņā ar</w:t>
      </w:r>
      <w:r w:rsidR="00AF6145" w:rsidRPr="007E0EB4">
        <w:rPr>
          <w:rFonts w:ascii="Times New Roman" w:hAnsi="Times New Roman" w:cs="Times New Roman"/>
          <w:caps/>
          <w:sz w:val="24"/>
          <w:szCs w:val="24"/>
          <w:lang w:eastAsia="lv-LV"/>
        </w:rPr>
        <w:t xml:space="preserve"> </w:t>
      </w:r>
      <w:r w:rsidR="00AF6145" w:rsidRPr="007E0EB4">
        <w:rPr>
          <w:rFonts w:ascii="Times New Roman" w:hAnsi="Times New Roman" w:cs="Times New Roman"/>
          <w:sz w:val="24"/>
          <w:szCs w:val="24"/>
        </w:rPr>
        <w:t>Ministru kabineta 2008. gada 21. aprīļa noteikum</w:t>
      </w:r>
      <w:r w:rsidR="005E532D" w:rsidRPr="007E0EB4">
        <w:rPr>
          <w:rFonts w:ascii="Times New Roman" w:hAnsi="Times New Roman" w:cs="Times New Roman"/>
          <w:sz w:val="24"/>
          <w:szCs w:val="24"/>
        </w:rPr>
        <w:t>u</w:t>
      </w:r>
      <w:r w:rsidR="00AF6145" w:rsidRPr="007E0EB4">
        <w:rPr>
          <w:rFonts w:ascii="Times New Roman" w:hAnsi="Times New Roman" w:cs="Times New Roman"/>
          <w:sz w:val="24"/>
          <w:szCs w:val="24"/>
        </w:rPr>
        <w:t xml:space="preserve"> Nr. 288 </w:t>
      </w:r>
      <w:r w:rsidR="00A85A09" w:rsidRPr="007E0EB4">
        <w:rPr>
          <w:rFonts w:ascii="Times New Roman" w:hAnsi="Times New Roman" w:cs="Times New Roman"/>
          <w:sz w:val="24"/>
          <w:szCs w:val="24"/>
        </w:rPr>
        <w:t>“</w:t>
      </w:r>
      <w:r w:rsidR="00AF6145" w:rsidRPr="007E0EB4">
        <w:rPr>
          <w:rFonts w:ascii="Times New Roman" w:hAnsi="Times New Roman" w:cs="Times New Roman"/>
          <w:sz w:val="24"/>
          <w:szCs w:val="24"/>
        </w:rPr>
        <w:t>Sociālo pakalpojumu un sociālās palīdzības saņemšanas kārtība</w:t>
      </w:r>
      <w:r w:rsidR="00A85A09" w:rsidRPr="007E0EB4">
        <w:rPr>
          <w:rFonts w:ascii="Times New Roman" w:hAnsi="Times New Roman" w:cs="Times New Roman"/>
          <w:sz w:val="24"/>
          <w:szCs w:val="24"/>
        </w:rPr>
        <w:t>”</w:t>
      </w:r>
      <w:r w:rsidR="009A20BB" w:rsidRPr="007E0EB4">
        <w:rPr>
          <w:rFonts w:ascii="Times New Roman" w:hAnsi="Times New Roman" w:cs="Times New Roman"/>
          <w:sz w:val="24"/>
          <w:szCs w:val="24"/>
        </w:rPr>
        <w:t xml:space="preserve"> </w:t>
      </w:r>
      <w:r w:rsidR="00CD494F" w:rsidRPr="007E0EB4">
        <w:rPr>
          <w:rFonts w:ascii="Times New Roman" w:hAnsi="Times New Roman" w:cs="Times New Roman"/>
          <w:sz w:val="24"/>
          <w:szCs w:val="24"/>
        </w:rPr>
        <w:t>(t</w:t>
      </w:r>
      <w:r w:rsidR="005E532D" w:rsidRPr="007E0EB4">
        <w:rPr>
          <w:rFonts w:ascii="Times New Roman" w:hAnsi="Times New Roman" w:cs="Times New Roman"/>
          <w:sz w:val="24"/>
          <w:szCs w:val="24"/>
        </w:rPr>
        <w:t xml:space="preserve">urpmāk </w:t>
      </w:r>
      <w:r w:rsidR="009A20BB" w:rsidRPr="007E0EB4">
        <w:rPr>
          <w:rFonts w:ascii="Times New Roman" w:hAnsi="Times New Roman" w:cs="Times New Roman"/>
          <w:sz w:val="24"/>
          <w:szCs w:val="24"/>
        </w:rPr>
        <w:t xml:space="preserve">- </w:t>
      </w:r>
      <w:r w:rsidR="005E532D" w:rsidRPr="007E0EB4">
        <w:rPr>
          <w:rFonts w:ascii="Times New Roman" w:hAnsi="Times New Roman" w:cs="Times New Roman"/>
          <w:b/>
          <w:sz w:val="24"/>
          <w:szCs w:val="24"/>
          <w:lang w:eastAsia="lv-LV"/>
        </w:rPr>
        <w:t>MK noteikum</w:t>
      </w:r>
      <w:r w:rsidR="0079002F" w:rsidRPr="007E0EB4">
        <w:rPr>
          <w:rFonts w:ascii="Times New Roman" w:hAnsi="Times New Roman" w:cs="Times New Roman"/>
          <w:b/>
          <w:sz w:val="24"/>
          <w:szCs w:val="24"/>
          <w:lang w:eastAsia="lv-LV"/>
        </w:rPr>
        <w:t>i</w:t>
      </w:r>
      <w:r w:rsidR="005E532D" w:rsidRPr="007E0EB4">
        <w:rPr>
          <w:rFonts w:ascii="Times New Roman" w:hAnsi="Times New Roman" w:cs="Times New Roman"/>
          <w:b/>
          <w:sz w:val="24"/>
          <w:szCs w:val="24"/>
          <w:lang w:eastAsia="lv-LV"/>
        </w:rPr>
        <w:t xml:space="preserve"> Nr.</w:t>
      </w:r>
      <w:r w:rsidR="00CD494F" w:rsidRPr="007E0EB4">
        <w:rPr>
          <w:rFonts w:ascii="Times New Roman" w:hAnsi="Times New Roman" w:cs="Times New Roman"/>
          <w:b/>
          <w:sz w:val="24"/>
          <w:szCs w:val="24"/>
          <w:lang w:eastAsia="lv-LV"/>
        </w:rPr>
        <w:t xml:space="preserve"> </w:t>
      </w:r>
      <w:r w:rsidR="005E532D" w:rsidRPr="007E0EB4">
        <w:rPr>
          <w:rFonts w:ascii="Times New Roman" w:hAnsi="Times New Roman" w:cs="Times New Roman"/>
          <w:b/>
          <w:sz w:val="24"/>
          <w:szCs w:val="24"/>
          <w:lang w:eastAsia="lv-LV"/>
        </w:rPr>
        <w:t>288</w:t>
      </w:r>
      <w:r w:rsidR="009A20BB" w:rsidRPr="007E0EB4">
        <w:rPr>
          <w:rFonts w:ascii="Times New Roman" w:hAnsi="Times New Roman" w:cs="Times New Roman"/>
          <w:b/>
          <w:sz w:val="24"/>
          <w:szCs w:val="24"/>
          <w:lang w:eastAsia="lv-LV"/>
        </w:rPr>
        <w:t>)</w:t>
      </w:r>
      <w:r w:rsidR="005E532D" w:rsidRPr="007E0EB4">
        <w:rPr>
          <w:rFonts w:ascii="Times New Roman" w:hAnsi="Times New Roman" w:cs="Times New Roman"/>
          <w:b/>
          <w:i/>
          <w:sz w:val="24"/>
          <w:szCs w:val="24"/>
          <w:lang w:eastAsia="lv-LV"/>
        </w:rPr>
        <w:t xml:space="preserve">, </w:t>
      </w:r>
      <w:r w:rsidR="00A85A09" w:rsidRPr="007E0EB4">
        <w:rPr>
          <w:rFonts w:ascii="Times New Roman" w:hAnsi="Times New Roman" w:cs="Times New Roman"/>
          <w:sz w:val="24"/>
          <w:szCs w:val="24"/>
        </w:rPr>
        <w:t>49</w:t>
      </w:r>
      <w:r w:rsidR="009A20BB" w:rsidRPr="007E0EB4">
        <w:rPr>
          <w:rFonts w:ascii="Times New Roman" w:hAnsi="Times New Roman" w:cs="Times New Roman"/>
          <w:sz w:val="24"/>
          <w:szCs w:val="24"/>
        </w:rPr>
        <w:t>.</w:t>
      </w:r>
      <w:r w:rsidR="00AF6145" w:rsidRPr="007E0EB4">
        <w:rPr>
          <w:rFonts w:ascii="Times New Roman" w:hAnsi="Times New Roman" w:cs="Times New Roman"/>
          <w:sz w:val="24"/>
          <w:szCs w:val="24"/>
        </w:rPr>
        <w:t xml:space="preserve"> punkt</w:t>
      </w:r>
      <w:r w:rsidR="005E532D" w:rsidRPr="007E0EB4">
        <w:rPr>
          <w:rFonts w:ascii="Times New Roman" w:hAnsi="Times New Roman" w:cs="Times New Roman"/>
          <w:sz w:val="24"/>
          <w:szCs w:val="24"/>
        </w:rPr>
        <w:t xml:space="preserve">ā ietverto uzdevumu un </w:t>
      </w:r>
      <w:r w:rsidR="00AF6145" w:rsidRPr="007E0EB4">
        <w:rPr>
          <w:rFonts w:ascii="Times New Roman" w:hAnsi="Times New Roman" w:cs="Times New Roman"/>
          <w:sz w:val="24"/>
          <w:szCs w:val="24"/>
        </w:rPr>
        <w:t xml:space="preserve">pamatojoties uz </w:t>
      </w:r>
      <w:r w:rsidR="005E532D" w:rsidRPr="007E0EB4">
        <w:rPr>
          <w:rFonts w:ascii="Times New Roman" w:hAnsi="Times New Roman" w:cs="Times New Roman"/>
          <w:sz w:val="24"/>
          <w:szCs w:val="24"/>
        </w:rPr>
        <w:t>s</w:t>
      </w:r>
      <w:r w:rsidR="00AF6145" w:rsidRPr="007E0EB4">
        <w:rPr>
          <w:rFonts w:ascii="Times New Roman" w:hAnsi="Times New Roman" w:cs="Times New Roman"/>
          <w:sz w:val="24"/>
          <w:szCs w:val="24"/>
        </w:rPr>
        <w:t xml:space="preserve">tarp </w:t>
      </w:r>
      <w:r w:rsidR="00AF6145" w:rsidRPr="007E0EB4">
        <w:rPr>
          <w:rFonts w:ascii="Times New Roman" w:hAnsi="Times New Roman" w:cs="Times New Roman"/>
          <w:bCs/>
          <w:sz w:val="24"/>
          <w:szCs w:val="24"/>
        </w:rPr>
        <w:t>Labklājības ministrij</w:t>
      </w:r>
      <w:r w:rsidR="005E532D" w:rsidRPr="007E0EB4">
        <w:rPr>
          <w:rFonts w:ascii="Times New Roman" w:hAnsi="Times New Roman" w:cs="Times New Roman"/>
          <w:bCs/>
          <w:sz w:val="24"/>
          <w:szCs w:val="24"/>
        </w:rPr>
        <w:t xml:space="preserve">u </w:t>
      </w:r>
      <w:r w:rsidR="009A20BB" w:rsidRPr="007E0EB4">
        <w:rPr>
          <w:rFonts w:ascii="Times New Roman" w:hAnsi="Times New Roman" w:cs="Times New Roman"/>
          <w:bCs/>
          <w:sz w:val="24"/>
          <w:szCs w:val="24"/>
        </w:rPr>
        <w:t>(</w:t>
      </w:r>
      <w:r w:rsidR="005E532D" w:rsidRPr="007E0EB4">
        <w:rPr>
          <w:rFonts w:ascii="Times New Roman" w:hAnsi="Times New Roman" w:cs="Times New Roman"/>
          <w:bCs/>
          <w:sz w:val="24"/>
          <w:szCs w:val="24"/>
        </w:rPr>
        <w:t xml:space="preserve">turpmāk </w:t>
      </w:r>
      <w:r w:rsidR="009A20BB" w:rsidRPr="007E0EB4">
        <w:rPr>
          <w:rFonts w:ascii="Times New Roman" w:hAnsi="Times New Roman" w:cs="Times New Roman"/>
          <w:bCs/>
          <w:sz w:val="24"/>
          <w:szCs w:val="24"/>
        </w:rPr>
        <w:t xml:space="preserve">- </w:t>
      </w:r>
      <w:r w:rsidR="005E532D" w:rsidRPr="007E0EB4">
        <w:rPr>
          <w:rFonts w:ascii="Times New Roman" w:hAnsi="Times New Roman" w:cs="Times New Roman"/>
          <w:b/>
          <w:bCs/>
          <w:sz w:val="24"/>
          <w:szCs w:val="24"/>
        </w:rPr>
        <w:t>LM</w:t>
      </w:r>
      <w:r w:rsidR="009A20BB" w:rsidRPr="007E0EB4">
        <w:rPr>
          <w:rFonts w:ascii="Times New Roman" w:hAnsi="Times New Roman" w:cs="Times New Roman"/>
          <w:bCs/>
          <w:sz w:val="24"/>
          <w:szCs w:val="24"/>
        </w:rPr>
        <w:t>)</w:t>
      </w:r>
      <w:r w:rsidR="005E532D" w:rsidRPr="007E0EB4">
        <w:rPr>
          <w:rFonts w:ascii="Times New Roman" w:hAnsi="Times New Roman" w:cs="Times New Roman"/>
          <w:bCs/>
          <w:sz w:val="24"/>
          <w:szCs w:val="24"/>
        </w:rPr>
        <w:t xml:space="preserve"> un Biedrību </w:t>
      </w:r>
      <w:r w:rsidR="00A85A09" w:rsidRPr="007E0EB4">
        <w:rPr>
          <w:rFonts w:ascii="Times New Roman" w:hAnsi="Times New Roman" w:cs="Times New Roman"/>
          <w:bCs/>
          <w:sz w:val="24"/>
          <w:szCs w:val="24"/>
        </w:rPr>
        <w:t>“</w:t>
      </w:r>
      <w:r w:rsidR="005E532D" w:rsidRPr="007E0EB4">
        <w:rPr>
          <w:rFonts w:ascii="Times New Roman" w:hAnsi="Times New Roman" w:cs="Times New Roman"/>
          <w:bCs/>
          <w:sz w:val="24"/>
          <w:szCs w:val="24"/>
        </w:rPr>
        <w:t>Latvijas Samariešu apvienība</w:t>
      </w:r>
      <w:r w:rsidR="00A85A09" w:rsidRPr="007E0EB4">
        <w:rPr>
          <w:rFonts w:ascii="Times New Roman" w:hAnsi="Times New Roman" w:cs="Times New Roman"/>
          <w:bCs/>
          <w:sz w:val="24"/>
          <w:szCs w:val="24"/>
        </w:rPr>
        <w:t>”</w:t>
      </w:r>
      <w:r w:rsidR="005E532D" w:rsidRPr="007E0EB4">
        <w:rPr>
          <w:rFonts w:ascii="Times New Roman" w:hAnsi="Times New Roman" w:cs="Times New Roman"/>
          <w:bCs/>
          <w:sz w:val="24"/>
          <w:szCs w:val="24"/>
        </w:rPr>
        <w:t xml:space="preserve"> </w:t>
      </w:r>
      <w:r w:rsidR="009A20BB" w:rsidRPr="007E0EB4">
        <w:rPr>
          <w:rFonts w:ascii="Times New Roman" w:hAnsi="Times New Roman" w:cs="Times New Roman"/>
          <w:bCs/>
          <w:sz w:val="24"/>
          <w:szCs w:val="24"/>
        </w:rPr>
        <w:t>(</w:t>
      </w:r>
      <w:r w:rsidR="005E532D" w:rsidRPr="007E0EB4">
        <w:rPr>
          <w:rFonts w:ascii="Times New Roman" w:hAnsi="Times New Roman" w:cs="Times New Roman"/>
          <w:bCs/>
          <w:sz w:val="24"/>
          <w:szCs w:val="24"/>
        </w:rPr>
        <w:t>turpmāk</w:t>
      </w:r>
      <w:r w:rsidR="009A20BB" w:rsidRPr="007E0EB4">
        <w:rPr>
          <w:rFonts w:ascii="Times New Roman" w:hAnsi="Times New Roman" w:cs="Times New Roman"/>
          <w:bCs/>
          <w:sz w:val="24"/>
          <w:szCs w:val="24"/>
        </w:rPr>
        <w:t xml:space="preserve">- </w:t>
      </w:r>
      <w:r w:rsidR="005E532D" w:rsidRPr="007E0EB4">
        <w:rPr>
          <w:rFonts w:ascii="Times New Roman" w:hAnsi="Times New Roman" w:cs="Times New Roman"/>
          <w:bCs/>
          <w:sz w:val="24"/>
          <w:szCs w:val="24"/>
        </w:rPr>
        <w:t xml:space="preserve"> </w:t>
      </w:r>
      <w:r w:rsidR="005E532D" w:rsidRPr="007E0EB4">
        <w:rPr>
          <w:rFonts w:ascii="Times New Roman" w:hAnsi="Times New Roman" w:cs="Times New Roman"/>
          <w:b/>
          <w:bCs/>
          <w:sz w:val="24"/>
          <w:szCs w:val="24"/>
        </w:rPr>
        <w:t>LSA</w:t>
      </w:r>
      <w:r w:rsidR="009A20BB" w:rsidRPr="007E0EB4">
        <w:rPr>
          <w:rFonts w:ascii="Times New Roman" w:hAnsi="Times New Roman" w:cs="Times New Roman"/>
          <w:b/>
          <w:bCs/>
          <w:sz w:val="24"/>
          <w:szCs w:val="24"/>
        </w:rPr>
        <w:t>)</w:t>
      </w:r>
      <w:r w:rsidR="005E532D" w:rsidRPr="007E0EB4">
        <w:rPr>
          <w:rFonts w:ascii="Times New Roman" w:hAnsi="Times New Roman" w:cs="Times New Roman"/>
          <w:bCs/>
          <w:sz w:val="24"/>
          <w:szCs w:val="24"/>
        </w:rPr>
        <w:t xml:space="preserve"> 19.12.2017 noslēgto līgumu Nr</w:t>
      </w:r>
      <w:r w:rsidR="00A85A09" w:rsidRPr="007E0EB4">
        <w:rPr>
          <w:rFonts w:ascii="Times New Roman" w:hAnsi="Times New Roman" w:cs="Times New Roman"/>
          <w:bCs/>
          <w:sz w:val="24"/>
          <w:szCs w:val="24"/>
        </w:rPr>
        <w:t>.</w:t>
      </w:r>
      <w:r w:rsidR="005E532D" w:rsidRPr="007E0EB4">
        <w:rPr>
          <w:rFonts w:ascii="Times New Roman" w:hAnsi="Times New Roman" w:cs="Times New Roman"/>
          <w:bCs/>
          <w:sz w:val="24"/>
          <w:szCs w:val="24"/>
        </w:rPr>
        <w:t xml:space="preserve"> LM2017/29-1-05/85 </w:t>
      </w:r>
      <w:r w:rsidR="005E532D" w:rsidRPr="007E0EB4">
        <w:rPr>
          <w:rFonts w:ascii="Times New Roman" w:hAnsi="Times New Roman"/>
          <w:bCs/>
          <w:sz w:val="24"/>
          <w:szCs w:val="24"/>
        </w:rPr>
        <w:t xml:space="preserve">par apmācību nodrošināšanu un metodiskā materiāla sagatavošanu Labklājības ministrijai noteikto uzdevumu izpildei. </w:t>
      </w:r>
    </w:p>
    <w:p w:rsidR="005E532D" w:rsidRPr="007E0EB4" w:rsidRDefault="005E532D" w:rsidP="005E532D">
      <w:pPr>
        <w:autoSpaceDE w:val="0"/>
        <w:autoSpaceDN w:val="0"/>
        <w:adjustRightInd w:val="0"/>
        <w:spacing w:after="0" w:line="240" w:lineRule="auto"/>
        <w:ind w:firstLine="720"/>
        <w:jc w:val="both"/>
        <w:rPr>
          <w:rFonts w:ascii="Times New Roman" w:hAnsi="Times New Roman"/>
          <w:bCs/>
          <w:sz w:val="24"/>
          <w:szCs w:val="24"/>
        </w:rPr>
      </w:pPr>
    </w:p>
    <w:p w:rsidR="005E532D" w:rsidRPr="007E0EB4" w:rsidRDefault="00C35657" w:rsidP="005E532D">
      <w:pPr>
        <w:autoSpaceDE w:val="0"/>
        <w:autoSpaceDN w:val="0"/>
        <w:adjustRightInd w:val="0"/>
        <w:spacing w:after="0" w:line="240" w:lineRule="auto"/>
        <w:ind w:firstLine="720"/>
        <w:jc w:val="both"/>
        <w:rPr>
          <w:rFonts w:ascii="Times New Roman" w:hAnsi="Times New Roman"/>
          <w:b/>
          <w:bCs/>
        </w:rPr>
      </w:pPr>
      <w:r w:rsidRPr="007E0EB4">
        <w:rPr>
          <w:rFonts w:ascii="Times New Roman" w:hAnsi="Times New Roman" w:cs="Times New Roman"/>
          <w:b/>
          <w:bCs/>
          <w:sz w:val="24"/>
          <w:szCs w:val="24"/>
        </w:rPr>
        <w:t>2.</w:t>
      </w:r>
      <w:r w:rsidR="0037167B">
        <w:rPr>
          <w:rFonts w:ascii="Times New Roman" w:hAnsi="Times New Roman" w:cs="Times New Roman"/>
          <w:b/>
          <w:bCs/>
          <w:sz w:val="24"/>
          <w:szCs w:val="24"/>
        </w:rPr>
        <w:t xml:space="preserve"> </w:t>
      </w:r>
      <w:r w:rsidR="005E532D" w:rsidRPr="007E0EB4">
        <w:rPr>
          <w:rFonts w:ascii="Times New Roman" w:hAnsi="Times New Roman" w:cs="Times New Roman"/>
          <w:b/>
          <w:bCs/>
          <w:caps/>
          <w:sz w:val="24"/>
          <w:szCs w:val="24"/>
        </w:rPr>
        <w:t>Metodisk</w:t>
      </w:r>
      <w:r w:rsidR="009A20BB" w:rsidRPr="007E0EB4">
        <w:rPr>
          <w:rFonts w:ascii="Times New Roman" w:hAnsi="Times New Roman" w:cs="Times New Roman"/>
          <w:b/>
          <w:bCs/>
          <w:caps/>
          <w:sz w:val="24"/>
          <w:szCs w:val="24"/>
        </w:rPr>
        <w:t>AIS</w:t>
      </w:r>
      <w:r w:rsidR="005E532D" w:rsidRPr="007E0EB4">
        <w:rPr>
          <w:rFonts w:ascii="Times New Roman" w:hAnsi="Times New Roman" w:cs="Times New Roman"/>
          <w:b/>
          <w:bCs/>
          <w:caps/>
          <w:sz w:val="24"/>
          <w:szCs w:val="24"/>
        </w:rPr>
        <w:t xml:space="preserve"> materiāls</w:t>
      </w:r>
      <w:r w:rsidR="005E532D" w:rsidRPr="007E0EB4">
        <w:rPr>
          <w:rFonts w:ascii="Times New Roman" w:hAnsi="Times New Roman" w:cs="Times New Roman"/>
          <w:bCs/>
          <w:caps/>
          <w:sz w:val="24"/>
          <w:szCs w:val="24"/>
        </w:rPr>
        <w:t xml:space="preserve"> </w:t>
      </w:r>
      <w:proofErr w:type="gramStart"/>
      <w:r w:rsidR="005E532D" w:rsidRPr="007E0EB4">
        <w:rPr>
          <w:rFonts w:ascii="Times New Roman" w:hAnsi="Times New Roman" w:cs="Times New Roman"/>
          <w:bCs/>
          <w:caps/>
          <w:sz w:val="24"/>
          <w:szCs w:val="24"/>
        </w:rPr>
        <w:t>paredzēts</w:t>
      </w:r>
      <w:r w:rsidR="005E532D" w:rsidRPr="007E0EB4">
        <w:rPr>
          <w:rFonts w:ascii="Times New Roman" w:hAnsi="Times New Roman" w:cs="Times New Roman"/>
          <w:bCs/>
          <w:sz w:val="24"/>
          <w:szCs w:val="24"/>
        </w:rPr>
        <w:t xml:space="preserve"> </w:t>
      </w:r>
      <w:r w:rsidR="00064FFB" w:rsidRPr="007E0EB4">
        <w:rPr>
          <w:rFonts w:ascii="Times New Roman" w:hAnsi="Times New Roman" w:cs="Times New Roman"/>
          <w:b/>
          <w:bCs/>
          <w:sz w:val="24"/>
          <w:szCs w:val="24"/>
        </w:rPr>
        <w:t>MK noteikum</w:t>
      </w:r>
      <w:r w:rsidR="0079002F" w:rsidRPr="007E0EB4">
        <w:rPr>
          <w:rFonts w:ascii="Times New Roman" w:hAnsi="Times New Roman" w:cs="Times New Roman"/>
          <w:b/>
          <w:bCs/>
          <w:sz w:val="24"/>
          <w:szCs w:val="24"/>
        </w:rPr>
        <w:t>os</w:t>
      </w:r>
      <w:r w:rsidR="00064FFB" w:rsidRPr="007E0EB4">
        <w:rPr>
          <w:rFonts w:ascii="Times New Roman" w:hAnsi="Times New Roman" w:cs="Times New Roman"/>
          <w:b/>
          <w:bCs/>
          <w:sz w:val="24"/>
          <w:szCs w:val="24"/>
        </w:rPr>
        <w:t xml:space="preserve"> Nr. 288</w:t>
      </w:r>
      <w:r w:rsidR="00064FFB" w:rsidRPr="007E0EB4">
        <w:rPr>
          <w:rFonts w:ascii="Times New Roman" w:hAnsi="Times New Roman" w:cs="Times New Roman"/>
          <w:bCs/>
          <w:sz w:val="24"/>
          <w:szCs w:val="24"/>
        </w:rPr>
        <w:t xml:space="preserve"> noteikto </w:t>
      </w:r>
      <w:r w:rsidR="003B25B6" w:rsidRPr="007E0EB4">
        <w:rPr>
          <w:rFonts w:ascii="Times New Roman" w:hAnsi="Times New Roman" w:cs="Times New Roman"/>
          <w:bCs/>
          <w:sz w:val="24"/>
          <w:szCs w:val="24"/>
        </w:rPr>
        <w:t>institūciju</w:t>
      </w:r>
      <w:r w:rsidR="00A85A09" w:rsidRPr="007E0EB4">
        <w:rPr>
          <w:rFonts w:ascii="Times New Roman" w:hAnsi="Times New Roman" w:cs="Times New Roman"/>
          <w:bCs/>
          <w:sz w:val="24"/>
          <w:szCs w:val="24"/>
        </w:rPr>
        <w:t>,</w:t>
      </w:r>
      <w:r w:rsidR="003B25B6" w:rsidRPr="007E0EB4">
        <w:rPr>
          <w:rFonts w:ascii="Times New Roman" w:hAnsi="Times New Roman" w:cs="Times New Roman"/>
          <w:bCs/>
          <w:sz w:val="24"/>
          <w:szCs w:val="24"/>
        </w:rPr>
        <w:t xml:space="preserve"> t</w:t>
      </w:r>
      <w:r w:rsidR="00064FFB" w:rsidRPr="007E0EB4">
        <w:rPr>
          <w:rFonts w:ascii="Times New Roman" w:hAnsi="Times New Roman" w:cs="Times New Roman"/>
          <w:bCs/>
          <w:sz w:val="24"/>
          <w:szCs w:val="24"/>
        </w:rPr>
        <w:t xml:space="preserve">ai skaitā </w:t>
      </w:r>
      <w:r w:rsidR="00064FFB" w:rsidRPr="007E0EB4">
        <w:rPr>
          <w:rFonts w:ascii="Times New Roman" w:hAnsi="Times New Roman" w:cs="Times New Roman"/>
          <w:sz w:val="24"/>
          <w:szCs w:val="24"/>
          <w:shd w:val="clear" w:color="auto" w:fill="FFFFFF"/>
        </w:rPr>
        <w:t xml:space="preserve">pašvaldību sociālo dienestu vai </w:t>
      </w:r>
      <w:r w:rsidR="0037167B" w:rsidRPr="007E0EB4">
        <w:rPr>
          <w:rFonts w:ascii="Times New Roman" w:hAnsi="Times New Roman" w:cs="Times New Roman"/>
          <w:sz w:val="24"/>
          <w:szCs w:val="24"/>
          <w:shd w:val="clear" w:color="auto" w:fill="FFFFFF"/>
        </w:rPr>
        <w:t>t</w:t>
      </w:r>
      <w:r w:rsidR="0037167B">
        <w:rPr>
          <w:rFonts w:ascii="Times New Roman" w:hAnsi="Times New Roman" w:cs="Times New Roman"/>
          <w:sz w:val="24"/>
          <w:szCs w:val="24"/>
          <w:shd w:val="clear" w:color="auto" w:fill="FFFFFF"/>
        </w:rPr>
        <w:t>o</w:t>
      </w:r>
      <w:r w:rsidR="0037167B" w:rsidRPr="007E0EB4">
        <w:rPr>
          <w:rFonts w:ascii="Times New Roman" w:hAnsi="Times New Roman" w:cs="Times New Roman"/>
          <w:sz w:val="24"/>
          <w:szCs w:val="24"/>
          <w:shd w:val="clear" w:color="auto" w:fill="FFFFFF"/>
        </w:rPr>
        <w:t xml:space="preserve"> </w:t>
      </w:r>
      <w:r w:rsidR="00064FFB" w:rsidRPr="007E0EB4">
        <w:rPr>
          <w:rFonts w:ascii="Times New Roman" w:hAnsi="Times New Roman" w:cs="Times New Roman"/>
          <w:sz w:val="24"/>
          <w:szCs w:val="24"/>
          <w:shd w:val="clear" w:color="auto" w:fill="FFFFFF"/>
        </w:rPr>
        <w:t>deleģēto institūciju</w:t>
      </w:r>
      <w:r w:rsidR="00A85A09" w:rsidRPr="007E0EB4">
        <w:rPr>
          <w:rFonts w:ascii="Times New Roman" w:hAnsi="Times New Roman" w:cs="Times New Roman"/>
          <w:sz w:val="24"/>
          <w:szCs w:val="24"/>
          <w:shd w:val="clear" w:color="auto" w:fill="FFFFFF"/>
        </w:rPr>
        <w:t>,</w:t>
      </w:r>
      <w:r w:rsidR="00064FFB" w:rsidRPr="007E0EB4">
        <w:rPr>
          <w:rFonts w:ascii="Times New Roman" w:hAnsi="Times New Roman" w:cs="Times New Roman"/>
          <w:sz w:val="24"/>
          <w:szCs w:val="24"/>
          <w:shd w:val="clear" w:color="auto" w:fill="FFFFFF"/>
        </w:rPr>
        <w:t xml:space="preserve"> </w:t>
      </w:r>
      <w:r w:rsidR="00561CFB" w:rsidRPr="007E0EB4">
        <w:rPr>
          <w:rFonts w:ascii="Times New Roman" w:hAnsi="Times New Roman" w:cs="Times New Roman"/>
          <w:sz w:val="24"/>
          <w:szCs w:val="24"/>
          <w:shd w:val="clear" w:color="auto" w:fill="FFFFFF"/>
        </w:rPr>
        <w:t xml:space="preserve">sociālo pakalpojumu sniedzēju </w:t>
      </w:r>
      <w:r w:rsidR="00064FFB" w:rsidRPr="007E0EB4">
        <w:rPr>
          <w:rFonts w:ascii="Times New Roman" w:hAnsi="Times New Roman" w:cs="Times New Roman"/>
          <w:sz w:val="24"/>
          <w:szCs w:val="24"/>
          <w:shd w:val="clear" w:color="auto" w:fill="FFFFFF"/>
        </w:rPr>
        <w:t xml:space="preserve">valsts un pašvaldību </w:t>
      </w:r>
      <w:r w:rsidR="003B25B6" w:rsidRPr="007E0EB4">
        <w:rPr>
          <w:rFonts w:ascii="Times New Roman" w:hAnsi="Times New Roman" w:cs="Times New Roman"/>
          <w:sz w:val="24"/>
          <w:szCs w:val="24"/>
          <w:shd w:val="clear" w:color="auto" w:fill="FFFFFF"/>
        </w:rPr>
        <w:t xml:space="preserve">finansēto vai </w:t>
      </w:r>
      <w:r w:rsidR="00064FFB" w:rsidRPr="007E0EB4">
        <w:rPr>
          <w:rFonts w:ascii="Times New Roman" w:hAnsi="Times New Roman" w:cs="Times New Roman"/>
          <w:sz w:val="24"/>
          <w:szCs w:val="24"/>
          <w:shd w:val="clear" w:color="auto" w:fill="FFFFFF"/>
        </w:rPr>
        <w:t>līdzfinansēto</w:t>
      </w:r>
      <w:r w:rsidR="00561CFB" w:rsidRPr="007E0EB4">
        <w:rPr>
          <w:rFonts w:ascii="Times New Roman" w:hAnsi="Times New Roman" w:cs="Times New Roman"/>
          <w:sz w:val="24"/>
          <w:szCs w:val="24"/>
          <w:shd w:val="clear" w:color="auto" w:fill="FFFFFF"/>
        </w:rPr>
        <w:t>, tai skaitā</w:t>
      </w:r>
      <w:r w:rsidR="0076320F" w:rsidRPr="007E0EB4">
        <w:rPr>
          <w:rFonts w:ascii="Times New Roman" w:hAnsi="Times New Roman" w:cs="Times New Roman"/>
          <w:sz w:val="24"/>
          <w:szCs w:val="24"/>
          <w:shd w:val="clear" w:color="auto" w:fill="FFFFFF"/>
        </w:rPr>
        <w:t xml:space="preserve"> </w:t>
      </w:r>
      <w:r w:rsidR="00064FFB" w:rsidRPr="007E0EB4">
        <w:rPr>
          <w:rFonts w:ascii="Times New Roman" w:hAnsi="Times New Roman" w:cs="Times New Roman"/>
          <w:sz w:val="24"/>
          <w:szCs w:val="24"/>
          <w:shd w:val="clear" w:color="auto" w:fill="FFFFFF"/>
        </w:rPr>
        <w:t>ilgstošas sociālās aprūpes un sociālās rehabilitācijas institūciju</w:t>
      </w:r>
      <w:proofErr w:type="gramEnd"/>
      <w:r w:rsidR="009C4CE7" w:rsidRPr="007E0EB4">
        <w:rPr>
          <w:rFonts w:ascii="Times New Roman" w:hAnsi="Times New Roman" w:cs="Times New Roman"/>
          <w:sz w:val="24"/>
          <w:szCs w:val="24"/>
          <w:shd w:val="clear" w:color="auto" w:fill="FFFFFF"/>
        </w:rPr>
        <w:t xml:space="preserve"> (turpmāk </w:t>
      </w:r>
      <w:r w:rsidR="0079002F" w:rsidRPr="007E0EB4">
        <w:rPr>
          <w:rFonts w:ascii="Times New Roman" w:hAnsi="Times New Roman" w:cs="Times New Roman"/>
          <w:sz w:val="24"/>
          <w:szCs w:val="24"/>
          <w:shd w:val="clear" w:color="auto" w:fill="FFFFFF"/>
        </w:rPr>
        <w:t>-</w:t>
      </w:r>
      <w:r w:rsidR="003B4FDF" w:rsidRPr="007E0EB4">
        <w:rPr>
          <w:rFonts w:ascii="Times New Roman" w:hAnsi="Times New Roman" w:cs="Times New Roman"/>
          <w:sz w:val="24"/>
          <w:szCs w:val="24"/>
          <w:shd w:val="clear" w:color="auto" w:fill="FFFFFF"/>
        </w:rPr>
        <w:t xml:space="preserve"> </w:t>
      </w:r>
      <w:r w:rsidR="009C4CE7" w:rsidRPr="007E0EB4">
        <w:rPr>
          <w:rFonts w:ascii="Times New Roman" w:hAnsi="Times New Roman" w:cs="Times New Roman"/>
          <w:sz w:val="24"/>
          <w:szCs w:val="24"/>
          <w:shd w:val="clear" w:color="auto" w:fill="FFFFFF"/>
        </w:rPr>
        <w:t>SAC)</w:t>
      </w:r>
      <w:r w:rsidR="00561CFB" w:rsidRPr="007E0EB4">
        <w:rPr>
          <w:rFonts w:ascii="Times New Roman" w:hAnsi="Times New Roman" w:cs="Times New Roman"/>
          <w:sz w:val="24"/>
          <w:szCs w:val="24"/>
          <w:shd w:val="clear" w:color="auto" w:fill="FFFFFF"/>
        </w:rPr>
        <w:t>,</w:t>
      </w:r>
      <w:r w:rsidR="003B25B6" w:rsidRPr="007E0EB4">
        <w:rPr>
          <w:rFonts w:ascii="Times New Roman" w:hAnsi="Times New Roman" w:cs="Times New Roman"/>
          <w:sz w:val="24"/>
          <w:szCs w:val="24"/>
          <w:shd w:val="clear" w:color="auto" w:fill="FFFFFF"/>
        </w:rPr>
        <w:t xml:space="preserve"> nea</w:t>
      </w:r>
      <w:r w:rsidR="00A85A09" w:rsidRPr="007E0EB4">
        <w:rPr>
          <w:rFonts w:ascii="Times New Roman" w:hAnsi="Times New Roman" w:cs="Times New Roman"/>
          <w:sz w:val="24"/>
          <w:szCs w:val="24"/>
          <w:shd w:val="clear" w:color="auto" w:fill="FFFFFF"/>
        </w:rPr>
        <w:t>tkarīgi no to juridiskās formas</w:t>
      </w:r>
      <w:r w:rsidR="002E6829" w:rsidRPr="007E0EB4">
        <w:rPr>
          <w:rFonts w:ascii="Times New Roman" w:hAnsi="Times New Roman" w:cs="Times New Roman"/>
          <w:sz w:val="24"/>
          <w:szCs w:val="24"/>
          <w:shd w:val="clear" w:color="auto" w:fill="FFFFFF"/>
        </w:rPr>
        <w:t>,</w:t>
      </w:r>
      <w:r w:rsidR="00561CFB" w:rsidRPr="007E0EB4">
        <w:rPr>
          <w:rFonts w:ascii="Times New Roman" w:hAnsi="Times New Roman" w:cs="Times New Roman"/>
          <w:sz w:val="24"/>
          <w:szCs w:val="24"/>
          <w:shd w:val="clear" w:color="auto" w:fill="FFFFFF"/>
        </w:rPr>
        <w:t xml:space="preserve"> kā arī</w:t>
      </w:r>
      <w:r w:rsidR="00064FFB" w:rsidRPr="007E0EB4">
        <w:rPr>
          <w:rFonts w:ascii="Times New Roman" w:hAnsi="Times New Roman" w:cs="Times New Roman"/>
          <w:sz w:val="24"/>
          <w:szCs w:val="24"/>
          <w:shd w:val="clear" w:color="auto" w:fill="FFFFFF"/>
        </w:rPr>
        <w:t xml:space="preserve"> </w:t>
      </w:r>
      <w:r w:rsidR="003B25B6" w:rsidRPr="007E0EB4">
        <w:rPr>
          <w:rFonts w:ascii="Times New Roman" w:hAnsi="Times New Roman" w:cs="Times New Roman"/>
          <w:sz w:val="24"/>
          <w:szCs w:val="24"/>
          <w:shd w:val="clear" w:color="auto" w:fill="FFFFFF"/>
        </w:rPr>
        <w:t>S</w:t>
      </w:r>
      <w:r w:rsidR="00064FFB" w:rsidRPr="007E0EB4">
        <w:rPr>
          <w:rFonts w:ascii="Times New Roman" w:hAnsi="Times New Roman" w:cs="Times New Roman"/>
          <w:sz w:val="24"/>
          <w:szCs w:val="24"/>
          <w:shd w:val="clear" w:color="auto" w:fill="FFFFFF"/>
        </w:rPr>
        <w:t>ociālās integrācijas valsts aģentūr</w:t>
      </w:r>
      <w:r w:rsidR="003B25B6" w:rsidRPr="007E0EB4">
        <w:rPr>
          <w:rFonts w:ascii="Times New Roman" w:hAnsi="Times New Roman" w:cs="Times New Roman"/>
          <w:sz w:val="24"/>
          <w:szCs w:val="24"/>
          <w:shd w:val="clear" w:color="auto" w:fill="FFFFFF"/>
        </w:rPr>
        <w:t>as</w:t>
      </w:r>
      <w:r w:rsidR="0076320F" w:rsidRPr="007E0EB4">
        <w:rPr>
          <w:rFonts w:ascii="Times New Roman" w:hAnsi="Times New Roman" w:cs="Times New Roman"/>
          <w:sz w:val="24"/>
          <w:szCs w:val="24"/>
          <w:shd w:val="clear" w:color="auto" w:fill="FFFFFF"/>
        </w:rPr>
        <w:t xml:space="preserve"> </w:t>
      </w:r>
      <w:r w:rsidR="00064FFB" w:rsidRPr="007E0EB4">
        <w:rPr>
          <w:rFonts w:ascii="Times New Roman" w:hAnsi="Times New Roman" w:cs="Times New Roman"/>
          <w:sz w:val="24"/>
          <w:szCs w:val="24"/>
          <w:shd w:val="clear" w:color="auto" w:fill="FFFFFF"/>
        </w:rPr>
        <w:t>speciālistiem</w:t>
      </w:r>
      <w:r w:rsidR="003B25B6" w:rsidRPr="007E0EB4">
        <w:rPr>
          <w:rFonts w:ascii="Times New Roman" w:hAnsi="Times New Roman" w:cs="Times New Roman"/>
          <w:sz w:val="24"/>
          <w:szCs w:val="24"/>
          <w:shd w:val="clear" w:color="auto" w:fill="FFFFFF"/>
        </w:rPr>
        <w:t xml:space="preserve"> </w:t>
      </w:r>
      <w:r w:rsidR="009A20BB" w:rsidRPr="007E0EB4">
        <w:rPr>
          <w:rFonts w:ascii="Times New Roman" w:hAnsi="Times New Roman" w:cs="Times New Roman"/>
          <w:sz w:val="24"/>
          <w:szCs w:val="24"/>
          <w:shd w:val="clear" w:color="auto" w:fill="FFFFFF"/>
        </w:rPr>
        <w:t>(</w:t>
      </w:r>
      <w:r w:rsidR="003B25B6" w:rsidRPr="007E0EB4">
        <w:rPr>
          <w:rFonts w:ascii="Times New Roman" w:hAnsi="Times New Roman" w:cs="Times New Roman"/>
          <w:sz w:val="24"/>
          <w:szCs w:val="24"/>
          <w:shd w:val="clear" w:color="auto" w:fill="FFFFFF"/>
        </w:rPr>
        <w:t xml:space="preserve">turpmāk </w:t>
      </w:r>
      <w:r w:rsidR="009A20BB" w:rsidRPr="007E0EB4">
        <w:rPr>
          <w:rFonts w:ascii="Times New Roman" w:hAnsi="Times New Roman" w:cs="Times New Roman"/>
          <w:sz w:val="24"/>
          <w:szCs w:val="24"/>
          <w:shd w:val="clear" w:color="auto" w:fill="FFFFFF"/>
        </w:rPr>
        <w:t xml:space="preserve">– </w:t>
      </w:r>
      <w:r w:rsidR="00193664" w:rsidRPr="007E0EB4">
        <w:rPr>
          <w:rFonts w:ascii="Times New Roman" w:hAnsi="Times New Roman" w:cs="Times New Roman"/>
          <w:b/>
          <w:sz w:val="24"/>
          <w:szCs w:val="24"/>
          <w:shd w:val="clear" w:color="auto" w:fill="FFFFFF"/>
        </w:rPr>
        <w:t>Speciālisti</w:t>
      </w:r>
      <w:r w:rsidR="009A20BB" w:rsidRPr="007E0EB4">
        <w:rPr>
          <w:rFonts w:ascii="Times New Roman" w:hAnsi="Times New Roman" w:cs="Times New Roman"/>
          <w:b/>
          <w:sz w:val="24"/>
          <w:szCs w:val="24"/>
          <w:shd w:val="clear" w:color="auto" w:fill="FFFFFF"/>
        </w:rPr>
        <w:t>)</w:t>
      </w:r>
      <w:r w:rsidR="00193664" w:rsidRPr="007E0EB4">
        <w:rPr>
          <w:rFonts w:ascii="Times New Roman" w:hAnsi="Times New Roman" w:cs="Times New Roman"/>
          <w:b/>
          <w:sz w:val="24"/>
          <w:szCs w:val="24"/>
          <w:shd w:val="clear" w:color="auto" w:fill="FFFFFF"/>
        </w:rPr>
        <w:t xml:space="preserve">, </w:t>
      </w:r>
      <w:r w:rsidR="00064FFB" w:rsidRPr="007E0EB4">
        <w:rPr>
          <w:rFonts w:ascii="Times New Roman" w:hAnsi="Times New Roman" w:cs="Times New Roman"/>
          <w:sz w:val="24"/>
          <w:szCs w:val="24"/>
          <w:shd w:val="clear" w:color="auto" w:fill="FFFFFF"/>
        </w:rPr>
        <w:t>k</w:t>
      </w:r>
      <w:r w:rsidR="003B25B6" w:rsidRPr="007E0EB4">
        <w:rPr>
          <w:rFonts w:ascii="Times New Roman" w:hAnsi="Times New Roman" w:cs="Times New Roman"/>
          <w:sz w:val="24"/>
          <w:szCs w:val="24"/>
          <w:shd w:val="clear" w:color="auto" w:fill="FFFFFF"/>
        </w:rPr>
        <w:t>uri</w:t>
      </w:r>
      <w:r w:rsidR="00064FFB" w:rsidRPr="007E0EB4">
        <w:rPr>
          <w:rFonts w:ascii="Times New Roman" w:hAnsi="Times New Roman" w:cs="Times New Roman"/>
          <w:sz w:val="24"/>
          <w:szCs w:val="24"/>
          <w:shd w:val="clear" w:color="auto" w:fill="FFFFFF"/>
        </w:rPr>
        <w:t xml:space="preserve"> MK noteikumu Nr.</w:t>
      </w:r>
      <w:r w:rsidR="00A85A09" w:rsidRPr="007E0EB4">
        <w:rPr>
          <w:rFonts w:ascii="Times New Roman" w:hAnsi="Times New Roman" w:cs="Times New Roman"/>
          <w:sz w:val="24"/>
          <w:szCs w:val="24"/>
          <w:shd w:val="clear" w:color="auto" w:fill="FFFFFF"/>
        </w:rPr>
        <w:t xml:space="preserve"> </w:t>
      </w:r>
      <w:r w:rsidR="00064FFB" w:rsidRPr="007E0EB4">
        <w:rPr>
          <w:rFonts w:ascii="Times New Roman" w:hAnsi="Times New Roman" w:cs="Times New Roman"/>
          <w:sz w:val="24"/>
          <w:szCs w:val="24"/>
          <w:shd w:val="clear" w:color="auto" w:fill="FFFFFF"/>
        </w:rPr>
        <w:t xml:space="preserve">288 </w:t>
      </w:r>
      <w:r w:rsidR="00064FFB" w:rsidRPr="007E0EB4">
        <w:rPr>
          <w:rFonts w:ascii="Times New Roman" w:hAnsi="Times New Roman" w:cs="Times New Roman"/>
          <w:bCs/>
          <w:sz w:val="24"/>
          <w:szCs w:val="24"/>
        </w:rPr>
        <w:t>definēto mērķu nodrošināšanai izvērtē klienta</w:t>
      </w:r>
      <w:r w:rsidRPr="007E0EB4">
        <w:rPr>
          <w:rFonts w:ascii="Times New Roman" w:hAnsi="Times New Roman" w:cs="Times New Roman"/>
          <w:bCs/>
          <w:sz w:val="24"/>
          <w:szCs w:val="24"/>
        </w:rPr>
        <w:t xml:space="preserve"> vai potenciālā klienta</w:t>
      </w:r>
      <w:r w:rsidR="00064FFB" w:rsidRPr="007E0EB4">
        <w:rPr>
          <w:rFonts w:ascii="Times New Roman" w:hAnsi="Times New Roman" w:cs="Times New Roman"/>
          <w:bCs/>
          <w:sz w:val="24"/>
          <w:szCs w:val="24"/>
        </w:rPr>
        <w:t xml:space="preserve"> </w:t>
      </w:r>
      <w:r w:rsidR="00830FC9" w:rsidRPr="007E0EB4">
        <w:rPr>
          <w:rFonts w:ascii="Times New Roman" w:hAnsi="Times New Roman" w:cs="Times New Roman"/>
          <w:bCs/>
          <w:sz w:val="24"/>
          <w:szCs w:val="24"/>
        </w:rPr>
        <w:t xml:space="preserve">fiziskās un garīgās spējas, </w:t>
      </w:r>
      <w:r w:rsidR="00064FFB" w:rsidRPr="007E0EB4">
        <w:rPr>
          <w:rFonts w:ascii="Times New Roman" w:hAnsi="Times New Roman" w:cs="Times New Roman"/>
          <w:bCs/>
          <w:sz w:val="24"/>
          <w:szCs w:val="24"/>
        </w:rPr>
        <w:t>nosaka aprūpes līmeni</w:t>
      </w:r>
      <w:r w:rsidR="00830FC9" w:rsidRPr="007E0EB4">
        <w:rPr>
          <w:rFonts w:ascii="Times New Roman" w:hAnsi="Times New Roman" w:cs="Times New Roman"/>
          <w:bCs/>
          <w:sz w:val="24"/>
          <w:szCs w:val="24"/>
        </w:rPr>
        <w:t xml:space="preserve"> un </w:t>
      </w:r>
      <w:r w:rsidR="0079002F" w:rsidRPr="007E0EB4">
        <w:rPr>
          <w:rFonts w:ascii="Times New Roman" w:hAnsi="Times New Roman" w:cs="Times New Roman"/>
          <w:bCs/>
          <w:sz w:val="24"/>
          <w:szCs w:val="24"/>
        </w:rPr>
        <w:t>pieņem lēmumu par piemērotākā sociālās aprūpes pakalpojum</w:t>
      </w:r>
      <w:r w:rsidR="002E6829" w:rsidRPr="007E0EB4">
        <w:rPr>
          <w:rFonts w:ascii="Times New Roman" w:hAnsi="Times New Roman" w:cs="Times New Roman"/>
          <w:bCs/>
          <w:sz w:val="24"/>
          <w:szCs w:val="24"/>
        </w:rPr>
        <w:t>a</w:t>
      </w:r>
      <w:r w:rsidR="0079002F" w:rsidRPr="007E0EB4">
        <w:rPr>
          <w:rFonts w:ascii="Times New Roman" w:hAnsi="Times New Roman" w:cs="Times New Roman"/>
          <w:bCs/>
          <w:sz w:val="24"/>
          <w:szCs w:val="24"/>
        </w:rPr>
        <w:t xml:space="preserve"> piešķiršanu</w:t>
      </w:r>
      <w:r w:rsidR="002E6829" w:rsidRPr="007E0EB4">
        <w:rPr>
          <w:rFonts w:ascii="Times New Roman" w:hAnsi="Times New Roman" w:cs="Times New Roman"/>
          <w:bCs/>
          <w:sz w:val="24"/>
          <w:szCs w:val="24"/>
        </w:rPr>
        <w:t>,</w:t>
      </w:r>
      <w:r w:rsidR="0079002F" w:rsidRPr="007E0EB4">
        <w:rPr>
          <w:rFonts w:ascii="Times New Roman" w:hAnsi="Times New Roman" w:cs="Times New Roman"/>
          <w:bCs/>
          <w:sz w:val="24"/>
          <w:szCs w:val="24"/>
        </w:rPr>
        <w:t xml:space="preserve"> </w:t>
      </w:r>
      <w:r w:rsidR="0076320F" w:rsidRPr="007E0EB4">
        <w:rPr>
          <w:rFonts w:ascii="Times New Roman" w:hAnsi="Times New Roman" w:cs="Times New Roman"/>
          <w:bCs/>
          <w:sz w:val="24"/>
          <w:szCs w:val="24"/>
        </w:rPr>
        <w:t xml:space="preserve">nosaka aprūpes plānā ietveramās rekomendējamās darbības </w:t>
      </w:r>
      <w:r w:rsidR="0079002F" w:rsidRPr="007E0EB4">
        <w:rPr>
          <w:rFonts w:ascii="Times New Roman" w:hAnsi="Times New Roman" w:cs="Times New Roman"/>
          <w:bCs/>
          <w:sz w:val="24"/>
          <w:szCs w:val="24"/>
        </w:rPr>
        <w:t>vai izstrādā individuālo sociālās aprūpes vai sociāl</w:t>
      </w:r>
      <w:r w:rsidR="009D2FA6" w:rsidRPr="007E0EB4">
        <w:rPr>
          <w:rFonts w:ascii="Times New Roman" w:hAnsi="Times New Roman" w:cs="Times New Roman"/>
          <w:bCs/>
          <w:sz w:val="24"/>
          <w:szCs w:val="24"/>
        </w:rPr>
        <w:t>ās</w:t>
      </w:r>
      <w:r w:rsidR="0079002F" w:rsidRPr="007E0EB4">
        <w:rPr>
          <w:rFonts w:ascii="Times New Roman" w:hAnsi="Times New Roman" w:cs="Times New Roman"/>
          <w:bCs/>
          <w:sz w:val="24"/>
          <w:szCs w:val="24"/>
        </w:rPr>
        <w:t xml:space="preserve"> rehabilitācijas plānu</w:t>
      </w:r>
      <w:r w:rsidR="00830FC9" w:rsidRPr="007E0EB4">
        <w:rPr>
          <w:rFonts w:ascii="Times New Roman" w:hAnsi="Times New Roman" w:cs="Times New Roman"/>
          <w:bCs/>
          <w:sz w:val="24"/>
          <w:szCs w:val="24"/>
        </w:rPr>
        <w:t xml:space="preserve"> </w:t>
      </w:r>
      <w:r w:rsidR="009A20BB" w:rsidRPr="007E0EB4">
        <w:rPr>
          <w:rFonts w:ascii="Times New Roman" w:hAnsi="Times New Roman" w:cs="Times New Roman"/>
          <w:bCs/>
          <w:sz w:val="24"/>
          <w:szCs w:val="24"/>
        </w:rPr>
        <w:t>(</w:t>
      </w:r>
      <w:r w:rsidR="00391A76" w:rsidRPr="007E0EB4">
        <w:rPr>
          <w:rFonts w:ascii="Times New Roman" w:hAnsi="Times New Roman" w:cs="Times New Roman"/>
          <w:bCs/>
          <w:sz w:val="24"/>
          <w:szCs w:val="24"/>
        </w:rPr>
        <w:t xml:space="preserve">turpmāk tekstā </w:t>
      </w:r>
      <w:r w:rsidR="009A20BB" w:rsidRPr="007E0EB4">
        <w:rPr>
          <w:rFonts w:ascii="Times New Roman" w:hAnsi="Times New Roman" w:cs="Times New Roman"/>
          <w:bCs/>
          <w:sz w:val="24"/>
          <w:szCs w:val="24"/>
        </w:rPr>
        <w:t xml:space="preserve">- </w:t>
      </w:r>
      <w:r w:rsidR="00391A76" w:rsidRPr="007E0EB4">
        <w:rPr>
          <w:rFonts w:ascii="Times New Roman" w:hAnsi="Times New Roman" w:cs="Times New Roman"/>
          <w:b/>
          <w:bCs/>
          <w:sz w:val="24"/>
          <w:szCs w:val="24"/>
        </w:rPr>
        <w:t>Vērtējums</w:t>
      </w:r>
      <w:r w:rsidR="009A20BB" w:rsidRPr="007E0EB4">
        <w:rPr>
          <w:rFonts w:ascii="Times New Roman" w:hAnsi="Times New Roman" w:cs="Times New Roman"/>
          <w:b/>
          <w:bCs/>
          <w:sz w:val="24"/>
          <w:szCs w:val="24"/>
        </w:rPr>
        <w:t>)</w:t>
      </w:r>
      <w:r w:rsidR="00064FFB" w:rsidRPr="007E0EB4">
        <w:rPr>
          <w:rFonts w:ascii="Times New Roman" w:hAnsi="Times New Roman"/>
          <w:bCs/>
          <w:sz w:val="24"/>
          <w:szCs w:val="24"/>
        </w:rPr>
        <w:t>.</w:t>
      </w:r>
      <w:r w:rsidR="00391A76" w:rsidRPr="007E0EB4">
        <w:rPr>
          <w:rFonts w:ascii="Times New Roman" w:hAnsi="Times New Roman"/>
          <w:bCs/>
          <w:sz w:val="24"/>
          <w:szCs w:val="24"/>
        </w:rPr>
        <w:t xml:space="preserve"> </w:t>
      </w:r>
      <w:r w:rsidR="00064FFB" w:rsidRPr="007E0EB4">
        <w:rPr>
          <w:rFonts w:ascii="Times New Roman" w:hAnsi="Times New Roman"/>
          <w:bCs/>
          <w:sz w:val="24"/>
          <w:szCs w:val="24"/>
        </w:rPr>
        <w:t xml:space="preserve"> </w:t>
      </w:r>
    </w:p>
    <w:p w:rsidR="005D77CB" w:rsidRPr="007E0EB4" w:rsidRDefault="005D77CB" w:rsidP="006510B3">
      <w:pPr>
        <w:autoSpaceDE w:val="0"/>
        <w:autoSpaceDN w:val="0"/>
        <w:adjustRightInd w:val="0"/>
        <w:spacing w:after="0" w:line="240" w:lineRule="auto"/>
        <w:jc w:val="both"/>
        <w:rPr>
          <w:rFonts w:ascii="Times New Roman" w:hAnsi="Times New Roman" w:cs="Times New Roman"/>
          <w:bCs/>
          <w:sz w:val="24"/>
          <w:szCs w:val="24"/>
        </w:rPr>
      </w:pPr>
    </w:p>
    <w:p w:rsidR="00193664" w:rsidRPr="007E0EB4" w:rsidRDefault="00C35657" w:rsidP="005E532D">
      <w:pPr>
        <w:autoSpaceDE w:val="0"/>
        <w:autoSpaceDN w:val="0"/>
        <w:adjustRightInd w:val="0"/>
        <w:spacing w:after="0" w:line="240" w:lineRule="auto"/>
        <w:ind w:firstLine="720"/>
        <w:jc w:val="both"/>
        <w:rPr>
          <w:rFonts w:ascii="Times New Roman" w:hAnsi="Times New Roman" w:cs="Times New Roman"/>
          <w:sz w:val="24"/>
          <w:szCs w:val="24"/>
        </w:rPr>
      </w:pPr>
      <w:r w:rsidRPr="007E0EB4">
        <w:rPr>
          <w:rFonts w:ascii="Times New Roman" w:hAnsi="Times New Roman" w:cs="Times New Roman"/>
          <w:b/>
          <w:sz w:val="24"/>
          <w:szCs w:val="24"/>
          <w:lang w:eastAsia="lv-LV"/>
        </w:rPr>
        <w:t>3.</w:t>
      </w:r>
      <w:r w:rsidR="00FC3E41" w:rsidRPr="007E0EB4">
        <w:rPr>
          <w:rFonts w:ascii="Times New Roman" w:hAnsi="Times New Roman" w:cs="Times New Roman"/>
          <w:b/>
          <w:sz w:val="24"/>
          <w:szCs w:val="24"/>
          <w:lang w:eastAsia="lv-LV"/>
        </w:rPr>
        <w:t xml:space="preserve"> </w:t>
      </w:r>
      <w:r w:rsidR="005D77CB" w:rsidRPr="007E0EB4">
        <w:rPr>
          <w:rFonts w:ascii="Times New Roman" w:hAnsi="Times New Roman" w:cs="Times New Roman"/>
          <w:b/>
          <w:caps/>
          <w:sz w:val="24"/>
          <w:szCs w:val="24"/>
          <w:lang w:eastAsia="lv-LV"/>
        </w:rPr>
        <w:t>Vērtējot jāievēro</w:t>
      </w:r>
      <w:r w:rsidR="00FC3E41" w:rsidRPr="007E0EB4">
        <w:rPr>
          <w:rFonts w:ascii="Times New Roman" w:hAnsi="Times New Roman" w:cs="Times New Roman"/>
          <w:b/>
          <w:sz w:val="24"/>
          <w:szCs w:val="24"/>
          <w:lang w:eastAsia="lv-LV"/>
        </w:rPr>
        <w:t xml:space="preserve">. </w:t>
      </w:r>
      <w:r w:rsidR="003B25B6" w:rsidRPr="007E0EB4">
        <w:rPr>
          <w:rFonts w:ascii="Times New Roman" w:hAnsi="Times New Roman" w:cs="Times New Roman"/>
          <w:sz w:val="24"/>
          <w:szCs w:val="24"/>
          <w:lang w:eastAsia="lv-LV"/>
        </w:rPr>
        <w:t xml:space="preserve">Personas </w:t>
      </w:r>
      <w:r w:rsidR="00A6271A" w:rsidRPr="007E0EB4">
        <w:rPr>
          <w:rFonts w:ascii="Times New Roman" w:hAnsi="Times New Roman" w:cs="Times New Roman"/>
          <w:sz w:val="24"/>
          <w:szCs w:val="24"/>
          <w:lang w:eastAsia="lv-LV"/>
        </w:rPr>
        <w:t xml:space="preserve">prasmju un spēju </w:t>
      </w:r>
      <w:r w:rsidR="003B25B6" w:rsidRPr="007E0EB4">
        <w:rPr>
          <w:rFonts w:ascii="Times New Roman" w:hAnsi="Times New Roman" w:cs="Times New Roman"/>
          <w:sz w:val="24"/>
          <w:szCs w:val="24"/>
          <w:lang w:eastAsia="lv-LV"/>
        </w:rPr>
        <w:t>izvērtēšanas un aprūpes līmeņu noteikšanas</w:t>
      </w:r>
      <w:r w:rsidR="003B25B6" w:rsidRPr="007E0EB4">
        <w:rPr>
          <w:rFonts w:ascii="Times New Roman" w:hAnsi="Times New Roman" w:cs="Times New Roman"/>
          <w:b/>
          <w:sz w:val="24"/>
          <w:szCs w:val="24"/>
          <w:lang w:eastAsia="lv-LV"/>
        </w:rPr>
        <w:t xml:space="preserve"> </w:t>
      </w:r>
      <w:r w:rsidR="003B25B6" w:rsidRPr="007E0EB4">
        <w:rPr>
          <w:rFonts w:ascii="Times New Roman" w:hAnsi="Times New Roman" w:cs="Times New Roman"/>
          <w:sz w:val="24"/>
          <w:szCs w:val="24"/>
          <w:lang w:eastAsia="lv-LV"/>
        </w:rPr>
        <w:t xml:space="preserve">procesā </w:t>
      </w:r>
      <w:r w:rsidR="00193664" w:rsidRPr="007E0EB4">
        <w:rPr>
          <w:rFonts w:ascii="Times New Roman" w:hAnsi="Times New Roman" w:cs="Times New Roman"/>
          <w:b/>
          <w:sz w:val="24"/>
          <w:szCs w:val="24"/>
          <w:lang w:eastAsia="lv-LV"/>
        </w:rPr>
        <w:t>Speciālisti</w:t>
      </w:r>
      <w:r w:rsidR="0076320F" w:rsidRPr="007E0EB4">
        <w:rPr>
          <w:rFonts w:ascii="Times New Roman" w:hAnsi="Times New Roman" w:cs="Times New Roman"/>
          <w:sz w:val="24"/>
          <w:szCs w:val="24"/>
          <w:lang w:eastAsia="lv-LV"/>
        </w:rPr>
        <w:t xml:space="preserve"> </w:t>
      </w:r>
      <w:r w:rsidR="00F3152D" w:rsidRPr="007E0EB4">
        <w:rPr>
          <w:rFonts w:ascii="Times New Roman" w:hAnsi="Times New Roman" w:cs="Times New Roman"/>
          <w:sz w:val="24"/>
          <w:szCs w:val="24"/>
        </w:rPr>
        <w:t>darbojas klienta interesēs,</w:t>
      </w:r>
      <w:r w:rsidR="00F3152D" w:rsidRPr="007E0EB4">
        <w:rPr>
          <w:rFonts w:ascii="Times New Roman" w:hAnsi="Times New Roman" w:cs="Times New Roman"/>
          <w:sz w:val="24"/>
          <w:szCs w:val="24"/>
          <w:lang w:eastAsia="lv-LV"/>
        </w:rPr>
        <w:t xml:space="preserve"> </w:t>
      </w:r>
      <w:r w:rsidR="0076320F" w:rsidRPr="007E0EB4">
        <w:rPr>
          <w:rFonts w:ascii="Times New Roman" w:hAnsi="Times New Roman" w:cs="Times New Roman"/>
          <w:sz w:val="24"/>
          <w:szCs w:val="24"/>
          <w:lang w:eastAsia="lv-LV"/>
        </w:rPr>
        <w:t>ievēro</w:t>
      </w:r>
      <w:r w:rsidR="00F3152D" w:rsidRPr="007E0EB4">
        <w:rPr>
          <w:rFonts w:ascii="Times New Roman" w:hAnsi="Times New Roman" w:cs="Times New Roman"/>
          <w:sz w:val="24"/>
          <w:szCs w:val="24"/>
          <w:lang w:eastAsia="lv-LV"/>
        </w:rPr>
        <w:t>jot</w:t>
      </w:r>
      <w:r w:rsidR="0076320F" w:rsidRPr="007E0EB4">
        <w:rPr>
          <w:rFonts w:ascii="Times New Roman" w:hAnsi="Times New Roman" w:cs="Times New Roman"/>
          <w:sz w:val="24"/>
          <w:szCs w:val="24"/>
          <w:lang w:eastAsia="lv-LV"/>
        </w:rPr>
        <w:t xml:space="preserve"> </w:t>
      </w:r>
      <w:r w:rsidR="00F3152D" w:rsidRPr="007E0EB4">
        <w:rPr>
          <w:rFonts w:ascii="Times New Roman" w:hAnsi="Times New Roman" w:cs="Times New Roman"/>
          <w:sz w:val="24"/>
          <w:szCs w:val="24"/>
          <w:lang w:eastAsia="lv-LV"/>
        </w:rPr>
        <w:t xml:space="preserve">saistošo </w:t>
      </w:r>
      <w:r w:rsidR="0076320F" w:rsidRPr="007E0EB4">
        <w:rPr>
          <w:rFonts w:ascii="Times New Roman" w:hAnsi="Times New Roman" w:cs="Times New Roman"/>
          <w:sz w:val="24"/>
          <w:szCs w:val="24"/>
          <w:lang w:eastAsia="lv-LV"/>
        </w:rPr>
        <w:t>normatīv</w:t>
      </w:r>
      <w:r w:rsidR="00F3152D" w:rsidRPr="007E0EB4">
        <w:rPr>
          <w:rFonts w:ascii="Times New Roman" w:hAnsi="Times New Roman" w:cs="Times New Roman"/>
          <w:sz w:val="24"/>
          <w:szCs w:val="24"/>
          <w:lang w:eastAsia="lv-LV"/>
        </w:rPr>
        <w:t>o</w:t>
      </w:r>
      <w:r w:rsidR="0076320F" w:rsidRPr="007E0EB4">
        <w:rPr>
          <w:rFonts w:ascii="Times New Roman" w:hAnsi="Times New Roman" w:cs="Times New Roman"/>
          <w:sz w:val="24"/>
          <w:szCs w:val="24"/>
          <w:lang w:eastAsia="lv-LV"/>
        </w:rPr>
        <w:t xml:space="preserve"> regulējum</w:t>
      </w:r>
      <w:r w:rsidR="00F3152D" w:rsidRPr="007E0EB4">
        <w:rPr>
          <w:rFonts w:ascii="Times New Roman" w:hAnsi="Times New Roman" w:cs="Times New Roman"/>
          <w:sz w:val="24"/>
          <w:szCs w:val="24"/>
          <w:lang w:eastAsia="lv-LV"/>
        </w:rPr>
        <w:t>u</w:t>
      </w:r>
      <w:r w:rsidR="0076320F" w:rsidRPr="007E0EB4">
        <w:rPr>
          <w:rFonts w:ascii="Times New Roman" w:hAnsi="Times New Roman" w:cs="Times New Roman"/>
          <w:sz w:val="24"/>
          <w:szCs w:val="24"/>
          <w:lang w:eastAsia="lv-LV"/>
        </w:rPr>
        <w:t>,</w:t>
      </w:r>
      <w:r w:rsidR="00193664" w:rsidRPr="007E0EB4">
        <w:rPr>
          <w:rFonts w:ascii="Times New Roman" w:hAnsi="Times New Roman" w:cs="Times New Roman"/>
          <w:sz w:val="24"/>
          <w:szCs w:val="24"/>
          <w:lang w:eastAsia="lv-LV"/>
        </w:rPr>
        <w:t xml:space="preserve"> </w:t>
      </w:r>
      <w:r w:rsidR="00F3152D" w:rsidRPr="007E0EB4">
        <w:rPr>
          <w:rFonts w:ascii="Times New Roman" w:hAnsi="Times New Roman" w:cs="Times New Roman"/>
          <w:sz w:val="24"/>
          <w:szCs w:val="24"/>
        </w:rPr>
        <w:t>k</w:t>
      </w:r>
      <w:r w:rsidR="002E6829" w:rsidRPr="007E0EB4">
        <w:rPr>
          <w:rFonts w:ascii="Times New Roman" w:hAnsi="Times New Roman" w:cs="Times New Roman"/>
          <w:sz w:val="24"/>
          <w:szCs w:val="24"/>
        </w:rPr>
        <w:t>ā</w:t>
      </w:r>
      <w:r w:rsidR="00F3152D" w:rsidRPr="007E0EB4">
        <w:rPr>
          <w:rFonts w:ascii="Times New Roman" w:hAnsi="Times New Roman" w:cs="Times New Roman"/>
          <w:sz w:val="24"/>
          <w:szCs w:val="24"/>
        </w:rPr>
        <w:t xml:space="preserve"> arī </w:t>
      </w:r>
      <w:r w:rsidR="0076320F" w:rsidRPr="007E0EB4">
        <w:rPr>
          <w:rFonts w:ascii="Times New Roman" w:hAnsi="Times New Roman" w:cs="Times New Roman"/>
          <w:sz w:val="24"/>
          <w:szCs w:val="24"/>
        </w:rPr>
        <w:t>konfidencialitātes un ētikas principus</w:t>
      </w:r>
      <w:r w:rsidR="00F3152D" w:rsidRPr="007E0EB4">
        <w:rPr>
          <w:rFonts w:ascii="Times New Roman" w:hAnsi="Times New Roman" w:cs="Times New Roman"/>
          <w:sz w:val="24"/>
          <w:szCs w:val="24"/>
        </w:rPr>
        <w:t xml:space="preserve">. </w:t>
      </w:r>
      <w:r w:rsidR="00F3152D" w:rsidRPr="007E0EB4">
        <w:rPr>
          <w:rFonts w:ascii="Times New Roman" w:hAnsi="Times New Roman" w:cs="Times New Roman"/>
          <w:bCs/>
          <w:iCs/>
          <w:sz w:val="24"/>
          <w:szCs w:val="24"/>
        </w:rPr>
        <w:t xml:space="preserve">Nepieciešamības gadījumā Speciālisti lūdz un ievēro </w:t>
      </w:r>
      <w:r w:rsidR="00F3152D" w:rsidRPr="007E0EB4">
        <w:rPr>
          <w:rFonts w:ascii="Times New Roman" w:hAnsi="Times New Roman" w:cs="Times New Roman"/>
          <w:sz w:val="24"/>
          <w:szCs w:val="24"/>
        </w:rPr>
        <w:t xml:space="preserve">nevalstisko </w:t>
      </w:r>
      <w:r w:rsidR="00193664" w:rsidRPr="007E0EB4">
        <w:rPr>
          <w:rFonts w:ascii="Times New Roman" w:hAnsi="Times New Roman" w:cs="Times New Roman"/>
          <w:sz w:val="24"/>
          <w:szCs w:val="24"/>
        </w:rPr>
        <w:t>organizāciju, kuras pārstāv klientu grupu ar specifiskām vajadzībām (ierobežotām komunikācijas prasmēm)</w:t>
      </w:r>
      <w:r w:rsidR="002E6829" w:rsidRPr="007E0EB4">
        <w:rPr>
          <w:rFonts w:ascii="Times New Roman" w:hAnsi="Times New Roman" w:cs="Times New Roman"/>
          <w:sz w:val="24"/>
          <w:szCs w:val="24"/>
        </w:rPr>
        <w:t>,</w:t>
      </w:r>
      <w:r w:rsidR="00193664" w:rsidRPr="007E0EB4">
        <w:rPr>
          <w:rFonts w:ascii="Times New Roman" w:hAnsi="Times New Roman" w:cs="Times New Roman"/>
          <w:sz w:val="24"/>
          <w:szCs w:val="24"/>
        </w:rPr>
        <w:t xml:space="preserve"> piemēram, Latvijas Autisma apvienība, Latvijas Neredzīgo biedrība un Latvijas Nedzirdīgo savienība</w:t>
      </w:r>
      <w:r w:rsidR="00F3152D" w:rsidRPr="007E0EB4">
        <w:rPr>
          <w:rFonts w:ascii="Times New Roman" w:hAnsi="Times New Roman" w:cs="Times New Roman"/>
          <w:sz w:val="24"/>
          <w:szCs w:val="24"/>
        </w:rPr>
        <w:t>,</w:t>
      </w:r>
      <w:r w:rsidR="00193664" w:rsidRPr="007E0EB4">
        <w:rPr>
          <w:rFonts w:ascii="Times New Roman" w:hAnsi="Times New Roman" w:cs="Times New Roman"/>
          <w:bCs/>
          <w:iCs/>
          <w:sz w:val="24"/>
          <w:szCs w:val="24"/>
        </w:rPr>
        <w:t xml:space="preserve"> </w:t>
      </w:r>
      <w:r w:rsidR="00193664" w:rsidRPr="007E0EB4">
        <w:rPr>
          <w:rFonts w:ascii="Times New Roman" w:hAnsi="Times New Roman" w:cs="Times New Roman"/>
          <w:sz w:val="24"/>
          <w:szCs w:val="24"/>
        </w:rPr>
        <w:t>ieteikumus.</w:t>
      </w:r>
      <w:r w:rsidR="00796CBE" w:rsidRPr="007E0EB4">
        <w:rPr>
          <w:rFonts w:ascii="Times New Roman" w:hAnsi="Times New Roman" w:cs="Times New Roman"/>
          <w:sz w:val="24"/>
          <w:szCs w:val="24"/>
        </w:rPr>
        <w:t xml:space="preserve"> </w:t>
      </w:r>
    </w:p>
    <w:p w:rsidR="00193664" w:rsidRPr="007E0EB4" w:rsidRDefault="00193664" w:rsidP="005E532D">
      <w:pPr>
        <w:autoSpaceDE w:val="0"/>
        <w:autoSpaceDN w:val="0"/>
        <w:adjustRightInd w:val="0"/>
        <w:spacing w:after="0" w:line="240" w:lineRule="auto"/>
        <w:ind w:firstLine="720"/>
        <w:jc w:val="both"/>
        <w:rPr>
          <w:rFonts w:ascii="Times New Roman" w:hAnsi="Times New Roman" w:cs="Times New Roman"/>
          <w:sz w:val="24"/>
          <w:szCs w:val="24"/>
        </w:rPr>
      </w:pPr>
    </w:p>
    <w:p w:rsidR="00AB2362" w:rsidRPr="007E0EB4" w:rsidRDefault="00AB2362" w:rsidP="005E532D">
      <w:pPr>
        <w:autoSpaceDE w:val="0"/>
        <w:autoSpaceDN w:val="0"/>
        <w:adjustRightInd w:val="0"/>
        <w:spacing w:after="0" w:line="240" w:lineRule="auto"/>
        <w:ind w:firstLine="720"/>
        <w:jc w:val="both"/>
        <w:rPr>
          <w:rFonts w:ascii="Times New Roman" w:hAnsi="Times New Roman" w:cs="Times New Roman"/>
          <w:sz w:val="24"/>
          <w:szCs w:val="24"/>
        </w:rPr>
      </w:pPr>
    </w:p>
    <w:p w:rsidR="001C4DAD" w:rsidRPr="007E0EB4" w:rsidRDefault="00FC3E41" w:rsidP="006510B3">
      <w:pPr>
        <w:spacing w:after="0" w:line="240" w:lineRule="auto"/>
        <w:jc w:val="center"/>
        <w:rPr>
          <w:rFonts w:ascii="Times New Roman" w:hAnsi="Times New Roman"/>
          <w:b/>
          <w:caps/>
          <w:sz w:val="24"/>
          <w:szCs w:val="24"/>
          <w:lang w:eastAsia="lv-LV"/>
        </w:rPr>
      </w:pPr>
      <w:r w:rsidRPr="007E0EB4">
        <w:rPr>
          <w:rFonts w:ascii="Times New Roman" w:hAnsi="Times New Roman"/>
          <w:b/>
          <w:caps/>
          <w:sz w:val="24"/>
          <w:szCs w:val="24"/>
          <w:lang w:eastAsia="lv-LV"/>
        </w:rPr>
        <w:t>II</w:t>
      </w:r>
      <w:r w:rsidR="006510B3" w:rsidRPr="007E0EB4">
        <w:rPr>
          <w:rFonts w:ascii="Times New Roman" w:hAnsi="Times New Roman"/>
          <w:b/>
          <w:caps/>
          <w:sz w:val="24"/>
          <w:szCs w:val="24"/>
          <w:lang w:eastAsia="lv-LV"/>
        </w:rPr>
        <w:t xml:space="preserve">. </w:t>
      </w:r>
      <w:r w:rsidR="001C4DAD" w:rsidRPr="007E0EB4">
        <w:rPr>
          <w:rFonts w:ascii="Times New Roman" w:hAnsi="Times New Roman"/>
          <w:b/>
          <w:caps/>
          <w:sz w:val="24"/>
          <w:szCs w:val="24"/>
          <w:lang w:eastAsia="lv-LV"/>
        </w:rPr>
        <w:t xml:space="preserve">Vērtēšanas un Aprūpes līmeņa noteikšanas </w:t>
      </w:r>
    </w:p>
    <w:p w:rsidR="006510B3" w:rsidRPr="007E0EB4" w:rsidRDefault="00FC3E41" w:rsidP="006510B3">
      <w:pPr>
        <w:spacing w:after="0" w:line="240" w:lineRule="auto"/>
        <w:jc w:val="center"/>
        <w:rPr>
          <w:rFonts w:ascii="Times New Roman" w:hAnsi="Times New Roman"/>
          <w:b/>
          <w:caps/>
          <w:sz w:val="24"/>
          <w:szCs w:val="24"/>
          <w:lang w:eastAsia="lv-LV"/>
        </w:rPr>
      </w:pPr>
      <w:r w:rsidRPr="007E0EB4">
        <w:rPr>
          <w:rFonts w:ascii="Times New Roman" w:hAnsi="Times New Roman"/>
          <w:b/>
          <w:caps/>
          <w:sz w:val="24"/>
          <w:szCs w:val="24"/>
          <w:lang w:eastAsia="lv-LV"/>
        </w:rPr>
        <w:t xml:space="preserve">Vispārīgie jautājumi </w:t>
      </w:r>
    </w:p>
    <w:p w:rsidR="006510B3" w:rsidRPr="007E0EB4" w:rsidRDefault="006510B3" w:rsidP="00AE185C">
      <w:pPr>
        <w:spacing w:after="0" w:line="240" w:lineRule="auto"/>
        <w:jc w:val="both"/>
        <w:rPr>
          <w:rFonts w:ascii="Times New Roman" w:hAnsi="Times New Roman"/>
          <w:b/>
          <w:caps/>
          <w:sz w:val="24"/>
          <w:szCs w:val="24"/>
          <w:lang w:eastAsia="lv-LV"/>
        </w:rPr>
      </w:pPr>
    </w:p>
    <w:p w:rsidR="00AE185C" w:rsidRPr="007E0EB4" w:rsidRDefault="006510B3" w:rsidP="007A053B">
      <w:pPr>
        <w:spacing w:after="0" w:line="240" w:lineRule="auto"/>
        <w:ind w:firstLine="720"/>
        <w:jc w:val="both"/>
        <w:rPr>
          <w:rFonts w:ascii="Times New Roman" w:hAnsi="Times New Roman" w:cs="Times New Roman"/>
          <w:sz w:val="24"/>
          <w:szCs w:val="24"/>
          <w:lang w:eastAsia="lv-LV"/>
        </w:rPr>
      </w:pPr>
      <w:r w:rsidRPr="007E0EB4">
        <w:rPr>
          <w:rFonts w:ascii="Times New Roman" w:hAnsi="Times New Roman" w:cs="Times New Roman"/>
          <w:b/>
          <w:sz w:val="24"/>
          <w:szCs w:val="24"/>
          <w:lang w:eastAsia="lv-LV"/>
        </w:rPr>
        <w:t xml:space="preserve">4. </w:t>
      </w:r>
      <w:r w:rsidR="006E6FA1" w:rsidRPr="007E0EB4">
        <w:rPr>
          <w:rFonts w:ascii="Times New Roman" w:hAnsi="Times New Roman" w:cs="Times New Roman"/>
          <w:b/>
          <w:sz w:val="24"/>
          <w:szCs w:val="24"/>
          <w:lang w:eastAsia="lv-LV"/>
        </w:rPr>
        <w:t>KĀPĒC VĒRTĒ?</w:t>
      </w:r>
      <w:r w:rsidR="006E6FA1" w:rsidRPr="007E0EB4">
        <w:rPr>
          <w:rFonts w:ascii="Times New Roman" w:hAnsi="Times New Roman" w:cs="Times New Roman"/>
          <w:sz w:val="24"/>
          <w:szCs w:val="24"/>
          <w:lang w:eastAsia="lv-LV"/>
        </w:rPr>
        <w:t xml:space="preserve"> </w:t>
      </w:r>
      <w:r w:rsidR="00BE3BEF" w:rsidRPr="007E0EB4">
        <w:rPr>
          <w:rFonts w:ascii="Times New Roman" w:hAnsi="Times New Roman" w:cs="Times New Roman"/>
          <w:sz w:val="24"/>
          <w:szCs w:val="24"/>
          <w:lang w:eastAsia="lv-LV"/>
        </w:rPr>
        <w:t xml:space="preserve">Personas </w:t>
      </w:r>
      <w:r w:rsidR="00561CFB" w:rsidRPr="007E0EB4">
        <w:rPr>
          <w:rFonts w:ascii="Times New Roman" w:hAnsi="Times New Roman" w:cs="Times New Roman"/>
          <w:sz w:val="24"/>
          <w:szCs w:val="24"/>
          <w:lang w:eastAsia="lv-LV"/>
        </w:rPr>
        <w:t xml:space="preserve">prasmju un spēju </w:t>
      </w:r>
      <w:r w:rsidR="00BE3BEF" w:rsidRPr="007E0EB4">
        <w:rPr>
          <w:rFonts w:ascii="Times New Roman" w:hAnsi="Times New Roman" w:cs="Times New Roman"/>
          <w:sz w:val="24"/>
          <w:szCs w:val="24"/>
          <w:lang w:eastAsia="lv-LV"/>
        </w:rPr>
        <w:t xml:space="preserve">novērtēšanas mērķis ir personas </w:t>
      </w:r>
      <w:r w:rsidR="00A6271A" w:rsidRPr="007E0EB4">
        <w:rPr>
          <w:rFonts w:ascii="Times New Roman" w:hAnsi="Times New Roman" w:cs="Times New Roman"/>
          <w:sz w:val="24"/>
          <w:szCs w:val="24"/>
          <w:lang w:eastAsia="lv-LV"/>
        </w:rPr>
        <w:t xml:space="preserve">vajadzību identificēšana un </w:t>
      </w:r>
      <w:r w:rsidR="00BE3BEF" w:rsidRPr="007E0EB4">
        <w:rPr>
          <w:rFonts w:ascii="Times New Roman" w:hAnsi="Times New Roman" w:cs="Times New Roman"/>
          <w:sz w:val="24"/>
          <w:szCs w:val="24"/>
          <w:lang w:eastAsia="lv-LV"/>
        </w:rPr>
        <w:t xml:space="preserve">vajadzībām atbilstošākā </w:t>
      </w:r>
      <w:r w:rsidR="009813BC" w:rsidRPr="007E0EB4">
        <w:rPr>
          <w:rFonts w:ascii="Times New Roman" w:hAnsi="Times New Roman" w:cs="Times New Roman"/>
          <w:sz w:val="24"/>
          <w:szCs w:val="24"/>
          <w:lang w:eastAsia="lv-LV"/>
        </w:rPr>
        <w:t xml:space="preserve">sociālās aprūpes </w:t>
      </w:r>
      <w:r w:rsidR="00BE3BEF" w:rsidRPr="007E0EB4">
        <w:rPr>
          <w:rFonts w:ascii="Times New Roman" w:hAnsi="Times New Roman" w:cs="Times New Roman"/>
          <w:sz w:val="24"/>
          <w:szCs w:val="24"/>
          <w:lang w:eastAsia="lv-LV"/>
        </w:rPr>
        <w:t xml:space="preserve">pakalpojumu veida un apjoma noteikšana. </w:t>
      </w:r>
      <w:r w:rsidRPr="007E0EB4">
        <w:rPr>
          <w:rFonts w:ascii="Times New Roman" w:hAnsi="Times New Roman" w:cs="Times New Roman"/>
          <w:sz w:val="24"/>
          <w:szCs w:val="24"/>
          <w:lang w:eastAsia="lv-LV"/>
        </w:rPr>
        <w:t xml:space="preserve">Prasība izvērtēt personas vajadzības sociālās palīdzības un sociālo pakalpojumu saņemšanai ir </w:t>
      </w:r>
      <w:r w:rsidR="007A053B" w:rsidRPr="007E0EB4">
        <w:rPr>
          <w:rFonts w:ascii="Times New Roman" w:hAnsi="Times New Roman" w:cs="Times New Roman"/>
          <w:sz w:val="24"/>
          <w:szCs w:val="24"/>
          <w:lang w:eastAsia="lv-LV"/>
        </w:rPr>
        <w:t>eksistējusi kopš sociālo pakalpojumu kā pakalpojumu definēšanas.</w:t>
      </w:r>
      <w:r w:rsidR="0027621E" w:rsidRPr="007E0EB4">
        <w:rPr>
          <w:rFonts w:ascii="Times New Roman" w:hAnsi="Times New Roman" w:cs="Times New Roman"/>
          <w:sz w:val="24"/>
          <w:szCs w:val="24"/>
          <w:lang w:eastAsia="lv-LV"/>
        </w:rPr>
        <w:t xml:space="preserve"> Saskaņā ar </w:t>
      </w:r>
      <w:r w:rsidR="002E6829" w:rsidRPr="007E0EB4">
        <w:rPr>
          <w:rFonts w:ascii="Times New Roman" w:hAnsi="Times New Roman" w:cs="Times New Roman"/>
          <w:sz w:val="24"/>
          <w:szCs w:val="24"/>
          <w:lang w:eastAsia="lv-LV"/>
        </w:rPr>
        <w:t>S</w:t>
      </w:r>
      <w:r w:rsidR="0027621E" w:rsidRPr="007E0EB4">
        <w:rPr>
          <w:rFonts w:ascii="Times New Roman" w:hAnsi="Times New Roman" w:cs="Times New Roman"/>
          <w:sz w:val="24"/>
          <w:szCs w:val="24"/>
          <w:lang w:eastAsia="lv-LV"/>
        </w:rPr>
        <w:t xml:space="preserve">ociālo pakalpojumu un </w:t>
      </w:r>
      <w:r w:rsidR="002E6829" w:rsidRPr="007E0EB4">
        <w:rPr>
          <w:rFonts w:ascii="Times New Roman" w:hAnsi="Times New Roman" w:cs="Times New Roman"/>
          <w:sz w:val="24"/>
          <w:szCs w:val="24"/>
          <w:lang w:eastAsia="lv-LV"/>
        </w:rPr>
        <w:t xml:space="preserve">sociālās </w:t>
      </w:r>
      <w:r w:rsidR="0027621E" w:rsidRPr="007E0EB4">
        <w:rPr>
          <w:rFonts w:ascii="Times New Roman" w:hAnsi="Times New Roman" w:cs="Times New Roman"/>
          <w:sz w:val="24"/>
          <w:szCs w:val="24"/>
          <w:lang w:eastAsia="lv-LV"/>
        </w:rPr>
        <w:t>palīdzība</w:t>
      </w:r>
      <w:r w:rsidR="00EB322F" w:rsidRPr="007E0EB4">
        <w:rPr>
          <w:rFonts w:ascii="Times New Roman" w:hAnsi="Times New Roman" w:cs="Times New Roman"/>
          <w:sz w:val="24"/>
          <w:szCs w:val="24"/>
          <w:lang w:eastAsia="lv-LV"/>
        </w:rPr>
        <w:t>s</w:t>
      </w:r>
      <w:r w:rsidR="0027621E" w:rsidRPr="007E0EB4">
        <w:rPr>
          <w:rFonts w:ascii="Times New Roman" w:hAnsi="Times New Roman" w:cs="Times New Roman"/>
          <w:sz w:val="24"/>
          <w:szCs w:val="24"/>
          <w:lang w:eastAsia="lv-LV"/>
        </w:rPr>
        <w:t xml:space="preserve"> likuma 11</w:t>
      </w:r>
      <w:r w:rsidR="003B51C2" w:rsidRPr="007E0EB4">
        <w:rPr>
          <w:rFonts w:ascii="Times New Roman" w:hAnsi="Times New Roman" w:cs="Times New Roman"/>
          <w:sz w:val="24"/>
          <w:szCs w:val="24"/>
          <w:lang w:eastAsia="lv-LV"/>
        </w:rPr>
        <w:t>.</w:t>
      </w:r>
      <w:r w:rsidR="0027621E" w:rsidRPr="007E0EB4">
        <w:rPr>
          <w:rFonts w:ascii="Times New Roman" w:hAnsi="Times New Roman" w:cs="Times New Roman"/>
          <w:sz w:val="24"/>
          <w:szCs w:val="24"/>
          <w:lang w:eastAsia="lv-LV"/>
        </w:rPr>
        <w:t xml:space="preserve"> pantu klienta vajadzību izvērtēšana ir pašvaldības kompetencē</w:t>
      </w:r>
      <w:r w:rsidR="00EB322F" w:rsidRPr="007E0EB4">
        <w:rPr>
          <w:rFonts w:ascii="Times New Roman" w:hAnsi="Times New Roman" w:cs="Times New Roman"/>
          <w:sz w:val="24"/>
          <w:szCs w:val="24"/>
          <w:lang w:eastAsia="lv-LV"/>
        </w:rPr>
        <w:t>.</w:t>
      </w:r>
      <w:r w:rsidR="007A053B" w:rsidRPr="007E0EB4">
        <w:rPr>
          <w:rFonts w:ascii="Times New Roman" w:hAnsi="Times New Roman" w:cs="Times New Roman"/>
          <w:sz w:val="24"/>
          <w:szCs w:val="24"/>
          <w:lang w:eastAsia="lv-LV"/>
        </w:rPr>
        <w:t xml:space="preserve"> </w:t>
      </w:r>
      <w:r w:rsidR="003B51C2" w:rsidRPr="007E0EB4">
        <w:rPr>
          <w:rFonts w:ascii="Times New Roman" w:hAnsi="Times New Roman" w:cs="Times New Roman"/>
          <w:sz w:val="24"/>
          <w:szCs w:val="24"/>
          <w:lang w:eastAsia="lv-LV"/>
        </w:rPr>
        <w:t>2017. gada 9. februārī stājā</w:t>
      </w:r>
      <w:r w:rsidR="002E6829" w:rsidRPr="007E0EB4">
        <w:rPr>
          <w:rFonts w:ascii="Times New Roman" w:hAnsi="Times New Roman" w:cs="Times New Roman"/>
          <w:sz w:val="24"/>
          <w:szCs w:val="24"/>
          <w:lang w:eastAsia="lv-LV"/>
        </w:rPr>
        <w:t>s</w:t>
      </w:r>
      <w:r w:rsidR="003B51C2" w:rsidRPr="007E0EB4">
        <w:rPr>
          <w:rFonts w:ascii="Times New Roman" w:hAnsi="Times New Roman" w:cs="Times New Roman"/>
          <w:sz w:val="24"/>
          <w:szCs w:val="24"/>
          <w:lang w:eastAsia="lv-LV"/>
        </w:rPr>
        <w:t xml:space="preserve"> spēkā grozījumi Sociālo pakalpojumu un sociālās palīdzības likumā, kura 20. pantā tika noteiktas personu tiesības saņemt viņas aprūpes līmenim atbilstošu sociālās aprūpes pakalpojumu, kā arī norādīti aprūpes līmeņu apraksti. </w:t>
      </w:r>
      <w:r w:rsidR="00830FC9" w:rsidRPr="007E0EB4">
        <w:rPr>
          <w:rFonts w:ascii="Times New Roman" w:hAnsi="Times New Roman" w:cs="Times New Roman"/>
          <w:sz w:val="24"/>
          <w:szCs w:val="24"/>
          <w:lang w:eastAsia="lv-LV"/>
        </w:rPr>
        <w:t>2017</w:t>
      </w:r>
      <w:r w:rsidR="00EB322F" w:rsidRPr="007E0EB4">
        <w:rPr>
          <w:rFonts w:ascii="Times New Roman" w:hAnsi="Times New Roman" w:cs="Times New Roman"/>
          <w:sz w:val="24"/>
          <w:szCs w:val="24"/>
          <w:lang w:eastAsia="lv-LV"/>
        </w:rPr>
        <w:t>.</w:t>
      </w:r>
      <w:r w:rsidR="00830FC9" w:rsidRPr="007E0EB4">
        <w:rPr>
          <w:rFonts w:ascii="Times New Roman" w:hAnsi="Times New Roman" w:cs="Times New Roman"/>
          <w:sz w:val="24"/>
          <w:szCs w:val="24"/>
          <w:lang w:eastAsia="lv-LV"/>
        </w:rPr>
        <w:t xml:space="preserve"> gad</w:t>
      </w:r>
      <w:r w:rsidR="003B51C2" w:rsidRPr="007E0EB4">
        <w:rPr>
          <w:rFonts w:ascii="Times New Roman" w:hAnsi="Times New Roman" w:cs="Times New Roman"/>
          <w:sz w:val="24"/>
          <w:szCs w:val="24"/>
          <w:lang w:eastAsia="lv-LV"/>
        </w:rPr>
        <w:t>a 28. novembrī</w:t>
      </w:r>
      <w:r w:rsidR="00AB671C" w:rsidRPr="007E0EB4">
        <w:rPr>
          <w:rFonts w:ascii="Times New Roman" w:hAnsi="Times New Roman" w:cs="Times New Roman"/>
          <w:sz w:val="24"/>
          <w:szCs w:val="24"/>
          <w:lang w:eastAsia="lv-LV"/>
        </w:rPr>
        <w:t xml:space="preserve"> tika</w:t>
      </w:r>
      <w:r w:rsidR="00830FC9" w:rsidRPr="007E0EB4">
        <w:rPr>
          <w:rFonts w:ascii="Times New Roman" w:hAnsi="Times New Roman" w:cs="Times New Roman"/>
          <w:sz w:val="24"/>
          <w:szCs w:val="24"/>
          <w:lang w:eastAsia="lv-LV"/>
        </w:rPr>
        <w:t xml:space="preserve"> pieņemt</w:t>
      </w:r>
      <w:r w:rsidR="00AB671C" w:rsidRPr="007E0EB4">
        <w:rPr>
          <w:rFonts w:ascii="Times New Roman" w:hAnsi="Times New Roman" w:cs="Times New Roman"/>
          <w:sz w:val="24"/>
          <w:szCs w:val="24"/>
          <w:lang w:eastAsia="lv-LV"/>
        </w:rPr>
        <w:t>i</w:t>
      </w:r>
      <w:r w:rsidR="00830FC9" w:rsidRPr="007E0EB4">
        <w:rPr>
          <w:rFonts w:ascii="Times New Roman" w:hAnsi="Times New Roman" w:cs="Times New Roman"/>
          <w:sz w:val="24"/>
          <w:szCs w:val="24"/>
          <w:lang w:eastAsia="lv-LV"/>
        </w:rPr>
        <w:t xml:space="preserve"> </w:t>
      </w:r>
      <w:r w:rsidR="00AB671C" w:rsidRPr="007E0EB4">
        <w:rPr>
          <w:rFonts w:ascii="Times New Roman" w:hAnsi="Times New Roman" w:cs="Times New Roman"/>
          <w:sz w:val="24"/>
          <w:szCs w:val="24"/>
          <w:lang w:eastAsia="lv-LV"/>
        </w:rPr>
        <w:t xml:space="preserve">grozījumi </w:t>
      </w:r>
      <w:r w:rsidR="007A053B" w:rsidRPr="007E0EB4">
        <w:rPr>
          <w:rFonts w:ascii="Times New Roman" w:hAnsi="Times New Roman" w:cs="Times New Roman"/>
          <w:sz w:val="24"/>
          <w:szCs w:val="24"/>
          <w:lang w:eastAsia="lv-LV"/>
        </w:rPr>
        <w:t>MK noteikum</w:t>
      </w:r>
      <w:r w:rsidR="00AB671C" w:rsidRPr="007E0EB4">
        <w:rPr>
          <w:rFonts w:ascii="Times New Roman" w:hAnsi="Times New Roman" w:cs="Times New Roman"/>
          <w:sz w:val="24"/>
          <w:szCs w:val="24"/>
          <w:lang w:eastAsia="lv-LV"/>
        </w:rPr>
        <w:t>os</w:t>
      </w:r>
      <w:r w:rsidR="007A053B" w:rsidRPr="007E0EB4">
        <w:rPr>
          <w:rFonts w:ascii="Times New Roman" w:hAnsi="Times New Roman" w:cs="Times New Roman"/>
          <w:sz w:val="24"/>
          <w:szCs w:val="24"/>
          <w:lang w:eastAsia="lv-LV"/>
        </w:rPr>
        <w:t xml:space="preserve"> </w:t>
      </w:r>
      <w:r w:rsidR="00830FC9" w:rsidRPr="007E0EB4">
        <w:rPr>
          <w:rFonts w:ascii="Times New Roman" w:hAnsi="Times New Roman" w:cs="Times New Roman"/>
          <w:sz w:val="24"/>
          <w:szCs w:val="24"/>
          <w:lang w:eastAsia="lv-LV"/>
        </w:rPr>
        <w:t>Nr.</w:t>
      </w:r>
      <w:r w:rsidR="00EB322F" w:rsidRPr="007E0EB4">
        <w:rPr>
          <w:rFonts w:ascii="Times New Roman" w:hAnsi="Times New Roman" w:cs="Times New Roman"/>
          <w:sz w:val="24"/>
          <w:szCs w:val="24"/>
          <w:lang w:eastAsia="lv-LV"/>
        </w:rPr>
        <w:t xml:space="preserve"> </w:t>
      </w:r>
      <w:r w:rsidR="007A053B" w:rsidRPr="007E0EB4">
        <w:rPr>
          <w:rFonts w:ascii="Times New Roman" w:hAnsi="Times New Roman" w:cs="Times New Roman"/>
          <w:sz w:val="24"/>
          <w:szCs w:val="24"/>
          <w:lang w:eastAsia="lv-LV"/>
        </w:rPr>
        <w:t xml:space="preserve">288, </w:t>
      </w:r>
      <w:r w:rsidR="00AB671C" w:rsidRPr="007E0EB4">
        <w:rPr>
          <w:rFonts w:ascii="Times New Roman" w:hAnsi="Times New Roman" w:cs="Times New Roman"/>
          <w:sz w:val="24"/>
          <w:szCs w:val="24"/>
          <w:lang w:eastAsia="lv-LV"/>
        </w:rPr>
        <w:t xml:space="preserve">kuri nosaka vienotu, uz </w:t>
      </w:r>
      <w:r w:rsidR="00AB671C" w:rsidRPr="007E0EB4">
        <w:rPr>
          <w:rFonts w:ascii="Times New Roman" w:hAnsi="Times New Roman" w:cs="Times New Roman"/>
          <w:sz w:val="24"/>
          <w:szCs w:val="24"/>
        </w:rPr>
        <w:t>jaunākajām metodoloģijām balstītu personas vajadzību izvērtēšanu</w:t>
      </w:r>
      <w:r w:rsidR="00561CFB" w:rsidRPr="007E0EB4">
        <w:rPr>
          <w:rFonts w:ascii="Times New Roman" w:hAnsi="Times New Roman" w:cs="Times New Roman"/>
          <w:sz w:val="24"/>
          <w:szCs w:val="24"/>
        </w:rPr>
        <w:t xml:space="preserve">, ieviešot </w:t>
      </w:r>
      <w:r w:rsidR="006E6FA1" w:rsidRPr="007E0EB4">
        <w:rPr>
          <w:rFonts w:ascii="Times New Roman" w:hAnsi="Times New Roman" w:cs="Times New Roman"/>
          <w:sz w:val="24"/>
          <w:szCs w:val="24"/>
        </w:rPr>
        <w:t>vienot</w:t>
      </w:r>
      <w:r w:rsidR="00561CFB" w:rsidRPr="007E0EB4">
        <w:rPr>
          <w:rFonts w:ascii="Times New Roman" w:hAnsi="Times New Roman" w:cs="Times New Roman"/>
          <w:sz w:val="24"/>
          <w:szCs w:val="24"/>
        </w:rPr>
        <w:t>u</w:t>
      </w:r>
      <w:r w:rsidR="006E6FA1" w:rsidRPr="007E0EB4">
        <w:rPr>
          <w:rFonts w:ascii="Times New Roman" w:hAnsi="Times New Roman" w:cs="Times New Roman"/>
          <w:sz w:val="24"/>
          <w:szCs w:val="24"/>
        </w:rPr>
        <w:t xml:space="preserve"> personas vajadzību izvērtēšan</w:t>
      </w:r>
      <w:r w:rsidR="00561CFB" w:rsidRPr="007E0EB4">
        <w:rPr>
          <w:rFonts w:ascii="Times New Roman" w:hAnsi="Times New Roman" w:cs="Times New Roman"/>
          <w:sz w:val="24"/>
          <w:szCs w:val="24"/>
        </w:rPr>
        <w:t>u</w:t>
      </w:r>
      <w:r w:rsidR="006E6FA1" w:rsidRPr="007E0EB4">
        <w:rPr>
          <w:rFonts w:ascii="Times New Roman" w:hAnsi="Times New Roman" w:cs="Times New Roman"/>
          <w:sz w:val="24"/>
          <w:szCs w:val="24"/>
        </w:rPr>
        <w:t>.</w:t>
      </w:r>
      <w:r w:rsidR="006E6FA1" w:rsidRPr="007E0EB4">
        <w:rPr>
          <w:rFonts w:ascii="Times New Roman" w:hAnsi="Times New Roman" w:cs="Times New Roman"/>
          <w:sz w:val="24"/>
          <w:szCs w:val="24"/>
          <w:lang w:eastAsia="lv-LV"/>
        </w:rPr>
        <w:t xml:space="preserve"> </w:t>
      </w:r>
    </w:p>
    <w:p w:rsidR="00F31D89" w:rsidRPr="007E0EB4" w:rsidRDefault="00F31D89" w:rsidP="001C335E">
      <w:pPr>
        <w:autoSpaceDE w:val="0"/>
        <w:autoSpaceDN w:val="0"/>
        <w:adjustRightInd w:val="0"/>
        <w:spacing w:after="0" w:line="240" w:lineRule="auto"/>
        <w:jc w:val="both"/>
        <w:rPr>
          <w:rFonts w:ascii="Times New Roman" w:hAnsi="Times New Roman" w:cs="Times New Roman"/>
          <w:b/>
          <w:sz w:val="24"/>
          <w:szCs w:val="24"/>
        </w:rPr>
      </w:pPr>
    </w:p>
    <w:p w:rsidR="006510B3" w:rsidRPr="007E0EB4" w:rsidRDefault="00E93867" w:rsidP="005E532D">
      <w:pPr>
        <w:autoSpaceDE w:val="0"/>
        <w:autoSpaceDN w:val="0"/>
        <w:adjustRightInd w:val="0"/>
        <w:spacing w:after="0" w:line="240" w:lineRule="auto"/>
        <w:ind w:firstLine="720"/>
        <w:jc w:val="both"/>
        <w:rPr>
          <w:rFonts w:ascii="Times New Roman" w:hAnsi="Times New Roman" w:cs="Times New Roman"/>
          <w:caps/>
          <w:sz w:val="24"/>
          <w:szCs w:val="24"/>
        </w:rPr>
      </w:pPr>
      <w:r w:rsidRPr="007E0EB4">
        <w:rPr>
          <w:rFonts w:ascii="Times New Roman" w:hAnsi="Times New Roman" w:cs="Times New Roman"/>
          <w:b/>
          <w:caps/>
          <w:sz w:val="24"/>
          <w:szCs w:val="24"/>
        </w:rPr>
        <w:t>5. Ko izsaka aprūpes līme</w:t>
      </w:r>
      <w:r w:rsidR="00F31D89" w:rsidRPr="007E0EB4">
        <w:rPr>
          <w:rFonts w:ascii="Times New Roman" w:hAnsi="Times New Roman" w:cs="Times New Roman"/>
          <w:b/>
          <w:caps/>
          <w:sz w:val="24"/>
          <w:szCs w:val="24"/>
        </w:rPr>
        <w:t xml:space="preserve">nis? </w:t>
      </w:r>
      <w:r w:rsidR="001C335E" w:rsidRPr="007E0EB4">
        <w:rPr>
          <w:rFonts w:ascii="Times New Roman" w:hAnsi="Times New Roman" w:cs="Times New Roman"/>
          <w:b/>
          <w:caps/>
          <w:sz w:val="24"/>
          <w:szCs w:val="24"/>
        </w:rPr>
        <w:t xml:space="preserve">Kāpēc </w:t>
      </w:r>
      <w:r w:rsidRPr="007E0EB4">
        <w:rPr>
          <w:rFonts w:ascii="Times New Roman" w:hAnsi="Times New Roman" w:cs="Times New Roman"/>
          <w:b/>
          <w:caps/>
          <w:sz w:val="24"/>
          <w:szCs w:val="24"/>
        </w:rPr>
        <w:t>tas ir svarīgi</w:t>
      </w:r>
      <w:r w:rsidRPr="007E0EB4">
        <w:rPr>
          <w:rFonts w:ascii="Times New Roman" w:hAnsi="Times New Roman" w:cs="Times New Roman"/>
          <w:caps/>
          <w:sz w:val="24"/>
          <w:szCs w:val="24"/>
        </w:rPr>
        <w:t>?</w:t>
      </w:r>
    </w:p>
    <w:p w:rsidR="00FF3D60" w:rsidRPr="007E0EB4" w:rsidRDefault="00FF3D60" w:rsidP="00FF3D60">
      <w:pPr>
        <w:autoSpaceDE w:val="0"/>
        <w:autoSpaceDN w:val="0"/>
        <w:adjustRightInd w:val="0"/>
        <w:spacing w:after="0" w:line="240" w:lineRule="auto"/>
        <w:ind w:firstLine="720"/>
        <w:jc w:val="both"/>
        <w:rPr>
          <w:rFonts w:ascii="Times New Roman" w:hAnsi="Times New Roman" w:cs="Times New Roman"/>
          <w:sz w:val="24"/>
          <w:szCs w:val="24"/>
        </w:rPr>
      </w:pPr>
      <w:r w:rsidRPr="007E0EB4">
        <w:rPr>
          <w:rFonts w:ascii="Times New Roman" w:hAnsi="Times New Roman" w:cs="Times New Roman"/>
          <w:sz w:val="24"/>
          <w:szCs w:val="24"/>
        </w:rPr>
        <w:t xml:space="preserve">Aprūpes līmenis ir personas pašaprūpes spēju iztrūkuma pakāpi raksturojoša, skaitliski izteikta vērtība, kas tiek noteikta </w:t>
      </w:r>
      <w:r w:rsidR="00AB671C" w:rsidRPr="007E0EB4">
        <w:rPr>
          <w:rFonts w:ascii="Times New Roman" w:hAnsi="Times New Roman" w:cs="Times New Roman"/>
          <w:sz w:val="24"/>
          <w:szCs w:val="24"/>
        </w:rPr>
        <w:t xml:space="preserve">personas fizisko un garīgo spēju un prasmju </w:t>
      </w:r>
      <w:r w:rsidRPr="007E0EB4">
        <w:rPr>
          <w:rFonts w:ascii="Times New Roman" w:hAnsi="Times New Roman" w:cs="Times New Roman"/>
          <w:sz w:val="24"/>
          <w:szCs w:val="24"/>
        </w:rPr>
        <w:t>vērtēšanas rezultātā. Saskaņā ar vienotiem kritērijiem noteikts aprūpes līmenis ir nepieciešams, lai nodrošinātu līdzvērtīgas klientu iespējas saņemt valsts vai</w:t>
      </w:r>
      <w:proofErr w:type="gramStart"/>
      <w:r w:rsidRPr="007E0EB4">
        <w:rPr>
          <w:rFonts w:ascii="Times New Roman" w:hAnsi="Times New Roman" w:cs="Times New Roman"/>
          <w:sz w:val="24"/>
          <w:szCs w:val="24"/>
        </w:rPr>
        <w:t>, ievērojot normatīvajā regulējumā noteikto, arī pašvaldību sociālos pakalpojumus</w:t>
      </w:r>
      <w:proofErr w:type="gramEnd"/>
      <w:r w:rsidRPr="007E0EB4">
        <w:rPr>
          <w:rFonts w:ascii="Times New Roman" w:hAnsi="Times New Roman" w:cs="Times New Roman"/>
          <w:sz w:val="24"/>
          <w:szCs w:val="24"/>
        </w:rPr>
        <w:t xml:space="preserve">. </w:t>
      </w:r>
    </w:p>
    <w:p w:rsidR="00FF3D60" w:rsidRPr="007E0EB4" w:rsidRDefault="00FF3D60" w:rsidP="00FF3D60">
      <w:pPr>
        <w:autoSpaceDE w:val="0"/>
        <w:autoSpaceDN w:val="0"/>
        <w:adjustRightInd w:val="0"/>
        <w:spacing w:after="0" w:line="240" w:lineRule="auto"/>
        <w:ind w:firstLine="720"/>
        <w:jc w:val="both"/>
        <w:rPr>
          <w:rFonts w:ascii="Times New Roman" w:eastAsia="Times New Roman" w:hAnsi="Times New Roman" w:cs="Times New Roman"/>
          <w:snapToGrid w:val="0"/>
          <w:sz w:val="24"/>
          <w:szCs w:val="24"/>
          <w:lang w:eastAsia="lv-LV"/>
        </w:rPr>
      </w:pPr>
      <w:r w:rsidRPr="007E0EB4">
        <w:rPr>
          <w:rFonts w:ascii="Times New Roman" w:eastAsia="Times New Roman" w:hAnsi="Times New Roman"/>
          <w:snapToGrid w:val="0"/>
          <w:sz w:val="24"/>
          <w:szCs w:val="24"/>
          <w:lang w:eastAsia="lv-LV"/>
        </w:rPr>
        <w:t>Saskaņā ar MK noteikumiem Nr.</w:t>
      </w:r>
      <w:r w:rsidR="0082757A" w:rsidRPr="007E0EB4">
        <w:rPr>
          <w:rFonts w:ascii="Times New Roman" w:eastAsia="Times New Roman" w:hAnsi="Times New Roman"/>
          <w:snapToGrid w:val="0"/>
          <w:sz w:val="24"/>
          <w:szCs w:val="24"/>
          <w:lang w:eastAsia="lv-LV"/>
        </w:rPr>
        <w:t xml:space="preserve"> </w:t>
      </w:r>
      <w:r w:rsidRPr="007E0EB4">
        <w:rPr>
          <w:rFonts w:ascii="Times New Roman" w:eastAsia="Times New Roman" w:hAnsi="Times New Roman"/>
          <w:snapToGrid w:val="0"/>
          <w:sz w:val="24"/>
          <w:szCs w:val="24"/>
          <w:lang w:eastAsia="lv-LV"/>
        </w:rPr>
        <w:t xml:space="preserve">288 </w:t>
      </w:r>
      <w:r w:rsidRPr="007E0EB4">
        <w:rPr>
          <w:rFonts w:ascii="Times New Roman" w:eastAsia="Times New Roman" w:hAnsi="Times New Roman" w:cs="Times New Roman"/>
          <w:snapToGrid w:val="0"/>
          <w:sz w:val="24"/>
          <w:szCs w:val="24"/>
          <w:lang w:eastAsia="lv-LV"/>
        </w:rPr>
        <w:t>s</w:t>
      </w:r>
      <w:r w:rsidRPr="007E0EB4">
        <w:rPr>
          <w:rFonts w:ascii="Times New Roman" w:hAnsi="Times New Roman" w:cs="Times New Roman"/>
          <w:sz w:val="24"/>
          <w:szCs w:val="24"/>
        </w:rPr>
        <w:t xml:space="preserve">ociālais dienests var pieņemt lēmumu par </w:t>
      </w:r>
      <w:r w:rsidR="00561CFB" w:rsidRPr="007E0EB4">
        <w:rPr>
          <w:rFonts w:ascii="Times New Roman" w:hAnsi="Times New Roman" w:cs="Times New Roman"/>
          <w:sz w:val="24"/>
          <w:szCs w:val="24"/>
        </w:rPr>
        <w:t>SAC</w:t>
      </w:r>
      <w:r w:rsidRPr="007E0EB4">
        <w:rPr>
          <w:rFonts w:ascii="Times New Roman" w:hAnsi="Times New Roman" w:cs="Times New Roman"/>
          <w:sz w:val="24"/>
          <w:szCs w:val="24"/>
        </w:rPr>
        <w:t xml:space="preserve"> pakalpojuma nepieciešamību tikai gadījumos, </w:t>
      </w:r>
      <w:r w:rsidRPr="007E0EB4">
        <w:rPr>
          <w:rFonts w:ascii="Times New Roman" w:eastAsia="Times New Roman" w:hAnsi="Times New Roman"/>
          <w:snapToGrid w:val="0"/>
          <w:sz w:val="24"/>
          <w:szCs w:val="24"/>
          <w:lang w:eastAsia="lv-LV"/>
        </w:rPr>
        <w:t>ja personai tiek noteikts 3. vai 4.</w:t>
      </w:r>
      <w:r w:rsidR="0082757A" w:rsidRPr="007E0EB4">
        <w:rPr>
          <w:rFonts w:ascii="Times New Roman" w:eastAsia="Times New Roman" w:hAnsi="Times New Roman"/>
          <w:snapToGrid w:val="0"/>
          <w:sz w:val="24"/>
          <w:szCs w:val="24"/>
          <w:lang w:eastAsia="lv-LV"/>
        </w:rPr>
        <w:t xml:space="preserve"> </w:t>
      </w:r>
      <w:r w:rsidRPr="007E0EB4">
        <w:rPr>
          <w:rFonts w:ascii="Times New Roman" w:eastAsia="Times New Roman" w:hAnsi="Times New Roman"/>
          <w:snapToGrid w:val="0"/>
          <w:sz w:val="24"/>
          <w:szCs w:val="24"/>
          <w:lang w:eastAsia="lv-LV"/>
        </w:rPr>
        <w:t>aprūpes līmenis un pakalpojumu nav iespējams nodrošināt dzīvesviet</w:t>
      </w:r>
      <w:r w:rsidR="00561CFB" w:rsidRPr="007E0EB4">
        <w:rPr>
          <w:rFonts w:ascii="Times New Roman" w:eastAsia="Times New Roman" w:hAnsi="Times New Roman"/>
          <w:snapToGrid w:val="0"/>
          <w:sz w:val="24"/>
          <w:szCs w:val="24"/>
          <w:lang w:eastAsia="lv-LV"/>
        </w:rPr>
        <w:t>ā</w:t>
      </w:r>
      <w:r w:rsidRPr="007E0EB4">
        <w:rPr>
          <w:rFonts w:ascii="Times New Roman" w:eastAsia="Times New Roman" w:hAnsi="Times New Roman"/>
          <w:snapToGrid w:val="0"/>
          <w:sz w:val="24"/>
          <w:szCs w:val="24"/>
          <w:lang w:eastAsia="lv-LV"/>
        </w:rPr>
        <w:t xml:space="preserve">. </w:t>
      </w:r>
      <w:r w:rsidR="003279FA" w:rsidRPr="007E0EB4">
        <w:rPr>
          <w:rFonts w:ascii="Times New Roman" w:eastAsia="Times New Roman" w:hAnsi="Times New Roman"/>
          <w:snapToGrid w:val="0"/>
          <w:sz w:val="24"/>
          <w:szCs w:val="24"/>
          <w:lang w:eastAsia="lv-LV"/>
        </w:rPr>
        <w:t>Pašvaldība</w:t>
      </w:r>
      <w:r w:rsidRPr="007E0EB4">
        <w:rPr>
          <w:rFonts w:ascii="Times New Roman" w:eastAsia="Times New Roman" w:hAnsi="Times New Roman"/>
          <w:snapToGrid w:val="0"/>
          <w:sz w:val="24"/>
          <w:szCs w:val="24"/>
          <w:lang w:eastAsia="lv-LV"/>
        </w:rPr>
        <w:t>, gadījumos</w:t>
      </w:r>
      <w:r w:rsidR="0082757A" w:rsidRPr="007E0EB4">
        <w:rPr>
          <w:rFonts w:ascii="Times New Roman" w:eastAsia="Times New Roman" w:hAnsi="Times New Roman"/>
          <w:snapToGrid w:val="0"/>
          <w:sz w:val="24"/>
          <w:szCs w:val="24"/>
          <w:lang w:eastAsia="lv-LV"/>
        </w:rPr>
        <w:t>,</w:t>
      </w:r>
      <w:r w:rsidRPr="007E0EB4">
        <w:rPr>
          <w:rFonts w:ascii="Times New Roman" w:eastAsia="Times New Roman" w:hAnsi="Times New Roman"/>
          <w:snapToGrid w:val="0"/>
          <w:sz w:val="24"/>
          <w:szCs w:val="24"/>
          <w:lang w:eastAsia="lv-LV"/>
        </w:rPr>
        <w:t xml:space="preserve"> ja tā spēj nodrošināt pakalpojumus dzīvesvietā</w:t>
      </w:r>
      <w:r w:rsidR="0082757A" w:rsidRPr="007E0EB4">
        <w:rPr>
          <w:rFonts w:ascii="Times New Roman" w:eastAsia="Times New Roman" w:hAnsi="Times New Roman"/>
          <w:snapToGrid w:val="0"/>
          <w:sz w:val="24"/>
          <w:szCs w:val="24"/>
          <w:lang w:eastAsia="lv-LV"/>
        </w:rPr>
        <w:t>,</w:t>
      </w:r>
      <w:r w:rsidRPr="007E0EB4">
        <w:rPr>
          <w:rFonts w:ascii="Times New Roman" w:eastAsia="Times New Roman" w:hAnsi="Times New Roman"/>
          <w:snapToGrid w:val="0"/>
          <w:sz w:val="24"/>
          <w:szCs w:val="24"/>
          <w:lang w:eastAsia="lv-LV"/>
        </w:rPr>
        <w:t xml:space="preserve"> ir tiesīga noteikt papildus </w:t>
      </w:r>
      <w:r w:rsidR="003279FA" w:rsidRPr="007E0EB4">
        <w:rPr>
          <w:rFonts w:ascii="Times New Roman" w:eastAsia="Times New Roman" w:hAnsi="Times New Roman"/>
          <w:snapToGrid w:val="0"/>
          <w:sz w:val="24"/>
          <w:szCs w:val="24"/>
          <w:lang w:eastAsia="lv-LV"/>
        </w:rPr>
        <w:t xml:space="preserve">(stingrākus) </w:t>
      </w:r>
      <w:r w:rsidRPr="007E0EB4">
        <w:rPr>
          <w:rFonts w:ascii="Times New Roman" w:eastAsia="Times New Roman" w:hAnsi="Times New Roman"/>
          <w:snapToGrid w:val="0"/>
          <w:sz w:val="24"/>
          <w:szCs w:val="24"/>
          <w:lang w:eastAsia="lv-LV"/>
        </w:rPr>
        <w:t xml:space="preserve">nosacījumus SAC pakalpojumu saņemšanai.    </w:t>
      </w:r>
    </w:p>
    <w:p w:rsidR="00100A00" w:rsidRPr="007E0EB4" w:rsidRDefault="00FF3D60" w:rsidP="005E532D">
      <w:pPr>
        <w:autoSpaceDE w:val="0"/>
        <w:autoSpaceDN w:val="0"/>
        <w:adjustRightInd w:val="0"/>
        <w:spacing w:after="0" w:line="240" w:lineRule="auto"/>
        <w:ind w:firstLine="720"/>
        <w:jc w:val="both"/>
        <w:rPr>
          <w:rFonts w:ascii="Times New Roman" w:hAnsi="Times New Roman" w:cs="Times New Roman"/>
          <w:sz w:val="24"/>
          <w:szCs w:val="24"/>
        </w:rPr>
      </w:pPr>
      <w:r w:rsidRPr="007E0EB4">
        <w:rPr>
          <w:rFonts w:ascii="Times New Roman" w:hAnsi="Times New Roman" w:cs="Times New Roman"/>
          <w:sz w:val="24"/>
          <w:szCs w:val="24"/>
        </w:rPr>
        <w:t>Aprūpes līmenis var tik</w:t>
      </w:r>
      <w:r w:rsidR="00F35A8D" w:rsidRPr="007E0EB4">
        <w:rPr>
          <w:rFonts w:ascii="Times New Roman" w:hAnsi="Times New Roman" w:cs="Times New Roman"/>
          <w:sz w:val="24"/>
          <w:szCs w:val="24"/>
        </w:rPr>
        <w:t>t</w:t>
      </w:r>
      <w:r w:rsidRPr="007E0EB4">
        <w:rPr>
          <w:rFonts w:ascii="Times New Roman" w:hAnsi="Times New Roman" w:cs="Times New Roman"/>
          <w:sz w:val="24"/>
          <w:szCs w:val="24"/>
        </w:rPr>
        <w:t xml:space="preserve"> izmantots arī, piemēram, lai diferencētu pašvaldībā nodrošināto sociāl</w:t>
      </w:r>
      <w:r w:rsidR="00561CFB" w:rsidRPr="007E0EB4">
        <w:rPr>
          <w:rFonts w:ascii="Times New Roman" w:hAnsi="Times New Roman" w:cs="Times New Roman"/>
          <w:sz w:val="24"/>
          <w:szCs w:val="24"/>
        </w:rPr>
        <w:t>ās aprūpes</w:t>
      </w:r>
      <w:r w:rsidRPr="007E0EB4">
        <w:rPr>
          <w:rFonts w:ascii="Times New Roman" w:hAnsi="Times New Roman" w:cs="Times New Roman"/>
          <w:sz w:val="24"/>
          <w:szCs w:val="24"/>
        </w:rPr>
        <w:t xml:space="preserve"> pakalpojumu satura vai izmaksu apjomu</w:t>
      </w:r>
      <w:r w:rsidR="0082757A" w:rsidRPr="007E0EB4">
        <w:rPr>
          <w:rFonts w:ascii="Times New Roman" w:hAnsi="Times New Roman" w:cs="Times New Roman"/>
          <w:sz w:val="24"/>
          <w:szCs w:val="24"/>
        </w:rPr>
        <w:t>,</w:t>
      </w:r>
      <w:r w:rsidRPr="007E0EB4">
        <w:rPr>
          <w:rFonts w:ascii="Times New Roman" w:hAnsi="Times New Roman" w:cs="Times New Roman"/>
          <w:sz w:val="24"/>
          <w:szCs w:val="24"/>
        </w:rPr>
        <w:t xml:space="preserve"> aprūpes pabalsta apjomu un līdzīgi</w:t>
      </w:r>
      <w:r w:rsidR="00AB671C" w:rsidRPr="007E0EB4">
        <w:rPr>
          <w:rFonts w:ascii="Times New Roman" w:hAnsi="Times New Roman" w:cs="Times New Roman"/>
          <w:sz w:val="24"/>
          <w:szCs w:val="24"/>
        </w:rPr>
        <w:t>.</w:t>
      </w:r>
    </w:p>
    <w:p w:rsidR="003F20EE" w:rsidRPr="007E0EB4" w:rsidRDefault="003F20EE" w:rsidP="005E532D">
      <w:pPr>
        <w:autoSpaceDE w:val="0"/>
        <w:autoSpaceDN w:val="0"/>
        <w:adjustRightInd w:val="0"/>
        <w:spacing w:after="0" w:line="240" w:lineRule="auto"/>
        <w:ind w:firstLine="720"/>
        <w:jc w:val="both"/>
        <w:rPr>
          <w:rFonts w:ascii="Times New Roman" w:hAnsi="Times New Roman" w:cs="Times New Roman"/>
          <w:sz w:val="24"/>
          <w:szCs w:val="24"/>
        </w:rPr>
      </w:pPr>
    </w:p>
    <w:p w:rsidR="008B5454" w:rsidRPr="007E0EB4" w:rsidRDefault="001C335E" w:rsidP="00FF3D60">
      <w:pPr>
        <w:autoSpaceDE w:val="0"/>
        <w:autoSpaceDN w:val="0"/>
        <w:adjustRightInd w:val="0"/>
        <w:spacing w:after="0" w:line="240" w:lineRule="auto"/>
        <w:ind w:firstLine="720"/>
        <w:jc w:val="both"/>
        <w:rPr>
          <w:rFonts w:ascii="Times New Roman" w:hAnsi="Times New Roman" w:cs="Times New Roman"/>
          <w:sz w:val="24"/>
          <w:szCs w:val="24"/>
          <w:shd w:val="clear" w:color="auto" w:fill="FFFFFF"/>
        </w:rPr>
      </w:pPr>
      <w:r w:rsidRPr="007E0EB4">
        <w:rPr>
          <w:rFonts w:ascii="Times New Roman" w:hAnsi="Times New Roman" w:cs="Times New Roman"/>
          <w:b/>
          <w:bCs/>
          <w:iCs/>
          <w:sz w:val="24"/>
          <w:szCs w:val="24"/>
        </w:rPr>
        <w:t>6</w:t>
      </w:r>
      <w:r w:rsidR="00C35657" w:rsidRPr="007E0EB4">
        <w:rPr>
          <w:rFonts w:ascii="Times New Roman" w:hAnsi="Times New Roman" w:cs="Times New Roman"/>
          <w:b/>
          <w:bCs/>
          <w:iCs/>
          <w:sz w:val="24"/>
          <w:szCs w:val="24"/>
        </w:rPr>
        <w:t xml:space="preserve">. </w:t>
      </w:r>
      <w:r w:rsidR="005D77CB" w:rsidRPr="007E0EB4">
        <w:rPr>
          <w:rFonts w:ascii="Times New Roman" w:hAnsi="Times New Roman" w:cs="Times New Roman"/>
          <w:b/>
          <w:bCs/>
          <w:iCs/>
          <w:caps/>
          <w:sz w:val="24"/>
          <w:szCs w:val="24"/>
        </w:rPr>
        <w:t xml:space="preserve">Kas </w:t>
      </w:r>
      <w:r w:rsidR="00391A76" w:rsidRPr="007E0EB4">
        <w:rPr>
          <w:rFonts w:ascii="Times New Roman" w:hAnsi="Times New Roman" w:cs="Times New Roman"/>
          <w:b/>
          <w:bCs/>
          <w:iCs/>
          <w:caps/>
          <w:sz w:val="24"/>
          <w:szCs w:val="24"/>
        </w:rPr>
        <w:t>V</w:t>
      </w:r>
      <w:r w:rsidR="005D77CB" w:rsidRPr="007E0EB4">
        <w:rPr>
          <w:rFonts w:ascii="Times New Roman" w:hAnsi="Times New Roman" w:cs="Times New Roman"/>
          <w:b/>
          <w:bCs/>
          <w:iCs/>
          <w:caps/>
          <w:sz w:val="24"/>
          <w:szCs w:val="24"/>
        </w:rPr>
        <w:t>ērtē?</w:t>
      </w:r>
      <w:r w:rsidR="005D77CB" w:rsidRPr="007E0EB4">
        <w:rPr>
          <w:rFonts w:ascii="Times New Roman" w:hAnsi="Times New Roman" w:cs="Times New Roman"/>
          <w:bCs/>
          <w:iCs/>
          <w:sz w:val="24"/>
          <w:szCs w:val="24"/>
        </w:rPr>
        <w:t xml:space="preserve"> </w:t>
      </w:r>
      <w:r w:rsidR="00FF3D60" w:rsidRPr="007E0EB4">
        <w:rPr>
          <w:rFonts w:ascii="Times New Roman" w:hAnsi="Times New Roman" w:cs="Times New Roman"/>
          <w:bCs/>
          <w:iCs/>
          <w:sz w:val="24"/>
          <w:szCs w:val="24"/>
        </w:rPr>
        <w:t>K</w:t>
      </w:r>
      <w:r w:rsidR="00FF3D60" w:rsidRPr="007E0EB4">
        <w:rPr>
          <w:rFonts w:ascii="Times New Roman" w:hAnsi="Times New Roman" w:cs="Times New Roman"/>
          <w:bCs/>
          <w:sz w:val="24"/>
          <w:szCs w:val="24"/>
        </w:rPr>
        <w:t xml:space="preserve">lienta vai potenciālā klienta </w:t>
      </w:r>
      <w:r w:rsidR="003279FA" w:rsidRPr="007E0EB4">
        <w:rPr>
          <w:rFonts w:ascii="Times New Roman" w:hAnsi="Times New Roman" w:cs="Times New Roman"/>
          <w:sz w:val="24"/>
          <w:szCs w:val="24"/>
          <w:lang w:eastAsia="lv-LV"/>
        </w:rPr>
        <w:t xml:space="preserve">prasmes un spējas (vajadzības) izvērtē </w:t>
      </w:r>
      <w:r w:rsidR="00FF3D60" w:rsidRPr="007E0EB4">
        <w:rPr>
          <w:rFonts w:ascii="Times New Roman" w:hAnsi="Times New Roman" w:cs="Times New Roman"/>
          <w:bCs/>
          <w:sz w:val="24"/>
          <w:szCs w:val="24"/>
        </w:rPr>
        <w:t>aprūpes līmeni</w:t>
      </w:r>
      <w:r w:rsidR="00FF3D60" w:rsidRPr="007E0EB4">
        <w:rPr>
          <w:rFonts w:ascii="Times New Roman" w:hAnsi="Times New Roman" w:cs="Times New Roman"/>
          <w:bCs/>
          <w:iCs/>
          <w:sz w:val="24"/>
          <w:szCs w:val="24"/>
        </w:rPr>
        <w:t xml:space="preserve"> un </w:t>
      </w:r>
      <w:r w:rsidR="00DB61F2" w:rsidRPr="007E0EB4">
        <w:rPr>
          <w:rFonts w:ascii="Times New Roman" w:hAnsi="Times New Roman" w:cs="Times New Roman"/>
          <w:bCs/>
          <w:iCs/>
          <w:sz w:val="24"/>
          <w:szCs w:val="24"/>
        </w:rPr>
        <w:t>nepieciešamību</w:t>
      </w:r>
      <w:r w:rsidR="00FF3D60" w:rsidRPr="007E0EB4">
        <w:rPr>
          <w:rFonts w:ascii="Times New Roman" w:hAnsi="Times New Roman" w:cs="Times New Roman"/>
          <w:bCs/>
          <w:iCs/>
          <w:sz w:val="24"/>
          <w:szCs w:val="24"/>
        </w:rPr>
        <w:t xml:space="preserve"> </w:t>
      </w:r>
      <w:r w:rsidR="00DB61F2" w:rsidRPr="007E0EB4">
        <w:rPr>
          <w:rFonts w:ascii="Times New Roman" w:hAnsi="Times New Roman" w:cs="Times New Roman"/>
          <w:bCs/>
          <w:iCs/>
          <w:sz w:val="24"/>
          <w:szCs w:val="24"/>
        </w:rPr>
        <w:t>nodrošināt sociālās aprūpes</w:t>
      </w:r>
      <w:r w:rsidR="008B5454" w:rsidRPr="007E0EB4">
        <w:rPr>
          <w:rFonts w:ascii="Times New Roman" w:hAnsi="Times New Roman" w:cs="Times New Roman"/>
          <w:bCs/>
          <w:iCs/>
          <w:sz w:val="24"/>
          <w:szCs w:val="24"/>
        </w:rPr>
        <w:t xml:space="preserve"> </w:t>
      </w:r>
      <w:r w:rsidR="00DB61F2" w:rsidRPr="007E0EB4">
        <w:rPr>
          <w:rFonts w:ascii="Times New Roman" w:hAnsi="Times New Roman" w:cs="Times New Roman"/>
          <w:bCs/>
          <w:iCs/>
          <w:sz w:val="24"/>
          <w:szCs w:val="24"/>
        </w:rPr>
        <w:t>pakalpojumus</w:t>
      </w:r>
      <w:r w:rsidR="003B4FDF" w:rsidRPr="007E0EB4">
        <w:rPr>
          <w:rFonts w:ascii="Times New Roman" w:hAnsi="Times New Roman" w:cs="Times New Roman"/>
          <w:bCs/>
          <w:iCs/>
          <w:sz w:val="24"/>
          <w:szCs w:val="24"/>
        </w:rPr>
        <w:t>,</w:t>
      </w:r>
      <w:r w:rsidR="008B5454" w:rsidRPr="007E0EB4">
        <w:rPr>
          <w:rFonts w:ascii="Times New Roman" w:hAnsi="Times New Roman" w:cs="Times New Roman"/>
          <w:bCs/>
          <w:iCs/>
          <w:sz w:val="24"/>
          <w:szCs w:val="24"/>
        </w:rPr>
        <w:t xml:space="preserve"> kā arī rekomendējamās darbības </w:t>
      </w:r>
      <w:r w:rsidR="00AD7E72">
        <w:rPr>
          <w:rFonts w:ascii="Times New Roman" w:hAnsi="Times New Roman" w:cs="Times New Roman"/>
          <w:bCs/>
          <w:iCs/>
          <w:sz w:val="24"/>
          <w:szCs w:val="24"/>
        </w:rPr>
        <w:t xml:space="preserve">sociālās </w:t>
      </w:r>
      <w:r w:rsidR="008B5454" w:rsidRPr="007E0EB4">
        <w:rPr>
          <w:rFonts w:ascii="Times New Roman" w:hAnsi="Times New Roman" w:cs="Times New Roman"/>
          <w:bCs/>
          <w:iCs/>
          <w:sz w:val="24"/>
          <w:szCs w:val="24"/>
        </w:rPr>
        <w:t xml:space="preserve">aprūpes </w:t>
      </w:r>
      <w:r w:rsidR="00AD7E72">
        <w:rPr>
          <w:rFonts w:ascii="Times New Roman" w:hAnsi="Times New Roman" w:cs="Times New Roman"/>
          <w:bCs/>
          <w:iCs/>
          <w:sz w:val="24"/>
          <w:szCs w:val="24"/>
        </w:rPr>
        <w:t xml:space="preserve">vai sociālās rehabilitācijas </w:t>
      </w:r>
      <w:r w:rsidR="008B5454" w:rsidRPr="007E0EB4">
        <w:rPr>
          <w:rFonts w:ascii="Times New Roman" w:hAnsi="Times New Roman" w:cs="Times New Roman"/>
          <w:bCs/>
          <w:iCs/>
          <w:sz w:val="24"/>
          <w:szCs w:val="24"/>
        </w:rPr>
        <w:t xml:space="preserve">plāna sagatavošanai, </w:t>
      </w:r>
      <w:r w:rsidR="00FF3D60" w:rsidRPr="007E0EB4">
        <w:rPr>
          <w:rFonts w:ascii="Times New Roman" w:hAnsi="Times New Roman" w:cs="Times New Roman"/>
          <w:bCs/>
          <w:iCs/>
          <w:sz w:val="24"/>
          <w:szCs w:val="24"/>
        </w:rPr>
        <w:t xml:space="preserve">nosaka tās </w:t>
      </w:r>
      <w:r w:rsidR="00FF3D60" w:rsidRPr="007E0EB4">
        <w:rPr>
          <w:rFonts w:ascii="Times New Roman" w:hAnsi="Times New Roman" w:cs="Times New Roman"/>
          <w:sz w:val="24"/>
          <w:szCs w:val="24"/>
          <w:shd w:val="clear" w:color="auto" w:fill="FFFFFF"/>
        </w:rPr>
        <w:t xml:space="preserve">pašvaldības sociālā dienesta speciālists, kuras teritorijā atrodas klienta deklarēta dzīvesvieta. </w:t>
      </w:r>
      <w:r w:rsidR="00561CFB" w:rsidRPr="007E0EB4">
        <w:rPr>
          <w:rFonts w:ascii="Times New Roman" w:hAnsi="Times New Roman" w:cs="Times New Roman"/>
          <w:sz w:val="24"/>
          <w:szCs w:val="24"/>
          <w:shd w:val="clear" w:color="auto" w:fill="FFFFFF"/>
        </w:rPr>
        <w:t>Ja pašvaldības sociālais dienests uzskata par lietderīgu, vērtēšanas funkciju</w:t>
      </w:r>
      <w:r w:rsidR="00FD7666" w:rsidRPr="007E0EB4">
        <w:rPr>
          <w:rFonts w:ascii="Times New Roman" w:hAnsi="Times New Roman" w:cs="Times New Roman"/>
          <w:sz w:val="24"/>
          <w:szCs w:val="24"/>
          <w:shd w:val="clear" w:color="auto" w:fill="FFFFFF"/>
        </w:rPr>
        <w:t xml:space="preserve"> pilnībā vai daļēji</w:t>
      </w:r>
      <w:r w:rsidR="00561CFB" w:rsidRPr="007E0EB4">
        <w:rPr>
          <w:rFonts w:ascii="Times New Roman" w:hAnsi="Times New Roman" w:cs="Times New Roman"/>
          <w:sz w:val="24"/>
          <w:szCs w:val="24"/>
          <w:shd w:val="clear" w:color="auto" w:fill="FFFFFF"/>
        </w:rPr>
        <w:t xml:space="preserve"> var deleģēt citai institūcijai, slēdzot par to attiecīgu līgumu</w:t>
      </w:r>
      <w:r w:rsidR="00C507E3" w:rsidRPr="007E0EB4">
        <w:rPr>
          <w:rFonts w:ascii="Times New Roman" w:hAnsi="Times New Roman" w:cs="Times New Roman"/>
          <w:sz w:val="24"/>
          <w:szCs w:val="24"/>
          <w:shd w:val="clear" w:color="auto" w:fill="FFFFFF"/>
        </w:rPr>
        <w:t xml:space="preserve">. </w:t>
      </w:r>
      <w:r w:rsidR="00DB61F2" w:rsidRPr="007E0EB4">
        <w:rPr>
          <w:rFonts w:ascii="Times New Roman" w:hAnsi="Times New Roman" w:cs="Times New Roman"/>
          <w:bCs/>
          <w:iCs/>
          <w:sz w:val="24"/>
          <w:szCs w:val="24"/>
        </w:rPr>
        <w:t xml:space="preserve">Ja persona mācās, strādā vai atrodas ārstniecības iestādē un sociālās aprūpes pakalpojumu pieprasīšanas brīdī neatrodas savā dzīvesvietā, vērtēšanas pienākums </w:t>
      </w:r>
      <w:r w:rsidR="00C507E3" w:rsidRPr="007E0EB4">
        <w:rPr>
          <w:rFonts w:ascii="Times New Roman" w:hAnsi="Times New Roman" w:cs="Times New Roman"/>
          <w:bCs/>
          <w:iCs/>
          <w:sz w:val="24"/>
          <w:szCs w:val="24"/>
        </w:rPr>
        <w:t xml:space="preserve">saglabājas tai </w:t>
      </w:r>
      <w:r w:rsidR="00DB61F2" w:rsidRPr="007E0EB4">
        <w:rPr>
          <w:rFonts w:ascii="Times New Roman" w:hAnsi="Times New Roman" w:cs="Times New Roman"/>
          <w:bCs/>
          <w:iCs/>
          <w:sz w:val="24"/>
          <w:szCs w:val="24"/>
        </w:rPr>
        <w:t xml:space="preserve">pašvaldībai, kurā ir personas deklarētā dzīvesvieta. Nepieciešamības gadījumā pašvaldības var vienoties par </w:t>
      </w:r>
      <w:r w:rsidR="00C507E3" w:rsidRPr="007E0EB4">
        <w:rPr>
          <w:rFonts w:ascii="Times New Roman" w:hAnsi="Times New Roman" w:cs="Times New Roman"/>
          <w:bCs/>
          <w:iCs/>
          <w:sz w:val="24"/>
          <w:szCs w:val="24"/>
        </w:rPr>
        <w:t xml:space="preserve">konkrētās </w:t>
      </w:r>
      <w:r w:rsidR="00DB61F2" w:rsidRPr="007E0EB4">
        <w:rPr>
          <w:rFonts w:ascii="Times New Roman" w:hAnsi="Times New Roman" w:cs="Times New Roman"/>
          <w:bCs/>
          <w:iCs/>
          <w:sz w:val="24"/>
          <w:szCs w:val="24"/>
        </w:rPr>
        <w:t>personas vērtēšan</w:t>
      </w:r>
      <w:r w:rsidR="00C507E3" w:rsidRPr="007E0EB4">
        <w:rPr>
          <w:rFonts w:ascii="Times New Roman" w:hAnsi="Times New Roman" w:cs="Times New Roman"/>
          <w:bCs/>
          <w:iCs/>
          <w:sz w:val="24"/>
          <w:szCs w:val="24"/>
        </w:rPr>
        <w:t>as deleģēšanu</w:t>
      </w:r>
      <w:r w:rsidR="00DB61F2" w:rsidRPr="007E0EB4">
        <w:rPr>
          <w:rFonts w:ascii="Times New Roman" w:hAnsi="Times New Roman" w:cs="Times New Roman"/>
          <w:bCs/>
          <w:iCs/>
          <w:sz w:val="24"/>
          <w:szCs w:val="24"/>
        </w:rPr>
        <w:t xml:space="preserve">. </w:t>
      </w:r>
      <w:r w:rsidR="00FF3D60" w:rsidRPr="007E0EB4">
        <w:rPr>
          <w:rFonts w:ascii="Times New Roman" w:hAnsi="Times New Roman" w:cs="Times New Roman"/>
          <w:bCs/>
          <w:iCs/>
          <w:sz w:val="24"/>
          <w:szCs w:val="24"/>
        </w:rPr>
        <w:t xml:space="preserve">Ja klients saņem </w:t>
      </w:r>
      <w:r w:rsidR="00DB61F2" w:rsidRPr="007E0EB4">
        <w:rPr>
          <w:rFonts w:ascii="Times New Roman" w:hAnsi="Times New Roman" w:cs="Times New Roman"/>
          <w:bCs/>
          <w:iCs/>
          <w:sz w:val="24"/>
          <w:szCs w:val="24"/>
        </w:rPr>
        <w:t>SAC pakalpojumus,</w:t>
      </w:r>
      <w:r w:rsidR="00FF3D60" w:rsidRPr="007E0EB4">
        <w:rPr>
          <w:rFonts w:ascii="Times New Roman" w:hAnsi="Times New Roman" w:cs="Times New Roman"/>
          <w:bCs/>
          <w:iCs/>
          <w:sz w:val="24"/>
          <w:szCs w:val="24"/>
        </w:rPr>
        <w:t xml:space="preserve"> vērtēšanas pienākums ir attiecīgās institūcijas speciālistiem</w:t>
      </w:r>
      <w:r w:rsidR="00C507E3" w:rsidRPr="007E0EB4">
        <w:rPr>
          <w:rFonts w:ascii="Times New Roman" w:hAnsi="Times New Roman" w:cs="Times New Roman"/>
          <w:bCs/>
          <w:iCs/>
          <w:sz w:val="24"/>
          <w:szCs w:val="24"/>
        </w:rPr>
        <w:t xml:space="preserve">, </w:t>
      </w:r>
      <w:r w:rsidR="008B5454" w:rsidRPr="007E0EB4">
        <w:rPr>
          <w:rFonts w:ascii="Times New Roman" w:hAnsi="Times New Roman" w:cs="Times New Roman"/>
          <w:bCs/>
          <w:iCs/>
          <w:sz w:val="24"/>
          <w:szCs w:val="24"/>
        </w:rPr>
        <w:t xml:space="preserve">izņemot, ja </w:t>
      </w:r>
      <w:r w:rsidR="00C507E3" w:rsidRPr="007E0EB4">
        <w:rPr>
          <w:rFonts w:ascii="Times New Roman" w:hAnsi="Times New Roman" w:cs="Times New Roman"/>
          <w:bCs/>
          <w:iCs/>
          <w:sz w:val="24"/>
          <w:szCs w:val="24"/>
        </w:rPr>
        <w:t>vienošanās par sociālās aprūpes pakalpojumu sniegšan</w:t>
      </w:r>
      <w:r w:rsidR="0037167B">
        <w:rPr>
          <w:rFonts w:ascii="Times New Roman" w:hAnsi="Times New Roman" w:cs="Times New Roman"/>
          <w:bCs/>
          <w:iCs/>
          <w:sz w:val="24"/>
          <w:szCs w:val="24"/>
        </w:rPr>
        <w:t>u</w:t>
      </w:r>
      <w:r w:rsidR="00C507E3" w:rsidRPr="007E0EB4">
        <w:rPr>
          <w:rFonts w:ascii="Times New Roman" w:hAnsi="Times New Roman" w:cs="Times New Roman"/>
          <w:bCs/>
          <w:iCs/>
          <w:sz w:val="24"/>
          <w:szCs w:val="24"/>
        </w:rPr>
        <w:t xml:space="preserve"> nav paredzēts citādi</w:t>
      </w:r>
      <w:r w:rsidR="00FF3D60" w:rsidRPr="007E0EB4">
        <w:rPr>
          <w:rFonts w:ascii="Times New Roman" w:hAnsi="Times New Roman" w:cs="Times New Roman"/>
          <w:bCs/>
          <w:iCs/>
          <w:sz w:val="24"/>
          <w:szCs w:val="24"/>
        </w:rPr>
        <w:t>.</w:t>
      </w:r>
      <w:r w:rsidR="00FF3D60" w:rsidRPr="007E0EB4">
        <w:rPr>
          <w:rFonts w:ascii="Times New Roman" w:hAnsi="Times New Roman" w:cs="Times New Roman"/>
          <w:sz w:val="24"/>
          <w:szCs w:val="24"/>
          <w:shd w:val="clear" w:color="auto" w:fill="FFFFFF"/>
        </w:rPr>
        <w:t xml:space="preserve"> </w:t>
      </w:r>
      <w:r w:rsidR="00EA20ED" w:rsidRPr="007E0EB4">
        <w:rPr>
          <w:rFonts w:ascii="Times New Roman" w:hAnsi="Times New Roman" w:cs="Times New Roman"/>
          <w:sz w:val="24"/>
          <w:szCs w:val="24"/>
          <w:shd w:val="clear" w:color="auto" w:fill="FFFFFF"/>
        </w:rPr>
        <w:t xml:space="preserve">Citu pakalpojumu sniedzēji līdzdarbojas vērtēšanā atbilstoši pašvaldības noteiktajam. </w:t>
      </w:r>
    </w:p>
    <w:p w:rsidR="00FF3D60" w:rsidRPr="007E0EB4" w:rsidRDefault="00FF3D60" w:rsidP="00FF3D60">
      <w:pPr>
        <w:autoSpaceDE w:val="0"/>
        <w:autoSpaceDN w:val="0"/>
        <w:adjustRightInd w:val="0"/>
        <w:spacing w:after="0" w:line="240" w:lineRule="auto"/>
        <w:ind w:firstLine="720"/>
        <w:jc w:val="both"/>
        <w:rPr>
          <w:rFonts w:ascii="Times New Roman" w:hAnsi="Times New Roman" w:cs="Times New Roman"/>
          <w:sz w:val="24"/>
          <w:szCs w:val="24"/>
          <w:shd w:val="clear" w:color="auto" w:fill="FFFFFF"/>
        </w:rPr>
      </w:pPr>
      <w:r w:rsidRPr="007E0EB4">
        <w:rPr>
          <w:rFonts w:ascii="Times New Roman" w:hAnsi="Times New Roman" w:cs="Times New Roman"/>
          <w:sz w:val="24"/>
          <w:szCs w:val="24"/>
          <w:shd w:val="clear" w:color="auto" w:fill="FFFFFF"/>
        </w:rPr>
        <w:t>Kvalifikācijas prasības vērtēšanas speci</w:t>
      </w:r>
      <w:r w:rsidR="00DB61F2" w:rsidRPr="007E0EB4">
        <w:rPr>
          <w:rFonts w:ascii="Times New Roman" w:hAnsi="Times New Roman" w:cs="Times New Roman"/>
          <w:sz w:val="24"/>
          <w:szCs w:val="24"/>
          <w:shd w:val="clear" w:color="auto" w:fill="FFFFFF"/>
        </w:rPr>
        <w:t>ā</w:t>
      </w:r>
      <w:r w:rsidRPr="007E0EB4">
        <w:rPr>
          <w:rFonts w:ascii="Times New Roman" w:hAnsi="Times New Roman" w:cs="Times New Roman"/>
          <w:sz w:val="24"/>
          <w:szCs w:val="24"/>
          <w:shd w:val="clear" w:color="auto" w:fill="FFFFFF"/>
        </w:rPr>
        <w:t>listam ir noteiktas</w:t>
      </w:r>
      <w:r w:rsidR="00C507E3" w:rsidRPr="007E0EB4">
        <w:rPr>
          <w:rFonts w:ascii="Times New Roman" w:hAnsi="Times New Roman" w:cs="Times New Roman"/>
          <w:sz w:val="24"/>
          <w:szCs w:val="24"/>
          <w:shd w:val="clear" w:color="auto" w:fill="FFFFFF"/>
        </w:rPr>
        <w:t xml:space="preserve"> </w:t>
      </w:r>
      <w:r w:rsidR="008B5454" w:rsidRPr="007E0EB4">
        <w:rPr>
          <w:rFonts w:ascii="Times New Roman" w:hAnsi="Times New Roman" w:cs="Times New Roman"/>
          <w:sz w:val="24"/>
          <w:szCs w:val="24"/>
          <w:shd w:val="clear" w:color="auto" w:fill="FFFFFF"/>
        </w:rPr>
        <w:t xml:space="preserve">MK </w:t>
      </w:r>
      <w:r w:rsidR="00C507E3" w:rsidRPr="007E0EB4">
        <w:rPr>
          <w:rFonts w:ascii="Times New Roman" w:hAnsi="Times New Roman" w:cs="Times New Roman"/>
          <w:sz w:val="24"/>
          <w:szCs w:val="24"/>
          <w:shd w:val="clear" w:color="auto" w:fill="FFFFFF"/>
        </w:rPr>
        <w:t>noteikumos Nr.288</w:t>
      </w:r>
      <w:r w:rsidRPr="007E0EB4">
        <w:rPr>
          <w:rFonts w:ascii="Times New Roman" w:hAnsi="Times New Roman" w:cs="Times New Roman"/>
          <w:sz w:val="24"/>
          <w:szCs w:val="24"/>
          <w:shd w:val="clear" w:color="auto" w:fill="FFFFFF"/>
        </w:rPr>
        <w:t xml:space="preserve">, </w:t>
      </w:r>
      <w:proofErr w:type="gramStart"/>
      <w:r w:rsidRPr="007E0EB4">
        <w:rPr>
          <w:rFonts w:ascii="Times New Roman" w:hAnsi="Times New Roman" w:cs="Times New Roman"/>
          <w:sz w:val="24"/>
          <w:szCs w:val="24"/>
          <w:shd w:val="clear" w:color="auto" w:fill="FFFFFF"/>
        </w:rPr>
        <w:t>t.i.</w:t>
      </w:r>
      <w:proofErr w:type="gramEnd"/>
      <w:r w:rsidRPr="007E0EB4">
        <w:rPr>
          <w:rFonts w:ascii="Times New Roman" w:hAnsi="Times New Roman" w:cs="Times New Roman"/>
          <w:sz w:val="24"/>
          <w:szCs w:val="24"/>
          <w:shd w:val="clear" w:color="auto" w:fill="FFFFFF"/>
        </w:rPr>
        <w:t xml:space="preserve"> vērtētājs var būt sociālais darbinieks vai sociālais aprūpētājs</w:t>
      </w:r>
      <w:r w:rsidR="003B4FDF" w:rsidRPr="007E0EB4">
        <w:rPr>
          <w:rFonts w:ascii="Times New Roman" w:hAnsi="Times New Roman" w:cs="Times New Roman"/>
          <w:sz w:val="24"/>
          <w:szCs w:val="24"/>
          <w:shd w:val="clear" w:color="auto" w:fill="FFFFFF"/>
        </w:rPr>
        <w:t>, vai</w:t>
      </w:r>
      <w:r w:rsidRPr="007E0EB4">
        <w:rPr>
          <w:rFonts w:ascii="Times New Roman" w:hAnsi="Times New Roman" w:cs="Times New Roman"/>
          <w:sz w:val="24"/>
          <w:szCs w:val="24"/>
          <w:shd w:val="clear" w:color="auto" w:fill="FFFFFF"/>
        </w:rPr>
        <w:t xml:space="preserve"> </w:t>
      </w:r>
      <w:r w:rsidRPr="007E0EB4">
        <w:rPr>
          <w:rFonts w:ascii="Times New Roman" w:hAnsi="Times New Roman"/>
          <w:sz w:val="24"/>
          <w:szCs w:val="24"/>
          <w:lang w:bidi="ks-Deva"/>
        </w:rPr>
        <w:t>speciālistu komanda, kuru vada sociālais darbinieks un kurā var tikt uzaicināti piedalīties, piemēram, veselības aprūpes speciālisti (ģimenes ārsts, psihiatrs, medmāsa</w:t>
      </w:r>
      <w:r w:rsidR="003B4FDF" w:rsidRPr="007E0EB4">
        <w:rPr>
          <w:rFonts w:ascii="Times New Roman" w:hAnsi="Times New Roman"/>
          <w:sz w:val="24"/>
          <w:szCs w:val="24"/>
          <w:lang w:bidi="ks-Deva"/>
        </w:rPr>
        <w:t xml:space="preserve">, ārsta </w:t>
      </w:r>
      <w:r w:rsidR="003B4FDF" w:rsidRPr="007E0EB4">
        <w:rPr>
          <w:rFonts w:ascii="Times New Roman" w:hAnsi="Times New Roman"/>
          <w:sz w:val="24"/>
          <w:szCs w:val="24"/>
          <w:lang w:bidi="ks-Deva"/>
        </w:rPr>
        <w:lastRenderedPageBreak/>
        <w:t>palīgs</w:t>
      </w:r>
      <w:r w:rsidRPr="007E0EB4">
        <w:rPr>
          <w:rFonts w:ascii="Times New Roman" w:hAnsi="Times New Roman"/>
          <w:sz w:val="24"/>
          <w:szCs w:val="24"/>
          <w:lang w:bidi="ks-Deva"/>
        </w:rPr>
        <w:t xml:space="preserve">), rehabilitācijas speciālisti (medicīniskās rehabilitācijas speciālisti </w:t>
      </w:r>
      <w:r w:rsidR="003B4FDF" w:rsidRPr="007E0EB4">
        <w:rPr>
          <w:rFonts w:ascii="Times New Roman" w:hAnsi="Times New Roman"/>
          <w:sz w:val="24"/>
          <w:szCs w:val="24"/>
          <w:lang w:bidi="ks-Deva"/>
        </w:rPr>
        <w:t>–</w:t>
      </w:r>
      <w:r w:rsidRPr="007E0EB4">
        <w:rPr>
          <w:rFonts w:ascii="Times New Roman" w:hAnsi="Times New Roman"/>
          <w:sz w:val="24"/>
          <w:szCs w:val="24"/>
          <w:lang w:bidi="ks-Deva"/>
        </w:rPr>
        <w:t xml:space="preserve"> ārsts</w:t>
      </w:r>
      <w:r w:rsidR="003B4FDF" w:rsidRPr="007E0EB4">
        <w:rPr>
          <w:rFonts w:ascii="Times New Roman" w:hAnsi="Times New Roman"/>
          <w:sz w:val="24"/>
          <w:szCs w:val="24"/>
          <w:lang w:bidi="ks-Deva"/>
        </w:rPr>
        <w:t xml:space="preserve"> </w:t>
      </w:r>
      <w:r w:rsidRPr="007E0EB4">
        <w:rPr>
          <w:rFonts w:ascii="Times New Roman" w:hAnsi="Times New Roman"/>
          <w:sz w:val="24"/>
          <w:szCs w:val="24"/>
          <w:lang w:bidi="ks-Deva"/>
        </w:rPr>
        <w:t>-</w:t>
      </w:r>
      <w:r w:rsidR="003B4FDF" w:rsidRPr="007E0EB4">
        <w:rPr>
          <w:rFonts w:ascii="Times New Roman" w:hAnsi="Times New Roman"/>
          <w:sz w:val="24"/>
          <w:szCs w:val="24"/>
          <w:lang w:bidi="ks-Deva"/>
        </w:rPr>
        <w:t xml:space="preserve"> </w:t>
      </w:r>
      <w:r w:rsidRPr="007E0EB4">
        <w:rPr>
          <w:rFonts w:ascii="Times New Roman" w:hAnsi="Times New Roman"/>
          <w:sz w:val="24"/>
          <w:szCs w:val="24"/>
          <w:lang w:bidi="ks-Deva"/>
        </w:rPr>
        <w:t>rehabilitologs, ergoterapeits, fizioterapeits</w:t>
      </w:r>
      <w:r w:rsidR="00C507E3" w:rsidRPr="007E0EB4">
        <w:rPr>
          <w:rFonts w:ascii="Times New Roman" w:hAnsi="Times New Roman"/>
          <w:sz w:val="24"/>
          <w:szCs w:val="24"/>
          <w:lang w:bidi="ks-Deva"/>
        </w:rPr>
        <w:t>)</w:t>
      </w:r>
      <w:r w:rsidRPr="007E0EB4">
        <w:rPr>
          <w:rFonts w:ascii="Times New Roman" w:hAnsi="Times New Roman"/>
          <w:sz w:val="24"/>
          <w:szCs w:val="24"/>
          <w:lang w:bidi="ks-Deva"/>
        </w:rPr>
        <w:t xml:space="preserve">, kā arī sociālais rehabilitētājs, sociālās aprūpes speciālisti (sociālais aprūpētājs, </w:t>
      </w:r>
      <w:r w:rsidR="003B4FDF" w:rsidRPr="007E0EB4">
        <w:rPr>
          <w:rFonts w:ascii="Times New Roman" w:hAnsi="Times New Roman"/>
          <w:sz w:val="24"/>
          <w:szCs w:val="24"/>
          <w:lang w:bidi="ks-Deva"/>
        </w:rPr>
        <w:t xml:space="preserve">māsas palīgs, </w:t>
      </w:r>
      <w:r w:rsidRPr="007E0EB4">
        <w:rPr>
          <w:rFonts w:ascii="Times New Roman" w:hAnsi="Times New Roman"/>
          <w:sz w:val="24"/>
          <w:szCs w:val="24"/>
          <w:lang w:bidi="ks-Deva"/>
        </w:rPr>
        <w:t>aprūpētājs</w:t>
      </w:r>
      <w:r w:rsidR="00C507E3" w:rsidRPr="007E0EB4">
        <w:rPr>
          <w:rFonts w:ascii="Times New Roman" w:hAnsi="Times New Roman"/>
          <w:sz w:val="24"/>
          <w:szCs w:val="24"/>
          <w:lang w:bidi="ks-Deva"/>
        </w:rPr>
        <w:t xml:space="preserve">) un citi speciālisti (piemēram, </w:t>
      </w:r>
      <w:r w:rsidRPr="007E0EB4">
        <w:rPr>
          <w:rFonts w:ascii="Times New Roman" w:hAnsi="Times New Roman"/>
          <w:sz w:val="24"/>
          <w:szCs w:val="24"/>
          <w:lang w:bidi="ks-Deva"/>
        </w:rPr>
        <w:t>psihologs</w:t>
      </w:r>
      <w:r w:rsidR="00DB61F2" w:rsidRPr="007E0EB4">
        <w:rPr>
          <w:rFonts w:ascii="Times New Roman" w:hAnsi="Times New Roman"/>
          <w:sz w:val="24"/>
          <w:szCs w:val="24"/>
          <w:lang w:bidi="ks-Deva"/>
        </w:rPr>
        <w:t>)</w:t>
      </w:r>
      <w:r w:rsidRPr="007E0EB4">
        <w:rPr>
          <w:rFonts w:ascii="Times New Roman" w:hAnsi="Times New Roman"/>
          <w:sz w:val="24"/>
          <w:szCs w:val="24"/>
          <w:lang w:bidi="ks-Deva"/>
        </w:rPr>
        <w:t xml:space="preserve"> </w:t>
      </w:r>
      <w:r w:rsidR="0082757A" w:rsidRPr="007E0EB4">
        <w:rPr>
          <w:rFonts w:ascii="Times New Roman" w:hAnsi="Times New Roman"/>
          <w:sz w:val="24"/>
          <w:szCs w:val="24"/>
          <w:lang w:bidi="ks-Deva"/>
        </w:rPr>
        <w:t>vai</w:t>
      </w:r>
      <w:r w:rsidRPr="007E0EB4">
        <w:rPr>
          <w:rFonts w:ascii="Times New Roman" w:hAnsi="Times New Roman"/>
          <w:sz w:val="24"/>
          <w:szCs w:val="24"/>
          <w:lang w:bidi="ks-Deva"/>
        </w:rPr>
        <w:t xml:space="preserve"> kāds no klienta tuviniekiem</w:t>
      </w:r>
      <w:r w:rsidR="0037167B">
        <w:rPr>
          <w:rFonts w:ascii="Times New Roman" w:hAnsi="Times New Roman"/>
          <w:sz w:val="24"/>
          <w:szCs w:val="24"/>
          <w:lang w:bidi="ks-Deva"/>
        </w:rPr>
        <w:t>,</w:t>
      </w:r>
      <w:r w:rsidRPr="007E0EB4">
        <w:rPr>
          <w:rFonts w:ascii="Times New Roman" w:hAnsi="Times New Roman"/>
          <w:sz w:val="24"/>
          <w:szCs w:val="24"/>
          <w:lang w:bidi="ks-Deva"/>
        </w:rPr>
        <w:t xml:space="preserve"> vai uzticības personām. </w:t>
      </w:r>
      <w:r w:rsidRPr="007E0EB4">
        <w:rPr>
          <w:rFonts w:ascii="Times New Roman" w:hAnsi="Times New Roman" w:cs="Times New Roman"/>
          <w:sz w:val="24"/>
          <w:szCs w:val="24"/>
          <w:shd w:val="clear" w:color="auto" w:fill="FFFFFF"/>
        </w:rPr>
        <w:t xml:space="preserve"> </w:t>
      </w:r>
    </w:p>
    <w:p w:rsidR="0085606A" w:rsidRPr="007E0EB4" w:rsidRDefault="007E24F8" w:rsidP="005E532D">
      <w:pPr>
        <w:autoSpaceDE w:val="0"/>
        <w:autoSpaceDN w:val="0"/>
        <w:adjustRightInd w:val="0"/>
        <w:spacing w:after="0" w:line="240" w:lineRule="auto"/>
        <w:ind w:firstLine="720"/>
        <w:jc w:val="both"/>
        <w:rPr>
          <w:rFonts w:ascii="Times New Roman" w:hAnsi="Times New Roman" w:cs="Times New Roman"/>
          <w:sz w:val="24"/>
          <w:szCs w:val="24"/>
          <w:shd w:val="clear" w:color="auto" w:fill="FFFFFF"/>
        </w:rPr>
      </w:pPr>
      <w:r w:rsidRPr="007E0EB4">
        <w:rPr>
          <w:rFonts w:ascii="Times New Roman" w:hAnsi="Times New Roman" w:cs="Times New Roman"/>
          <w:sz w:val="24"/>
          <w:szCs w:val="24"/>
          <w:shd w:val="clear" w:color="auto" w:fill="FFFFFF"/>
        </w:rPr>
        <w:t xml:space="preserve"> </w:t>
      </w:r>
    </w:p>
    <w:p w:rsidR="00115E1D" w:rsidRPr="007E0EB4" w:rsidRDefault="001C335E" w:rsidP="00115E1D">
      <w:pPr>
        <w:autoSpaceDE w:val="0"/>
        <w:autoSpaceDN w:val="0"/>
        <w:adjustRightInd w:val="0"/>
        <w:spacing w:after="0" w:line="240" w:lineRule="auto"/>
        <w:ind w:firstLine="720"/>
        <w:jc w:val="both"/>
        <w:rPr>
          <w:rFonts w:ascii="Times New Roman" w:hAnsi="Times New Roman" w:cs="Times New Roman"/>
          <w:sz w:val="24"/>
          <w:szCs w:val="24"/>
        </w:rPr>
      </w:pPr>
      <w:r w:rsidRPr="007E0EB4">
        <w:rPr>
          <w:rFonts w:ascii="Times New Roman" w:hAnsi="Times New Roman" w:cs="Times New Roman"/>
          <w:b/>
          <w:sz w:val="24"/>
          <w:szCs w:val="24"/>
          <w:shd w:val="clear" w:color="auto" w:fill="FFFFFF"/>
        </w:rPr>
        <w:t>7</w:t>
      </w:r>
      <w:r w:rsidR="007A053B" w:rsidRPr="007E0EB4">
        <w:rPr>
          <w:rFonts w:ascii="Times New Roman" w:hAnsi="Times New Roman" w:cs="Times New Roman"/>
          <w:b/>
          <w:sz w:val="24"/>
          <w:szCs w:val="24"/>
          <w:shd w:val="clear" w:color="auto" w:fill="FFFFFF"/>
        </w:rPr>
        <w:t xml:space="preserve">. </w:t>
      </w:r>
      <w:r w:rsidR="007A053B" w:rsidRPr="007E0EB4">
        <w:rPr>
          <w:rFonts w:ascii="Times New Roman" w:hAnsi="Times New Roman" w:cs="Times New Roman"/>
          <w:b/>
          <w:caps/>
          <w:sz w:val="24"/>
          <w:szCs w:val="24"/>
          <w:shd w:val="clear" w:color="auto" w:fill="FFFFFF"/>
        </w:rPr>
        <w:t>Ko Vērtē?</w:t>
      </w:r>
      <w:r w:rsidR="0027621E" w:rsidRPr="007E0EB4">
        <w:rPr>
          <w:rFonts w:ascii="Times New Roman" w:hAnsi="Times New Roman" w:cs="Times New Roman"/>
          <w:b/>
          <w:caps/>
          <w:sz w:val="24"/>
          <w:szCs w:val="24"/>
          <w:shd w:val="clear" w:color="auto" w:fill="FFFFFF"/>
        </w:rPr>
        <w:t xml:space="preserve"> </w:t>
      </w:r>
      <w:r w:rsidR="00DB33D6" w:rsidRPr="007E0EB4">
        <w:rPr>
          <w:rFonts w:ascii="Times New Roman" w:hAnsi="Times New Roman" w:cs="Times New Roman"/>
          <w:sz w:val="24"/>
          <w:szCs w:val="24"/>
          <w:shd w:val="clear" w:color="auto" w:fill="FFFFFF"/>
        </w:rPr>
        <w:t>Vērtē p</w:t>
      </w:r>
      <w:r w:rsidR="00115E1D" w:rsidRPr="007E0EB4">
        <w:rPr>
          <w:rFonts w:ascii="Times New Roman" w:hAnsi="Times New Roman" w:cs="Times New Roman"/>
          <w:sz w:val="24"/>
          <w:szCs w:val="24"/>
          <w:shd w:val="clear" w:color="auto" w:fill="FFFFFF"/>
        </w:rPr>
        <w:t xml:space="preserve">ilngadīgas personas – </w:t>
      </w:r>
      <w:r w:rsidR="00C507E3" w:rsidRPr="007E0EB4">
        <w:rPr>
          <w:rFonts w:ascii="Times New Roman" w:hAnsi="Times New Roman" w:cs="Times New Roman"/>
          <w:sz w:val="24"/>
          <w:szCs w:val="24"/>
          <w:shd w:val="clear" w:color="auto" w:fill="FFFFFF"/>
        </w:rPr>
        <w:t>sociālās aprūpes pakalpojumu saņēmējus</w:t>
      </w:r>
      <w:r w:rsidR="00115E1D" w:rsidRPr="007E0EB4">
        <w:rPr>
          <w:rFonts w:ascii="Times New Roman" w:hAnsi="Times New Roman" w:cs="Times New Roman"/>
          <w:sz w:val="24"/>
          <w:szCs w:val="24"/>
          <w:shd w:val="clear" w:color="auto" w:fill="FFFFFF"/>
        </w:rPr>
        <w:t xml:space="preserve"> vai potenciālos klientus, k</w:t>
      </w:r>
      <w:r w:rsidR="00DB33D6" w:rsidRPr="007E0EB4">
        <w:rPr>
          <w:rFonts w:ascii="Times New Roman" w:hAnsi="Times New Roman" w:cs="Times New Roman"/>
          <w:sz w:val="24"/>
          <w:szCs w:val="24"/>
          <w:shd w:val="clear" w:color="auto" w:fill="FFFFFF"/>
        </w:rPr>
        <w:t xml:space="preserve">uri </w:t>
      </w:r>
      <w:r w:rsidR="00115E1D" w:rsidRPr="007E0EB4">
        <w:rPr>
          <w:rFonts w:ascii="Times New Roman" w:hAnsi="Times New Roman" w:cs="Times New Roman"/>
          <w:sz w:val="24"/>
          <w:szCs w:val="24"/>
          <w:shd w:val="clear" w:color="auto" w:fill="FFFFFF"/>
        </w:rPr>
        <w:t xml:space="preserve">paši vai ar likumīgo pārstāvju starpniecību </w:t>
      </w:r>
      <w:r w:rsidR="00115E1D" w:rsidRPr="007E0EB4">
        <w:rPr>
          <w:rFonts w:ascii="Times New Roman" w:hAnsi="Times New Roman" w:cs="Times New Roman"/>
          <w:sz w:val="24"/>
          <w:szCs w:val="24"/>
        </w:rPr>
        <w:t xml:space="preserve">vērsušies pašvaldības sociālajā dienestā vai noteiktajos gadījumos pie pakalpojumu sniedzēja, lai saņemtu sociālās aprūpes pakalpojumus. </w:t>
      </w:r>
    </w:p>
    <w:p w:rsidR="00115E1D" w:rsidRPr="007E0EB4" w:rsidRDefault="00115E1D" w:rsidP="00115E1D">
      <w:pPr>
        <w:autoSpaceDE w:val="0"/>
        <w:autoSpaceDN w:val="0"/>
        <w:adjustRightInd w:val="0"/>
        <w:spacing w:after="0" w:line="240" w:lineRule="auto"/>
        <w:ind w:firstLine="720"/>
        <w:jc w:val="both"/>
        <w:rPr>
          <w:rFonts w:ascii="Times New Roman" w:hAnsi="Times New Roman" w:cs="Times New Roman"/>
          <w:bCs/>
          <w:iCs/>
          <w:sz w:val="24"/>
          <w:szCs w:val="24"/>
        </w:rPr>
      </w:pPr>
      <w:r w:rsidRPr="007E0EB4">
        <w:rPr>
          <w:rFonts w:ascii="Times New Roman" w:hAnsi="Times New Roman" w:cs="Times New Roman"/>
          <w:sz w:val="24"/>
          <w:szCs w:val="24"/>
          <w:shd w:val="clear" w:color="auto" w:fill="FFFFFF"/>
        </w:rPr>
        <w:t xml:space="preserve">Klientus, </w:t>
      </w:r>
      <w:proofErr w:type="gramStart"/>
      <w:r w:rsidRPr="007E0EB4">
        <w:rPr>
          <w:rFonts w:ascii="Times New Roman" w:hAnsi="Times New Roman" w:cs="Times New Roman"/>
          <w:sz w:val="24"/>
          <w:szCs w:val="24"/>
          <w:shd w:val="clear" w:color="auto" w:fill="FFFFFF"/>
        </w:rPr>
        <w:t>kuri līdz 2017.</w:t>
      </w:r>
      <w:r w:rsidR="0082757A" w:rsidRPr="007E0EB4">
        <w:rPr>
          <w:rFonts w:ascii="Times New Roman" w:hAnsi="Times New Roman" w:cs="Times New Roman"/>
          <w:sz w:val="24"/>
          <w:szCs w:val="24"/>
          <w:shd w:val="clear" w:color="auto" w:fill="FFFFFF"/>
        </w:rPr>
        <w:t xml:space="preserve"> </w:t>
      </w:r>
      <w:r w:rsidRPr="007E0EB4">
        <w:rPr>
          <w:rFonts w:ascii="Times New Roman" w:hAnsi="Times New Roman" w:cs="Times New Roman"/>
          <w:sz w:val="24"/>
          <w:szCs w:val="24"/>
          <w:shd w:val="clear" w:color="auto" w:fill="FFFFFF"/>
        </w:rPr>
        <w:t>gada 31.</w:t>
      </w:r>
      <w:r w:rsidRPr="007E0EB4" w:rsidDel="003B42BD">
        <w:rPr>
          <w:rFonts w:ascii="Times New Roman" w:hAnsi="Times New Roman" w:cs="Times New Roman"/>
          <w:sz w:val="24"/>
          <w:szCs w:val="24"/>
          <w:shd w:val="clear" w:color="auto" w:fill="FFFFFF"/>
        </w:rPr>
        <w:t xml:space="preserve"> </w:t>
      </w:r>
      <w:r w:rsidRPr="007E0EB4">
        <w:rPr>
          <w:rFonts w:ascii="Times New Roman" w:hAnsi="Times New Roman" w:cs="Times New Roman"/>
          <w:sz w:val="24"/>
          <w:szCs w:val="24"/>
          <w:shd w:val="clear" w:color="auto" w:fill="FFFFFF"/>
        </w:rPr>
        <w:t>decembrim</w:t>
      </w:r>
      <w:proofErr w:type="gramEnd"/>
      <w:r w:rsidRPr="007E0EB4">
        <w:rPr>
          <w:rFonts w:ascii="Times New Roman" w:hAnsi="Times New Roman" w:cs="Times New Roman"/>
          <w:sz w:val="24"/>
          <w:szCs w:val="24"/>
          <w:shd w:val="clear" w:color="auto" w:fill="FFFFFF"/>
        </w:rPr>
        <w:t xml:space="preserve"> uzsākuši sociālās aprūpes pakalpojuma saņemšanu un turpina </w:t>
      </w:r>
      <w:r w:rsidR="00DB33D6" w:rsidRPr="007E0EB4">
        <w:rPr>
          <w:rFonts w:ascii="Times New Roman" w:hAnsi="Times New Roman" w:cs="Times New Roman"/>
          <w:sz w:val="24"/>
          <w:szCs w:val="24"/>
          <w:shd w:val="clear" w:color="auto" w:fill="FFFFFF"/>
        </w:rPr>
        <w:t xml:space="preserve">saņemt pakalpojumu </w:t>
      </w:r>
      <w:r w:rsidRPr="007E0EB4">
        <w:rPr>
          <w:rFonts w:ascii="Times New Roman" w:hAnsi="Times New Roman" w:cs="Times New Roman"/>
          <w:sz w:val="24"/>
          <w:szCs w:val="24"/>
          <w:shd w:val="clear" w:color="auto" w:fill="FFFFFF"/>
        </w:rPr>
        <w:t>pēc 2018.</w:t>
      </w:r>
      <w:r w:rsidR="0082757A" w:rsidRPr="007E0EB4">
        <w:rPr>
          <w:rFonts w:ascii="Times New Roman" w:hAnsi="Times New Roman" w:cs="Times New Roman"/>
          <w:sz w:val="24"/>
          <w:szCs w:val="24"/>
          <w:shd w:val="clear" w:color="auto" w:fill="FFFFFF"/>
        </w:rPr>
        <w:t xml:space="preserve"> </w:t>
      </w:r>
      <w:r w:rsidRPr="007E0EB4">
        <w:rPr>
          <w:rFonts w:ascii="Times New Roman" w:hAnsi="Times New Roman" w:cs="Times New Roman"/>
          <w:sz w:val="24"/>
          <w:szCs w:val="24"/>
          <w:shd w:val="clear" w:color="auto" w:fill="FFFFFF"/>
        </w:rPr>
        <w:t>gada 1.</w:t>
      </w:r>
      <w:r w:rsidR="0082757A" w:rsidRPr="007E0EB4">
        <w:rPr>
          <w:rFonts w:ascii="Times New Roman" w:hAnsi="Times New Roman" w:cs="Times New Roman"/>
          <w:sz w:val="24"/>
          <w:szCs w:val="24"/>
          <w:shd w:val="clear" w:color="auto" w:fill="FFFFFF"/>
        </w:rPr>
        <w:t xml:space="preserve"> </w:t>
      </w:r>
      <w:r w:rsidRPr="007E0EB4">
        <w:rPr>
          <w:rFonts w:ascii="Times New Roman" w:hAnsi="Times New Roman" w:cs="Times New Roman"/>
          <w:sz w:val="24"/>
          <w:szCs w:val="24"/>
          <w:shd w:val="clear" w:color="auto" w:fill="FFFFFF"/>
        </w:rPr>
        <w:t>janvāra</w:t>
      </w:r>
      <w:r w:rsidR="00255DF0">
        <w:rPr>
          <w:rFonts w:ascii="Times New Roman" w:hAnsi="Times New Roman" w:cs="Times New Roman"/>
          <w:sz w:val="24"/>
          <w:szCs w:val="24"/>
          <w:shd w:val="clear" w:color="auto" w:fill="FFFFFF"/>
        </w:rPr>
        <w:t>,</w:t>
      </w:r>
      <w:r w:rsidRPr="007E0EB4">
        <w:rPr>
          <w:rFonts w:ascii="Times New Roman" w:hAnsi="Times New Roman" w:cs="Times New Roman"/>
          <w:sz w:val="24"/>
          <w:szCs w:val="24"/>
          <w:shd w:val="clear" w:color="auto" w:fill="FFFFFF"/>
        </w:rPr>
        <w:t xml:space="preserve"> un klientus, par kuriem pieņemts lēmums par sociālās aprūpes pakalpojuma piešķiršanu, bet aprūpes līmenis nav noteikts, izvērtē un aprūpes līmeni nosaka līdz 2018.</w:t>
      </w:r>
      <w:r w:rsidRPr="007E0EB4" w:rsidDel="003B42BD">
        <w:rPr>
          <w:rFonts w:ascii="Times New Roman" w:hAnsi="Times New Roman" w:cs="Times New Roman"/>
          <w:sz w:val="24"/>
          <w:szCs w:val="24"/>
          <w:shd w:val="clear" w:color="auto" w:fill="FFFFFF"/>
        </w:rPr>
        <w:t xml:space="preserve"> </w:t>
      </w:r>
      <w:r w:rsidRPr="007E0EB4">
        <w:rPr>
          <w:rFonts w:ascii="Times New Roman" w:hAnsi="Times New Roman" w:cs="Times New Roman"/>
          <w:sz w:val="24"/>
          <w:szCs w:val="24"/>
          <w:shd w:val="clear" w:color="auto" w:fill="FFFFFF"/>
        </w:rPr>
        <w:t>gada 30.</w:t>
      </w:r>
      <w:r w:rsidRPr="007E0EB4" w:rsidDel="003B42BD">
        <w:rPr>
          <w:rFonts w:ascii="Times New Roman" w:hAnsi="Times New Roman" w:cs="Times New Roman"/>
          <w:sz w:val="24"/>
          <w:szCs w:val="24"/>
          <w:shd w:val="clear" w:color="auto" w:fill="FFFFFF"/>
        </w:rPr>
        <w:t xml:space="preserve"> </w:t>
      </w:r>
      <w:r w:rsidRPr="007E0EB4">
        <w:rPr>
          <w:rFonts w:ascii="Times New Roman" w:hAnsi="Times New Roman" w:cs="Times New Roman"/>
          <w:sz w:val="24"/>
          <w:szCs w:val="24"/>
          <w:shd w:val="clear" w:color="auto" w:fill="FFFFFF"/>
        </w:rPr>
        <w:t>decembrim.</w:t>
      </w:r>
    </w:p>
    <w:p w:rsidR="00115E1D" w:rsidRPr="007E0EB4" w:rsidRDefault="00115E1D" w:rsidP="00115E1D">
      <w:pPr>
        <w:autoSpaceDE w:val="0"/>
        <w:autoSpaceDN w:val="0"/>
        <w:adjustRightInd w:val="0"/>
        <w:spacing w:after="0" w:line="240" w:lineRule="auto"/>
        <w:ind w:firstLine="720"/>
        <w:jc w:val="both"/>
        <w:rPr>
          <w:rFonts w:ascii="Times New Roman" w:hAnsi="Times New Roman" w:cs="Times New Roman"/>
          <w:bCs/>
          <w:iCs/>
          <w:sz w:val="24"/>
          <w:szCs w:val="24"/>
        </w:rPr>
      </w:pPr>
      <w:r w:rsidRPr="007E0EB4">
        <w:rPr>
          <w:rFonts w:ascii="Times New Roman" w:hAnsi="Times New Roman" w:cs="Times New Roman"/>
          <w:bCs/>
          <w:iCs/>
          <w:sz w:val="24"/>
          <w:szCs w:val="24"/>
        </w:rPr>
        <w:t xml:space="preserve">Saskaņā ar MK noteikumos Nr. 288 noteiktajiem kritērijiem bērnus nevērtē. </w:t>
      </w:r>
    </w:p>
    <w:p w:rsidR="00334A14" w:rsidRPr="007E0EB4" w:rsidRDefault="00334A14" w:rsidP="005E532D">
      <w:pPr>
        <w:autoSpaceDE w:val="0"/>
        <w:autoSpaceDN w:val="0"/>
        <w:adjustRightInd w:val="0"/>
        <w:spacing w:after="0" w:line="240" w:lineRule="auto"/>
        <w:ind w:firstLine="720"/>
        <w:jc w:val="both"/>
        <w:rPr>
          <w:rFonts w:ascii="Times New Roman" w:hAnsi="Times New Roman" w:cs="Times New Roman"/>
          <w:bCs/>
          <w:iCs/>
          <w:sz w:val="24"/>
          <w:szCs w:val="24"/>
        </w:rPr>
      </w:pPr>
    </w:p>
    <w:p w:rsidR="00AB27B8" w:rsidRPr="007E0EB4" w:rsidRDefault="001C335E" w:rsidP="0070722F">
      <w:pPr>
        <w:autoSpaceDE w:val="0"/>
        <w:autoSpaceDN w:val="0"/>
        <w:adjustRightInd w:val="0"/>
        <w:spacing w:after="0" w:line="240" w:lineRule="auto"/>
        <w:ind w:firstLine="720"/>
        <w:jc w:val="both"/>
        <w:rPr>
          <w:rFonts w:ascii="Times New Roman" w:hAnsi="Times New Roman" w:cs="Times New Roman"/>
          <w:sz w:val="24"/>
          <w:szCs w:val="24"/>
        </w:rPr>
      </w:pPr>
      <w:r w:rsidRPr="007E0EB4">
        <w:rPr>
          <w:rFonts w:ascii="Times New Roman" w:hAnsi="Times New Roman" w:cs="Times New Roman"/>
          <w:b/>
          <w:bCs/>
          <w:iCs/>
          <w:caps/>
          <w:sz w:val="24"/>
          <w:szCs w:val="24"/>
        </w:rPr>
        <w:t>8</w:t>
      </w:r>
      <w:r w:rsidR="0070722F" w:rsidRPr="007E0EB4">
        <w:rPr>
          <w:rFonts w:ascii="Times New Roman" w:hAnsi="Times New Roman" w:cs="Times New Roman"/>
          <w:b/>
          <w:bCs/>
          <w:iCs/>
          <w:caps/>
          <w:sz w:val="24"/>
          <w:szCs w:val="24"/>
        </w:rPr>
        <w:t xml:space="preserve">. </w:t>
      </w:r>
      <w:r w:rsidR="005D77CB" w:rsidRPr="007E0EB4">
        <w:rPr>
          <w:rFonts w:ascii="Times New Roman" w:hAnsi="Times New Roman" w:cs="Times New Roman"/>
          <w:b/>
          <w:bCs/>
          <w:iCs/>
          <w:caps/>
          <w:sz w:val="24"/>
          <w:szCs w:val="24"/>
        </w:rPr>
        <w:t xml:space="preserve">Kad </w:t>
      </w:r>
      <w:r w:rsidR="003A26F4" w:rsidRPr="007E0EB4">
        <w:rPr>
          <w:rFonts w:ascii="Times New Roman" w:hAnsi="Times New Roman" w:cs="Times New Roman"/>
          <w:b/>
          <w:bCs/>
          <w:iCs/>
          <w:caps/>
          <w:sz w:val="24"/>
          <w:szCs w:val="24"/>
        </w:rPr>
        <w:t>V</w:t>
      </w:r>
      <w:r w:rsidR="005D77CB" w:rsidRPr="007E0EB4">
        <w:rPr>
          <w:rFonts w:ascii="Times New Roman" w:hAnsi="Times New Roman" w:cs="Times New Roman"/>
          <w:b/>
          <w:bCs/>
          <w:iCs/>
          <w:caps/>
          <w:sz w:val="24"/>
          <w:szCs w:val="24"/>
        </w:rPr>
        <w:t>ērtē?</w:t>
      </w:r>
      <w:r w:rsidR="005D77CB" w:rsidRPr="007E0EB4">
        <w:rPr>
          <w:rFonts w:ascii="Times New Roman" w:hAnsi="Times New Roman" w:cs="Times New Roman"/>
          <w:b/>
          <w:bCs/>
          <w:iCs/>
          <w:sz w:val="24"/>
          <w:szCs w:val="24"/>
        </w:rPr>
        <w:t xml:space="preserve"> </w:t>
      </w:r>
      <w:r w:rsidR="0070722F" w:rsidRPr="007E0EB4">
        <w:rPr>
          <w:rFonts w:ascii="Times New Roman" w:hAnsi="Times New Roman" w:cs="Times New Roman"/>
          <w:sz w:val="24"/>
          <w:szCs w:val="24"/>
        </w:rPr>
        <w:t xml:space="preserve">Klienta </w:t>
      </w:r>
      <w:r w:rsidR="0070722F" w:rsidRPr="007E0EB4">
        <w:rPr>
          <w:rFonts w:ascii="Times New Roman" w:hAnsi="Times New Roman" w:cs="Times New Roman"/>
          <w:bCs/>
          <w:sz w:val="24"/>
          <w:szCs w:val="24"/>
        </w:rPr>
        <w:t xml:space="preserve">vai potenciālā klienta </w:t>
      </w:r>
      <w:r w:rsidR="00FD7666" w:rsidRPr="007E0EB4">
        <w:rPr>
          <w:rFonts w:ascii="Times New Roman" w:hAnsi="Times New Roman" w:cs="Times New Roman"/>
          <w:sz w:val="24"/>
          <w:szCs w:val="24"/>
          <w:lang w:eastAsia="lv-LV"/>
        </w:rPr>
        <w:t xml:space="preserve">prasmes un spējas (vajadzības) </w:t>
      </w:r>
      <w:r w:rsidR="0070722F" w:rsidRPr="007E0EB4">
        <w:rPr>
          <w:rFonts w:ascii="Times New Roman" w:hAnsi="Times New Roman" w:cs="Times New Roman"/>
          <w:sz w:val="24"/>
          <w:szCs w:val="24"/>
        </w:rPr>
        <w:t xml:space="preserve">izvērtē un aprūpes līmeni nosaka gadījumos: </w:t>
      </w:r>
    </w:p>
    <w:p w:rsidR="00AB27B8" w:rsidRPr="007E0EB4" w:rsidRDefault="0070722F" w:rsidP="0070722F">
      <w:pPr>
        <w:autoSpaceDE w:val="0"/>
        <w:autoSpaceDN w:val="0"/>
        <w:adjustRightInd w:val="0"/>
        <w:spacing w:after="0" w:line="240" w:lineRule="auto"/>
        <w:ind w:firstLine="720"/>
        <w:jc w:val="both"/>
        <w:rPr>
          <w:rFonts w:ascii="Times New Roman" w:hAnsi="Times New Roman" w:cs="Times New Roman"/>
          <w:sz w:val="24"/>
          <w:szCs w:val="24"/>
        </w:rPr>
      </w:pPr>
      <w:r w:rsidRPr="007E0EB4">
        <w:rPr>
          <w:rFonts w:ascii="Times New Roman" w:hAnsi="Times New Roman" w:cs="Times New Roman"/>
          <w:sz w:val="24"/>
          <w:szCs w:val="24"/>
        </w:rPr>
        <w:t xml:space="preserve">1) ja klients vai tā likumiskais pārstāvis pieprasa sociālās aprūpes pakalpojumu dzīvesvietā vai </w:t>
      </w:r>
      <w:r w:rsidR="00A6326B" w:rsidRPr="007E0EB4">
        <w:rPr>
          <w:rFonts w:ascii="Times New Roman" w:hAnsi="Times New Roman" w:cs="Times New Roman"/>
          <w:sz w:val="24"/>
          <w:szCs w:val="24"/>
        </w:rPr>
        <w:t>SAC</w:t>
      </w:r>
      <w:r w:rsidR="00863017" w:rsidRPr="007E0EB4">
        <w:rPr>
          <w:rFonts w:ascii="Times New Roman" w:hAnsi="Times New Roman" w:cs="Times New Roman"/>
          <w:sz w:val="24"/>
          <w:szCs w:val="24"/>
        </w:rPr>
        <w:t>,</w:t>
      </w:r>
      <w:r w:rsidRPr="007E0EB4">
        <w:rPr>
          <w:rFonts w:ascii="Times New Roman" w:hAnsi="Times New Roman" w:cs="Times New Roman"/>
          <w:sz w:val="24"/>
          <w:szCs w:val="24"/>
        </w:rPr>
        <w:t xml:space="preserve"> un aprūpes līmenis iepriekš nav bijis noteikts; </w:t>
      </w:r>
    </w:p>
    <w:p w:rsidR="00AB27B8" w:rsidRPr="007E0EB4" w:rsidRDefault="0070722F" w:rsidP="0070722F">
      <w:pPr>
        <w:autoSpaceDE w:val="0"/>
        <w:autoSpaceDN w:val="0"/>
        <w:adjustRightInd w:val="0"/>
        <w:spacing w:after="0" w:line="240" w:lineRule="auto"/>
        <w:ind w:firstLine="720"/>
        <w:jc w:val="both"/>
        <w:rPr>
          <w:rFonts w:ascii="Times New Roman" w:hAnsi="Times New Roman" w:cs="Times New Roman"/>
          <w:sz w:val="24"/>
          <w:szCs w:val="24"/>
        </w:rPr>
      </w:pPr>
      <w:r w:rsidRPr="007E0EB4">
        <w:rPr>
          <w:rFonts w:ascii="Times New Roman" w:hAnsi="Times New Roman" w:cs="Times New Roman"/>
          <w:sz w:val="24"/>
          <w:szCs w:val="24"/>
        </w:rPr>
        <w:t xml:space="preserve">2) ja klients saņem sociālās aprūpes pakalpojumu dzīvesvietā vai </w:t>
      </w:r>
      <w:r w:rsidR="00A6326B" w:rsidRPr="007E0EB4">
        <w:rPr>
          <w:rFonts w:ascii="Times New Roman" w:hAnsi="Times New Roman" w:cs="Times New Roman"/>
          <w:sz w:val="24"/>
          <w:szCs w:val="24"/>
        </w:rPr>
        <w:t>SAC</w:t>
      </w:r>
      <w:r w:rsidRPr="007E0EB4">
        <w:rPr>
          <w:rFonts w:ascii="Times New Roman" w:hAnsi="Times New Roman" w:cs="Times New Roman"/>
          <w:sz w:val="24"/>
          <w:szCs w:val="24"/>
        </w:rPr>
        <w:t xml:space="preserve"> un vismaz pēdējo triju mēnešu laikā konstatētas </w:t>
      </w:r>
      <w:r w:rsidR="00BF3ACF" w:rsidRPr="007E0EB4">
        <w:rPr>
          <w:rFonts w:ascii="Times New Roman" w:hAnsi="Times New Roman" w:cs="Times New Roman"/>
          <w:sz w:val="24"/>
          <w:szCs w:val="24"/>
        </w:rPr>
        <w:t xml:space="preserve">nepārejošas </w:t>
      </w:r>
      <w:r w:rsidRPr="007E0EB4">
        <w:rPr>
          <w:rFonts w:ascii="Times New Roman" w:hAnsi="Times New Roman" w:cs="Times New Roman"/>
          <w:sz w:val="24"/>
          <w:szCs w:val="24"/>
        </w:rPr>
        <w:t xml:space="preserve">klienta funkcionālo spēju izmaiņas; </w:t>
      </w:r>
    </w:p>
    <w:p w:rsidR="00AB27B8" w:rsidRPr="007E0EB4" w:rsidRDefault="0070722F" w:rsidP="0070722F">
      <w:pPr>
        <w:autoSpaceDE w:val="0"/>
        <w:autoSpaceDN w:val="0"/>
        <w:adjustRightInd w:val="0"/>
        <w:spacing w:after="0" w:line="240" w:lineRule="auto"/>
        <w:ind w:firstLine="720"/>
        <w:jc w:val="both"/>
        <w:rPr>
          <w:rFonts w:ascii="Times New Roman" w:hAnsi="Times New Roman" w:cs="Times New Roman"/>
          <w:sz w:val="24"/>
          <w:szCs w:val="24"/>
        </w:rPr>
      </w:pPr>
      <w:r w:rsidRPr="007E0EB4">
        <w:rPr>
          <w:rFonts w:ascii="Times New Roman" w:hAnsi="Times New Roman" w:cs="Times New Roman"/>
          <w:sz w:val="24"/>
          <w:szCs w:val="24"/>
        </w:rPr>
        <w:t>3) izstrādājot un aktualizējot klienta individuālo sociālās rehabilitācijas vai sociālās aprūpes plānu</w:t>
      </w:r>
      <w:r w:rsidR="00AB27B8" w:rsidRPr="007E0EB4">
        <w:rPr>
          <w:rFonts w:ascii="Times New Roman" w:hAnsi="Times New Roman" w:cs="Times New Roman"/>
          <w:sz w:val="24"/>
          <w:szCs w:val="24"/>
        </w:rPr>
        <w:t>,</w:t>
      </w:r>
      <w:r w:rsidRPr="007E0EB4">
        <w:rPr>
          <w:rFonts w:ascii="Times New Roman" w:hAnsi="Times New Roman" w:cs="Times New Roman"/>
          <w:sz w:val="24"/>
          <w:szCs w:val="24"/>
        </w:rPr>
        <w:t xml:space="preserve"> vajadzību atkārtotai izvērtēšanai konstatē vērtēt tiesīgie </w:t>
      </w:r>
      <w:r w:rsidR="0082757A" w:rsidRPr="007E0EB4">
        <w:rPr>
          <w:rFonts w:ascii="Times New Roman" w:hAnsi="Times New Roman" w:cs="Times New Roman"/>
          <w:sz w:val="24"/>
          <w:szCs w:val="24"/>
        </w:rPr>
        <w:t>s</w:t>
      </w:r>
      <w:r w:rsidRPr="007E0EB4">
        <w:rPr>
          <w:rFonts w:ascii="Times New Roman" w:hAnsi="Times New Roman" w:cs="Times New Roman"/>
          <w:sz w:val="24"/>
          <w:szCs w:val="24"/>
        </w:rPr>
        <w:t xml:space="preserve">peciālisti; </w:t>
      </w:r>
    </w:p>
    <w:p w:rsidR="0070722F" w:rsidRPr="007E0EB4" w:rsidRDefault="0070722F" w:rsidP="0070722F">
      <w:pPr>
        <w:autoSpaceDE w:val="0"/>
        <w:autoSpaceDN w:val="0"/>
        <w:adjustRightInd w:val="0"/>
        <w:spacing w:after="0" w:line="240" w:lineRule="auto"/>
        <w:ind w:firstLine="720"/>
        <w:jc w:val="both"/>
        <w:rPr>
          <w:rFonts w:ascii="Times New Roman" w:hAnsi="Times New Roman" w:cs="Times New Roman"/>
          <w:sz w:val="24"/>
          <w:szCs w:val="24"/>
        </w:rPr>
      </w:pPr>
      <w:r w:rsidRPr="007E0EB4">
        <w:rPr>
          <w:rFonts w:ascii="Times New Roman" w:hAnsi="Times New Roman" w:cs="Times New Roman"/>
          <w:sz w:val="24"/>
          <w:szCs w:val="24"/>
        </w:rPr>
        <w:t>4) ja klients vai tā likumiskais pārstāvis pieprasa citam aprūpes līmenim atbilstošu sociāl</w:t>
      </w:r>
      <w:r w:rsidR="00A6326B" w:rsidRPr="007E0EB4">
        <w:rPr>
          <w:rFonts w:ascii="Times New Roman" w:hAnsi="Times New Roman" w:cs="Times New Roman"/>
          <w:sz w:val="24"/>
          <w:szCs w:val="24"/>
        </w:rPr>
        <w:t>ās aprūpes</w:t>
      </w:r>
      <w:r w:rsidRPr="007E0EB4">
        <w:rPr>
          <w:rFonts w:ascii="Times New Roman" w:hAnsi="Times New Roman" w:cs="Times New Roman"/>
          <w:sz w:val="24"/>
          <w:szCs w:val="24"/>
        </w:rPr>
        <w:t xml:space="preserve"> pakalpojumu</w:t>
      </w:r>
      <w:r w:rsidR="008F3D82" w:rsidRPr="007E0EB4">
        <w:rPr>
          <w:rFonts w:ascii="Times New Roman" w:hAnsi="Times New Roman" w:cs="Times New Roman"/>
          <w:sz w:val="24"/>
          <w:szCs w:val="24"/>
        </w:rPr>
        <w:t xml:space="preserve">; </w:t>
      </w:r>
    </w:p>
    <w:p w:rsidR="00FD7666" w:rsidRPr="007E0EB4" w:rsidRDefault="00FD7666" w:rsidP="00FD7666">
      <w:pPr>
        <w:autoSpaceDE w:val="0"/>
        <w:autoSpaceDN w:val="0"/>
        <w:adjustRightInd w:val="0"/>
        <w:spacing w:after="0" w:line="240" w:lineRule="auto"/>
        <w:ind w:firstLine="720"/>
        <w:jc w:val="both"/>
        <w:rPr>
          <w:rFonts w:ascii="Times New Roman" w:hAnsi="Times New Roman" w:cs="Times New Roman"/>
          <w:sz w:val="24"/>
          <w:szCs w:val="24"/>
        </w:rPr>
      </w:pPr>
      <w:r w:rsidRPr="007E0EB4">
        <w:rPr>
          <w:rFonts w:ascii="Times New Roman" w:hAnsi="Times New Roman" w:cs="Times New Roman"/>
          <w:sz w:val="24"/>
          <w:szCs w:val="24"/>
        </w:rPr>
        <w:t xml:space="preserve">5) regulāri - atbilstoši ar MK </w:t>
      </w:r>
      <w:r w:rsidRPr="007E0EB4">
        <w:rPr>
          <w:rFonts w:ascii="Times New Roman" w:hAnsi="Times New Roman" w:cs="Times New Roman"/>
          <w:bCs/>
          <w:iCs/>
          <w:sz w:val="24"/>
          <w:szCs w:val="24"/>
        </w:rPr>
        <w:t>2017. gada 13. jūnija noteikumu Nr. 338 “Prasības sociālo pakalpojumu sniedzējiem” 5.6.</w:t>
      </w:r>
      <w:r w:rsidR="0037167B">
        <w:rPr>
          <w:rFonts w:ascii="Times New Roman" w:hAnsi="Times New Roman" w:cs="Times New Roman"/>
          <w:bCs/>
          <w:iCs/>
          <w:sz w:val="24"/>
          <w:szCs w:val="24"/>
        </w:rPr>
        <w:t xml:space="preserve"> </w:t>
      </w:r>
      <w:r w:rsidRPr="007E0EB4">
        <w:rPr>
          <w:rFonts w:ascii="Times New Roman" w:hAnsi="Times New Roman" w:cs="Times New Roman"/>
          <w:bCs/>
          <w:iCs/>
          <w:sz w:val="24"/>
          <w:szCs w:val="24"/>
        </w:rPr>
        <w:t>apakšpunktā noteiktajam (</w:t>
      </w:r>
      <w:r w:rsidRPr="007E0EB4">
        <w:rPr>
          <w:rFonts w:ascii="Times New Roman" w:hAnsi="Times New Roman" w:cs="Times New Roman"/>
          <w:sz w:val="24"/>
          <w:szCs w:val="24"/>
        </w:rPr>
        <w:t xml:space="preserve">biežāk nekā reizi 12 mēnešos). </w:t>
      </w:r>
    </w:p>
    <w:p w:rsidR="00FD7666" w:rsidRPr="007E0EB4" w:rsidRDefault="00FD7666" w:rsidP="00FD7666">
      <w:pPr>
        <w:autoSpaceDE w:val="0"/>
        <w:autoSpaceDN w:val="0"/>
        <w:adjustRightInd w:val="0"/>
        <w:spacing w:after="0" w:line="240" w:lineRule="auto"/>
        <w:jc w:val="both"/>
        <w:rPr>
          <w:rFonts w:ascii="Times New Roman" w:hAnsi="Times New Roman" w:cs="Times New Roman"/>
          <w:sz w:val="24"/>
          <w:szCs w:val="24"/>
        </w:rPr>
      </w:pPr>
    </w:p>
    <w:p w:rsidR="00FD7666" w:rsidRPr="007E0EB4" w:rsidRDefault="00FD7666" w:rsidP="00FD7666">
      <w:pPr>
        <w:autoSpaceDE w:val="0"/>
        <w:autoSpaceDN w:val="0"/>
        <w:adjustRightInd w:val="0"/>
        <w:spacing w:after="0" w:line="240" w:lineRule="auto"/>
        <w:jc w:val="both"/>
        <w:rPr>
          <w:rFonts w:ascii="Times New Roman" w:hAnsi="Times New Roman" w:cs="Times New Roman"/>
          <w:bCs/>
          <w:iCs/>
          <w:sz w:val="24"/>
          <w:szCs w:val="24"/>
        </w:rPr>
      </w:pPr>
      <w:r w:rsidRPr="007E0EB4">
        <w:rPr>
          <w:rFonts w:ascii="Times New Roman" w:hAnsi="Times New Roman" w:cs="Times New Roman"/>
          <w:sz w:val="24"/>
          <w:szCs w:val="24"/>
        </w:rPr>
        <w:t>Pašvaldības sociālais dienests vai SAC vadība, atbilstoši savai kompetencei</w:t>
      </w:r>
      <w:r w:rsidR="003B4FDF" w:rsidRPr="007E0EB4">
        <w:rPr>
          <w:rFonts w:ascii="Times New Roman" w:hAnsi="Times New Roman" w:cs="Times New Roman"/>
          <w:sz w:val="24"/>
          <w:szCs w:val="24"/>
        </w:rPr>
        <w:t>,</w:t>
      </w:r>
      <w:r w:rsidRPr="007E0EB4">
        <w:rPr>
          <w:rFonts w:ascii="Times New Roman" w:hAnsi="Times New Roman" w:cs="Times New Roman"/>
          <w:sz w:val="24"/>
          <w:szCs w:val="24"/>
        </w:rPr>
        <w:t xml:space="preserve"> ar saistošajiem noteikumiem vai iekšējo normatīvo aktu ir tiesīgi noteikt biežāku vērtēšanas </w:t>
      </w:r>
      <w:r w:rsidR="003B4FDF" w:rsidRPr="007E0EB4">
        <w:rPr>
          <w:rFonts w:ascii="Times New Roman" w:hAnsi="Times New Roman" w:cs="Times New Roman"/>
          <w:sz w:val="24"/>
          <w:szCs w:val="24"/>
        </w:rPr>
        <w:t>intensitāti</w:t>
      </w:r>
      <w:r w:rsidRPr="007E0EB4">
        <w:rPr>
          <w:rFonts w:ascii="Times New Roman" w:hAnsi="Times New Roman" w:cs="Times New Roman"/>
          <w:sz w:val="24"/>
          <w:szCs w:val="24"/>
        </w:rPr>
        <w:t xml:space="preserve">. </w:t>
      </w:r>
    </w:p>
    <w:p w:rsidR="00115E1D" w:rsidRPr="007E0EB4" w:rsidRDefault="00115E1D" w:rsidP="00391A76">
      <w:pPr>
        <w:pStyle w:val="tv213"/>
        <w:shd w:val="clear" w:color="auto" w:fill="FFFFFF"/>
        <w:spacing w:before="0" w:beforeAutospacing="0" w:after="0" w:afterAutospacing="0" w:line="293" w:lineRule="atLeast"/>
        <w:ind w:firstLine="709"/>
        <w:jc w:val="both"/>
      </w:pPr>
    </w:p>
    <w:p w:rsidR="00251E9D" w:rsidRPr="007E0EB4" w:rsidRDefault="001C335E" w:rsidP="00251E9D">
      <w:pPr>
        <w:pStyle w:val="tv213"/>
        <w:shd w:val="clear" w:color="auto" w:fill="FFFFFF"/>
        <w:spacing w:before="0" w:beforeAutospacing="0" w:after="0" w:afterAutospacing="0" w:line="293" w:lineRule="atLeast"/>
        <w:ind w:firstLine="709"/>
        <w:jc w:val="both"/>
      </w:pPr>
      <w:r w:rsidRPr="007E0EB4">
        <w:rPr>
          <w:b/>
          <w:caps/>
        </w:rPr>
        <w:t>9</w:t>
      </w:r>
      <w:r w:rsidR="00251E9D" w:rsidRPr="007E0EB4">
        <w:rPr>
          <w:b/>
          <w:caps/>
        </w:rPr>
        <w:t xml:space="preserve">. </w:t>
      </w:r>
      <w:r w:rsidR="00115E1D" w:rsidRPr="007E0EB4">
        <w:rPr>
          <w:b/>
          <w:caps/>
        </w:rPr>
        <w:t xml:space="preserve">ĪPAŠA Pārvērtēšana </w:t>
      </w:r>
      <w:r w:rsidR="00A6326B" w:rsidRPr="007E0EB4">
        <w:rPr>
          <w:b/>
          <w:shd w:val="clear" w:color="auto" w:fill="FFFFFF"/>
        </w:rPr>
        <w:t>SAC</w:t>
      </w:r>
      <w:r w:rsidR="00115E1D" w:rsidRPr="007E0EB4">
        <w:t xml:space="preserve"> var tik veikta, ja </w:t>
      </w:r>
      <w:r w:rsidR="00115E1D" w:rsidRPr="007E0EB4">
        <w:rPr>
          <w:shd w:val="clear" w:color="auto" w:fill="FFFFFF"/>
        </w:rPr>
        <w:t>viena mēneša laikā pēc tam, kad uzsākta klienta sociālās aprūpes pakalpojuma sniegšana, konstatēta klienta funkcionālo spēju neatbilstība dokumentos norādītajai</w:t>
      </w:r>
      <w:r w:rsidR="003B4FDF" w:rsidRPr="007E0EB4">
        <w:rPr>
          <w:shd w:val="clear" w:color="auto" w:fill="FFFFFF"/>
        </w:rPr>
        <w:t>,</w:t>
      </w:r>
      <w:r w:rsidR="00115E1D" w:rsidRPr="007E0EB4">
        <w:rPr>
          <w:shd w:val="clear" w:color="auto" w:fill="FFFFFF"/>
        </w:rPr>
        <w:t xml:space="preserve"> vai konstatētas šo spēju būtiskas un nepārejošas izmaiņas.</w:t>
      </w:r>
      <w:r w:rsidR="0033772D" w:rsidRPr="007E0EB4">
        <w:rPr>
          <w:shd w:val="clear" w:color="auto" w:fill="FFFFFF"/>
        </w:rPr>
        <w:t xml:space="preserve"> SAC </w:t>
      </w:r>
      <w:r w:rsidR="00115E1D" w:rsidRPr="007E0EB4">
        <w:t xml:space="preserve">par izvērtēšanas rezultātiem rakstiski informē sociālo dienestu, kurš pieņēma lēmumu </w:t>
      </w:r>
      <w:r w:rsidR="008F3D82" w:rsidRPr="007E0EB4">
        <w:t xml:space="preserve">par </w:t>
      </w:r>
      <w:r w:rsidR="00115E1D" w:rsidRPr="007E0EB4">
        <w:t>klienta ievietošanu</w:t>
      </w:r>
      <w:r w:rsidR="003B4FDF" w:rsidRPr="007E0EB4">
        <w:t xml:space="preserve"> institūcijā</w:t>
      </w:r>
      <w:r w:rsidR="00115E1D" w:rsidRPr="007E0EB4">
        <w:t>.</w:t>
      </w:r>
    </w:p>
    <w:p w:rsidR="00251E9D" w:rsidRPr="007E0EB4" w:rsidRDefault="00251E9D" w:rsidP="00251E9D">
      <w:pPr>
        <w:pStyle w:val="tv213"/>
        <w:shd w:val="clear" w:color="auto" w:fill="FFFFFF"/>
        <w:spacing w:before="0" w:beforeAutospacing="0" w:after="0" w:afterAutospacing="0" w:line="293" w:lineRule="atLeast"/>
        <w:ind w:firstLine="300"/>
        <w:jc w:val="both"/>
        <w:rPr>
          <w:rFonts w:ascii="Arial" w:hAnsi="Arial" w:cs="Arial"/>
          <w:sz w:val="20"/>
          <w:szCs w:val="20"/>
        </w:rPr>
      </w:pPr>
    </w:p>
    <w:p w:rsidR="00A75E6A" w:rsidRPr="007E0EB4" w:rsidRDefault="00A75E6A" w:rsidP="00251E9D">
      <w:pPr>
        <w:pStyle w:val="tv213"/>
        <w:shd w:val="clear" w:color="auto" w:fill="FFFFFF"/>
        <w:spacing w:before="0" w:beforeAutospacing="0" w:after="0" w:afterAutospacing="0" w:line="293" w:lineRule="atLeast"/>
        <w:ind w:firstLine="300"/>
        <w:jc w:val="both"/>
        <w:rPr>
          <w:rFonts w:ascii="Arial" w:hAnsi="Arial" w:cs="Arial"/>
          <w:sz w:val="20"/>
          <w:szCs w:val="20"/>
        </w:rPr>
      </w:pPr>
    </w:p>
    <w:p w:rsidR="002C1F7D" w:rsidRPr="007E0EB4" w:rsidRDefault="001C335E" w:rsidP="00A75E6A">
      <w:pPr>
        <w:pStyle w:val="tv213"/>
        <w:shd w:val="clear" w:color="auto" w:fill="FFFFFF"/>
        <w:spacing w:before="0" w:beforeAutospacing="0" w:after="120" w:afterAutospacing="0" w:line="293" w:lineRule="atLeast"/>
        <w:ind w:firstLine="709"/>
        <w:jc w:val="both"/>
        <w:rPr>
          <w:b/>
          <w:caps/>
        </w:rPr>
      </w:pPr>
      <w:r w:rsidRPr="007E0EB4">
        <w:rPr>
          <w:b/>
          <w:caps/>
        </w:rPr>
        <w:t>10</w:t>
      </w:r>
      <w:r w:rsidR="00251E9D" w:rsidRPr="007E0EB4">
        <w:rPr>
          <w:b/>
          <w:caps/>
        </w:rPr>
        <w:t xml:space="preserve">. </w:t>
      </w:r>
      <w:r w:rsidR="00ED1F92" w:rsidRPr="002C1F7D">
        <w:rPr>
          <w:b/>
          <w:caps/>
        </w:rPr>
        <w:t>Kuru Vērtēšanas karti</w:t>
      </w:r>
      <w:r w:rsidR="00ED1F92">
        <w:rPr>
          <w:b/>
          <w:caps/>
        </w:rPr>
        <w:t>,</w:t>
      </w:r>
      <w:r w:rsidR="00ED1F92" w:rsidRPr="007E0EB4" w:rsidDel="00ED1F92">
        <w:rPr>
          <w:b/>
          <w:caps/>
        </w:rPr>
        <w:t xml:space="preserve"> </w:t>
      </w:r>
      <w:proofErr w:type="gramStart"/>
      <w:r w:rsidR="00370AD5" w:rsidRPr="007E0EB4">
        <w:rPr>
          <w:b/>
          <w:caps/>
        </w:rPr>
        <w:t xml:space="preserve">kad </w:t>
      </w:r>
      <w:r w:rsidR="00251E9D" w:rsidRPr="007E0EB4">
        <w:rPr>
          <w:b/>
          <w:caps/>
        </w:rPr>
        <w:t>ir</w:t>
      </w:r>
      <w:proofErr w:type="gramEnd"/>
      <w:r w:rsidR="00251E9D" w:rsidRPr="007E0EB4">
        <w:rPr>
          <w:b/>
          <w:caps/>
        </w:rPr>
        <w:t xml:space="preserve"> jāizmanto</w:t>
      </w:r>
      <w:r w:rsidR="0060563A" w:rsidRPr="007E0EB4">
        <w:rPr>
          <w:b/>
          <w:caps/>
        </w:rPr>
        <w:t xml:space="preserve">? </w:t>
      </w:r>
    </w:p>
    <w:p w:rsidR="00ED1F92" w:rsidRDefault="00ED1F92" w:rsidP="00ED1F92">
      <w:pPr>
        <w:pStyle w:val="tv213"/>
        <w:shd w:val="clear" w:color="auto" w:fill="FFFFFF"/>
        <w:spacing w:before="0" w:beforeAutospacing="0" w:after="0" w:afterAutospacing="0"/>
        <w:ind w:firstLine="300"/>
        <w:jc w:val="both"/>
      </w:pPr>
      <w:r>
        <w:rPr>
          <w:b/>
          <w:caps/>
        </w:rPr>
        <w:t xml:space="preserve">10.1. </w:t>
      </w:r>
      <w:r w:rsidRPr="002C1F7D">
        <w:rPr>
          <w:b/>
          <w:caps/>
        </w:rPr>
        <w:t xml:space="preserve">Pašvaldības </w:t>
      </w:r>
      <w:r w:rsidRPr="002C1F7D">
        <w:rPr>
          <w:caps/>
        </w:rPr>
        <w:t>finansēta</w:t>
      </w:r>
      <w:r w:rsidRPr="004B79DC">
        <w:t xml:space="preserve"> sociālās aprūpes </w:t>
      </w:r>
      <w:r>
        <w:t xml:space="preserve">un sociālās rehabilitācijas </w:t>
      </w:r>
      <w:r w:rsidRPr="004B79DC">
        <w:t>pakalpojuma</w:t>
      </w:r>
      <w:r w:rsidR="0037167B">
        <w:t>,</w:t>
      </w:r>
      <w:r w:rsidRPr="004B79DC">
        <w:t xml:space="preserve"> </w:t>
      </w:r>
      <w:r>
        <w:t xml:space="preserve">piemēram, </w:t>
      </w:r>
      <w:r w:rsidRPr="004B79DC">
        <w:t>aprūpe mājās</w:t>
      </w:r>
      <w:r>
        <w:t>, drošības poga</w:t>
      </w:r>
      <w:r w:rsidRPr="004B79DC">
        <w:t>,</w:t>
      </w:r>
      <w:r>
        <w:t xml:space="preserve"> diena aprūpes centrs, </w:t>
      </w:r>
      <w:r w:rsidRPr="004B79DC">
        <w:t>pašvaldības finansēts SAC</w:t>
      </w:r>
      <w:r>
        <w:t>,</w:t>
      </w:r>
      <w:r w:rsidRPr="004B79DC">
        <w:t xml:space="preserve"> pansija, </w:t>
      </w:r>
      <w:proofErr w:type="spellStart"/>
      <w:r w:rsidRPr="004B79DC">
        <w:t>utml</w:t>
      </w:r>
      <w:proofErr w:type="spellEnd"/>
      <w:r>
        <w:t>.</w:t>
      </w:r>
      <w:r w:rsidRPr="004B79DC">
        <w:t xml:space="preserve"> saņemšanai</w:t>
      </w:r>
      <w:r>
        <w:t>,</w:t>
      </w:r>
      <w:r w:rsidRPr="004B79DC">
        <w:t xml:space="preserve"> </w:t>
      </w:r>
      <w:r>
        <w:t>pašvaldība pēc izvēles ir tiesīga izvēlēties un izmantot gan MK noteikumu Nr.</w:t>
      </w:r>
      <w:r w:rsidR="0037167B">
        <w:t xml:space="preserve"> </w:t>
      </w:r>
      <w:r>
        <w:t xml:space="preserve">288 </w:t>
      </w:r>
      <w:r w:rsidRPr="004B79DC">
        <w:t>4</w:t>
      </w:r>
      <w:r w:rsidR="0037167B">
        <w:t>.</w:t>
      </w:r>
      <w:r>
        <w:t xml:space="preserve"> pielikumā., gan 5. </w:t>
      </w:r>
      <w:r w:rsidRPr="004B79DC">
        <w:t>pielikumā</w:t>
      </w:r>
      <w:r>
        <w:t xml:space="preserve"> ietvertās vērtēšanas kartes/kritērijus. </w:t>
      </w:r>
    </w:p>
    <w:p w:rsidR="00ED1F92" w:rsidRDefault="00ED1F92" w:rsidP="00464C38">
      <w:pPr>
        <w:pStyle w:val="tv213"/>
        <w:shd w:val="clear" w:color="auto" w:fill="FFFFFF"/>
        <w:spacing w:before="0" w:beforeAutospacing="0" w:after="120" w:afterAutospacing="0" w:line="293" w:lineRule="atLeast"/>
        <w:ind w:firstLine="301"/>
        <w:jc w:val="both"/>
      </w:pPr>
      <w:r>
        <w:lastRenderedPageBreak/>
        <w:t>Vērtēšanas instrumenta izvēle, saskaņā ar MK noteikumiem Nr.288, nav saistīta ar</w:t>
      </w:r>
      <w:proofErr w:type="gramStart"/>
      <w:r>
        <w:t xml:space="preserve">  </w:t>
      </w:r>
      <w:proofErr w:type="gramEnd"/>
      <w:r>
        <w:t xml:space="preserve">personas funkcionālajiem vai garīgā rakstura traucējumiem. Vērtēšanas instrumenta izvēle jāveic, atbilstoši lietderīgumam, </w:t>
      </w:r>
      <w:proofErr w:type="gramStart"/>
      <w:r>
        <w:t>t.i.</w:t>
      </w:r>
      <w:proofErr w:type="gramEnd"/>
      <w:r>
        <w:t xml:space="preserve"> iespējām sasniegt vērtēšanas uzdevumus, kas primāri ir </w:t>
      </w:r>
      <w:r w:rsidRPr="003279FA">
        <w:t>personas vajadzīb</w:t>
      </w:r>
      <w:r>
        <w:t xml:space="preserve">ām </w:t>
      </w:r>
      <w:r w:rsidRPr="003279FA">
        <w:t>atbilstošākā sociālās aprūpes pakalpojumu veida un apjoma noteikšana</w:t>
      </w:r>
      <w:r>
        <w:t>, kā arī individuālā sociālās aprūpes un sociālās rehabilitācijas plāna izstrāde.</w:t>
      </w:r>
    </w:p>
    <w:p w:rsidR="00464C38" w:rsidRPr="007E0EB4" w:rsidRDefault="00464C38" w:rsidP="00464C38">
      <w:pPr>
        <w:pStyle w:val="tv213"/>
        <w:shd w:val="clear" w:color="auto" w:fill="FFFFFF"/>
        <w:spacing w:before="0" w:beforeAutospacing="0" w:after="120" w:afterAutospacing="0" w:line="293" w:lineRule="atLeast"/>
        <w:ind w:firstLine="301"/>
        <w:jc w:val="both"/>
        <w:rPr>
          <w:snapToGrid w:val="0"/>
        </w:rPr>
      </w:pPr>
      <w:r w:rsidRPr="007E0EB4">
        <w:rPr>
          <w:b/>
          <w:caps/>
        </w:rPr>
        <w:t>10.2.</w:t>
      </w:r>
      <w:r w:rsidRPr="007E0EB4">
        <w:rPr>
          <w:caps/>
        </w:rPr>
        <w:t xml:space="preserve"> </w:t>
      </w:r>
      <w:r w:rsidRPr="007E0EB4">
        <w:rPr>
          <w:b/>
          <w:caps/>
        </w:rPr>
        <w:t xml:space="preserve">Valsts </w:t>
      </w:r>
      <w:r w:rsidRPr="007E0EB4">
        <w:rPr>
          <w:caps/>
        </w:rPr>
        <w:t>finansēta</w:t>
      </w:r>
      <w:r w:rsidRPr="007E0EB4">
        <w:t xml:space="preserve"> ilgstošas sociālās aprūpes un sociālās rehabilitācijas pakalpojuma saņemšanai institūcijā MK noteikumu Nr.288 5. pielikumā ietvertos vērtēšanas kritērijus un veidlapu</w:t>
      </w:r>
      <w:r w:rsidR="0037167B">
        <w:t>.</w:t>
      </w:r>
      <w:r w:rsidRPr="007E0EB4">
        <w:t xml:space="preserve"> un 6. pielikumā minēto novērtēšanas karti (protokolu).</w:t>
      </w:r>
    </w:p>
    <w:p w:rsidR="00115E1D" w:rsidRPr="007E0EB4" w:rsidRDefault="001C335E" w:rsidP="000F6BD8">
      <w:pPr>
        <w:pStyle w:val="tv213"/>
        <w:shd w:val="clear" w:color="auto" w:fill="FFFFFF"/>
        <w:spacing w:before="0" w:beforeAutospacing="0" w:after="0" w:afterAutospacing="0" w:line="293" w:lineRule="atLeast"/>
        <w:ind w:firstLine="709"/>
        <w:jc w:val="both"/>
      </w:pPr>
      <w:r w:rsidRPr="007E0EB4">
        <w:rPr>
          <w:b/>
          <w:caps/>
        </w:rPr>
        <w:t>11</w:t>
      </w:r>
      <w:r w:rsidR="002C1F7D" w:rsidRPr="007E0EB4">
        <w:rPr>
          <w:b/>
          <w:caps/>
        </w:rPr>
        <w:t xml:space="preserve">. </w:t>
      </w:r>
      <w:r w:rsidR="001C4DAD" w:rsidRPr="007E0EB4">
        <w:rPr>
          <w:b/>
          <w:caps/>
        </w:rPr>
        <w:t xml:space="preserve">Vai vērtēšanas </w:t>
      </w:r>
      <w:r w:rsidR="0077155C" w:rsidRPr="007E0EB4">
        <w:rPr>
          <w:b/>
          <w:caps/>
        </w:rPr>
        <w:t>protokolAM</w:t>
      </w:r>
      <w:r w:rsidR="001C4DAD" w:rsidRPr="007E0EB4">
        <w:rPr>
          <w:b/>
          <w:caps/>
        </w:rPr>
        <w:t xml:space="preserve"> ir noteikta forma</w:t>
      </w:r>
      <w:r w:rsidR="002C1F7D" w:rsidRPr="007E0EB4">
        <w:rPr>
          <w:b/>
          <w:caps/>
        </w:rPr>
        <w:t xml:space="preserve">? </w:t>
      </w:r>
      <w:r w:rsidR="00115E1D" w:rsidRPr="007E0EB4">
        <w:t>Ja vērtēšan</w:t>
      </w:r>
      <w:r w:rsidR="00B50556" w:rsidRPr="007E0EB4">
        <w:t>a</w:t>
      </w:r>
      <w:r w:rsidR="00115E1D" w:rsidRPr="007E0EB4">
        <w:t xml:space="preserve"> notiek</w:t>
      </w:r>
      <w:proofErr w:type="gramStart"/>
      <w:r w:rsidR="00115E1D" w:rsidRPr="007E0EB4">
        <w:t xml:space="preserve"> izmantojot 5. pielikuma veidlapu un 6. pielikuma novērtēšanas karti (protokolu), </w:t>
      </w:r>
      <w:r w:rsidR="00B50556" w:rsidRPr="007E0EB4">
        <w:t>v</w:t>
      </w:r>
      <w:r w:rsidR="00115E1D" w:rsidRPr="007E0EB4">
        <w:t>ērtētājs tās aizpilda atbilstoši MK noteikumos Nr. 288 esošajai formai</w:t>
      </w:r>
      <w:proofErr w:type="gramEnd"/>
      <w:r w:rsidR="00115E1D" w:rsidRPr="007E0EB4">
        <w:t>.</w:t>
      </w:r>
    </w:p>
    <w:p w:rsidR="0037167B" w:rsidRDefault="00115E1D" w:rsidP="00115E1D">
      <w:pPr>
        <w:pStyle w:val="tv213"/>
        <w:shd w:val="clear" w:color="auto" w:fill="FFFFFF"/>
        <w:spacing w:before="0" w:beforeAutospacing="0" w:after="0" w:afterAutospacing="0" w:line="293" w:lineRule="atLeast"/>
        <w:ind w:firstLine="301"/>
        <w:jc w:val="both"/>
      </w:pPr>
      <w:r w:rsidRPr="007E0EB4">
        <w:t xml:space="preserve">Ja vērtēšana notiek saskaņā ar 4. pielikumā definētajiem kritērijiem, vērtēšanas rezultātu izdrukā (protokolā) jeb veidlapas formā ir obligāti jāietver MK noteikumos Nr. 288 noteiktā informācija, bet pati veidlapa (forma) var tikt paplašināta, tajā var tikt ietverta arī cita informācija atbilstoši vērtētāja (pašvaldības) vajadzībām. </w:t>
      </w:r>
    </w:p>
    <w:p w:rsidR="00115E1D" w:rsidRPr="007E0EB4" w:rsidRDefault="00115E1D" w:rsidP="00115E1D">
      <w:pPr>
        <w:pStyle w:val="tv213"/>
        <w:shd w:val="clear" w:color="auto" w:fill="FFFFFF"/>
        <w:spacing w:before="0" w:beforeAutospacing="0" w:after="0" w:afterAutospacing="0" w:line="293" w:lineRule="atLeast"/>
        <w:ind w:firstLine="301"/>
        <w:jc w:val="both"/>
        <w:rPr>
          <w:caps/>
        </w:rPr>
      </w:pPr>
      <w:r w:rsidRPr="007E0EB4">
        <w:t>“Pilngadīgas personas fizisko un garīgo spēju izvērtēšanas, aprūpes līmeņa noteikšanas un personas vajadzību pēc sociālajiem pakalpojumiem novērtēšanas kartes (protokola)” iespējamais paraugs metodikas pielikumā</w:t>
      </w:r>
      <w:r w:rsidR="00B50556" w:rsidRPr="007E0EB4">
        <w:t>.</w:t>
      </w:r>
      <w:r w:rsidRPr="007E0EB4">
        <w:t xml:space="preserve"> </w:t>
      </w:r>
    </w:p>
    <w:p w:rsidR="002117D9" w:rsidRPr="007E0EB4" w:rsidRDefault="002117D9" w:rsidP="0060563A">
      <w:pPr>
        <w:pStyle w:val="tv213"/>
        <w:shd w:val="clear" w:color="auto" w:fill="FFFFFF"/>
        <w:spacing w:before="0" w:beforeAutospacing="0" w:after="0" w:afterAutospacing="0" w:line="293" w:lineRule="atLeast"/>
        <w:jc w:val="both"/>
      </w:pPr>
    </w:p>
    <w:p w:rsidR="00464C38" w:rsidRPr="007E0EB4" w:rsidRDefault="007D0DC4" w:rsidP="000F6BD8">
      <w:pPr>
        <w:pStyle w:val="tv213"/>
        <w:shd w:val="clear" w:color="auto" w:fill="FFFFFF"/>
        <w:spacing w:before="0" w:beforeAutospacing="0" w:after="0" w:afterAutospacing="0" w:line="293" w:lineRule="atLeast"/>
        <w:ind w:firstLine="709"/>
        <w:jc w:val="both"/>
        <w:rPr>
          <w:shd w:val="clear" w:color="auto" w:fill="FFFFFF"/>
        </w:rPr>
      </w:pPr>
      <w:r w:rsidRPr="007E0EB4">
        <w:rPr>
          <w:b/>
          <w:caps/>
        </w:rPr>
        <w:t>12</w:t>
      </w:r>
      <w:r w:rsidR="002117D9" w:rsidRPr="007E0EB4">
        <w:rPr>
          <w:b/>
          <w:caps/>
        </w:rPr>
        <w:t>. Vērtēšanas rezultātu</w:t>
      </w:r>
      <w:r w:rsidR="0055051E" w:rsidRPr="007E0EB4">
        <w:rPr>
          <w:b/>
          <w:caps/>
        </w:rPr>
        <w:t>s</w:t>
      </w:r>
      <w:r w:rsidR="002117D9" w:rsidRPr="007E0EB4">
        <w:rPr>
          <w:b/>
          <w:caps/>
        </w:rPr>
        <w:t xml:space="preserve"> </w:t>
      </w:r>
      <w:r w:rsidR="00115E1D" w:rsidRPr="007E0EB4">
        <w:t>(</w:t>
      </w:r>
      <w:r w:rsidR="00E51F39">
        <w:t xml:space="preserve">MK 288 </w:t>
      </w:r>
      <w:r w:rsidR="00115E1D" w:rsidRPr="007E0EB4">
        <w:t>4</w:t>
      </w:r>
      <w:r w:rsidR="00B50556" w:rsidRPr="007E0EB4">
        <w:t>.</w:t>
      </w:r>
      <w:r w:rsidR="00115E1D" w:rsidRPr="007E0EB4">
        <w:t xml:space="preserve"> un 6</w:t>
      </w:r>
      <w:r w:rsidR="00B50556" w:rsidRPr="007E0EB4">
        <w:t>.</w:t>
      </w:r>
      <w:r w:rsidR="00115E1D" w:rsidRPr="007E0EB4">
        <w:t xml:space="preserve"> </w:t>
      </w:r>
      <w:r w:rsidR="00E51F39">
        <w:t>pielikumu</w:t>
      </w:r>
      <w:r w:rsidR="00115E1D" w:rsidRPr="007E0EB4">
        <w:rPr>
          <w:b/>
        </w:rPr>
        <w:t>)</w:t>
      </w:r>
      <w:r w:rsidR="00115E1D" w:rsidRPr="007E0EB4">
        <w:rPr>
          <w:b/>
          <w:caps/>
        </w:rPr>
        <w:t xml:space="preserve"> izmanto</w:t>
      </w:r>
      <w:proofErr w:type="gramStart"/>
      <w:r w:rsidR="00115E1D" w:rsidRPr="007E0EB4">
        <w:t xml:space="preserve"> </w:t>
      </w:r>
      <w:r w:rsidR="00115E1D" w:rsidRPr="007E0EB4">
        <w:rPr>
          <w:shd w:val="clear" w:color="auto" w:fill="FFFFFF"/>
        </w:rPr>
        <w:t>org</w:t>
      </w:r>
      <w:r w:rsidR="00B50556" w:rsidRPr="007E0EB4">
        <w:rPr>
          <w:shd w:val="clear" w:color="auto" w:fill="FFFFFF"/>
        </w:rPr>
        <w:t>anizējot klienta sociālo aprūpi</w:t>
      </w:r>
      <w:r w:rsidR="00115E1D" w:rsidRPr="007E0EB4">
        <w:rPr>
          <w:shd w:val="clear" w:color="auto" w:fill="FFFFFF"/>
        </w:rPr>
        <w:t xml:space="preserve"> un novērtējot klienta funkcionālo spēju izmaiņas</w:t>
      </w:r>
      <w:proofErr w:type="gramEnd"/>
      <w:r w:rsidR="00115E1D" w:rsidRPr="007E0EB4">
        <w:rPr>
          <w:shd w:val="clear" w:color="auto" w:fill="FFFFFF"/>
        </w:rPr>
        <w:t>. Klienta aprūpes līmeni ņem vērā sociālais dienests</w:t>
      </w:r>
      <w:r w:rsidR="0099268A" w:rsidRPr="007E0EB4">
        <w:rPr>
          <w:shd w:val="clear" w:color="auto" w:fill="FFFFFF"/>
        </w:rPr>
        <w:t>, pieņemot lēmumu par piemērotāko sociālo pakalpojumu piešķiršanu,</w:t>
      </w:r>
      <w:r w:rsidR="00115E1D" w:rsidRPr="007E0EB4">
        <w:rPr>
          <w:shd w:val="clear" w:color="auto" w:fill="FFFFFF"/>
        </w:rPr>
        <w:t xml:space="preserve"> vai pakalpojumu sniedzējs, sastādot klienta sociālās aprūpes</w:t>
      </w:r>
      <w:proofErr w:type="gramStart"/>
      <w:r w:rsidR="00115E1D" w:rsidRPr="007E0EB4">
        <w:rPr>
          <w:shd w:val="clear" w:color="auto" w:fill="FFFFFF"/>
        </w:rPr>
        <w:t xml:space="preserve"> vai sociālās rehabilitācijas plānu saskaņā ar konkrētā sociālā pakalpojuma nodrošināšanas prasībām un sociālās aprūpes un rehabilitācijas mērķiem, piemēram, tā ietvaros</w:t>
      </w:r>
      <w:r w:rsidR="00115E1D" w:rsidRPr="007E0EB4">
        <w:rPr>
          <w:b/>
          <w:shd w:val="clear" w:color="auto" w:fill="FFFFFF"/>
        </w:rPr>
        <w:t xml:space="preserve"> </w:t>
      </w:r>
      <w:r w:rsidR="00115E1D" w:rsidRPr="007E0EB4">
        <w:rPr>
          <w:shd w:val="clear" w:color="auto" w:fill="FFFFFF"/>
        </w:rPr>
        <w:t>definējot klientam nepieciešamos pakalpojumus un rekomendējamās darbības</w:t>
      </w:r>
      <w:proofErr w:type="gramEnd"/>
      <w:r w:rsidR="00115E1D" w:rsidRPr="007E0EB4">
        <w:rPr>
          <w:shd w:val="clear" w:color="auto" w:fill="FFFFFF"/>
        </w:rPr>
        <w:t xml:space="preserve">, kā arī to izpildes saturu un regularitāti. </w:t>
      </w:r>
    </w:p>
    <w:p w:rsidR="00115E1D" w:rsidRPr="007E0EB4" w:rsidRDefault="00115E1D" w:rsidP="00115E1D">
      <w:pPr>
        <w:pStyle w:val="tv213"/>
        <w:shd w:val="clear" w:color="auto" w:fill="FFFFFF"/>
        <w:spacing w:before="0" w:beforeAutospacing="0" w:after="0" w:afterAutospacing="0" w:line="293" w:lineRule="atLeast"/>
        <w:ind w:firstLine="301"/>
        <w:jc w:val="both"/>
      </w:pPr>
      <w:r w:rsidRPr="007E0EB4">
        <w:rPr>
          <w:shd w:val="clear" w:color="auto" w:fill="FFFFFF"/>
        </w:rPr>
        <w:t>Organizējot atkārtotu vērtēšanu</w:t>
      </w:r>
      <w:r w:rsidR="00B50556" w:rsidRPr="007E0EB4">
        <w:rPr>
          <w:shd w:val="clear" w:color="auto" w:fill="FFFFFF"/>
        </w:rPr>
        <w:t>,</w:t>
      </w:r>
      <w:r w:rsidRPr="007E0EB4">
        <w:rPr>
          <w:shd w:val="clear" w:color="auto" w:fill="FFFFFF"/>
        </w:rPr>
        <w:t xml:space="preserve"> vērtēšanas kartē ir jāietver iepriekš veiktās vērtēšanas rezultāti. Tādejādi vērtētājam ir redzams iepriekšējā vērtējuma rezultāts un atbilstoši iepriekšējam vērtējumam veiktās darbības, kas dod iespēju analizēt šo darbību rezultātā sasniegto</w:t>
      </w:r>
      <w:r w:rsidR="00255DF0">
        <w:rPr>
          <w:shd w:val="clear" w:color="auto" w:fill="FFFFFF"/>
        </w:rPr>
        <w:t>,</w:t>
      </w:r>
      <w:r w:rsidRPr="007E0EB4">
        <w:rPr>
          <w:shd w:val="clear" w:color="auto" w:fill="FFFFFF"/>
        </w:rPr>
        <w:t xml:space="preserve"> un jaunajā vērtējumā izvēloties piemērotākos pakalpojumus un darbības. </w:t>
      </w:r>
    </w:p>
    <w:p w:rsidR="00115E1D" w:rsidRPr="007E0EB4" w:rsidRDefault="00115E1D" w:rsidP="00115E1D">
      <w:pPr>
        <w:pStyle w:val="tv213"/>
        <w:shd w:val="clear" w:color="auto" w:fill="FFFFFF"/>
        <w:spacing w:before="0" w:beforeAutospacing="0" w:after="0" w:afterAutospacing="0" w:line="293" w:lineRule="atLeast"/>
        <w:ind w:firstLine="300"/>
        <w:jc w:val="both"/>
      </w:pPr>
      <w:r w:rsidRPr="007E0EB4">
        <w:t xml:space="preserve">Atbilstoši </w:t>
      </w:r>
      <w:r w:rsidR="00E51F39">
        <w:t xml:space="preserve">MK </w:t>
      </w:r>
      <w:r w:rsidRPr="00E51F39">
        <w:t>4</w:t>
      </w:r>
      <w:r w:rsidR="0037167B" w:rsidRPr="00E51F39">
        <w:t>.</w:t>
      </w:r>
      <w:r w:rsidRPr="00E51F39">
        <w:t xml:space="preserve"> un6</w:t>
      </w:r>
      <w:r w:rsidR="0037167B" w:rsidRPr="00E51F39">
        <w:t>.</w:t>
      </w:r>
      <w:r w:rsidRPr="00E51F39">
        <w:t xml:space="preserve"> </w:t>
      </w:r>
      <w:r w:rsidR="0037167B" w:rsidRPr="00E51F39">
        <w:t xml:space="preserve">pielikumam </w:t>
      </w:r>
      <w:r w:rsidRPr="007E0EB4">
        <w:t xml:space="preserve">sagatavoto vērtēšanas karti izsniedz klientam vai viņa likumiskajam pārstāvim, ja klients vai viņa likumiskais pārstāvis to ir pieprasījis. Atbilstoši pielikumam Nr. 6 sagatavoto karti (protokolu) nosūta sociālo pakalpojumu sniedzējam, ja klientam vairs nav nepieciešami </w:t>
      </w:r>
      <w:r w:rsidR="00464C38" w:rsidRPr="007E0EB4">
        <w:t xml:space="preserve">valsts finansēti </w:t>
      </w:r>
      <w:r w:rsidR="003C677C" w:rsidRPr="007E0EB4">
        <w:t>SAC</w:t>
      </w:r>
      <w:r w:rsidRPr="007E0EB4">
        <w:t xml:space="preserve"> pakalpojumi un viņš uzsāk saņemt sociālās aprūpes pakalpojumus dzīvesvietā</w:t>
      </w:r>
      <w:r w:rsidR="0099268A" w:rsidRPr="007E0EB4">
        <w:t>,</w:t>
      </w:r>
      <w:r w:rsidRPr="007E0EB4">
        <w:t xml:space="preserve"> vai Sociālās integrācijas valsts aģentūrai, ja tas ir nepieciešams lēmuma pieņemšanai par valsts finansētu </w:t>
      </w:r>
      <w:r w:rsidR="003D272E" w:rsidRPr="007E0EB4">
        <w:t xml:space="preserve">SAC </w:t>
      </w:r>
      <w:r w:rsidRPr="007E0EB4">
        <w:t>pakalpojum</w:t>
      </w:r>
      <w:r w:rsidR="0099268A" w:rsidRPr="007E0EB4">
        <w:t>a piešķiršanu</w:t>
      </w:r>
      <w:r w:rsidRPr="007E0EB4">
        <w:t xml:space="preserve"> vai par </w:t>
      </w:r>
      <w:r w:rsidR="002B0EF2" w:rsidRPr="007E0EB4">
        <w:t xml:space="preserve">SAC </w:t>
      </w:r>
      <w:r w:rsidRPr="007E0EB4">
        <w:t>pakalpojuma sniedzēja</w:t>
      </w:r>
      <w:proofErr w:type="gramStart"/>
      <w:r w:rsidRPr="007E0EB4">
        <w:t xml:space="preserve">  </w:t>
      </w:r>
      <w:proofErr w:type="gramEnd"/>
      <w:r w:rsidRPr="007E0EB4">
        <w:t xml:space="preserve">maiņu. </w:t>
      </w:r>
    </w:p>
    <w:p w:rsidR="0060563A" w:rsidRPr="007E0EB4" w:rsidRDefault="0060563A" w:rsidP="00C65CEE">
      <w:pPr>
        <w:pStyle w:val="tv213"/>
        <w:shd w:val="clear" w:color="auto" w:fill="FFFFFF"/>
        <w:spacing w:before="0" w:beforeAutospacing="0" w:after="0" w:afterAutospacing="0" w:line="293" w:lineRule="atLeast"/>
        <w:jc w:val="both"/>
      </w:pPr>
    </w:p>
    <w:p w:rsidR="00C65CEE" w:rsidRPr="007E0EB4" w:rsidRDefault="007D0DC4" w:rsidP="000F6BD8">
      <w:pPr>
        <w:pStyle w:val="tv213"/>
        <w:shd w:val="clear" w:color="auto" w:fill="FFFFFF"/>
        <w:spacing w:before="0" w:beforeAutospacing="0" w:after="0" w:afterAutospacing="0" w:line="293" w:lineRule="atLeast"/>
        <w:ind w:firstLine="709"/>
        <w:jc w:val="both"/>
      </w:pPr>
      <w:r w:rsidRPr="007E0EB4">
        <w:rPr>
          <w:b/>
          <w:caps/>
        </w:rPr>
        <w:t>13</w:t>
      </w:r>
      <w:r w:rsidR="00C65CEE" w:rsidRPr="007E0EB4">
        <w:rPr>
          <w:b/>
          <w:caps/>
        </w:rPr>
        <w:t>.</w:t>
      </w:r>
      <w:r w:rsidR="00370AD5" w:rsidRPr="007E0EB4">
        <w:rPr>
          <w:b/>
          <w:caps/>
        </w:rPr>
        <w:t xml:space="preserve"> Vērtēšanas process</w:t>
      </w:r>
      <w:r w:rsidR="00370AD5" w:rsidRPr="007E0EB4">
        <w:rPr>
          <w:b/>
        </w:rPr>
        <w:t>.</w:t>
      </w:r>
      <w:r w:rsidR="00370AD5" w:rsidRPr="007E0EB4">
        <w:t xml:space="preserve"> </w:t>
      </w:r>
    </w:p>
    <w:p w:rsidR="00115E1D" w:rsidRPr="007E0EB4" w:rsidRDefault="00115E1D" w:rsidP="00115E1D">
      <w:pPr>
        <w:pStyle w:val="tv213"/>
        <w:shd w:val="clear" w:color="auto" w:fill="FFFFFF"/>
        <w:spacing w:before="0" w:beforeAutospacing="0" w:after="0" w:afterAutospacing="0" w:line="293" w:lineRule="atLeast"/>
        <w:ind w:firstLine="300"/>
        <w:jc w:val="both"/>
      </w:pPr>
      <w:r w:rsidRPr="007E0EB4">
        <w:rPr>
          <w:caps/>
        </w:rPr>
        <w:t>Uzsākšana</w:t>
      </w:r>
      <w:r w:rsidR="00DB64CC">
        <w:rPr>
          <w:caps/>
        </w:rPr>
        <w:t>.</w:t>
      </w:r>
      <w:r w:rsidRPr="007E0EB4">
        <w:t xml:space="preserve"> Vērtēšana tiek uzsākta pamatojoties uz</w:t>
      </w:r>
      <w:r w:rsidR="0037167B">
        <w:t>:</w:t>
      </w:r>
      <w:r w:rsidRPr="007E0EB4">
        <w:t xml:space="preserve"> a) iesniegumu vai b) informāciju par klienta stāvokļa izmaiņām (citas personas, p</w:t>
      </w:r>
      <w:r w:rsidR="003D272E" w:rsidRPr="007E0EB4">
        <w:t>ie</w:t>
      </w:r>
      <w:r w:rsidRPr="007E0EB4">
        <w:t>mēr</w:t>
      </w:r>
      <w:r w:rsidR="003D272E" w:rsidRPr="007E0EB4">
        <w:t>a</w:t>
      </w:r>
      <w:r w:rsidRPr="007E0EB4">
        <w:t xml:space="preserve">m, slimnīcas, </w:t>
      </w:r>
      <w:r w:rsidRPr="007E0EB4">
        <w:lastRenderedPageBreak/>
        <w:t>pakalpojuma sniedzēja, kaimiņu u.c. informācija)</w:t>
      </w:r>
      <w:r w:rsidR="003D272E" w:rsidRPr="007E0EB4">
        <w:t xml:space="preserve">, c) ir pagājuši 12 </w:t>
      </w:r>
      <w:proofErr w:type="gramStart"/>
      <w:r w:rsidR="003D272E" w:rsidRPr="007E0EB4">
        <w:t>mēneši</w:t>
      </w:r>
      <w:proofErr w:type="gramEnd"/>
      <w:r w:rsidR="003D272E" w:rsidRPr="007E0EB4">
        <w:t xml:space="preserve"> kopš pēdējās vērtēšanas un tiek aktualizēts sociālās aprūpes plāns</w:t>
      </w:r>
      <w:r w:rsidRPr="007E0EB4">
        <w:t xml:space="preserve">. </w:t>
      </w:r>
    </w:p>
    <w:p w:rsidR="00115E1D" w:rsidRPr="007E0EB4" w:rsidRDefault="00115E1D" w:rsidP="00115E1D">
      <w:pPr>
        <w:pStyle w:val="tv213"/>
        <w:shd w:val="clear" w:color="auto" w:fill="FFFFFF"/>
        <w:spacing w:before="0" w:beforeAutospacing="0" w:after="0" w:afterAutospacing="0" w:line="293" w:lineRule="atLeast"/>
        <w:ind w:firstLine="300"/>
        <w:jc w:val="both"/>
      </w:pPr>
      <w:r w:rsidRPr="007E0EB4">
        <w:rPr>
          <w:caps/>
        </w:rPr>
        <w:t xml:space="preserve">Pirms vērtēšanas </w:t>
      </w:r>
      <w:r w:rsidRPr="007E0EB4">
        <w:t>Speciālists</w:t>
      </w:r>
      <w:r w:rsidR="00DB64CC">
        <w:t>:</w:t>
      </w:r>
      <w:r w:rsidRPr="007E0EB4">
        <w:t xml:space="preserve"> a) vienojas ar klientu vai viņa likumisko pārstāvi par laiku un vietu, kur notiks izvērtēšana; b) noskaidro komunikācijas veidu ar klientu. </w:t>
      </w:r>
    </w:p>
    <w:p w:rsidR="00115E1D" w:rsidRPr="007E0EB4" w:rsidRDefault="00115E1D" w:rsidP="00115E1D">
      <w:pPr>
        <w:pStyle w:val="tv213"/>
        <w:shd w:val="clear" w:color="auto" w:fill="FFFFFF"/>
        <w:spacing w:before="0" w:beforeAutospacing="0" w:after="0" w:afterAutospacing="0" w:line="293" w:lineRule="atLeast"/>
        <w:ind w:firstLine="300"/>
        <w:jc w:val="both"/>
      </w:pPr>
      <w:r w:rsidRPr="007E0EB4">
        <w:t>VĒRTĒŠ</w:t>
      </w:r>
      <w:r w:rsidR="003D272E" w:rsidRPr="007E0EB4">
        <w:t>A</w:t>
      </w:r>
      <w:r w:rsidRPr="007E0EB4">
        <w:t>NA notiek</w:t>
      </w:r>
      <w:proofErr w:type="gramStart"/>
      <w:r w:rsidRPr="007E0EB4">
        <w:t xml:space="preserve"> intervējot un novērojot klientu intervijas procesā</w:t>
      </w:r>
      <w:proofErr w:type="gramEnd"/>
      <w:r w:rsidRPr="007E0EB4">
        <w:t>. Saruna notiek par visām paredzētajām sada</w:t>
      </w:r>
      <w:r w:rsidR="00B50556" w:rsidRPr="007E0EB4">
        <w:t>ļ</w:t>
      </w:r>
      <w:r w:rsidRPr="007E0EB4">
        <w:t>ām. Intervija</w:t>
      </w:r>
      <w:r w:rsidR="00B50556" w:rsidRPr="007E0EB4">
        <w:t>,</w:t>
      </w:r>
      <w:r w:rsidRPr="007E0EB4">
        <w:t xml:space="preserve"> saskaņā ar abiem vērtēšanas rīk</w:t>
      </w:r>
      <w:r w:rsidR="00B50556" w:rsidRPr="007E0EB4">
        <w:t>iem,</w:t>
      </w:r>
      <w:r w:rsidRPr="007E0EB4">
        <w:t xml:space="preserve"> notiek</w:t>
      </w:r>
      <w:proofErr w:type="gramStart"/>
      <w:r w:rsidRPr="007E0EB4">
        <w:t xml:space="preserve"> izmantojot kontroljautājumus</w:t>
      </w:r>
      <w:proofErr w:type="gramEnd"/>
      <w:r w:rsidRPr="007E0EB4">
        <w:t xml:space="preserve">. Kontroljautājumi ir vērtēšanas procesa un vērtētāja palīginstruments, tie iezīmē intervijas saturu (jēgu) konkrētajā sadaļā. Sarunas mērķis ir </w:t>
      </w:r>
      <w:r w:rsidR="002B0EF2" w:rsidRPr="007E0EB4">
        <w:t>noteikt</w:t>
      </w:r>
      <w:r w:rsidRPr="007E0EB4">
        <w:t xml:space="preserve"> </w:t>
      </w:r>
      <w:r w:rsidR="00B50556" w:rsidRPr="007E0EB4">
        <w:t xml:space="preserve">klienta </w:t>
      </w:r>
      <w:r w:rsidR="000F6BD8" w:rsidRPr="007E0EB4">
        <w:t xml:space="preserve">esošo </w:t>
      </w:r>
      <w:r w:rsidR="00B50556" w:rsidRPr="007E0EB4">
        <w:t>pašaprūpes</w:t>
      </w:r>
      <w:r w:rsidR="000F6BD8" w:rsidRPr="007E0EB4">
        <w:t xml:space="preserve"> spēju apjomu/deficītu un</w:t>
      </w:r>
      <w:r w:rsidR="002B0EF2" w:rsidRPr="007E0EB4">
        <w:t xml:space="preserve"> neatkarības</w:t>
      </w:r>
      <w:r w:rsidR="0037167B">
        <w:t>,</w:t>
      </w:r>
      <w:r w:rsidR="002B0EF2" w:rsidRPr="007E0EB4">
        <w:t xml:space="preserve"> un patstāvīgās dzīves prasm</w:t>
      </w:r>
      <w:r w:rsidR="000F6BD8" w:rsidRPr="007E0EB4">
        <w:t xml:space="preserve">ju apjomu/deficītu, kā arī </w:t>
      </w:r>
      <w:r w:rsidRPr="007E0EB4">
        <w:t>no</w:t>
      </w:r>
      <w:r w:rsidR="002B0EF2" w:rsidRPr="007E0EB4">
        <w:t xml:space="preserve">teikt </w:t>
      </w:r>
      <w:r w:rsidRPr="007E0EB4">
        <w:t>rekomendējamās</w:t>
      </w:r>
      <w:r w:rsidR="000F6BD8" w:rsidRPr="007E0EB4">
        <w:t>/ ieteicamās</w:t>
      </w:r>
      <w:r w:rsidRPr="007E0EB4">
        <w:t xml:space="preserve"> darbības (4</w:t>
      </w:r>
      <w:r w:rsidR="00B50556" w:rsidRPr="007E0EB4">
        <w:t>.</w:t>
      </w:r>
      <w:r w:rsidRPr="007E0EB4">
        <w:t xml:space="preserve"> pielikum</w:t>
      </w:r>
      <w:r w:rsidR="002B0EF2" w:rsidRPr="007E0EB4">
        <w:t>s, 6.</w:t>
      </w:r>
      <w:r w:rsidR="0037167B">
        <w:t xml:space="preserve"> </w:t>
      </w:r>
      <w:r w:rsidR="002B0EF2" w:rsidRPr="007E0EB4">
        <w:t>pielikums</w:t>
      </w:r>
      <w:r w:rsidRPr="007E0EB4">
        <w:t xml:space="preserve">). </w:t>
      </w:r>
      <w:r w:rsidR="002B0EF2" w:rsidRPr="007E0EB4">
        <w:t>Klienta spējas un prasmes</w:t>
      </w:r>
      <w:r w:rsidRPr="007E0EB4">
        <w:t xml:space="preserve"> tiek </w:t>
      </w:r>
      <w:r w:rsidR="002B0EF2" w:rsidRPr="007E0EB4">
        <w:t xml:space="preserve">dokumentētas </w:t>
      </w:r>
      <w:r w:rsidRPr="007E0EB4">
        <w:t>atbikstoši katrā rīkā izmantojamai vērtību skalai diapazonā “Atkarīgs-Neatkarīgs”</w:t>
      </w:r>
      <w:r w:rsidR="00B50556" w:rsidRPr="007E0EB4">
        <w:t>.</w:t>
      </w:r>
      <w:r w:rsidRPr="007E0EB4">
        <w:t xml:space="preserve"> Kontroljautājumi nav paredzēti obligātai nolasīšanai, </w:t>
      </w:r>
      <w:r w:rsidR="000F6BD8" w:rsidRPr="007E0EB4">
        <w:rPr>
          <w:b/>
        </w:rPr>
        <w:t>Speciālists</w:t>
      </w:r>
      <w:r w:rsidR="000F6BD8" w:rsidRPr="007E0EB4">
        <w:t xml:space="preserve"> </w:t>
      </w:r>
      <w:r w:rsidR="005832E3" w:rsidRPr="007E0EB4">
        <w:t>attiecīgā domēna</w:t>
      </w:r>
      <w:r w:rsidR="007F3F13" w:rsidRPr="007E0EB4">
        <w:t xml:space="preserve"> (moduļa)</w:t>
      </w:r>
      <w:r w:rsidR="005832E3" w:rsidRPr="007E0EB4">
        <w:t xml:space="preserve"> </w:t>
      </w:r>
      <w:r w:rsidRPr="007E0EB4">
        <w:t>kontroljautājumus papildina</w:t>
      </w:r>
      <w:proofErr w:type="gramStart"/>
      <w:r w:rsidRPr="007E0EB4">
        <w:t xml:space="preserve"> </w:t>
      </w:r>
      <w:r w:rsidR="0055660A" w:rsidRPr="007E0EB4">
        <w:t>vai modificē</w:t>
      </w:r>
      <w:r w:rsidR="00255DF0">
        <w:t xml:space="preserve"> </w:t>
      </w:r>
      <w:r w:rsidRPr="007E0EB4">
        <w:t>atbilstoši kli</w:t>
      </w:r>
      <w:bookmarkStart w:id="0" w:name="_GoBack"/>
      <w:bookmarkEnd w:id="0"/>
      <w:r w:rsidRPr="007E0EB4">
        <w:t>enta spējām uztvert un saprast jautājumus</w:t>
      </w:r>
      <w:proofErr w:type="gramEnd"/>
      <w:r w:rsidR="0055660A" w:rsidRPr="007E0EB4">
        <w:t xml:space="preserve">, kā arī </w:t>
      </w:r>
      <w:r w:rsidR="005832E3" w:rsidRPr="007E0EB4">
        <w:t>atbilstoši klienta vecumam, dzimumam un vispārējam veselības stāvoklim</w:t>
      </w:r>
      <w:r w:rsidRPr="007E0EB4">
        <w:t xml:space="preserve">.     </w:t>
      </w:r>
    </w:p>
    <w:p w:rsidR="00115E1D" w:rsidRPr="007E0EB4" w:rsidRDefault="00115E1D" w:rsidP="00115E1D">
      <w:pPr>
        <w:pStyle w:val="tv213"/>
        <w:shd w:val="clear" w:color="auto" w:fill="FFFFFF"/>
        <w:spacing w:before="0" w:beforeAutospacing="0" w:after="0" w:afterAutospacing="0" w:line="293" w:lineRule="atLeast"/>
        <w:ind w:firstLine="300"/>
        <w:jc w:val="both"/>
      </w:pPr>
      <w:r w:rsidRPr="007E0EB4">
        <w:t>Ja nepieciešams, izvērtēšanas procesā (mutiski vai rakstveidā) va</w:t>
      </w:r>
      <w:r w:rsidR="003D272E" w:rsidRPr="007E0EB4">
        <w:t>r</w:t>
      </w:r>
      <w:r w:rsidRPr="007E0EB4">
        <w:t xml:space="preserve"> tikt iesaistīts klienta likumiskais pārstāvis vai citi ikdienā klātesoši ģimenes locek</w:t>
      </w:r>
      <w:r w:rsidR="003D272E" w:rsidRPr="007E0EB4">
        <w:t>ļ</w:t>
      </w:r>
      <w:r w:rsidRPr="007E0EB4">
        <w:t xml:space="preserve">i, aprūpes vai ārstniecības personas, kas spēj raksturot klienta prasmes un spējas dažādās jomās. </w:t>
      </w:r>
    </w:p>
    <w:p w:rsidR="00115E1D" w:rsidRPr="007E0EB4" w:rsidRDefault="00115E1D" w:rsidP="00115E1D">
      <w:pPr>
        <w:pStyle w:val="tv213"/>
        <w:shd w:val="clear" w:color="auto" w:fill="FFFFFF"/>
        <w:spacing w:before="0" w:beforeAutospacing="0" w:after="0" w:afterAutospacing="0" w:line="293" w:lineRule="atLeast"/>
        <w:ind w:firstLine="300"/>
        <w:jc w:val="both"/>
        <w:rPr>
          <w:i/>
        </w:rPr>
      </w:pPr>
      <w:r w:rsidRPr="007E0EB4">
        <w:rPr>
          <w:caps/>
        </w:rPr>
        <w:t>Informācijas Dokumentēšana</w:t>
      </w:r>
      <w:r w:rsidR="00DB64CC">
        <w:rPr>
          <w:caps/>
        </w:rPr>
        <w:t>.</w:t>
      </w:r>
      <w:r w:rsidRPr="007E0EB4">
        <w:rPr>
          <w:caps/>
        </w:rPr>
        <w:t xml:space="preserve"> </w:t>
      </w:r>
      <w:r w:rsidRPr="007E0EB4">
        <w:t>Vērtēšanas procesa laikā iegūtās informācijas dokumentēšana (fiksēšana) tehniski var notikt izmantojot sagataves</w:t>
      </w:r>
      <w:r w:rsidR="005832E3" w:rsidRPr="007E0EB4">
        <w:t xml:space="preserve"> papīra formā</w:t>
      </w:r>
      <w:r w:rsidRPr="007E0EB4">
        <w:t xml:space="preserve"> vai elektroniski. </w:t>
      </w:r>
      <w:r w:rsidRPr="007E0EB4">
        <w:rPr>
          <w:i/>
        </w:rPr>
        <w:t xml:space="preserve">Par vērtēšanas instrumentu pielietojumu turpmāk. </w:t>
      </w:r>
    </w:p>
    <w:p w:rsidR="00115E1D" w:rsidRPr="007E0EB4" w:rsidRDefault="00115E1D" w:rsidP="00115E1D">
      <w:pPr>
        <w:pStyle w:val="tv213"/>
        <w:shd w:val="clear" w:color="auto" w:fill="FFFFFF"/>
        <w:spacing w:before="0" w:beforeAutospacing="0" w:after="0" w:afterAutospacing="0" w:line="293" w:lineRule="atLeast"/>
        <w:ind w:firstLine="300"/>
        <w:jc w:val="both"/>
      </w:pPr>
      <w:r w:rsidRPr="007E0EB4">
        <w:rPr>
          <w:caps/>
        </w:rPr>
        <w:t xml:space="preserve">Vērtēšanas pabeigšana. </w:t>
      </w:r>
      <w:r w:rsidRPr="007E0EB4">
        <w:t xml:space="preserve">Pēc vērtēšanas intervijas pabeigšanas nav </w:t>
      </w:r>
      <w:r w:rsidR="005832E3" w:rsidRPr="007E0EB4">
        <w:t>nepieciešams</w:t>
      </w:r>
      <w:r w:rsidRPr="007E0EB4">
        <w:t>, lai klients pašrocīgi parakstītu vērtēšanas veidlapu</w:t>
      </w:r>
      <w:r w:rsidR="005832E3" w:rsidRPr="007E0EB4">
        <w:t>,</w:t>
      </w:r>
      <w:r w:rsidRPr="007E0EB4">
        <w:t xml:space="preserve"> </w:t>
      </w:r>
      <w:r w:rsidR="005832E3" w:rsidRPr="007E0EB4">
        <w:t>t</w:t>
      </w:r>
      <w:r w:rsidRPr="007E0EB4">
        <w:t xml:space="preserve">omēr ir ieteicams </w:t>
      </w:r>
      <w:r w:rsidR="005832E3" w:rsidRPr="007E0EB4">
        <w:t>k</w:t>
      </w:r>
      <w:r w:rsidRPr="007E0EB4">
        <w:t xml:space="preserve">lientu iepazīstināt ar vērtēšanas rezultātiem. Vērtēšanas fakts tiek dokumentēts atkarībā no veidlapas aizpildīšanas formas attiecīgi ar </w:t>
      </w:r>
      <w:r w:rsidR="00B50556" w:rsidRPr="007E0EB4">
        <w:t>s</w:t>
      </w:r>
      <w:r w:rsidRPr="007E0EB4">
        <w:t xml:space="preserve">peciālista personisku parakstu vai elektroniski. </w:t>
      </w:r>
      <w:r w:rsidR="002B0EF2" w:rsidRPr="007E0EB4">
        <w:t>K</w:t>
      </w:r>
      <w:r w:rsidRPr="007E0EB4">
        <w:t xml:space="preserve">lientam vai tā likumiskajam pārstāvim ir tiesības pieprasīt vērtēšanas rezultātu veidlapu, kas saskaņā ar administratīvo procesu dod iespēju vērsties pie sociālā dienesta vai </w:t>
      </w:r>
      <w:r w:rsidR="002B0EF2" w:rsidRPr="007E0EB4">
        <w:t xml:space="preserve">sociālo pakalpojumu sniedzēja </w:t>
      </w:r>
      <w:r w:rsidRPr="007E0EB4">
        <w:t>vadības ar motivētiem iebildumiem un l</w:t>
      </w:r>
      <w:r w:rsidR="002B0EF2" w:rsidRPr="007E0EB4">
        <w:t>ū</w:t>
      </w:r>
      <w:r w:rsidRPr="007E0EB4">
        <w:t>gumu veikt atkārtotu izvērtēšanu.</w:t>
      </w:r>
    </w:p>
    <w:p w:rsidR="0070722F" w:rsidRPr="007E0EB4" w:rsidRDefault="0070722F" w:rsidP="0070722F">
      <w:pPr>
        <w:autoSpaceDE w:val="0"/>
        <w:autoSpaceDN w:val="0"/>
        <w:adjustRightInd w:val="0"/>
        <w:spacing w:after="0" w:line="240" w:lineRule="auto"/>
        <w:ind w:firstLine="720"/>
        <w:jc w:val="both"/>
        <w:rPr>
          <w:rFonts w:ascii="Times New Roman" w:hAnsi="Times New Roman" w:cs="Times New Roman"/>
          <w:sz w:val="24"/>
          <w:szCs w:val="24"/>
        </w:rPr>
      </w:pPr>
    </w:p>
    <w:p w:rsidR="00C92EA4" w:rsidRPr="007E0EB4" w:rsidRDefault="00C92EA4" w:rsidP="0070722F">
      <w:pPr>
        <w:autoSpaceDE w:val="0"/>
        <w:autoSpaceDN w:val="0"/>
        <w:adjustRightInd w:val="0"/>
        <w:spacing w:after="0" w:line="240" w:lineRule="auto"/>
        <w:ind w:firstLine="720"/>
        <w:jc w:val="both"/>
        <w:rPr>
          <w:rFonts w:ascii="Times New Roman" w:hAnsi="Times New Roman" w:cs="Times New Roman"/>
          <w:sz w:val="24"/>
          <w:szCs w:val="24"/>
        </w:rPr>
      </w:pPr>
    </w:p>
    <w:p w:rsidR="00C92EA4" w:rsidRPr="007E0EB4" w:rsidRDefault="00C92EA4" w:rsidP="0070722F">
      <w:pPr>
        <w:autoSpaceDE w:val="0"/>
        <w:autoSpaceDN w:val="0"/>
        <w:adjustRightInd w:val="0"/>
        <w:spacing w:after="0" w:line="240" w:lineRule="auto"/>
        <w:ind w:firstLine="720"/>
        <w:jc w:val="both"/>
        <w:rPr>
          <w:rFonts w:ascii="Times New Roman" w:hAnsi="Times New Roman" w:cs="Times New Roman"/>
          <w:sz w:val="24"/>
          <w:szCs w:val="24"/>
        </w:rPr>
      </w:pPr>
      <w:r w:rsidRPr="007E0EB4">
        <w:rPr>
          <w:rFonts w:ascii="Times New Roman" w:hAnsi="Times New Roman" w:cs="Times New Roman"/>
          <w:sz w:val="24"/>
          <w:szCs w:val="24"/>
        </w:rPr>
        <w:br w:type="page"/>
      </w:r>
    </w:p>
    <w:p w:rsidR="009F6EBC" w:rsidRPr="007E0EB4" w:rsidRDefault="009F6EBC" w:rsidP="0077155C">
      <w:pPr>
        <w:spacing w:after="0" w:line="240" w:lineRule="auto"/>
        <w:jc w:val="center"/>
        <w:rPr>
          <w:rFonts w:ascii="Times New Roman" w:hAnsi="Times New Roman" w:cs="Times New Roman"/>
          <w:b/>
          <w:caps/>
          <w:sz w:val="24"/>
          <w:szCs w:val="24"/>
          <w:lang w:eastAsia="lv-LV"/>
        </w:rPr>
      </w:pPr>
    </w:p>
    <w:p w:rsidR="00DB64CC" w:rsidRDefault="0077155C" w:rsidP="0077155C">
      <w:pPr>
        <w:spacing w:after="0" w:line="240" w:lineRule="auto"/>
        <w:jc w:val="center"/>
        <w:rPr>
          <w:rFonts w:ascii="Times New Roman" w:hAnsi="Times New Roman" w:cs="Times New Roman"/>
          <w:b/>
          <w:bCs/>
          <w:caps/>
          <w:sz w:val="24"/>
          <w:szCs w:val="24"/>
          <w:shd w:val="clear" w:color="auto" w:fill="FFFFFF"/>
        </w:rPr>
      </w:pPr>
      <w:r w:rsidRPr="007E0EB4">
        <w:rPr>
          <w:rFonts w:ascii="Times New Roman" w:hAnsi="Times New Roman" w:cs="Times New Roman"/>
          <w:b/>
          <w:caps/>
          <w:sz w:val="24"/>
          <w:szCs w:val="24"/>
          <w:lang w:eastAsia="lv-LV"/>
        </w:rPr>
        <w:t>II</w:t>
      </w:r>
      <w:r w:rsidR="007D0DC4" w:rsidRPr="007E0EB4">
        <w:rPr>
          <w:rFonts w:ascii="Times New Roman" w:hAnsi="Times New Roman" w:cs="Times New Roman"/>
          <w:b/>
          <w:caps/>
          <w:sz w:val="24"/>
          <w:szCs w:val="24"/>
          <w:lang w:eastAsia="lv-LV"/>
        </w:rPr>
        <w:t>I</w:t>
      </w:r>
      <w:r w:rsidRPr="007E0EB4">
        <w:rPr>
          <w:rFonts w:ascii="Times New Roman" w:hAnsi="Times New Roman" w:cs="Times New Roman"/>
          <w:b/>
          <w:caps/>
          <w:sz w:val="24"/>
          <w:szCs w:val="24"/>
          <w:lang w:eastAsia="lv-LV"/>
        </w:rPr>
        <w:t xml:space="preserve">. </w:t>
      </w:r>
      <w:r w:rsidRPr="007E0EB4">
        <w:rPr>
          <w:rFonts w:ascii="Times New Roman" w:hAnsi="Times New Roman" w:cs="Times New Roman"/>
          <w:b/>
          <w:bCs/>
          <w:caps/>
          <w:sz w:val="24"/>
          <w:szCs w:val="24"/>
          <w:shd w:val="clear" w:color="auto" w:fill="FFFFFF"/>
        </w:rPr>
        <w:t xml:space="preserve">fizisko un garīgo spēju izvērtēšanas un aprūpes līmeņa noteikšanas kritēriji </w:t>
      </w:r>
    </w:p>
    <w:p w:rsidR="00DB64CC" w:rsidRDefault="0077155C" w:rsidP="0077155C">
      <w:pPr>
        <w:spacing w:after="0" w:line="240" w:lineRule="auto"/>
        <w:jc w:val="center"/>
        <w:rPr>
          <w:rFonts w:ascii="Times New Roman" w:hAnsi="Times New Roman" w:cs="Times New Roman"/>
          <w:b/>
          <w:bCs/>
          <w:caps/>
          <w:sz w:val="24"/>
          <w:szCs w:val="24"/>
          <w:shd w:val="clear" w:color="auto" w:fill="FFFFFF"/>
        </w:rPr>
      </w:pPr>
      <w:r w:rsidRPr="007E0EB4">
        <w:rPr>
          <w:rFonts w:ascii="Times New Roman" w:hAnsi="Times New Roman" w:cs="Times New Roman"/>
          <w:b/>
          <w:bCs/>
          <w:caps/>
          <w:sz w:val="24"/>
          <w:szCs w:val="24"/>
          <w:shd w:val="clear" w:color="auto" w:fill="FFFFFF"/>
        </w:rPr>
        <w:t xml:space="preserve">klientam ar funkcionāliem traucējumiem </w:t>
      </w:r>
    </w:p>
    <w:p w:rsidR="0077155C" w:rsidRPr="007E0EB4" w:rsidRDefault="0077155C" w:rsidP="0077155C">
      <w:pPr>
        <w:spacing w:after="0" w:line="240" w:lineRule="auto"/>
        <w:jc w:val="center"/>
        <w:rPr>
          <w:rFonts w:ascii="Times New Roman" w:hAnsi="Times New Roman" w:cs="Times New Roman"/>
          <w:b/>
          <w:bCs/>
          <w:caps/>
          <w:sz w:val="24"/>
          <w:szCs w:val="24"/>
          <w:shd w:val="clear" w:color="auto" w:fill="FFFFFF"/>
        </w:rPr>
      </w:pPr>
      <w:r w:rsidRPr="007E0EB4">
        <w:rPr>
          <w:rFonts w:ascii="Times New Roman" w:hAnsi="Times New Roman" w:cs="Times New Roman"/>
          <w:b/>
          <w:bCs/>
          <w:caps/>
          <w:sz w:val="24"/>
          <w:szCs w:val="24"/>
          <w:shd w:val="clear" w:color="auto" w:fill="FFFFFF"/>
        </w:rPr>
        <w:t xml:space="preserve">atbilstoši </w:t>
      </w:r>
      <w:r w:rsidR="00ED6A67" w:rsidRPr="007E0EB4">
        <w:rPr>
          <w:rFonts w:ascii="Times New Roman" w:hAnsi="Times New Roman" w:cs="Times New Roman"/>
          <w:b/>
          <w:bCs/>
          <w:caps/>
          <w:sz w:val="24"/>
          <w:szCs w:val="24"/>
          <w:shd w:val="clear" w:color="auto" w:fill="FFFFFF"/>
        </w:rPr>
        <w:t>MK noteikumu Nr. 288 4.</w:t>
      </w:r>
      <w:r w:rsidR="005832E3" w:rsidRPr="007E0EB4">
        <w:rPr>
          <w:rFonts w:ascii="Times New Roman" w:hAnsi="Times New Roman" w:cs="Times New Roman"/>
          <w:b/>
          <w:bCs/>
          <w:caps/>
          <w:sz w:val="24"/>
          <w:szCs w:val="24"/>
          <w:shd w:val="clear" w:color="auto" w:fill="FFFFFF"/>
        </w:rPr>
        <w:t xml:space="preserve"> </w:t>
      </w:r>
      <w:r w:rsidRPr="007E0EB4">
        <w:rPr>
          <w:rFonts w:ascii="Times New Roman" w:hAnsi="Times New Roman" w:cs="Times New Roman"/>
          <w:b/>
          <w:bCs/>
          <w:caps/>
          <w:sz w:val="24"/>
          <w:szCs w:val="24"/>
          <w:shd w:val="clear" w:color="auto" w:fill="FFFFFF"/>
        </w:rPr>
        <w:t xml:space="preserve">pielikumam </w:t>
      </w:r>
    </w:p>
    <w:p w:rsidR="0077155C" w:rsidRPr="007E0EB4" w:rsidRDefault="0077155C" w:rsidP="0077155C">
      <w:pPr>
        <w:spacing w:after="0" w:line="240" w:lineRule="auto"/>
        <w:jc w:val="center"/>
        <w:rPr>
          <w:rFonts w:ascii="Arial" w:hAnsi="Arial" w:cs="Arial"/>
          <w:sz w:val="20"/>
          <w:szCs w:val="20"/>
          <w:shd w:val="clear" w:color="auto" w:fill="FFFFFF"/>
        </w:rPr>
      </w:pPr>
    </w:p>
    <w:p w:rsidR="009F6EBC" w:rsidRPr="007E0EB4" w:rsidRDefault="009F6EBC" w:rsidP="0077155C">
      <w:pPr>
        <w:spacing w:after="0" w:line="240" w:lineRule="auto"/>
        <w:jc w:val="center"/>
        <w:rPr>
          <w:rFonts w:ascii="Arial" w:hAnsi="Arial" w:cs="Arial"/>
          <w:sz w:val="20"/>
          <w:szCs w:val="20"/>
          <w:shd w:val="clear" w:color="auto" w:fill="FFFFFF"/>
        </w:rPr>
      </w:pPr>
    </w:p>
    <w:p w:rsidR="00D46F3B" w:rsidRPr="007E0EB4" w:rsidRDefault="00D46F3B" w:rsidP="009F6EBC">
      <w:pPr>
        <w:pStyle w:val="tv213"/>
        <w:shd w:val="clear" w:color="auto" w:fill="FFFFFF"/>
        <w:spacing w:before="0" w:beforeAutospacing="0" w:after="0" w:afterAutospacing="0"/>
        <w:ind w:firstLine="300"/>
        <w:jc w:val="both"/>
        <w:rPr>
          <w:shd w:val="clear" w:color="auto" w:fill="FFFFFF"/>
        </w:rPr>
      </w:pPr>
      <w:r w:rsidRPr="007E0EB4">
        <w:rPr>
          <w:b/>
          <w:bCs/>
          <w:shd w:val="clear" w:color="auto" w:fill="FFFFFF"/>
        </w:rPr>
        <w:t>14. Novērtēšanas instruments</w:t>
      </w:r>
      <w:r w:rsidRPr="007E0EB4">
        <w:rPr>
          <w:bCs/>
          <w:shd w:val="clear" w:color="auto" w:fill="FFFFFF"/>
        </w:rPr>
        <w:t xml:space="preserve"> </w:t>
      </w:r>
      <w:r w:rsidR="002B0EF2" w:rsidRPr="007E0EB4">
        <w:rPr>
          <w:bCs/>
          <w:shd w:val="clear" w:color="auto" w:fill="FFFFFF"/>
        </w:rPr>
        <w:t>MK noteikumu Nr.288 4.</w:t>
      </w:r>
      <w:r w:rsidR="00DB64CC">
        <w:rPr>
          <w:bCs/>
          <w:shd w:val="clear" w:color="auto" w:fill="FFFFFF"/>
        </w:rPr>
        <w:t xml:space="preserve"> </w:t>
      </w:r>
      <w:r w:rsidR="002B0EF2" w:rsidRPr="007E0EB4">
        <w:rPr>
          <w:bCs/>
          <w:shd w:val="clear" w:color="auto" w:fill="FFFFFF"/>
        </w:rPr>
        <w:t xml:space="preserve">pielikums </w:t>
      </w:r>
      <w:r w:rsidRPr="007E0EB4">
        <w:rPr>
          <w:bCs/>
          <w:shd w:val="clear" w:color="auto" w:fill="FFFFFF"/>
        </w:rPr>
        <w:t>“</w:t>
      </w:r>
      <w:r w:rsidR="002B0EF2" w:rsidRPr="007E0EB4">
        <w:rPr>
          <w:bCs/>
          <w:shd w:val="clear" w:color="auto" w:fill="FFFFFF"/>
        </w:rPr>
        <w:t xml:space="preserve">Novērtēšanas </w:t>
      </w:r>
      <w:r w:rsidR="00ED6A67" w:rsidRPr="007E0EB4">
        <w:rPr>
          <w:bCs/>
          <w:shd w:val="clear" w:color="auto" w:fill="FFFFFF"/>
        </w:rPr>
        <w:t>karte (protokols) un f</w:t>
      </w:r>
      <w:r w:rsidRPr="007E0EB4">
        <w:rPr>
          <w:bCs/>
          <w:shd w:val="clear" w:color="auto" w:fill="FFFFFF"/>
        </w:rPr>
        <w:t>izisko un garīgo spēju izvērtēšanas un aprūpes līmeņa noteikšanas kritēriji klientam ar funkcionāliem traucējumiem</w:t>
      </w:r>
      <w:r w:rsidR="00ED6A67" w:rsidRPr="007E0EB4">
        <w:rPr>
          <w:bCs/>
          <w:shd w:val="clear" w:color="auto" w:fill="FFFFFF"/>
        </w:rPr>
        <w:t>”</w:t>
      </w:r>
      <w:r w:rsidRPr="007E0EB4">
        <w:rPr>
          <w:shd w:val="clear" w:color="auto" w:fill="FFFFFF"/>
        </w:rPr>
        <w:t xml:space="preserve"> ir veidots apvienojot</w:t>
      </w:r>
      <w:r w:rsidR="005832E3" w:rsidRPr="007E0EB4">
        <w:rPr>
          <w:shd w:val="clear" w:color="auto" w:fill="FFFFFF"/>
        </w:rPr>
        <w:t>:</w:t>
      </w:r>
    </w:p>
    <w:p w:rsidR="00D46F3B" w:rsidRPr="007E0EB4" w:rsidRDefault="00D46F3B" w:rsidP="005120AD">
      <w:pPr>
        <w:pStyle w:val="tv213"/>
        <w:shd w:val="clear" w:color="auto" w:fill="FFFFFF"/>
        <w:spacing w:before="0" w:beforeAutospacing="0" w:after="0" w:afterAutospacing="0"/>
        <w:ind w:firstLine="300"/>
        <w:jc w:val="both"/>
        <w:rPr>
          <w:shd w:val="clear" w:color="auto" w:fill="FFFFFF"/>
        </w:rPr>
      </w:pPr>
      <w:r w:rsidRPr="007E0EB4">
        <w:rPr>
          <w:shd w:val="clear" w:color="auto" w:fill="FFFFFF"/>
        </w:rPr>
        <w:t>a) Latvijas pašvaldībās eksistējošo personu vajadzību izvērtēšanas praksi, kas</w:t>
      </w:r>
      <w:r w:rsidR="003F20EE" w:rsidRPr="007E0EB4">
        <w:rPr>
          <w:shd w:val="clear" w:color="auto" w:fill="FFFFFF"/>
        </w:rPr>
        <w:t xml:space="preserve"> </w:t>
      </w:r>
      <w:r w:rsidRPr="007E0EB4">
        <w:rPr>
          <w:shd w:val="clear" w:color="auto" w:fill="FFFFFF"/>
        </w:rPr>
        <w:t>ietvēra MK noteikumu Nr.</w:t>
      </w:r>
      <w:r w:rsidR="00B50556" w:rsidRPr="007E0EB4">
        <w:rPr>
          <w:shd w:val="clear" w:color="auto" w:fill="FFFFFF"/>
        </w:rPr>
        <w:t xml:space="preserve"> </w:t>
      </w:r>
      <w:r w:rsidRPr="007E0EB4">
        <w:rPr>
          <w:shd w:val="clear" w:color="auto" w:fill="FFFFFF"/>
        </w:rPr>
        <w:t>288 (redakcijā l</w:t>
      </w:r>
      <w:r w:rsidRPr="007E0EB4">
        <w:t xml:space="preserve">īdz 2017. gada 28. novembrim) </w:t>
      </w:r>
      <w:r w:rsidRPr="007E0EB4">
        <w:rPr>
          <w:shd w:val="clear" w:color="auto" w:fill="FFFFFF"/>
        </w:rPr>
        <w:t>obligāti iekļaujamo informāciju</w:t>
      </w:r>
      <w:r w:rsidR="005120AD" w:rsidRPr="007E0EB4">
        <w:rPr>
          <w:shd w:val="clear" w:color="auto" w:fill="FFFFFF"/>
        </w:rPr>
        <w:t>,</w:t>
      </w:r>
    </w:p>
    <w:p w:rsidR="00D46F3B" w:rsidRPr="007E0EB4" w:rsidRDefault="00D46F3B" w:rsidP="009F6EBC">
      <w:pPr>
        <w:pStyle w:val="tv213"/>
        <w:shd w:val="clear" w:color="auto" w:fill="FFFFFF"/>
        <w:spacing w:before="0" w:beforeAutospacing="0" w:after="0" w:afterAutospacing="0"/>
        <w:ind w:firstLine="300"/>
        <w:jc w:val="both"/>
      </w:pPr>
      <w:r w:rsidRPr="007E0EB4">
        <w:rPr>
          <w:shd w:val="clear" w:color="auto" w:fill="FFFFFF"/>
        </w:rPr>
        <w:t>b) ar modernākajām personas vajadzību izvērtēšanas rīku izstrādnēm un starptautisk</w:t>
      </w:r>
      <w:r w:rsidR="008E40C6" w:rsidRPr="007E0EB4">
        <w:rPr>
          <w:shd w:val="clear" w:color="auto" w:fill="FFFFFF"/>
        </w:rPr>
        <w:t>o</w:t>
      </w:r>
      <w:r w:rsidRPr="007E0EB4">
        <w:rPr>
          <w:shd w:val="clear" w:color="auto" w:fill="FFFFFF"/>
        </w:rPr>
        <w:t xml:space="preserve"> pieredzi šo rīku veidošanas procesā. </w:t>
      </w:r>
      <w:r w:rsidR="008E40C6" w:rsidRPr="007E0EB4">
        <w:rPr>
          <w:shd w:val="clear" w:color="auto" w:fill="FFFFFF"/>
        </w:rPr>
        <w:t>P</w:t>
      </w:r>
      <w:r w:rsidRPr="007E0EB4">
        <w:rPr>
          <w:shd w:val="clear" w:color="auto" w:fill="FFFFFF"/>
        </w:rPr>
        <w:t>iemēr</w:t>
      </w:r>
      <w:r w:rsidR="008E40C6" w:rsidRPr="007E0EB4">
        <w:rPr>
          <w:shd w:val="clear" w:color="auto" w:fill="FFFFFF"/>
        </w:rPr>
        <w:t xml:space="preserve">am, </w:t>
      </w:r>
      <w:proofErr w:type="spellStart"/>
      <w:r w:rsidRPr="007E0EB4">
        <w:rPr>
          <w:shd w:val="clear" w:color="auto" w:fill="FFFFFF"/>
        </w:rPr>
        <w:t>InerRAI</w:t>
      </w:r>
      <w:proofErr w:type="spellEnd"/>
      <w:r w:rsidRPr="007E0EB4">
        <w:rPr>
          <w:shd w:val="clear" w:color="auto" w:fill="FFFFFF"/>
        </w:rPr>
        <w:t xml:space="preserve"> grupas vērtēšanas rīk</w:t>
      </w:r>
      <w:r w:rsidR="008E40C6" w:rsidRPr="007E0EB4">
        <w:rPr>
          <w:shd w:val="clear" w:color="auto" w:fill="FFFFFF"/>
        </w:rPr>
        <w:t xml:space="preserve">i, </w:t>
      </w:r>
      <w:r w:rsidRPr="007E0EB4">
        <w:rPr>
          <w:shd w:val="clear" w:color="auto" w:fill="FFFFFF"/>
        </w:rPr>
        <w:t xml:space="preserve">īpaši </w:t>
      </w:r>
      <w:proofErr w:type="spellStart"/>
      <w:r w:rsidRPr="007E0EB4">
        <w:rPr>
          <w:shd w:val="clear" w:color="auto" w:fill="FFFFFF"/>
        </w:rPr>
        <w:t>InterRAI</w:t>
      </w:r>
      <w:proofErr w:type="spellEnd"/>
      <w:r w:rsidRPr="007E0EB4">
        <w:rPr>
          <w:shd w:val="clear" w:color="auto" w:fill="FFFFFF"/>
        </w:rPr>
        <w:t xml:space="preserve"> </w:t>
      </w:r>
      <w:proofErr w:type="spellStart"/>
      <w:r w:rsidRPr="007E0EB4">
        <w:rPr>
          <w:shd w:val="clear" w:color="auto" w:fill="FFFFFF"/>
        </w:rPr>
        <w:t>Home</w:t>
      </w:r>
      <w:proofErr w:type="spellEnd"/>
      <w:r w:rsidRPr="007E0EB4">
        <w:rPr>
          <w:shd w:val="clear" w:color="auto" w:fill="FFFFFF"/>
        </w:rPr>
        <w:t xml:space="preserve"> </w:t>
      </w:r>
      <w:proofErr w:type="spellStart"/>
      <w:r w:rsidRPr="007E0EB4">
        <w:rPr>
          <w:shd w:val="clear" w:color="auto" w:fill="FFFFFF"/>
        </w:rPr>
        <w:t>Care</w:t>
      </w:r>
      <w:proofErr w:type="spellEnd"/>
      <w:r w:rsidRPr="007E0EB4">
        <w:rPr>
          <w:shd w:val="clear" w:color="auto" w:fill="FFFFFF"/>
        </w:rPr>
        <w:t xml:space="preserve"> (HC) </w:t>
      </w:r>
      <w:proofErr w:type="spellStart"/>
      <w:r w:rsidRPr="007E0EB4">
        <w:rPr>
          <w:shd w:val="clear" w:color="auto" w:fill="FFFFFF"/>
        </w:rPr>
        <w:t>Assesmet</w:t>
      </w:r>
      <w:proofErr w:type="spellEnd"/>
      <w:r w:rsidRPr="007E0EB4">
        <w:rPr>
          <w:shd w:val="clear" w:color="auto" w:fill="FFFFFF"/>
        </w:rPr>
        <w:t xml:space="preserve"> </w:t>
      </w:r>
      <w:proofErr w:type="spellStart"/>
      <w:r w:rsidRPr="007E0EB4">
        <w:rPr>
          <w:shd w:val="clear" w:color="auto" w:fill="FFFFFF"/>
        </w:rPr>
        <w:t>System</w:t>
      </w:r>
      <w:proofErr w:type="spellEnd"/>
      <w:r w:rsidRPr="007E0EB4">
        <w:rPr>
          <w:shd w:val="clear" w:color="auto" w:fill="FFFFFF"/>
        </w:rPr>
        <w:t xml:space="preserve">; </w:t>
      </w:r>
      <w:proofErr w:type="spellStart"/>
      <w:r w:rsidRPr="007E0EB4">
        <w:rPr>
          <w:shd w:val="clear" w:color="auto" w:fill="FFFFFF"/>
        </w:rPr>
        <w:t>Functional</w:t>
      </w:r>
      <w:proofErr w:type="spellEnd"/>
      <w:r w:rsidRPr="007E0EB4">
        <w:rPr>
          <w:shd w:val="clear" w:color="auto" w:fill="FFFFFF"/>
        </w:rPr>
        <w:t xml:space="preserve"> </w:t>
      </w:r>
      <w:proofErr w:type="spellStart"/>
      <w:r w:rsidRPr="007E0EB4">
        <w:rPr>
          <w:shd w:val="clear" w:color="auto" w:fill="FFFFFF"/>
        </w:rPr>
        <w:t>Independence</w:t>
      </w:r>
      <w:proofErr w:type="spellEnd"/>
      <w:r w:rsidRPr="007E0EB4">
        <w:rPr>
          <w:shd w:val="clear" w:color="auto" w:fill="FFFFFF"/>
        </w:rPr>
        <w:t xml:space="preserve"> </w:t>
      </w:r>
      <w:proofErr w:type="spellStart"/>
      <w:r w:rsidRPr="007E0EB4">
        <w:rPr>
          <w:shd w:val="clear" w:color="auto" w:fill="FFFFFF"/>
        </w:rPr>
        <w:t>Measure</w:t>
      </w:r>
      <w:proofErr w:type="spellEnd"/>
      <w:r w:rsidRPr="007E0EB4">
        <w:rPr>
          <w:shd w:val="clear" w:color="auto" w:fill="FFFFFF"/>
        </w:rPr>
        <w:t xml:space="preserve"> (FIM); </w:t>
      </w:r>
      <w:proofErr w:type="spellStart"/>
      <w:r w:rsidRPr="007E0EB4">
        <w:t>Functional</w:t>
      </w:r>
      <w:proofErr w:type="spellEnd"/>
      <w:r w:rsidRPr="007E0EB4">
        <w:t xml:space="preserve"> </w:t>
      </w:r>
      <w:proofErr w:type="spellStart"/>
      <w:r w:rsidRPr="007E0EB4">
        <w:t>Assessment</w:t>
      </w:r>
      <w:proofErr w:type="spellEnd"/>
      <w:r w:rsidRPr="007E0EB4">
        <w:t xml:space="preserve"> </w:t>
      </w:r>
      <w:proofErr w:type="spellStart"/>
      <w:r w:rsidRPr="007E0EB4">
        <w:t>of</w:t>
      </w:r>
      <w:proofErr w:type="spellEnd"/>
      <w:r w:rsidRPr="007E0EB4">
        <w:t xml:space="preserve"> </w:t>
      </w:r>
      <w:proofErr w:type="spellStart"/>
      <w:r w:rsidRPr="007E0EB4">
        <w:t>Care</w:t>
      </w:r>
      <w:proofErr w:type="spellEnd"/>
      <w:r w:rsidRPr="007E0EB4">
        <w:t xml:space="preserve"> </w:t>
      </w:r>
      <w:proofErr w:type="spellStart"/>
      <w:r w:rsidRPr="007E0EB4">
        <w:t>Environments</w:t>
      </w:r>
      <w:proofErr w:type="spellEnd"/>
      <w:r w:rsidRPr="007E0EB4">
        <w:t xml:space="preserve"> (FACE), kā arī Vācijas aprūpes reformas procesa</w:t>
      </w:r>
      <w:r w:rsidR="008E40C6" w:rsidRPr="007E0EB4">
        <w:t>,</w:t>
      </w:r>
      <w:r w:rsidRPr="007E0EB4">
        <w:t xml:space="preserve"> kas noslēdz</w:t>
      </w:r>
      <w:r w:rsidR="00B50556" w:rsidRPr="007E0EB4">
        <w:t>ā</w:t>
      </w:r>
      <w:r w:rsidRPr="007E0EB4">
        <w:t>s 2017</w:t>
      </w:r>
      <w:r w:rsidR="00B50556" w:rsidRPr="007E0EB4">
        <w:t>.</w:t>
      </w:r>
      <w:r w:rsidRPr="007E0EB4">
        <w:t xml:space="preserve"> gadā,</w:t>
      </w:r>
      <w:proofErr w:type="gramStart"/>
      <w:r w:rsidRPr="007E0EB4">
        <w:t xml:space="preserve">  </w:t>
      </w:r>
      <w:proofErr w:type="gramEnd"/>
      <w:r w:rsidRPr="007E0EB4">
        <w:t>secinājumus un rezultātus</w:t>
      </w:r>
      <w:r w:rsidR="003F20EE" w:rsidRPr="007E0EB4">
        <w:t>:</w:t>
      </w:r>
      <w:r w:rsidRPr="007E0EB4">
        <w:t xml:space="preserve">  </w:t>
      </w:r>
      <w:hyperlink r:id="rId8" w:history="1">
        <w:r w:rsidRPr="007E0EB4">
          <w:rPr>
            <w:rStyle w:val="Hyperlink"/>
            <w:color w:val="auto"/>
          </w:rPr>
          <w:t>www.pflege.de</w:t>
        </w:r>
      </w:hyperlink>
      <w:r w:rsidRPr="007E0EB4">
        <w:t xml:space="preserve"> .  </w:t>
      </w:r>
    </w:p>
    <w:p w:rsidR="00D46F3B" w:rsidRPr="007E0EB4" w:rsidRDefault="00D46F3B" w:rsidP="009F6EBC">
      <w:pPr>
        <w:pStyle w:val="tv213"/>
        <w:shd w:val="clear" w:color="auto" w:fill="FFFFFF"/>
        <w:spacing w:before="0" w:beforeAutospacing="0" w:after="0" w:afterAutospacing="0"/>
        <w:ind w:firstLine="300"/>
      </w:pPr>
    </w:p>
    <w:p w:rsidR="00D46F3B" w:rsidRPr="007E0EB4" w:rsidRDefault="00D46F3B" w:rsidP="009F6EBC">
      <w:pPr>
        <w:pStyle w:val="tv213"/>
        <w:shd w:val="clear" w:color="auto" w:fill="FFFFFF"/>
        <w:spacing w:before="0" w:beforeAutospacing="0" w:after="0" w:afterAutospacing="0"/>
        <w:ind w:firstLine="300"/>
        <w:jc w:val="both"/>
      </w:pPr>
      <w:r w:rsidRPr="007E0EB4">
        <w:rPr>
          <w:b/>
          <w:shd w:val="clear" w:color="auto" w:fill="FFFFFF"/>
        </w:rPr>
        <w:t>15. Vērtēšanas kritēriji un metodikas izstrāde</w:t>
      </w:r>
      <w:r w:rsidRPr="007E0EB4">
        <w:rPr>
          <w:shd w:val="clear" w:color="auto" w:fill="FFFFFF"/>
        </w:rPr>
        <w:t xml:space="preserve"> tika uzsākta 2013</w:t>
      </w:r>
      <w:r w:rsidR="00D566E5" w:rsidRPr="007E0EB4">
        <w:rPr>
          <w:shd w:val="clear" w:color="auto" w:fill="FFFFFF"/>
        </w:rPr>
        <w:t>.</w:t>
      </w:r>
      <w:r w:rsidRPr="007E0EB4">
        <w:rPr>
          <w:shd w:val="clear" w:color="auto" w:fill="FFFFFF"/>
        </w:rPr>
        <w:t xml:space="preserve"> gadā kā Aprūpes plānošanas sistēmas </w:t>
      </w:r>
      <w:r w:rsidR="003F20EE" w:rsidRPr="007E0EB4">
        <w:rPr>
          <w:shd w:val="clear" w:color="auto" w:fill="FFFFFF"/>
        </w:rPr>
        <w:t>(turpmāk arī</w:t>
      </w:r>
      <w:r w:rsidR="005120AD" w:rsidRPr="007E0EB4">
        <w:rPr>
          <w:shd w:val="clear" w:color="auto" w:fill="FFFFFF"/>
        </w:rPr>
        <w:t xml:space="preserve"> </w:t>
      </w:r>
      <w:proofErr w:type="spellStart"/>
      <w:r w:rsidRPr="007E0EB4">
        <w:rPr>
          <w:shd w:val="clear" w:color="auto" w:fill="FFFFFF"/>
        </w:rPr>
        <w:t>APSis</w:t>
      </w:r>
      <w:proofErr w:type="spellEnd"/>
      <w:r w:rsidR="003F20EE" w:rsidRPr="007E0EB4">
        <w:rPr>
          <w:shd w:val="clear" w:color="auto" w:fill="FFFFFF"/>
        </w:rPr>
        <w:t>)</w:t>
      </w:r>
      <w:r w:rsidRPr="007E0EB4">
        <w:rPr>
          <w:shd w:val="clear" w:color="auto" w:fill="FFFFFF"/>
        </w:rPr>
        <w:t xml:space="preserve"> sastāvdaļa. </w:t>
      </w:r>
      <w:proofErr w:type="spellStart"/>
      <w:r w:rsidRPr="007E0EB4">
        <w:rPr>
          <w:shd w:val="clear" w:color="auto" w:fill="FFFFFF"/>
        </w:rPr>
        <w:t>APSis</w:t>
      </w:r>
      <w:proofErr w:type="spellEnd"/>
      <w:r w:rsidRPr="007E0EB4">
        <w:rPr>
          <w:shd w:val="clear" w:color="auto" w:fill="FFFFFF"/>
        </w:rPr>
        <w:t xml:space="preserve"> </w:t>
      </w:r>
      <w:r w:rsidRPr="007E0EB4">
        <w:t>ir komplekss risinājums, kas vienotā sistēmā uztur un nodrošina personas vajadzību izvērtēšanu, tai</w:t>
      </w:r>
      <w:r w:rsidR="00D566E5" w:rsidRPr="007E0EB4">
        <w:t xml:space="preserve"> ska</w:t>
      </w:r>
      <w:r w:rsidR="00DD5299" w:rsidRPr="007E0EB4">
        <w:t>i</w:t>
      </w:r>
      <w:r w:rsidR="00D566E5" w:rsidRPr="007E0EB4">
        <w:t>tā arī personas</w:t>
      </w:r>
      <w:r w:rsidRPr="007E0EB4">
        <w:t xml:space="preserve"> un vajadzību novērtējumu, sociālo pakalpojumu plānošanu, realizāciju un kontroli. </w:t>
      </w:r>
    </w:p>
    <w:p w:rsidR="00D46F3B" w:rsidRPr="007E0EB4" w:rsidRDefault="00D46F3B" w:rsidP="009F6EBC">
      <w:pPr>
        <w:pStyle w:val="tv213"/>
        <w:shd w:val="clear" w:color="auto" w:fill="FFFFFF"/>
        <w:spacing w:before="0" w:beforeAutospacing="0" w:after="0" w:afterAutospacing="0"/>
        <w:ind w:firstLine="300"/>
        <w:jc w:val="both"/>
        <w:rPr>
          <w:shd w:val="clear" w:color="auto" w:fill="FFFFFF"/>
        </w:rPr>
      </w:pPr>
      <w:proofErr w:type="spellStart"/>
      <w:r w:rsidRPr="007E0EB4">
        <w:t>APSis</w:t>
      </w:r>
      <w:proofErr w:type="spellEnd"/>
      <w:r w:rsidRPr="007E0EB4">
        <w:t xml:space="preserve"> </w:t>
      </w:r>
      <w:r w:rsidRPr="007E0EB4">
        <w:rPr>
          <w:shd w:val="clear" w:color="auto" w:fill="FFFFFF"/>
        </w:rPr>
        <w:t xml:space="preserve">vērtēšanas kritēriju un metodikas izstrādi veica Latvijas Samariešu apvienība sadarbībā ar Rīgas Domes Labklājības departamentu un Rīgas Sociālo dienestu. </w:t>
      </w:r>
      <w:proofErr w:type="spellStart"/>
      <w:r w:rsidRPr="007E0EB4">
        <w:rPr>
          <w:shd w:val="clear" w:color="auto" w:fill="FFFFFF"/>
        </w:rPr>
        <w:t>APSis</w:t>
      </w:r>
      <w:proofErr w:type="spellEnd"/>
      <w:r w:rsidRPr="007E0EB4">
        <w:rPr>
          <w:shd w:val="clear" w:color="auto" w:fill="FFFFFF"/>
        </w:rPr>
        <w:t xml:space="preserve"> </w:t>
      </w:r>
      <w:r w:rsidR="003F20EE" w:rsidRPr="007E0EB4">
        <w:rPr>
          <w:shd w:val="clear" w:color="auto" w:fill="FFFFFF"/>
        </w:rPr>
        <w:t xml:space="preserve">elektronisko </w:t>
      </w:r>
      <w:r w:rsidRPr="007E0EB4">
        <w:rPr>
          <w:shd w:val="clear" w:color="auto" w:fill="FFFFFF"/>
        </w:rPr>
        <w:t xml:space="preserve">versiju </w:t>
      </w:r>
      <w:hyperlink r:id="rId9" w:history="1">
        <w:r w:rsidRPr="007E0EB4">
          <w:rPr>
            <w:rStyle w:val="Hyperlink"/>
            <w:color w:val="auto"/>
            <w:shd w:val="clear" w:color="auto" w:fill="FFFFFF"/>
          </w:rPr>
          <w:t>www.e-aprūpe.lv</w:t>
        </w:r>
      </w:hyperlink>
      <w:r w:rsidRPr="007E0EB4">
        <w:rPr>
          <w:shd w:val="clear" w:color="auto" w:fill="FFFFFF"/>
        </w:rPr>
        <w:t xml:space="preserve"> ikdienas darbā </w:t>
      </w:r>
      <w:r w:rsidR="00DB64CC">
        <w:rPr>
          <w:shd w:val="clear" w:color="auto" w:fill="FFFFFF"/>
        </w:rPr>
        <w:t>pašreiz</w:t>
      </w:r>
      <w:r w:rsidR="00DB64CC" w:rsidRPr="007E0EB4">
        <w:rPr>
          <w:shd w:val="clear" w:color="auto" w:fill="FFFFFF"/>
        </w:rPr>
        <w:t xml:space="preserve"> </w:t>
      </w:r>
      <w:r w:rsidRPr="007E0EB4">
        <w:rPr>
          <w:shd w:val="clear" w:color="auto" w:fill="FFFFFF"/>
        </w:rPr>
        <w:t xml:space="preserve">izmanto </w:t>
      </w:r>
      <w:r w:rsidR="009F6EBC" w:rsidRPr="007E0EB4">
        <w:rPr>
          <w:shd w:val="clear" w:color="auto" w:fill="FFFFFF"/>
        </w:rPr>
        <w:t xml:space="preserve">vairāku </w:t>
      </w:r>
      <w:r w:rsidRPr="007E0EB4">
        <w:rPr>
          <w:shd w:val="clear" w:color="auto" w:fill="FFFFFF"/>
        </w:rPr>
        <w:t>pašvaldīb</w:t>
      </w:r>
      <w:r w:rsidR="00DD5299" w:rsidRPr="007E0EB4">
        <w:rPr>
          <w:shd w:val="clear" w:color="auto" w:fill="FFFFFF"/>
        </w:rPr>
        <w:t>u</w:t>
      </w:r>
      <w:r w:rsidRPr="007E0EB4">
        <w:rPr>
          <w:shd w:val="clear" w:color="auto" w:fill="FFFFFF"/>
        </w:rPr>
        <w:t xml:space="preserve"> sociālie dienesti </w:t>
      </w:r>
      <w:r w:rsidR="009F6EBC" w:rsidRPr="007E0EB4">
        <w:rPr>
          <w:shd w:val="clear" w:color="auto" w:fill="FFFFFF"/>
        </w:rPr>
        <w:t xml:space="preserve">un atsevišķu </w:t>
      </w:r>
      <w:r w:rsidRPr="007E0EB4">
        <w:rPr>
          <w:shd w:val="clear" w:color="auto" w:fill="FFFFFF"/>
        </w:rPr>
        <w:t xml:space="preserve">pakalpojumu </w:t>
      </w:r>
      <w:r w:rsidR="003F20EE" w:rsidRPr="007E0EB4">
        <w:rPr>
          <w:shd w:val="clear" w:color="auto" w:fill="FFFFFF"/>
        </w:rPr>
        <w:t xml:space="preserve">sniedzēju </w:t>
      </w:r>
      <w:r w:rsidRPr="007E0EB4">
        <w:rPr>
          <w:shd w:val="clear" w:color="auto" w:fill="FFFFFF"/>
        </w:rPr>
        <w:t xml:space="preserve">(SAC un naktspatversmes) darbinieki. </w:t>
      </w:r>
    </w:p>
    <w:p w:rsidR="00D46F3B" w:rsidRPr="007E0EB4" w:rsidRDefault="00D46F3B" w:rsidP="009F6EBC">
      <w:pPr>
        <w:pStyle w:val="tv213"/>
        <w:shd w:val="clear" w:color="auto" w:fill="FFFFFF"/>
        <w:spacing w:before="0" w:beforeAutospacing="0" w:after="0" w:afterAutospacing="0"/>
        <w:ind w:firstLine="300"/>
        <w:jc w:val="both"/>
        <w:rPr>
          <w:shd w:val="clear" w:color="auto" w:fill="FFFFFF"/>
        </w:rPr>
      </w:pPr>
    </w:p>
    <w:p w:rsidR="00D46F3B" w:rsidRPr="007E0EB4" w:rsidRDefault="00D46F3B" w:rsidP="009F6EBC">
      <w:pPr>
        <w:pStyle w:val="tv213"/>
        <w:shd w:val="clear" w:color="auto" w:fill="FFFFFF"/>
        <w:spacing w:before="0" w:beforeAutospacing="0" w:after="0" w:afterAutospacing="0"/>
        <w:ind w:firstLine="300"/>
        <w:jc w:val="both"/>
        <w:rPr>
          <w:shd w:val="clear" w:color="auto" w:fill="FFFFFF"/>
        </w:rPr>
      </w:pPr>
      <w:r w:rsidRPr="007E0EB4">
        <w:rPr>
          <w:b/>
          <w:shd w:val="clear" w:color="auto" w:fill="FFFFFF"/>
        </w:rPr>
        <w:t>16. Vērtēšanas pieejas mērķis</w:t>
      </w:r>
      <w:r w:rsidRPr="007E0EB4">
        <w:rPr>
          <w:shd w:val="clear" w:color="auto" w:fill="FFFFFF"/>
        </w:rPr>
        <w:t xml:space="preserve"> ir </w:t>
      </w:r>
      <w:r w:rsidR="00ED6A67" w:rsidRPr="007E0EB4">
        <w:rPr>
          <w:shd w:val="clear" w:color="auto" w:fill="FFFFFF"/>
        </w:rPr>
        <w:t xml:space="preserve">noteikt </w:t>
      </w:r>
      <w:r w:rsidRPr="007E0EB4">
        <w:rPr>
          <w:shd w:val="clear" w:color="auto" w:fill="FFFFFF"/>
        </w:rPr>
        <w:t xml:space="preserve">vērtējamās personas pašaprūpes spējas/deficītus un “iztulkot” šos deficītus </w:t>
      </w:r>
      <w:r w:rsidR="00C92EA4" w:rsidRPr="007E0EB4">
        <w:rPr>
          <w:shd w:val="clear" w:color="auto" w:fill="FFFFFF"/>
        </w:rPr>
        <w:t>aprūpes plānā</w:t>
      </w:r>
      <w:r w:rsidR="007F3F13" w:rsidRPr="007E0EB4">
        <w:rPr>
          <w:shd w:val="clear" w:color="auto" w:fill="FFFFFF"/>
        </w:rPr>
        <w:t>,</w:t>
      </w:r>
      <w:r w:rsidR="00C92EA4" w:rsidRPr="007E0EB4">
        <w:rPr>
          <w:shd w:val="clear" w:color="auto" w:fill="FFFFFF"/>
        </w:rPr>
        <w:t xml:space="preserve"> </w:t>
      </w:r>
      <w:proofErr w:type="gramStart"/>
      <w:r w:rsidR="00C92EA4" w:rsidRPr="007E0EB4">
        <w:rPr>
          <w:shd w:val="clear" w:color="auto" w:fill="FFFFFF"/>
        </w:rPr>
        <w:t>t</w:t>
      </w:r>
      <w:r w:rsidR="007F3F13" w:rsidRPr="007E0EB4">
        <w:rPr>
          <w:shd w:val="clear" w:color="auto" w:fill="FFFFFF"/>
        </w:rPr>
        <w:t>.</w:t>
      </w:r>
      <w:r w:rsidR="00C92EA4" w:rsidRPr="007E0EB4">
        <w:rPr>
          <w:shd w:val="clear" w:color="auto" w:fill="FFFFFF"/>
        </w:rPr>
        <w:t>i.</w:t>
      </w:r>
      <w:proofErr w:type="gramEnd"/>
      <w:r w:rsidR="00C92EA4" w:rsidRPr="007E0EB4">
        <w:rPr>
          <w:shd w:val="clear" w:color="auto" w:fill="FFFFFF"/>
        </w:rPr>
        <w:t xml:space="preserve"> </w:t>
      </w:r>
      <w:r w:rsidR="00ED6A67" w:rsidRPr="007E0EB4">
        <w:rPr>
          <w:shd w:val="clear" w:color="auto" w:fill="FFFFFF"/>
        </w:rPr>
        <w:t>plāno</w:t>
      </w:r>
      <w:r w:rsidR="00C92EA4" w:rsidRPr="007E0EB4">
        <w:rPr>
          <w:shd w:val="clear" w:color="auto" w:fill="FFFFFF"/>
        </w:rPr>
        <w:t>jot un nosakot</w:t>
      </w:r>
      <w:r w:rsidR="00ED6A67" w:rsidRPr="007E0EB4">
        <w:rPr>
          <w:shd w:val="clear" w:color="auto" w:fill="FFFFFF"/>
        </w:rPr>
        <w:t xml:space="preserve"> </w:t>
      </w:r>
      <w:r w:rsidRPr="007E0EB4">
        <w:rPr>
          <w:shd w:val="clear" w:color="auto" w:fill="FFFFFF"/>
        </w:rPr>
        <w:t>praktiskos darbības uzdevum</w:t>
      </w:r>
      <w:r w:rsidR="00ED6A67" w:rsidRPr="007E0EB4">
        <w:rPr>
          <w:shd w:val="clear" w:color="auto" w:fill="FFFFFF"/>
        </w:rPr>
        <w:t>u</w:t>
      </w:r>
      <w:r w:rsidRPr="007E0EB4">
        <w:rPr>
          <w:shd w:val="clear" w:color="auto" w:fill="FFFFFF"/>
        </w:rPr>
        <w:t>s – “rekomendējamās darbībās”</w:t>
      </w:r>
      <w:r w:rsidR="00C92EA4" w:rsidRPr="007E0EB4">
        <w:rPr>
          <w:shd w:val="clear" w:color="auto" w:fill="FFFFFF"/>
        </w:rPr>
        <w:t>.</w:t>
      </w:r>
      <w:r w:rsidRPr="007E0EB4">
        <w:rPr>
          <w:shd w:val="clear" w:color="auto" w:fill="FFFFFF"/>
        </w:rPr>
        <w:t xml:space="preserve"> </w:t>
      </w:r>
      <w:r w:rsidR="00C92EA4" w:rsidRPr="007E0EB4">
        <w:rPr>
          <w:shd w:val="clear" w:color="auto" w:fill="FFFFFF"/>
        </w:rPr>
        <w:t xml:space="preserve">Tā ietvaros mainot </w:t>
      </w:r>
      <w:r w:rsidRPr="007E0EB4">
        <w:rPr>
          <w:shd w:val="clear" w:color="auto" w:fill="FFFFFF"/>
        </w:rPr>
        <w:t>pieeju no</w:t>
      </w:r>
      <w:r w:rsidR="003F20EE" w:rsidRPr="007E0EB4">
        <w:rPr>
          <w:shd w:val="clear" w:color="auto" w:fill="FFFFFF"/>
        </w:rPr>
        <w:t xml:space="preserve">: </w:t>
      </w:r>
      <w:r w:rsidRPr="007E0EB4">
        <w:rPr>
          <w:shd w:val="clear" w:color="auto" w:fill="FFFFFF"/>
        </w:rPr>
        <w:t>“Ko Tev vajag? (no saraksta)” uz “Ko Tu pats vari/nevari</w:t>
      </w:r>
      <w:r w:rsidR="003F20EE" w:rsidRPr="007E0EB4">
        <w:rPr>
          <w:shd w:val="clear" w:color="auto" w:fill="FFFFFF"/>
        </w:rPr>
        <w:t xml:space="preserve">? </w:t>
      </w:r>
      <w:r w:rsidR="005120AD" w:rsidRPr="007E0EB4">
        <w:rPr>
          <w:shd w:val="clear" w:color="auto" w:fill="FFFFFF"/>
        </w:rPr>
        <w:t xml:space="preserve">Un kā </w:t>
      </w:r>
      <w:r w:rsidRPr="007E0EB4">
        <w:rPr>
          <w:shd w:val="clear" w:color="auto" w:fill="FFFFFF"/>
        </w:rPr>
        <w:t>Tev palīdzēt</w:t>
      </w:r>
      <w:r w:rsidR="003F20EE" w:rsidRPr="007E0EB4">
        <w:rPr>
          <w:shd w:val="clear" w:color="auto" w:fill="FFFFFF"/>
        </w:rPr>
        <w:t>? “</w:t>
      </w:r>
      <w:r w:rsidRPr="007E0EB4">
        <w:rPr>
          <w:shd w:val="clear" w:color="auto" w:fill="FFFFFF"/>
        </w:rPr>
        <w:t xml:space="preserve">. </w:t>
      </w:r>
    </w:p>
    <w:p w:rsidR="00D46F3B" w:rsidRPr="007E0EB4" w:rsidRDefault="00D46F3B" w:rsidP="009F6EBC">
      <w:pPr>
        <w:pStyle w:val="tv213"/>
        <w:shd w:val="clear" w:color="auto" w:fill="FFFFFF"/>
        <w:spacing w:before="0" w:beforeAutospacing="0" w:after="0" w:afterAutospacing="0"/>
        <w:ind w:firstLine="300"/>
        <w:jc w:val="both"/>
        <w:rPr>
          <w:shd w:val="clear" w:color="auto" w:fill="FFFFFF"/>
        </w:rPr>
      </w:pPr>
      <w:r w:rsidRPr="007E0EB4">
        <w:rPr>
          <w:shd w:val="clear" w:color="auto" w:fill="FFFFFF"/>
        </w:rPr>
        <w:t>Aizpildot vērtēšanas formu papīra versijā</w:t>
      </w:r>
      <w:r w:rsidR="00D566E5" w:rsidRPr="007E0EB4">
        <w:rPr>
          <w:shd w:val="clear" w:color="auto" w:fill="FFFFFF"/>
        </w:rPr>
        <w:t>,</w:t>
      </w:r>
      <w:r w:rsidRPr="007E0EB4">
        <w:rPr>
          <w:shd w:val="clear" w:color="auto" w:fill="FFFFFF"/>
        </w:rPr>
        <w:t xml:space="preserve"> rekomendējamas darbības tiek </w:t>
      </w:r>
      <w:r w:rsidR="00ED6A67" w:rsidRPr="007E0EB4">
        <w:rPr>
          <w:shd w:val="clear" w:color="auto" w:fill="FFFFFF"/>
        </w:rPr>
        <w:t xml:space="preserve">rakstītas </w:t>
      </w:r>
      <w:r w:rsidRPr="007E0EB4">
        <w:rPr>
          <w:shd w:val="clear" w:color="auto" w:fill="FFFFFF"/>
        </w:rPr>
        <w:t>5</w:t>
      </w:r>
      <w:r w:rsidR="00D566E5" w:rsidRPr="007E0EB4">
        <w:rPr>
          <w:shd w:val="clear" w:color="auto" w:fill="FFFFFF"/>
        </w:rPr>
        <w:t>.</w:t>
      </w:r>
      <w:r w:rsidRPr="007E0EB4">
        <w:rPr>
          <w:shd w:val="clear" w:color="auto" w:fill="FFFFFF"/>
        </w:rPr>
        <w:t xml:space="preserve"> ailē :“Rekomendējamās darbības</w:t>
      </w:r>
      <w:r w:rsidR="005120AD" w:rsidRPr="007E0EB4">
        <w:rPr>
          <w:shd w:val="clear" w:color="auto" w:fill="FFFFFF"/>
        </w:rPr>
        <w:t>”</w:t>
      </w:r>
      <w:r w:rsidRPr="007E0EB4">
        <w:rPr>
          <w:shd w:val="clear" w:color="auto" w:fill="FFFFFF"/>
        </w:rPr>
        <w:t xml:space="preserve">. Minētās </w:t>
      </w:r>
      <w:r w:rsidR="003F20EE" w:rsidRPr="007E0EB4">
        <w:rPr>
          <w:shd w:val="clear" w:color="auto" w:fill="FFFFFF"/>
        </w:rPr>
        <w:t xml:space="preserve">ailes </w:t>
      </w:r>
      <w:r w:rsidRPr="007E0EB4">
        <w:rPr>
          <w:shd w:val="clear" w:color="auto" w:fill="FFFFFF"/>
        </w:rPr>
        <w:t xml:space="preserve">aizpildīšana ir sociālā darbinieka profesionāla kompetence, tomēr pārpratumu novēršanai un aprūpes plāna izpildei ieteicams </w:t>
      </w:r>
      <w:r w:rsidR="00ED6A67" w:rsidRPr="007E0EB4">
        <w:rPr>
          <w:shd w:val="clear" w:color="auto" w:fill="FFFFFF"/>
        </w:rPr>
        <w:t xml:space="preserve">dokumentēt </w:t>
      </w:r>
      <w:r w:rsidRPr="007E0EB4">
        <w:rPr>
          <w:shd w:val="clear" w:color="auto" w:fill="FFFFFF"/>
        </w:rPr>
        <w:t xml:space="preserve">tikai tās darbības un tādā apjomā, kādā tās konkrētajā pašvaldībā vai pie </w:t>
      </w:r>
      <w:r w:rsidR="00ED6A67" w:rsidRPr="007E0EB4">
        <w:rPr>
          <w:shd w:val="clear" w:color="auto" w:fill="FFFFFF"/>
        </w:rPr>
        <w:t xml:space="preserve">sociālā </w:t>
      </w:r>
      <w:r w:rsidRPr="007E0EB4">
        <w:rPr>
          <w:shd w:val="clear" w:color="auto" w:fill="FFFFFF"/>
        </w:rPr>
        <w:t>pakalpojuma sniedzēja ir iespējams nodrošināt. Piemēram</w:t>
      </w:r>
      <w:r w:rsidR="005120AD" w:rsidRPr="007E0EB4">
        <w:rPr>
          <w:shd w:val="clear" w:color="auto" w:fill="FFFFFF"/>
        </w:rPr>
        <w:t>,</w:t>
      </w:r>
      <w:r w:rsidRPr="007E0EB4">
        <w:rPr>
          <w:shd w:val="clear" w:color="auto" w:fill="FFFFFF"/>
        </w:rPr>
        <w:t xml:space="preserve"> </w:t>
      </w:r>
      <w:r w:rsidR="007F3F13" w:rsidRPr="007E0EB4">
        <w:rPr>
          <w:shd w:val="clear" w:color="auto" w:fill="FFFFFF"/>
        </w:rPr>
        <w:t>b</w:t>
      </w:r>
      <w:r w:rsidRPr="007E0EB4">
        <w:rPr>
          <w:shd w:val="clear" w:color="auto" w:fill="FFFFFF"/>
        </w:rPr>
        <w:t xml:space="preserve">arošana 3 reizes dienā; 7 dienas nedēļā; </w:t>
      </w:r>
      <w:r w:rsidR="007F3F13" w:rsidRPr="007E0EB4">
        <w:rPr>
          <w:shd w:val="clear" w:color="auto" w:fill="FFFFFF"/>
        </w:rPr>
        <w:t>h</w:t>
      </w:r>
      <w:r w:rsidR="003F20EE" w:rsidRPr="007E0EB4">
        <w:rPr>
          <w:shd w:val="clear" w:color="auto" w:fill="FFFFFF"/>
        </w:rPr>
        <w:t>igiēnas pakalpojumi ar infrastruktūras nodrošinājumu</w:t>
      </w:r>
      <w:r w:rsidR="005120AD" w:rsidRPr="007E0EB4">
        <w:rPr>
          <w:shd w:val="clear" w:color="auto" w:fill="FFFFFF"/>
        </w:rPr>
        <w:t xml:space="preserve"> 2 reizes mēnesī</w:t>
      </w:r>
      <w:r w:rsidR="003F20EE" w:rsidRPr="007E0EB4">
        <w:rPr>
          <w:shd w:val="clear" w:color="auto" w:fill="FFFFFF"/>
        </w:rPr>
        <w:t xml:space="preserve">; </w:t>
      </w:r>
      <w:r w:rsidR="007F3F13" w:rsidRPr="007E0EB4">
        <w:rPr>
          <w:shd w:val="clear" w:color="auto" w:fill="FFFFFF"/>
        </w:rPr>
        <w:t>d</w:t>
      </w:r>
      <w:r w:rsidRPr="007E0EB4">
        <w:rPr>
          <w:shd w:val="clear" w:color="auto" w:fill="FFFFFF"/>
        </w:rPr>
        <w:t xml:space="preserve">ienas aprūpes centra pakalpojumi; </w:t>
      </w:r>
      <w:r w:rsidR="007F3F13" w:rsidRPr="007E0EB4">
        <w:rPr>
          <w:shd w:val="clear" w:color="auto" w:fill="FFFFFF"/>
        </w:rPr>
        <w:t>d</w:t>
      </w:r>
      <w:r w:rsidRPr="007E0EB4">
        <w:rPr>
          <w:shd w:val="clear" w:color="auto" w:fill="FFFFFF"/>
        </w:rPr>
        <w:t>rošības poga u.c.</w:t>
      </w:r>
    </w:p>
    <w:p w:rsidR="00D46F3B" w:rsidRPr="007E0EB4" w:rsidRDefault="00D46F3B" w:rsidP="009F6EBC">
      <w:pPr>
        <w:pStyle w:val="tv213"/>
        <w:shd w:val="clear" w:color="auto" w:fill="FFFFFF"/>
        <w:spacing w:before="0" w:beforeAutospacing="0" w:after="0" w:afterAutospacing="0"/>
        <w:ind w:firstLine="300"/>
        <w:jc w:val="both"/>
        <w:rPr>
          <w:shd w:val="clear" w:color="auto" w:fill="FFFFFF"/>
        </w:rPr>
      </w:pPr>
      <w:r w:rsidRPr="007E0EB4">
        <w:rPr>
          <w:shd w:val="clear" w:color="auto" w:fill="FFFFFF"/>
        </w:rPr>
        <w:t>Aizpildot vērtēšanas formu elektroniskajā versijā</w:t>
      </w:r>
      <w:r w:rsidR="00D566E5" w:rsidRPr="007E0EB4">
        <w:rPr>
          <w:shd w:val="clear" w:color="auto" w:fill="FFFFFF"/>
        </w:rPr>
        <w:t>,</w:t>
      </w:r>
      <w:r w:rsidRPr="007E0EB4">
        <w:rPr>
          <w:shd w:val="clear" w:color="auto" w:fill="FFFFFF"/>
        </w:rPr>
        <w:t xml:space="preserve"> pieejamās izvēlnes jau ir sākotnēji definētas </w:t>
      </w:r>
      <w:r w:rsidR="005120AD" w:rsidRPr="007E0EB4">
        <w:rPr>
          <w:shd w:val="clear" w:color="auto" w:fill="FFFFFF"/>
        </w:rPr>
        <w:t xml:space="preserve">atbilstoši </w:t>
      </w:r>
      <w:r w:rsidRPr="007E0EB4">
        <w:rPr>
          <w:shd w:val="clear" w:color="auto" w:fill="FFFFFF"/>
        </w:rPr>
        <w:t>pašvaldības vai pakalpojuma sniedzēja pakalpojumu saturam.</w:t>
      </w:r>
    </w:p>
    <w:p w:rsidR="00D46F3B" w:rsidRPr="007E0EB4" w:rsidRDefault="00D46F3B" w:rsidP="009F6EBC">
      <w:pPr>
        <w:pStyle w:val="tv213"/>
        <w:shd w:val="clear" w:color="auto" w:fill="FFFFFF"/>
        <w:spacing w:before="0" w:beforeAutospacing="0" w:after="0" w:afterAutospacing="0"/>
        <w:ind w:firstLine="300"/>
        <w:jc w:val="both"/>
        <w:rPr>
          <w:shd w:val="clear" w:color="auto" w:fill="FFFFFF"/>
        </w:rPr>
      </w:pPr>
    </w:p>
    <w:p w:rsidR="00D46F3B" w:rsidRPr="007E0EB4" w:rsidRDefault="00D46F3B" w:rsidP="009F6EBC">
      <w:pPr>
        <w:pStyle w:val="tv213"/>
        <w:shd w:val="clear" w:color="auto" w:fill="FFFFFF"/>
        <w:spacing w:before="0" w:beforeAutospacing="0" w:after="0" w:afterAutospacing="0"/>
        <w:ind w:firstLine="300"/>
        <w:jc w:val="both"/>
        <w:rPr>
          <w:shd w:val="clear" w:color="auto" w:fill="FFFFFF"/>
        </w:rPr>
      </w:pPr>
      <w:r w:rsidRPr="007E0EB4">
        <w:rPr>
          <w:b/>
          <w:shd w:val="clear" w:color="auto" w:fill="FFFFFF"/>
        </w:rPr>
        <w:t>17. Vērtēšanas rīkā tiek izmantota</w:t>
      </w:r>
      <w:r w:rsidRPr="007E0EB4">
        <w:rPr>
          <w:shd w:val="clear" w:color="auto" w:fill="FFFFFF"/>
        </w:rPr>
        <w:t xml:space="preserve"> un līmeņa noteikšanas matemātiskā aprēķina pamatā ir 2 pakāpju pieeja</w:t>
      </w:r>
      <w:r w:rsidR="00DB64CC">
        <w:rPr>
          <w:shd w:val="clear" w:color="auto" w:fill="FFFFFF"/>
        </w:rPr>
        <w:t>:</w:t>
      </w:r>
    </w:p>
    <w:p w:rsidR="00D46F3B" w:rsidRPr="007E0EB4" w:rsidRDefault="00D46F3B" w:rsidP="009F6EBC">
      <w:pPr>
        <w:pStyle w:val="tv213"/>
        <w:shd w:val="clear" w:color="auto" w:fill="FFFFFF"/>
        <w:spacing w:before="0" w:beforeAutospacing="0" w:after="0" w:afterAutospacing="0"/>
        <w:ind w:firstLine="300"/>
        <w:jc w:val="both"/>
        <w:rPr>
          <w:shd w:val="clear" w:color="auto" w:fill="FFFFFF"/>
        </w:rPr>
      </w:pPr>
      <w:r w:rsidRPr="007E0EB4">
        <w:rPr>
          <w:shd w:val="clear" w:color="auto" w:fill="FFFFFF"/>
        </w:rPr>
        <w:t>1) konkrētas funkcionalitātes novērtējums diapazonā “atkarīgs</w:t>
      </w:r>
      <w:r w:rsidR="007F3F13" w:rsidRPr="007E0EB4">
        <w:rPr>
          <w:shd w:val="clear" w:color="auto" w:fill="FFFFFF"/>
        </w:rPr>
        <w:t xml:space="preserve"> </w:t>
      </w:r>
      <w:r w:rsidRPr="007E0EB4">
        <w:rPr>
          <w:shd w:val="clear" w:color="auto" w:fill="FFFFFF"/>
        </w:rPr>
        <w:t xml:space="preserve">- neatkarīgs”. Sistēmā ietvertas 25 vērtējamas funkcionalitātes (ēšana, ēdiena gatavošana u.t.t.), </w:t>
      </w:r>
      <w:proofErr w:type="gramStart"/>
      <w:r w:rsidRPr="007E0EB4">
        <w:rPr>
          <w:shd w:val="clear" w:color="auto" w:fill="FFFFFF"/>
        </w:rPr>
        <w:t xml:space="preserve">kas </w:t>
      </w:r>
      <w:r w:rsidRPr="007E0EB4">
        <w:rPr>
          <w:shd w:val="clear" w:color="auto" w:fill="FFFFFF"/>
        </w:rPr>
        <w:lastRenderedPageBreak/>
        <w:t>dod konkrētās vienas funkcionalitātes punktos</w:t>
      </w:r>
      <w:proofErr w:type="gramEnd"/>
      <w:r w:rsidR="00D566E5" w:rsidRPr="007E0EB4">
        <w:rPr>
          <w:shd w:val="clear" w:color="auto" w:fill="FFFFFF"/>
        </w:rPr>
        <w:t xml:space="preserve"> izteiktu vērtību izteiksmē 0-4</w:t>
      </w:r>
      <w:r w:rsidRPr="007E0EB4">
        <w:rPr>
          <w:shd w:val="clear" w:color="auto" w:fill="FFFFFF"/>
        </w:rPr>
        <w:t>. Punktu noteikšanai par pamatu ti</w:t>
      </w:r>
      <w:r w:rsidR="00DD5299" w:rsidRPr="007E0EB4">
        <w:rPr>
          <w:shd w:val="clear" w:color="auto" w:fill="FFFFFF"/>
        </w:rPr>
        <w:t>e</w:t>
      </w:r>
      <w:r w:rsidRPr="007E0EB4">
        <w:rPr>
          <w:shd w:val="clear" w:color="auto" w:fill="FFFFFF"/>
        </w:rPr>
        <w:t xml:space="preserve">k izvēlēta FACE </w:t>
      </w:r>
      <w:r w:rsidR="00736CAB" w:rsidRPr="007E0EB4">
        <w:rPr>
          <w:shd w:val="clear" w:color="auto" w:fill="FFFFFF"/>
        </w:rPr>
        <w:t>(</w:t>
      </w:r>
      <w:proofErr w:type="spellStart"/>
      <w:r w:rsidR="00736CAB" w:rsidRPr="007E0EB4">
        <w:t>Functional</w:t>
      </w:r>
      <w:proofErr w:type="spellEnd"/>
      <w:r w:rsidR="00736CAB" w:rsidRPr="007E0EB4">
        <w:t xml:space="preserve"> </w:t>
      </w:r>
      <w:proofErr w:type="spellStart"/>
      <w:r w:rsidR="00736CAB" w:rsidRPr="007E0EB4">
        <w:t>Assessment</w:t>
      </w:r>
      <w:proofErr w:type="spellEnd"/>
      <w:r w:rsidR="00736CAB" w:rsidRPr="007E0EB4">
        <w:t xml:space="preserve"> </w:t>
      </w:r>
      <w:proofErr w:type="spellStart"/>
      <w:r w:rsidR="00736CAB" w:rsidRPr="007E0EB4">
        <w:t>of</w:t>
      </w:r>
      <w:proofErr w:type="spellEnd"/>
      <w:r w:rsidR="00736CAB" w:rsidRPr="007E0EB4">
        <w:t xml:space="preserve"> </w:t>
      </w:r>
      <w:proofErr w:type="spellStart"/>
      <w:r w:rsidR="00736CAB" w:rsidRPr="007E0EB4">
        <w:t>Care</w:t>
      </w:r>
      <w:proofErr w:type="spellEnd"/>
      <w:r w:rsidR="00736CAB" w:rsidRPr="007E0EB4">
        <w:t xml:space="preserve"> </w:t>
      </w:r>
      <w:proofErr w:type="spellStart"/>
      <w:r w:rsidR="00736CAB" w:rsidRPr="007E0EB4">
        <w:t>Environments</w:t>
      </w:r>
      <w:proofErr w:type="spellEnd"/>
      <w:r w:rsidR="00736CAB" w:rsidRPr="007E0EB4">
        <w:t xml:space="preserve">) </w:t>
      </w:r>
      <w:r w:rsidRPr="007E0EB4">
        <w:rPr>
          <w:shd w:val="clear" w:color="auto" w:fill="FFFFFF"/>
        </w:rPr>
        <w:t xml:space="preserve">sistēmas 5 vērtību skala, </w:t>
      </w:r>
    </w:p>
    <w:p w:rsidR="00D46F3B" w:rsidRPr="007E0EB4" w:rsidRDefault="00D46F3B" w:rsidP="009F6EBC">
      <w:pPr>
        <w:pStyle w:val="tv213"/>
        <w:shd w:val="clear" w:color="auto" w:fill="FFFFFF"/>
        <w:spacing w:before="0" w:beforeAutospacing="0" w:after="0" w:afterAutospacing="0"/>
        <w:ind w:firstLine="300"/>
        <w:jc w:val="both"/>
        <w:rPr>
          <w:shd w:val="clear" w:color="auto" w:fill="FFFFFF"/>
        </w:rPr>
      </w:pPr>
      <w:r w:rsidRPr="007E0EB4">
        <w:rPr>
          <w:shd w:val="clear" w:color="auto" w:fill="FFFFFF"/>
        </w:rPr>
        <w:t>2) un moduļu uzbūve ar noteiktu definētu katra moduļa vērtību, t.i.</w:t>
      </w:r>
      <w:r w:rsidR="00D566E5" w:rsidRPr="007E0EB4">
        <w:rPr>
          <w:shd w:val="clear" w:color="auto" w:fill="FFFFFF"/>
        </w:rPr>
        <w:t>,</w:t>
      </w:r>
      <w:r w:rsidRPr="007E0EB4">
        <w:rPr>
          <w:shd w:val="clear" w:color="auto" w:fill="FFFFFF"/>
        </w:rPr>
        <w:t xml:space="preserve"> nosakot viena moduļa vērtību kopējā vērtējumā un līdz ar to</w:t>
      </w:r>
      <w:r w:rsidR="00BD79AF" w:rsidRPr="007E0EB4">
        <w:rPr>
          <w:shd w:val="clear" w:color="auto" w:fill="FFFFFF"/>
        </w:rPr>
        <w:t>,</w:t>
      </w:r>
      <w:r w:rsidRPr="007E0EB4">
        <w:rPr>
          <w:shd w:val="clear" w:color="auto" w:fill="FFFFFF"/>
        </w:rPr>
        <w:t xml:space="preserve"> </w:t>
      </w:r>
      <w:proofErr w:type="gramStart"/>
      <w:r w:rsidRPr="007E0EB4">
        <w:rPr>
          <w:shd w:val="clear" w:color="auto" w:fill="FFFFFF"/>
        </w:rPr>
        <w:t>atbilstoši pieejamajiem resursiem un prioritātēm</w:t>
      </w:r>
      <w:proofErr w:type="gramEnd"/>
      <w:r w:rsidR="00D566E5" w:rsidRPr="007E0EB4">
        <w:rPr>
          <w:shd w:val="clear" w:color="auto" w:fill="FFFFFF"/>
        </w:rPr>
        <w:t>,</w:t>
      </w:r>
      <w:r w:rsidRPr="007E0EB4">
        <w:rPr>
          <w:shd w:val="clear" w:color="auto" w:fill="FFFFFF"/>
        </w:rPr>
        <w:t xml:space="preserve"> papil</w:t>
      </w:r>
      <w:r w:rsidR="00D566E5" w:rsidRPr="007E0EB4">
        <w:rPr>
          <w:shd w:val="clear" w:color="auto" w:fill="FFFFFF"/>
        </w:rPr>
        <w:t>d</w:t>
      </w:r>
      <w:r w:rsidRPr="007E0EB4">
        <w:rPr>
          <w:shd w:val="clear" w:color="auto" w:fill="FFFFFF"/>
        </w:rPr>
        <w:t xml:space="preserve">inot vai samazinot visu modulī esošo vērtējamo </w:t>
      </w:r>
      <w:proofErr w:type="spellStart"/>
      <w:r w:rsidRPr="007E0EB4">
        <w:rPr>
          <w:shd w:val="clear" w:color="auto" w:fill="FFFFFF"/>
        </w:rPr>
        <w:t>funkcionalitāšu</w:t>
      </w:r>
      <w:proofErr w:type="spellEnd"/>
      <w:r w:rsidRPr="007E0EB4">
        <w:rPr>
          <w:shd w:val="clear" w:color="auto" w:fill="FFFFFF"/>
        </w:rPr>
        <w:t xml:space="preserve"> viena punkta vērtību. </w:t>
      </w:r>
    </w:p>
    <w:p w:rsidR="00D46F3B" w:rsidRPr="007E0EB4" w:rsidRDefault="00D46F3B" w:rsidP="009F6EBC">
      <w:pPr>
        <w:pStyle w:val="tv213"/>
        <w:shd w:val="clear" w:color="auto" w:fill="FFFFFF"/>
        <w:spacing w:before="0" w:beforeAutospacing="0" w:after="0" w:afterAutospacing="0"/>
        <w:ind w:firstLine="300"/>
        <w:jc w:val="both"/>
        <w:rPr>
          <w:shd w:val="clear" w:color="auto" w:fill="FFFFFF"/>
        </w:rPr>
      </w:pPr>
      <w:r w:rsidRPr="007E0EB4">
        <w:rPr>
          <w:shd w:val="clear" w:color="auto" w:fill="FFFFFF"/>
        </w:rPr>
        <w:t>Tā kā vērtēšanas rīks veidots sadarbībā ar pašvaldībām, tas atbilst pašvaldību iespējām</w:t>
      </w:r>
      <w:r w:rsidR="00BD79AF" w:rsidRPr="007E0EB4">
        <w:rPr>
          <w:shd w:val="clear" w:color="auto" w:fill="FFFFFF"/>
        </w:rPr>
        <w:t>,</w:t>
      </w:r>
      <w:r w:rsidRPr="007E0EB4">
        <w:rPr>
          <w:shd w:val="clear" w:color="auto" w:fill="FFFFFF"/>
        </w:rPr>
        <w:t xml:space="preserve"> un </w:t>
      </w:r>
      <w:r w:rsidR="00DB64CC">
        <w:rPr>
          <w:shd w:val="clear" w:color="auto" w:fill="FFFFFF"/>
        </w:rPr>
        <w:t>pašreiz</w:t>
      </w:r>
      <w:r w:rsidR="00DB64CC" w:rsidRPr="007E0EB4">
        <w:rPr>
          <w:shd w:val="clear" w:color="auto" w:fill="FFFFFF"/>
        </w:rPr>
        <w:t xml:space="preserve"> </w:t>
      </w:r>
      <w:r w:rsidRPr="007E0EB4">
        <w:rPr>
          <w:shd w:val="clear" w:color="auto" w:fill="FFFFFF"/>
        </w:rPr>
        <w:t xml:space="preserve">tā prioritāte ir primāri vērsta uz personas </w:t>
      </w:r>
      <w:r w:rsidR="005120AD" w:rsidRPr="007E0EB4">
        <w:rPr>
          <w:shd w:val="clear" w:color="auto" w:fill="FFFFFF"/>
        </w:rPr>
        <w:t xml:space="preserve">pamatvajadzību nodrošināšanu </w:t>
      </w:r>
      <w:r w:rsidR="00D566E5" w:rsidRPr="007E0EB4">
        <w:rPr>
          <w:shd w:val="clear" w:color="auto" w:fill="FFFFFF"/>
        </w:rPr>
        <w:t>(</w:t>
      </w:r>
      <w:r w:rsidRPr="007E0EB4">
        <w:rPr>
          <w:shd w:val="clear" w:color="auto" w:fill="FFFFFF"/>
        </w:rPr>
        <w:t xml:space="preserve">3 no 6 </w:t>
      </w:r>
      <w:r w:rsidR="005120AD" w:rsidRPr="007E0EB4">
        <w:rPr>
          <w:shd w:val="clear" w:color="auto" w:fill="FFFFFF"/>
        </w:rPr>
        <w:t>moduļiem</w:t>
      </w:r>
      <w:r w:rsidRPr="007E0EB4">
        <w:rPr>
          <w:shd w:val="clear" w:color="auto" w:fill="FFFFFF"/>
        </w:rPr>
        <w:t xml:space="preserve">: </w:t>
      </w:r>
      <w:r w:rsidRPr="007E0EB4">
        <w:rPr>
          <w:bCs/>
          <w:shd w:val="clear" w:color="auto" w:fill="FFFFFF"/>
        </w:rPr>
        <w:t xml:space="preserve">Pamatvajadzības; Mobilitāte un Personiskā higiēna </w:t>
      </w:r>
      <w:r w:rsidR="005120AD" w:rsidRPr="007E0EB4">
        <w:rPr>
          <w:bCs/>
          <w:shd w:val="clear" w:color="auto" w:fill="FFFFFF"/>
        </w:rPr>
        <w:t xml:space="preserve">kopumā </w:t>
      </w:r>
      <w:r w:rsidRPr="007E0EB4">
        <w:rPr>
          <w:bCs/>
          <w:shd w:val="clear" w:color="auto" w:fill="FFFFFF"/>
        </w:rPr>
        <w:t xml:space="preserve">veido 70% no pašaprūpes spēju kopējā novērtējuma). </w:t>
      </w:r>
      <w:r w:rsidRPr="007E0EB4">
        <w:rPr>
          <w:shd w:val="clear" w:color="auto" w:fill="FFFFFF"/>
        </w:rPr>
        <w:t xml:space="preserve">Vērtēšanas rīkā ir ietverti 6 moduļi un noteikta to procentuāla vērtība kopējā vērtējumā: </w:t>
      </w:r>
      <w:r w:rsidRPr="007E0EB4">
        <w:rPr>
          <w:bCs/>
          <w:shd w:val="clear" w:color="auto" w:fill="FFFFFF"/>
        </w:rPr>
        <w:t>1. Pamatvajadzības (20%); 2. Mobilitāte (20%); 3. Sevis apzināšanās, kognitīvās spējas un drošība (15%); 4. Uzvedība un sociālie kontakti</w:t>
      </w:r>
      <w:r w:rsidR="000315A3" w:rsidRPr="007E0EB4">
        <w:rPr>
          <w:bCs/>
          <w:shd w:val="clear" w:color="auto" w:fill="FFFFFF"/>
        </w:rPr>
        <w:t xml:space="preserve"> </w:t>
      </w:r>
      <w:r w:rsidRPr="007E0EB4">
        <w:rPr>
          <w:bCs/>
          <w:shd w:val="clear" w:color="auto" w:fill="FFFFFF"/>
        </w:rPr>
        <w:t xml:space="preserve">(9%); 5. Personiskā higiēna: (30%); 6. Palīdzība mājsaimniecībā (6%). </w:t>
      </w:r>
      <w:r w:rsidRPr="007E0EB4">
        <w:rPr>
          <w:shd w:val="clear" w:color="auto" w:fill="FFFFFF"/>
        </w:rPr>
        <w:t xml:space="preserve">  </w:t>
      </w:r>
      <w:r w:rsidR="004B37FA" w:rsidRPr="007E0EB4">
        <w:rPr>
          <w:shd w:val="clear" w:color="auto" w:fill="FFFFFF"/>
        </w:rPr>
        <w:t xml:space="preserve"> </w:t>
      </w:r>
    </w:p>
    <w:p w:rsidR="00D46F3B" w:rsidRPr="007E0EB4" w:rsidRDefault="00D46F3B" w:rsidP="009F6EBC">
      <w:pPr>
        <w:pStyle w:val="tv213"/>
        <w:shd w:val="clear" w:color="auto" w:fill="FFFFFF"/>
        <w:spacing w:before="0" w:beforeAutospacing="0" w:after="0" w:afterAutospacing="0"/>
        <w:ind w:firstLine="300"/>
        <w:jc w:val="both"/>
        <w:rPr>
          <w:shd w:val="clear" w:color="auto" w:fill="FFFFFF"/>
        </w:rPr>
      </w:pPr>
    </w:p>
    <w:p w:rsidR="00D46F3B" w:rsidRPr="007E0EB4" w:rsidRDefault="00D46F3B" w:rsidP="009F6EBC">
      <w:pPr>
        <w:pStyle w:val="tv213"/>
        <w:shd w:val="clear" w:color="auto" w:fill="FFFFFF"/>
        <w:spacing w:before="0" w:beforeAutospacing="0" w:after="0" w:afterAutospacing="0"/>
        <w:ind w:firstLine="300"/>
        <w:jc w:val="both"/>
        <w:rPr>
          <w:shd w:val="clear" w:color="auto" w:fill="FFFFFF"/>
        </w:rPr>
      </w:pPr>
      <w:r w:rsidRPr="007E0EB4">
        <w:rPr>
          <w:shd w:val="clear" w:color="auto" w:fill="FFFFFF"/>
        </w:rPr>
        <w:t>Divu pakāpju un moduļu pieeja ir starptautiski atzīta. Moduļu uzbūves būtiskākā priekšrocība ir iespēja, paplašinoties sabiedrības iespējām vai mainoties vajadz</w:t>
      </w:r>
      <w:r w:rsidR="00D566E5" w:rsidRPr="007E0EB4">
        <w:rPr>
          <w:shd w:val="clear" w:color="auto" w:fill="FFFFFF"/>
        </w:rPr>
        <w:t>ībām, modificēt vērtēšanas rīku,</w:t>
      </w:r>
      <w:r w:rsidR="009F6EBC" w:rsidRPr="007E0EB4">
        <w:rPr>
          <w:shd w:val="clear" w:color="auto" w:fill="FFFFFF"/>
        </w:rPr>
        <w:t xml:space="preserve"> piemēram, </w:t>
      </w:r>
      <w:r w:rsidRPr="007E0EB4">
        <w:rPr>
          <w:shd w:val="clear" w:color="auto" w:fill="FFFFFF"/>
        </w:rPr>
        <w:t xml:space="preserve">mainīt vērtējamo </w:t>
      </w:r>
      <w:proofErr w:type="spellStart"/>
      <w:r w:rsidRPr="007E0EB4">
        <w:rPr>
          <w:shd w:val="clear" w:color="auto" w:fill="FFFFFF"/>
        </w:rPr>
        <w:t>funkcionalitāšu</w:t>
      </w:r>
      <w:proofErr w:type="spellEnd"/>
      <w:r w:rsidRPr="007E0EB4">
        <w:rPr>
          <w:shd w:val="clear" w:color="auto" w:fill="FFFFFF"/>
        </w:rPr>
        <w:t xml:space="preserve"> skaitu</w:t>
      </w:r>
      <w:r w:rsidR="00D566E5" w:rsidRPr="007E0EB4">
        <w:rPr>
          <w:shd w:val="clear" w:color="auto" w:fill="FFFFFF"/>
        </w:rPr>
        <w:t>,</w:t>
      </w:r>
      <w:r w:rsidR="009F6EBC" w:rsidRPr="007E0EB4">
        <w:rPr>
          <w:shd w:val="clear" w:color="auto" w:fill="FFFFFF"/>
        </w:rPr>
        <w:t xml:space="preserve"> </w:t>
      </w:r>
      <w:r w:rsidRPr="007E0EB4">
        <w:rPr>
          <w:shd w:val="clear" w:color="auto" w:fill="FFFFFF"/>
        </w:rPr>
        <w:t>nemainot vērtējuma struktūru</w:t>
      </w:r>
      <w:r w:rsidR="00182081" w:rsidRPr="007E0EB4">
        <w:rPr>
          <w:shd w:val="clear" w:color="auto" w:fill="FFFFFF"/>
        </w:rPr>
        <w:t>,</w:t>
      </w:r>
      <w:r w:rsidRPr="007E0EB4">
        <w:rPr>
          <w:shd w:val="clear" w:color="auto" w:fill="FFFFFF"/>
        </w:rPr>
        <w:t xml:space="preserve"> </w:t>
      </w:r>
      <w:r w:rsidR="009F6EBC" w:rsidRPr="007E0EB4">
        <w:rPr>
          <w:shd w:val="clear" w:color="auto" w:fill="FFFFFF"/>
        </w:rPr>
        <w:t xml:space="preserve">vai </w:t>
      </w:r>
      <w:r w:rsidRPr="007E0EB4">
        <w:rPr>
          <w:shd w:val="clear" w:color="auto" w:fill="FFFFFF"/>
        </w:rPr>
        <w:t xml:space="preserve">manīt </w:t>
      </w:r>
      <w:r w:rsidR="000315A3" w:rsidRPr="007E0EB4">
        <w:rPr>
          <w:shd w:val="clear" w:color="auto" w:fill="FFFFFF"/>
        </w:rPr>
        <w:t xml:space="preserve">konkrētā </w:t>
      </w:r>
      <w:r w:rsidRPr="007E0EB4">
        <w:rPr>
          <w:shd w:val="clear" w:color="auto" w:fill="FFFFFF"/>
        </w:rPr>
        <w:t>Moduļa</w:t>
      </w:r>
      <w:r w:rsidR="004B37FA" w:rsidRPr="007E0EB4">
        <w:rPr>
          <w:shd w:val="clear" w:color="auto" w:fill="FFFFFF"/>
        </w:rPr>
        <w:t xml:space="preserve">, piemēram, Mobilitāte, </w:t>
      </w:r>
      <w:r w:rsidRPr="007E0EB4">
        <w:rPr>
          <w:shd w:val="clear" w:color="auto" w:fill="FFFFFF"/>
        </w:rPr>
        <w:t>vērību</w:t>
      </w:r>
      <w:r w:rsidR="00D566E5" w:rsidRPr="007E0EB4">
        <w:rPr>
          <w:shd w:val="clear" w:color="auto" w:fill="FFFFFF"/>
        </w:rPr>
        <w:t>,</w:t>
      </w:r>
      <w:r w:rsidRPr="007E0EB4">
        <w:rPr>
          <w:shd w:val="clear" w:color="auto" w:fill="FFFFFF"/>
        </w:rPr>
        <w:t xml:space="preserve"> nemainot </w:t>
      </w:r>
      <w:r w:rsidR="004B37FA" w:rsidRPr="007E0EB4">
        <w:rPr>
          <w:shd w:val="clear" w:color="auto" w:fill="FFFFFF"/>
        </w:rPr>
        <w:t xml:space="preserve">modulī ietverto </w:t>
      </w:r>
      <w:proofErr w:type="spellStart"/>
      <w:r w:rsidRPr="007E0EB4">
        <w:rPr>
          <w:shd w:val="clear" w:color="auto" w:fill="FFFFFF"/>
        </w:rPr>
        <w:t>funkcionalitāšu</w:t>
      </w:r>
      <w:proofErr w:type="spellEnd"/>
      <w:r w:rsidRPr="007E0EB4">
        <w:rPr>
          <w:shd w:val="clear" w:color="auto" w:fill="FFFFFF"/>
        </w:rPr>
        <w:t xml:space="preserve"> skaitu</w:t>
      </w:r>
      <w:r w:rsidR="007F3F13" w:rsidRPr="007E0EB4">
        <w:rPr>
          <w:shd w:val="clear" w:color="auto" w:fill="FFFFFF"/>
        </w:rPr>
        <w:t>,</w:t>
      </w:r>
      <w:r w:rsidRPr="007E0EB4">
        <w:rPr>
          <w:shd w:val="clear" w:color="auto" w:fill="FFFFFF"/>
        </w:rPr>
        <w:t xml:space="preserve"> </w:t>
      </w:r>
      <w:r w:rsidR="007F3F13" w:rsidRPr="007E0EB4">
        <w:rPr>
          <w:shd w:val="clear" w:color="auto" w:fill="FFFFFF"/>
        </w:rPr>
        <w:t>t</w:t>
      </w:r>
      <w:r w:rsidRPr="007E0EB4">
        <w:rPr>
          <w:shd w:val="clear" w:color="auto" w:fill="FFFFFF"/>
        </w:rPr>
        <w:t>.i.</w:t>
      </w:r>
      <w:r w:rsidR="00DD5299" w:rsidRPr="007E0EB4">
        <w:rPr>
          <w:shd w:val="clear" w:color="auto" w:fill="FFFFFF"/>
        </w:rPr>
        <w:t>,</w:t>
      </w:r>
      <w:r w:rsidRPr="007E0EB4">
        <w:rPr>
          <w:shd w:val="clear" w:color="auto" w:fill="FFFFFF"/>
        </w:rPr>
        <w:t xml:space="preserve"> nepieciešamības gadījumā </w:t>
      </w:r>
      <w:r w:rsidR="005120AD" w:rsidRPr="007E0EB4">
        <w:rPr>
          <w:shd w:val="clear" w:color="auto" w:fill="FFFFFF"/>
        </w:rPr>
        <w:t xml:space="preserve">pievienot </w:t>
      </w:r>
      <w:r w:rsidRPr="007E0EB4">
        <w:rPr>
          <w:shd w:val="clear" w:color="auto" w:fill="FFFFFF"/>
        </w:rPr>
        <w:t>vai noņemt kādu no moduļa ietvaros esošaj</w:t>
      </w:r>
      <w:r w:rsidR="00D566E5" w:rsidRPr="007E0EB4">
        <w:rPr>
          <w:shd w:val="clear" w:color="auto" w:fill="FFFFFF"/>
        </w:rPr>
        <w:t>ā</w:t>
      </w:r>
      <w:r w:rsidRPr="007E0EB4">
        <w:rPr>
          <w:shd w:val="clear" w:color="auto" w:fill="FFFFFF"/>
        </w:rPr>
        <w:t xml:space="preserve">m vērtējamām </w:t>
      </w:r>
      <w:proofErr w:type="spellStart"/>
      <w:r w:rsidRPr="007E0EB4">
        <w:rPr>
          <w:shd w:val="clear" w:color="auto" w:fill="FFFFFF"/>
        </w:rPr>
        <w:t>funkcionalitātēm</w:t>
      </w:r>
      <w:proofErr w:type="spellEnd"/>
      <w:r w:rsidRPr="007E0EB4">
        <w:rPr>
          <w:shd w:val="clear" w:color="auto" w:fill="FFFFFF"/>
        </w:rPr>
        <w:t xml:space="preserve"> un attiecīgi mainot punkta vērtību modulī iekļautajām </w:t>
      </w:r>
      <w:proofErr w:type="spellStart"/>
      <w:r w:rsidRPr="007E0EB4">
        <w:rPr>
          <w:shd w:val="clear" w:color="auto" w:fill="FFFFFF"/>
        </w:rPr>
        <w:t>funkcionalitātēm</w:t>
      </w:r>
      <w:proofErr w:type="spellEnd"/>
      <w:r w:rsidRPr="007E0EB4">
        <w:rPr>
          <w:shd w:val="clear" w:color="auto" w:fill="FFFFFF"/>
        </w:rPr>
        <w:t>. Punkta vērtības izmaiņai tiek izmantots koeficients</w:t>
      </w:r>
      <w:r w:rsidR="00683C01" w:rsidRPr="007E0EB4">
        <w:rPr>
          <w:shd w:val="clear" w:color="auto" w:fill="FFFFFF"/>
        </w:rPr>
        <w:t>.</w:t>
      </w:r>
      <w:r w:rsidRPr="007E0EB4">
        <w:rPr>
          <w:shd w:val="clear" w:color="auto" w:fill="FFFFFF"/>
        </w:rPr>
        <w:t xml:space="preserve"> </w:t>
      </w:r>
    </w:p>
    <w:p w:rsidR="00D46F3B" w:rsidRPr="007E0EB4" w:rsidRDefault="00D46F3B" w:rsidP="009F6EBC">
      <w:pPr>
        <w:pStyle w:val="tv213"/>
        <w:shd w:val="clear" w:color="auto" w:fill="FFFFFF"/>
        <w:spacing w:before="0" w:beforeAutospacing="0" w:after="0" w:afterAutospacing="0"/>
        <w:ind w:firstLine="300"/>
        <w:jc w:val="both"/>
        <w:rPr>
          <w:shd w:val="clear" w:color="auto" w:fill="FFFFFF"/>
        </w:rPr>
      </w:pPr>
    </w:p>
    <w:p w:rsidR="00D46F3B" w:rsidRPr="007E0EB4" w:rsidRDefault="00D46F3B" w:rsidP="009F6EBC">
      <w:pPr>
        <w:pStyle w:val="tv213"/>
        <w:shd w:val="clear" w:color="auto" w:fill="FFFFFF"/>
        <w:spacing w:before="0" w:beforeAutospacing="0" w:after="0" w:afterAutospacing="0"/>
        <w:ind w:firstLine="300"/>
        <w:jc w:val="both"/>
        <w:rPr>
          <w:shd w:val="clear" w:color="auto" w:fill="FFFFFF"/>
        </w:rPr>
      </w:pPr>
      <w:r w:rsidRPr="007E0EB4">
        <w:rPr>
          <w:b/>
          <w:shd w:val="clear" w:color="auto" w:fill="FFFFFF"/>
        </w:rPr>
        <w:t>18. Funkcionalitātes vērtēšana</w:t>
      </w:r>
      <w:r w:rsidRPr="007E0EB4">
        <w:rPr>
          <w:shd w:val="clear" w:color="auto" w:fill="FFFFFF"/>
        </w:rPr>
        <w:t xml:space="preserve"> – diapazonā “atkarīgs - neatkarīgs” (Punktu vērtības noteikšana) vērtēšanas rīkā (atbilstoši MK</w:t>
      </w:r>
      <w:r w:rsidR="00D566E5" w:rsidRPr="007E0EB4">
        <w:rPr>
          <w:shd w:val="clear" w:color="auto" w:fill="FFFFFF"/>
        </w:rPr>
        <w:t>.</w:t>
      </w:r>
      <w:r w:rsidRPr="007E0EB4">
        <w:rPr>
          <w:shd w:val="clear" w:color="auto" w:fill="FFFFFF"/>
        </w:rPr>
        <w:t xml:space="preserve"> 288 pielikumam Nr.4 jeb </w:t>
      </w:r>
      <w:proofErr w:type="spellStart"/>
      <w:r w:rsidRPr="007E0EB4">
        <w:rPr>
          <w:shd w:val="clear" w:color="auto" w:fill="FFFFFF"/>
        </w:rPr>
        <w:t>APSis</w:t>
      </w:r>
      <w:proofErr w:type="spellEnd"/>
      <w:r w:rsidRPr="007E0EB4">
        <w:rPr>
          <w:shd w:val="clear" w:color="auto" w:fill="FFFFFF"/>
        </w:rPr>
        <w:t xml:space="preserve">) nosaka pašaprūpes spēju novērtējumu 5 </w:t>
      </w:r>
      <w:r w:rsidR="00736CAB" w:rsidRPr="007E0EB4">
        <w:rPr>
          <w:shd w:val="clear" w:color="auto" w:fill="FFFFFF"/>
        </w:rPr>
        <w:t xml:space="preserve">vērtību </w:t>
      </w:r>
      <w:r w:rsidRPr="007E0EB4">
        <w:rPr>
          <w:shd w:val="clear" w:color="auto" w:fill="FFFFFF"/>
        </w:rPr>
        <w:t xml:space="preserve">skalā. </w:t>
      </w:r>
      <w:r w:rsidR="00F81E11" w:rsidRPr="007E0EB4">
        <w:rPr>
          <w:shd w:val="clear" w:color="auto" w:fill="FFFFFF"/>
        </w:rPr>
        <w:t xml:space="preserve">Nosakot </w:t>
      </w:r>
      <w:r w:rsidR="00F81E11" w:rsidRPr="007E0EB4">
        <w:t>klienta esošo pašaprūpes spēju apjomu/deficītu</w:t>
      </w:r>
      <w:r w:rsidR="00255DF0">
        <w:t>,</w:t>
      </w:r>
      <w:r w:rsidR="00F81E11" w:rsidRPr="007E0EB4">
        <w:t xml:space="preserve"> tiek izmantoti kontroljautājumi. Kontroljautājumi nav paredzēti obligātai nolasīšanai, </w:t>
      </w:r>
      <w:r w:rsidR="00F81E11" w:rsidRPr="007E0EB4">
        <w:rPr>
          <w:b/>
        </w:rPr>
        <w:t>Speciālists</w:t>
      </w:r>
      <w:r w:rsidR="00F81E11" w:rsidRPr="007E0EB4">
        <w:t xml:space="preserve"> attiecīgās funkcionalitātes kontroljautājumus papildina vai modificē atbilstoši citiem informācijas avotiem, piemēram</w:t>
      </w:r>
      <w:r w:rsidR="00255DF0">
        <w:t>,</w:t>
      </w:r>
      <w:r w:rsidR="00F81E11" w:rsidRPr="007E0EB4">
        <w:t xml:space="preserve"> vizuāli redzamajam, kā arī klienta spējām uztvert un saprast jautājumus.</w:t>
      </w:r>
    </w:p>
    <w:p w:rsidR="00D46F3B" w:rsidRPr="007E0EB4" w:rsidRDefault="00D46F3B" w:rsidP="009F6EBC">
      <w:pPr>
        <w:pStyle w:val="tv213"/>
        <w:shd w:val="clear" w:color="auto" w:fill="FFFFFF"/>
        <w:spacing w:before="0" w:beforeAutospacing="0" w:after="0" w:afterAutospacing="0"/>
        <w:ind w:firstLine="720"/>
        <w:jc w:val="both"/>
        <w:rPr>
          <w:i/>
          <w:shd w:val="clear" w:color="auto" w:fill="FFFFFF"/>
        </w:rPr>
      </w:pPr>
      <w:r w:rsidRPr="007E0EB4">
        <w:rPr>
          <w:shd w:val="clear" w:color="auto" w:fill="FFFFFF"/>
        </w:rPr>
        <w:t xml:space="preserve">Vērtējumu veicot elektroniski </w:t>
      </w:r>
      <w:proofErr w:type="spellStart"/>
      <w:r w:rsidRPr="007E0EB4">
        <w:rPr>
          <w:shd w:val="clear" w:color="auto" w:fill="FFFFFF"/>
        </w:rPr>
        <w:t>www.e-aprupe.lv,</w:t>
      </w:r>
      <w:proofErr w:type="spellEnd"/>
      <w:r w:rsidRPr="007E0EB4">
        <w:rPr>
          <w:shd w:val="clear" w:color="auto" w:fill="FFFFFF"/>
        </w:rPr>
        <w:t xml:space="preserve"> katra no pazīmēm katr</w:t>
      </w:r>
      <w:r w:rsidR="00D566E5" w:rsidRPr="007E0EB4">
        <w:rPr>
          <w:shd w:val="clear" w:color="auto" w:fill="FFFFFF"/>
        </w:rPr>
        <w:t>ā</w:t>
      </w:r>
      <w:r w:rsidRPr="007E0EB4">
        <w:rPr>
          <w:shd w:val="clear" w:color="auto" w:fill="FFFFFF"/>
        </w:rPr>
        <w:t xml:space="preserve"> funkcionalitātē ir definēta individuāli un ar papildus raksturojošām pazīmēm, kas vērtētājam to ļauj viegli identificēt. </w:t>
      </w:r>
      <w:r w:rsidRPr="007E0EB4">
        <w:rPr>
          <w:i/>
          <w:shd w:val="clear" w:color="auto" w:fill="FFFFFF"/>
        </w:rPr>
        <w:t>Piemēram: “Atkarīgs - nespēj pats paēst/padzerties</w:t>
      </w:r>
      <w:r w:rsidR="00D566E5" w:rsidRPr="007E0EB4">
        <w:rPr>
          <w:i/>
          <w:shd w:val="clear" w:color="auto" w:fill="FFFFFF"/>
        </w:rPr>
        <w:t>;</w:t>
      </w:r>
      <w:r w:rsidRPr="007E0EB4">
        <w:rPr>
          <w:i/>
        </w:rPr>
        <w:t xml:space="preserve"> Būtiski atkarīgs - nepieciešama pastāvīga palīdzība ēdināšanā un higiēnas nodrošināšanā; </w:t>
      </w:r>
      <w:r w:rsidRPr="007E0EB4">
        <w:rPr>
          <w:i/>
          <w:shd w:val="clear" w:color="auto" w:fill="FFFFFF"/>
        </w:rPr>
        <w:t>Daļēji atkarīgs - spēj pats paēst/padzerties, bet ātri piekūst, pēc insulta, nevar noturēt karoti, dakšu, glāzi, grūtības higiēnā; Gandrīz neatkarīgs - ēd un nodrošina higiēnu patstāvīgi, reizēm var būt nepieciešama palīdzība pārejošu apstākļu dēļ (veselība, fizisks nespēks)</w:t>
      </w:r>
      <w:r w:rsidR="00D566E5" w:rsidRPr="007E0EB4">
        <w:rPr>
          <w:i/>
          <w:shd w:val="clear" w:color="auto" w:fill="FFFFFF"/>
        </w:rPr>
        <w:t>;</w:t>
      </w:r>
      <w:r w:rsidRPr="007E0EB4">
        <w:rPr>
          <w:i/>
        </w:rPr>
        <w:t xml:space="preserve"> </w:t>
      </w:r>
      <w:r w:rsidRPr="007E0EB4">
        <w:rPr>
          <w:i/>
          <w:shd w:val="clear" w:color="auto" w:fill="FFFFFF"/>
        </w:rPr>
        <w:t>Neatkarīgs - palīdzība nav nepieciešama”</w:t>
      </w:r>
      <w:r w:rsidR="00D566E5" w:rsidRPr="007E0EB4">
        <w:rPr>
          <w:i/>
          <w:shd w:val="clear" w:color="auto" w:fill="FFFFFF"/>
        </w:rPr>
        <w:t>.</w:t>
      </w:r>
    </w:p>
    <w:p w:rsidR="00D46F3B" w:rsidRPr="007E0EB4" w:rsidRDefault="005120AD" w:rsidP="00F81E11">
      <w:pPr>
        <w:pStyle w:val="tv213"/>
        <w:shd w:val="clear" w:color="auto" w:fill="FFFFFF"/>
        <w:spacing w:before="0" w:beforeAutospacing="0" w:after="0" w:afterAutospacing="0"/>
        <w:ind w:firstLine="720"/>
        <w:jc w:val="both"/>
        <w:rPr>
          <w:shd w:val="clear" w:color="auto" w:fill="FFFFFF"/>
        </w:rPr>
      </w:pPr>
      <w:r w:rsidRPr="007E0EB4">
        <w:rPr>
          <w:shd w:val="clear" w:color="auto" w:fill="FFFFFF"/>
        </w:rPr>
        <w:t xml:space="preserve">Vērtējumu </w:t>
      </w:r>
      <w:r w:rsidR="00D46F3B" w:rsidRPr="007E0EB4">
        <w:rPr>
          <w:shd w:val="clear" w:color="auto" w:fill="FFFFFF"/>
        </w:rPr>
        <w:t>veicot papīra formā, šāda detalizācija nav iespējama</w:t>
      </w:r>
      <w:r w:rsidR="00182081" w:rsidRPr="007E0EB4">
        <w:rPr>
          <w:shd w:val="clear" w:color="auto" w:fill="FFFFFF"/>
        </w:rPr>
        <w:t>,</w:t>
      </w:r>
      <w:r w:rsidR="00D46F3B" w:rsidRPr="007E0EB4">
        <w:rPr>
          <w:shd w:val="clear" w:color="auto" w:fill="FFFFFF"/>
        </w:rPr>
        <w:t xml:space="preserve"> tādēļ tiek izmantoti universālie pašaprūpes spēju raksturojumi:</w:t>
      </w:r>
    </w:p>
    <w:p w:rsidR="00D46F3B" w:rsidRPr="007E0EB4" w:rsidRDefault="00D46F3B" w:rsidP="009F6EBC">
      <w:pPr>
        <w:pStyle w:val="tv213"/>
        <w:shd w:val="clear" w:color="auto" w:fill="FFFFFF"/>
        <w:spacing w:before="0" w:beforeAutospacing="0" w:after="0" w:afterAutospacing="0"/>
        <w:jc w:val="both"/>
        <w:rPr>
          <w:u w:val="single"/>
          <w:bdr w:val="none" w:sz="0" w:space="0" w:color="auto" w:frame="1"/>
          <w:shd w:val="clear" w:color="auto" w:fill="FFFFFF"/>
        </w:rPr>
      </w:pPr>
    </w:p>
    <w:p w:rsidR="00D46F3B" w:rsidRPr="007E0EB4" w:rsidRDefault="00D46F3B" w:rsidP="009F6EBC">
      <w:pPr>
        <w:pStyle w:val="tv213"/>
        <w:shd w:val="clear" w:color="auto" w:fill="FFFFFF"/>
        <w:spacing w:before="0" w:beforeAutospacing="0" w:after="0" w:afterAutospacing="0"/>
        <w:jc w:val="both"/>
        <w:rPr>
          <w:shd w:val="clear" w:color="auto" w:fill="FFFFFF"/>
        </w:rPr>
      </w:pPr>
      <w:r w:rsidRPr="007E0EB4">
        <w:rPr>
          <w:u w:val="single"/>
          <w:bdr w:val="none" w:sz="0" w:space="0" w:color="auto" w:frame="1"/>
          <w:shd w:val="clear" w:color="auto" w:fill="FFFFFF"/>
        </w:rPr>
        <w:t>Neatkarīgs – 4 punkti</w:t>
      </w:r>
      <w:r w:rsidRPr="007E0EB4">
        <w:rPr>
          <w:shd w:val="clear" w:color="auto" w:fill="FFFFFF"/>
        </w:rPr>
        <w:t> – pilnībā veic patstāvīgi, spējas/funkcionalitāte nav traucēta</w:t>
      </w:r>
      <w:r w:rsidR="00856F9E" w:rsidRPr="007E0EB4">
        <w:rPr>
          <w:shd w:val="clear" w:color="auto" w:fill="FFFFFF"/>
        </w:rPr>
        <w:t>.</w:t>
      </w:r>
      <w:r w:rsidRPr="007E0EB4">
        <w:rPr>
          <w:shd w:val="clear" w:color="auto" w:fill="FFFFFF"/>
        </w:rPr>
        <w:t xml:space="preserve"> </w:t>
      </w:r>
    </w:p>
    <w:p w:rsidR="00D46F3B" w:rsidRPr="007E0EB4" w:rsidRDefault="00D46F3B" w:rsidP="009F6EBC">
      <w:pPr>
        <w:pStyle w:val="tv213"/>
        <w:shd w:val="clear" w:color="auto" w:fill="FFFFFF"/>
        <w:spacing w:before="0" w:beforeAutospacing="0" w:after="0" w:afterAutospacing="0"/>
        <w:jc w:val="both"/>
        <w:rPr>
          <w:shd w:val="clear" w:color="auto" w:fill="FFFFFF"/>
        </w:rPr>
      </w:pPr>
      <w:r w:rsidRPr="007E0EB4">
        <w:rPr>
          <w:shd w:val="clear" w:color="auto" w:fill="FFFFFF"/>
        </w:rPr>
        <w:tab/>
        <w:t>T.i. pilnībā var izdarīt pats</w:t>
      </w:r>
      <w:proofErr w:type="gramStart"/>
      <w:r w:rsidRPr="007E0EB4">
        <w:rPr>
          <w:shd w:val="clear" w:color="auto" w:fill="FFFFFF"/>
        </w:rPr>
        <w:t xml:space="preserve"> un</w:t>
      </w:r>
      <w:proofErr w:type="gramEnd"/>
      <w:r w:rsidRPr="007E0EB4">
        <w:rPr>
          <w:shd w:val="clear" w:color="auto" w:fill="FFFFFF"/>
        </w:rPr>
        <w:t xml:space="preserve"> nekāda palīdzība nav nepieciešama</w:t>
      </w:r>
      <w:r w:rsidR="00D566E5" w:rsidRPr="007E0EB4">
        <w:rPr>
          <w:shd w:val="clear" w:color="auto" w:fill="FFFFFF"/>
        </w:rPr>
        <w:t>.</w:t>
      </w:r>
      <w:r w:rsidRPr="007E0EB4">
        <w:rPr>
          <w:shd w:val="clear" w:color="auto" w:fill="FFFFFF"/>
        </w:rPr>
        <w:t xml:space="preserve"> </w:t>
      </w:r>
    </w:p>
    <w:p w:rsidR="00D46F3B" w:rsidRPr="007E0EB4" w:rsidRDefault="00D46F3B" w:rsidP="009F6EBC">
      <w:pPr>
        <w:pStyle w:val="tv213"/>
        <w:shd w:val="clear" w:color="auto" w:fill="FFFFFF"/>
        <w:spacing w:before="0" w:beforeAutospacing="0" w:after="0" w:afterAutospacing="0"/>
        <w:jc w:val="both"/>
        <w:rPr>
          <w:shd w:val="clear" w:color="auto" w:fill="FFFFFF"/>
        </w:rPr>
      </w:pPr>
      <w:r w:rsidRPr="007E0EB4">
        <w:rPr>
          <w:u w:val="single"/>
          <w:bdr w:val="none" w:sz="0" w:space="0" w:color="auto" w:frame="1"/>
          <w:shd w:val="clear" w:color="auto" w:fill="FFFFFF"/>
        </w:rPr>
        <w:t>Gandrīz neatkarīgs – 3 punkti</w:t>
      </w:r>
      <w:r w:rsidRPr="007E0EB4">
        <w:rPr>
          <w:shd w:val="clear" w:color="auto" w:fill="FFFFFF"/>
        </w:rPr>
        <w:t> – mēģina un lielākoties spēj veikt patstāvīgi, spējas/funkcionalitāte ir traucēta atsevišķu darbību veikšanai. </w:t>
      </w:r>
    </w:p>
    <w:p w:rsidR="00D46F3B" w:rsidRPr="007E0EB4" w:rsidRDefault="00D46F3B" w:rsidP="009F6EBC">
      <w:pPr>
        <w:pStyle w:val="tv213"/>
        <w:shd w:val="clear" w:color="auto" w:fill="FFFFFF"/>
        <w:spacing w:before="0" w:beforeAutospacing="0" w:after="0" w:afterAutospacing="0"/>
        <w:ind w:left="720"/>
        <w:jc w:val="both"/>
        <w:rPr>
          <w:shd w:val="clear" w:color="auto" w:fill="FFFFFF"/>
        </w:rPr>
      </w:pPr>
      <w:r w:rsidRPr="007E0EB4">
        <w:rPr>
          <w:shd w:val="clear" w:color="auto" w:fill="FFFFFF"/>
        </w:rPr>
        <w:t>T.i. kopumā tiek galā patstāvīgi</w:t>
      </w:r>
      <w:r w:rsidR="00D566E5" w:rsidRPr="007E0EB4">
        <w:rPr>
          <w:shd w:val="clear" w:color="auto" w:fill="FFFFFF"/>
        </w:rPr>
        <w:t>,</w:t>
      </w:r>
      <w:r w:rsidRPr="007E0EB4">
        <w:rPr>
          <w:shd w:val="clear" w:color="auto" w:fill="FFFFFF"/>
        </w:rPr>
        <w:t xml:space="preserve"> tomēr ir atsevišķas darbības</w:t>
      </w:r>
      <w:r w:rsidR="00D566E5" w:rsidRPr="007E0EB4">
        <w:rPr>
          <w:shd w:val="clear" w:color="auto" w:fill="FFFFFF"/>
        </w:rPr>
        <w:t>,</w:t>
      </w:r>
      <w:r w:rsidRPr="007E0EB4">
        <w:rPr>
          <w:shd w:val="clear" w:color="auto" w:fill="FFFFFF"/>
        </w:rPr>
        <w:t xml:space="preserve"> ko tomēr patstāvīgi vairs nevar</w:t>
      </w:r>
      <w:r w:rsidR="00255DF0">
        <w:rPr>
          <w:shd w:val="clear" w:color="auto" w:fill="FFFFFF"/>
        </w:rPr>
        <w:t>,</w:t>
      </w:r>
      <w:r w:rsidRPr="007E0EB4">
        <w:rPr>
          <w:shd w:val="clear" w:color="auto" w:fill="FFFFFF"/>
        </w:rPr>
        <w:t xml:space="preserve"> vai</w:t>
      </w:r>
      <w:r w:rsidR="00856F9E" w:rsidRPr="007E0EB4">
        <w:rPr>
          <w:shd w:val="clear" w:color="auto" w:fill="FFFFFF"/>
        </w:rPr>
        <w:t>,</w:t>
      </w:r>
      <w:r w:rsidRPr="007E0EB4">
        <w:rPr>
          <w:shd w:val="clear" w:color="auto" w:fill="FFFFFF"/>
        </w:rPr>
        <w:t xml:space="preserve"> iespējams</w:t>
      </w:r>
      <w:r w:rsidR="00856F9E" w:rsidRPr="007E0EB4">
        <w:rPr>
          <w:shd w:val="clear" w:color="auto" w:fill="FFFFFF"/>
        </w:rPr>
        <w:t>,</w:t>
      </w:r>
      <w:r w:rsidRPr="007E0EB4">
        <w:rPr>
          <w:shd w:val="clear" w:color="auto" w:fill="FFFFFF"/>
        </w:rPr>
        <w:t xml:space="preserve"> nevar kādos atsevišķos brīžos (slimību saasinājumi)</w:t>
      </w:r>
      <w:r w:rsidR="00182081" w:rsidRPr="007E0EB4">
        <w:rPr>
          <w:shd w:val="clear" w:color="auto" w:fill="FFFFFF"/>
        </w:rPr>
        <w:t>.</w:t>
      </w:r>
    </w:p>
    <w:p w:rsidR="00D46F3B" w:rsidRPr="007E0EB4" w:rsidRDefault="00D46F3B" w:rsidP="009F6EBC">
      <w:pPr>
        <w:pStyle w:val="tv213"/>
        <w:shd w:val="clear" w:color="auto" w:fill="FFFFFF"/>
        <w:spacing w:before="0" w:beforeAutospacing="0" w:after="0" w:afterAutospacing="0"/>
        <w:jc w:val="both"/>
        <w:rPr>
          <w:shd w:val="clear" w:color="auto" w:fill="FFFFFF"/>
        </w:rPr>
      </w:pPr>
      <w:r w:rsidRPr="007E0EB4">
        <w:rPr>
          <w:u w:val="single"/>
          <w:bdr w:val="none" w:sz="0" w:space="0" w:color="auto" w:frame="1"/>
          <w:shd w:val="clear" w:color="auto" w:fill="FFFFFF"/>
        </w:rPr>
        <w:lastRenderedPageBreak/>
        <w:t>Daļēji atkarīgs – 2 punkti</w:t>
      </w:r>
      <w:r w:rsidRPr="007E0EB4">
        <w:rPr>
          <w:shd w:val="clear" w:color="auto" w:fill="FFFFFF"/>
        </w:rPr>
        <w:t> – nespēj veikt patstāvīgi, spējas/funkcionalitāte ir traucēta</w:t>
      </w:r>
      <w:proofErr w:type="gramStart"/>
      <w:r w:rsidRPr="007E0EB4">
        <w:rPr>
          <w:shd w:val="clear" w:color="auto" w:fill="FFFFFF"/>
        </w:rPr>
        <w:t xml:space="preserve"> un</w:t>
      </w:r>
      <w:proofErr w:type="gramEnd"/>
      <w:r w:rsidRPr="007E0EB4">
        <w:rPr>
          <w:shd w:val="clear" w:color="auto" w:fill="FFFFFF"/>
        </w:rPr>
        <w:t xml:space="preserve"> bez palīdzības nespēj veikt saistītās darbības. </w:t>
      </w:r>
    </w:p>
    <w:p w:rsidR="00D46F3B" w:rsidRPr="007E0EB4" w:rsidRDefault="00D46F3B" w:rsidP="009F6EBC">
      <w:pPr>
        <w:pStyle w:val="tv213"/>
        <w:shd w:val="clear" w:color="auto" w:fill="FFFFFF"/>
        <w:spacing w:before="0" w:beforeAutospacing="0" w:after="0" w:afterAutospacing="0"/>
        <w:ind w:left="720"/>
        <w:jc w:val="both"/>
        <w:rPr>
          <w:shd w:val="clear" w:color="auto" w:fill="FFFFFF"/>
        </w:rPr>
      </w:pPr>
      <w:r w:rsidRPr="007E0EB4">
        <w:rPr>
          <w:shd w:val="clear" w:color="auto" w:fill="FFFFFF"/>
        </w:rPr>
        <w:t>T.i. Viens pats vairs galā netiek</w:t>
      </w:r>
      <w:r w:rsidR="00D566E5" w:rsidRPr="007E0EB4">
        <w:rPr>
          <w:shd w:val="clear" w:color="auto" w:fill="FFFFFF"/>
        </w:rPr>
        <w:t>,</w:t>
      </w:r>
      <w:r w:rsidRPr="007E0EB4">
        <w:rPr>
          <w:shd w:val="clear" w:color="auto" w:fill="FFFFFF"/>
        </w:rPr>
        <w:t xml:space="preserve"> tomēr spējas nav pilnībā zudušas un darbības</w:t>
      </w:r>
      <w:r w:rsidR="003749E4" w:rsidRPr="007E0EB4">
        <w:rPr>
          <w:shd w:val="clear" w:color="auto" w:fill="FFFFFF"/>
        </w:rPr>
        <w:t>,</w:t>
      </w:r>
      <w:r w:rsidRPr="007E0EB4">
        <w:rPr>
          <w:shd w:val="clear" w:color="auto" w:fill="FFFFFF"/>
        </w:rPr>
        <w:t xml:space="preserve"> kas ir nepieciešamas</w:t>
      </w:r>
      <w:r w:rsidR="003749E4" w:rsidRPr="007E0EB4">
        <w:rPr>
          <w:shd w:val="clear" w:color="auto" w:fill="FFFFFF"/>
        </w:rPr>
        <w:t>,</w:t>
      </w:r>
      <w:r w:rsidRPr="007E0EB4">
        <w:rPr>
          <w:shd w:val="clear" w:color="auto" w:fill="FFFFFF"/>
        </w:rPr>
        <w:t xml:space="preserve"> ir funkcionalitāt</w:t>
      </w:r>
      <w:r w:rsidR="003749E4" w:rsidRPr="007E0EB4">
        <w:rPr>
          <w:shd w:val="clear" w:color="auto" w:fill="FFFFFF"/>
        </w:rPr>
        <w:t>e</w:t>
      </w:r>
      <w:r w:rsidRPr="007E0EB4">
        <w:rPr>
          <w:shd w:val="clear" w:color="auto" w:fill="FFFFFF"/>
        </w:rPr>
        <w:t>i atbalstošas un uzturošas</w:t>
      </w:r>
      <w:r w:rsidR="003749E4" w:rsidRPr="007E0EB4">
        <w:rPr>
          <w:shd w:val="clear" w:color="auto" w:fill="FFFFFF"/>
        </w:rPr>
        <w:t>.</w:t>
      </w:r>
      <w:r w:rsidRPr="007E0EB4">
        <w:rPr>
          <w:shd w:val="clear" w:color="auto" w:fill="FFFFFF"/>
        </w:rPr>
        <w:t xml:space="preserve"> </w:t>
      </w:r>
    </w:p>
    <w:p w:rsidR="00D46F3B" w:rsidRPr="007E0EB4" w:rsidRDefault="00D46F3B" w:rsidP="009F6EBC">
      <w:pPr>
        <w:pStyle w:val="tv213"/>
        <w:shd w:val="clear" w:color="auto" w:fill="FFFFFF"/>
        <w:spacing w:before="0" w:beforeAutospacing="0" w:after="0" w:afterAutospacing="0"/>
        <w:jc w:val="both"/>
        <w:rPr>
          <w:shd w:val="clear" w:color="auto" w:fill="FFFFFF"/>
        </w:rPr>
      </w:pPr>
      <w:r w:rsidRPr="007E0EB4">
        <w:rPr>
          <w:u w:val="single"/>
          <w:bdr w:val="none" w:sz="0" w:space="0" w:color="auto" w:frame="1"/>
          <w:shd w:val="clear" w:color="auto" w:fill="FFFFFF"/>
        </w:rPr>
        <w:t>Būtiski atkarīgs – 1 punkts</w:t>
      </w:r>
      <w:r w:rsidRPr="007E0EB4">
        <w:rPr>
          <w:shd w:val="clear" w:color="auto" w:fill="FFFFFF"/>
        </w:rPr>
        <w:t> – nespēj veikt patstāvīgi, spējas/funkcionalitāte ir traucēta, nepieciešami paka</w:t>
      </w:r>
      <w:r w:rsidR="003749E4" w:rsidRPr="007E0EB4">
        <w:rPr>
          <w:shd w:val="clear" w:color="auto" w:fill="FFFFFF"/>
        </w:rPr>
        <w:t>lpojumi funkcijas kompensēšanai</w:t>
      </w:r>
      <w:r w:rsidRPr="007E0EB4">
        <w:rPr>
          <w:shd w:val="clear" w:color="auto" w:fill="FFFFFF"/>
        </w:rPr>
        <w:t xml:space="preserve">. </w:t>
      </w:r>
    </w:p>
    <w:p w:rsidR="00D46F3B" w:rsidRPr="007E0EB4" w:rsidRDefault="00D46F3B" w:rsidP="009F6EBC">
      <w:pPr>
        <w:pStyle w:val="tv213"/>
        <w:shd w:val="clear" w:color="auto" w:fill="FFFFFF"/>
        <w:spacing w:before="0" w:beforeAutospacing="0" w:after="0" w:afterAutospacing="0"/>
        <w:ind w:left="720"/>
        <w:jc w:val="both"/>
        <w:rPr>
          <w:shd w:val="clear" w:color="auto" w:fill="FFFFFF"/>
        </w:rPr>
      </w:pPr>
      <w:r w:rsidRPr="007E0EB4">
        <w:rPr>
          <w:shd w:val="clear" w:color="auto" w:fill="FFFFFF"/>
        </w:rPr>
        <w:t xml:space="preserve">T.i. Bez </w:t>
      </w:r>
      <w:r w:rsidR="00856F9E" w:rsidRPr="007E0EB4">
        <w:rPr>
          <w:shd w:val="clear" w:color="auto" w:fill="FFFFFF"/>
        </w:rPr>
        <w:t>citas</w:t>
      </w:r>
      <w:r w:rsidR="00736CAB" w:rsidRPr="007E0EB4">
        <w:rPr>
          <w:shd w:val="clear" w:color="auto" w:fill="FFFFFF"/>
        </w:rPr>
        <w:t xml:space="preserve"> </w:t>
      </w:r>
      <w:r w:rsidRPr="007E0EB4">
        <w:rPr>
          <w:shd w:val="clear" w:color="auto" w:fill="FFFFFF"/>
        </w:rPr>
        <w:t>personas pats galā vairs netiek. Funkcionalitāte piemīt tikai atsevišķos elementos – un nepieciešam</w:t>
      </w:r>
      <w:r w:rsidR="003749E4" w:rsidRPr="007E0EB4">
        <w:rPr>
          <w:shd w:val="clear" w:color="auto" w:fill="FFFFFF"/>
        </w:rPr>
        <w:t>a</w:t>
      </w:r>
      <w:r w:rsidRPr="007E0EB4">
        <w:rPr>
          <w:shd w:val="clear" w:color="auto" w:fill="FFFFFF"/>
        </w:rPr>
        <w:t>s darbības</w:t>
      </w:r>
      <w:r w:rsidR="003749E4" w:rsidRPr="007E0EB4">
        <w:rPr>
          <w:shd w:val="clear" w:color="auto" w:fill="FFFFFF"/>
        </w:rPr>
        <w:t>,</w:t>
      </w:r>
      <w:r w:rsidRPr="007E0EB4">
        <w:rPr>
          <w:shd w:val="clear" w:color="auto" w:fill="FFFFFF"/>
        </w:rPr>
        <w:t xml:space="preserve"> kas kompensē konkrētās trūkstošās spējas</w:t>
      </w:r>
      <w:r w:rsidR="00182081" w:rsidRPr="007E0EB4">
        <w:rPr>
          <w:shd w:val="clear" w:color="auto" w:fill="FFFFFF"/>
        </w:rPr>
        <w:t>.</w:t>
      </w:r>
    </w:p>
    <w:p w:rsidR="002018CF" w:rsidRPr="007E0EB4" w:rsidRDefault="00D46F3B" w:rsidP="009F6EBC">
      <w:pPr>
        <w:pStyle w:val="tv213"/>
        <w:shd w:val="clear" w:color="auto" w:fill="FFFFFF"/>
        <w:spacing w:before="0" w:beforeAutospacing="0" w:after="0" w:afterAutospacing="0"/>
        <w:jc w:val="both"/>
        <w:rPr>
          <w:shd w:val="clear" w:color="auto" w:fill="FFFFFF"/>
        </w:rPr>
      </w:pPr>
      <w:r w:rsidRPr="007E0EB4">
        <w:rPr>
          <w:u w:val="single"/>
          <w:bdr w:val="none" w:sz="0" w:space="0" w:color="auto" w:frame="1"/>
          <w:shd w:val="clear" w:color="auto" w:fill="FFFFFF"/>
        </w:rPr>
        <w:t>Atkarīgs – 0 punktu</w:t>
      </w:r>
      <w:r w:rsidRPr="007E0EB4">
        <w:rPr>
          <w:shd w:val="clear" w:color="auto" w:fill="FFFFFF"/>
        </w:rPr>
        <w:t> – nespēj veikt patstāvīgi, spējas/funkcionalitāte nepiemīt, pilnībā vai kādu reāli iespējamu apstākļu dēļ persona var nonākt situācijās</w:t>
      </w:r>
      <w:r w:rsidR="003749E4" w:rsidRPr="007E0EB4">
        <w:rPr>
          <w:shd w:val="clear" w:color="auto" w:fill="FFFFFF"/>
        </w:rPr>
        <w:t>,</w:t>
      </w:r>
      <w:r w:rsidRPr="007E0EB4">
        <w:rPr>
          <w:shd w:val="clear" w:color="auto" w:fill="FFFFFF"/>
        </w:rPr>
        <w:t xml:space="preserve"> kad funkcionalitāte nav</w:t>
      </w:r>
      <w:r w:rsidR="00856F9E" w:rsidRPr="007E0EB4">
        <w:rPr>
          <w:shd w:val="clear" w:color="auto" w:fill="FFFFFF"/>
        </w:rPr>
        <w:t>,</w:t>
      </w:r>
      <w:r w:rsidRPr="007E0EB4">
        <w:rPr>
          <w:shd w:val="clear" w:color="auto" w:fill="FFFFFF"/>
        </w:rPr>
        <w:t xml:space="preserve"> un šī situācija var apdraudēt personas dzīvību (ir iespēja palikt bezpalīdzīgā stāvoklī)</w:t>
      </w:r>
      <w:r w:rsidR="003749E4" w:rsidRPr="007E0EB4">
        <w:rPr>
          <w:shd w:val="clear" w:color="auto" w:fill="FFFFFF"/>
        </w:rPr>
        <w:t>.</w:t>
      </w:r>
    </w:p>
    <w:p w:rsidR="002018CF" w:rsidRPr="007E0EB4" w:rsidRDefault="002018CF" w:rsidP="009F6EBC">
      <w:pPr>
        <w:pStyle w:val="tv213"/>
        <w:shd w:val="clear" w:color="auto" w:fill="FFFFFF"/>
        <w:spacing w:before="0" w:beforeAutospacing="0" w:after="0" w:afterAutospacing="0"/>
        <w:jc w:val="both"/>
        <w:rPr>
          <w:shd w:val="clear" w:color="auto" w:fill="FFFFFF"/>
        </w:rPr>
      </w:pPr>
    </w:p>
    <w:p w:rsidR="002018CF" w:rsidRPr="007E0EB4" w:rsidRDefault="00A2250B" w:rsidP="009F6EBC">
      <w:pPr>
        <w:pStyle w:val="tv213"/>
        <w:shd w:val="clear" w:color="auto" w:fill="FFFFFF"/>
        <w:spacing w:before="0" w:beforeAutospacing="0" w:after="0" w:afterAutospacing="0"/>
        <w:ind w:firstLine="284"/>
        <w:jc w:val="both"/>
        <w:rPr>
          <w:rFonts w:ascii="Arial" w:hAnsi="Arial" w:cs="Arial"/>
          <w:sz w:val="20"/>
          <w:szCs w:val="20"/>
          <w:shd w:val="clear" w:color="auto" w:fill="FFFFFF"/>
        </w:rPr>
      </w:pPr>
      <w:r w:rsidRPr="007E0EB4">
        <w:rPr>
          <w:b/>
          <w:shd w:val="clear" w:color="auto" w:fill="FFFFFF"/>
        </w:rPr>
        <w:t>19. Funkcionalitātes punktu pārvēršana</w:t>
      </w:r>
      <w:r w:rsidRPr="007E0EB4">
        <w:rPr>
          <w:shd w:val="clear" w:color="auto" w:fill="FFFFFF"/>
        </w:rPr>
        <w:t xml:space="preserve"> procentos (punkta vērtības palielināšana vai samazināšana) notiek</w:t>
      </w:r>
      <w:r w:rsidR="00C10C1D" w:rsidRPr="007E0EB4">
        <w:rPr>
          <w:shd w:val="clear" w:color="auto" w:fill="FFFFFF"/>
        </w:rPr>
        <w:t>,</w:t>
      </w:r>
      <w:r w:rsidRPr="007E0EB4">
        <w:rPr>
          <w:shd w:val="clear" w:color="auto" w:fill="FFFFFF"/>
        </w:rPr>
        <w:t xml:space="preserve"> izmantojot moduļa koeficientu. Piemēram 1.1.ēšana, dzeršana – Daļēji atkarīgs (2</w:t>
      </w:r>
      <w:r w:rsidR="004B6F1C">
        <w:rPr>
          <w:shd w:val="clear" w:color="auto" w:fill="FFFFFF"/>
        </w:rPr>
        <w:t xml:space="preserve"> </w:t>
      </w:r>
      <w:r w:rsidRPr="007E0EB4">
        <w:rPr>
          <w:shd w:val="clear" w:color="auto" w:fill="FFFFFF"/>
        </w:rPr>
        <w:t>pu</w:t>
      </w:r>
      <w:r w:rsidR="004B6F1C">
        <w:rPr>
          <w:shd w:val="clear" w:color="auto" w:fill="FFFFFF"/>
        </w:rPr>
        <w:t>n</w:t>
      </w:r>
      <w:r w:rsidRPr="007E0EB4">
        <w:rPr>
          <w:shd w:val="clear" w:color="auto" w:fill="FFFFFF"/>
        </w:rPr>
        <w:t>kti) x 1,25 (</w:t>
      </w:r>
      <w:r w:rsidR="002018CF" w:rsidRPr="007E0EB4">
        <w:rPr>
          <w:shd w:val="clear" w:color="auto" w:fill="FFFFFF"/>
        </w:rPr>
        <w:t>koeficients 1 modulim) = 2,5%</w:t>
      </w:r>
      <w:r w:rsidR="004B6F1C">
        <w:rPr>
          <w:shd w:val="clear" w:color="auto" w:fill="FFFFFF"/>
        </w:rPr>
        <w:t>.</w:t>
      </w:r>
      <w:r w:rsidR="002018CF" w:rsidRPr="007E0EB4">
        <w:rPr>
          <w:rFonts w:ascii="Arial" w:hAnsi="Arial" w:cs="Arial"/>
          <w:sz w:val="20"/>
          <w:szCs w:val="20"/>
          <w:shd w:val="clear" w:color="auto" w:fill="FFFFFF"/>
        </w:rPr>
        <w:t xml:space="preserve"> </w:t>
      </w:r>
    </w:p>
    <w:p w:rsidR="002018CF" w:rsidRPr="007E0EB4" w:rsidRDefault="002018CF" w:rsidP="009F6EBC">
      <w:pPr>
        <w:pStyle w:val="tv213"/>
        <w:shd w:val="clear" w:color="auto" w:fill="FFFFFF"/>
        <w:spacing w:before="0" w:beforeAutospacing="0" w:after="0" w:afterAutospacing="0"/>
        <w:jc w:val="both"/>
      </w:pPr>
    </w:p>
    <w:p w:rsidR="002018CF" w:rsidRPr="007E0EB4" w:rsidRDefault="002018CF" w:rsidP="009F6EBC">
      <w:pPr>
        <w:pStyle w:val="tv213"/>
        <w:shd w:val="clear" w:color="auto" w:fill="FFFFFF"/>
        <w:spacing w:before="0" w:beforeAutospacing="0" w:after="0" w:afterAutospacing="0"/>
        <w:jc w:val="both"/>
      </w:pPr>
      <w:r w:rsidRPr="007E0EB4">
        <w:t>Aprūpes līmenis tiek noteikts no kopējās % vērtības (% vēr</w:t>
      </w:r>
      <w:r w:rsidR="003749E4" w:rsidRPr="007E0EB4">
        <w:t>tību summa)</w:t>
      </w:r>
      <w:r w:rsidRPr="007E0EB4">
        <w:t xml:space="preserve">, </w:t>
      </w:r>
      <w:r w:rsidR="005120AD" w:rsidRPr="007E0EB4">
        <w:t xml:space="preserve">jeb </w:t>
      </w:r>
      <w:r w:rsidRPr="007E0EB4">
        <w:t xml:space="preserve">personas pašaprūpes spēju % </w:t>
      </w:r>
      <w:r w:rsidR="004B6F1C">
        <w:t>šādās</w:t>
      </w:r>
      <w:r w:rsidR="004B6F1C" w:rsidRPr="007E0EB4">
        <w:t xml:space="preserve"> </w:t>
      </w:r>
      <w:r w:rsidRPr="007E0EB4">
        <w:t xml:space="preserve">robežās: </w:t>
      </w:r>
    </w:p>
    <w:p w:rsidR="002018CF" w:rsidRPr="007E0EB4" w:rsidRDefault="002018CF" w:rsidP="009F6EBC">
      <w:pPr>
        <w:pStyle w:val="tv213"/>
        <w:shd w:val="clear" w:color="auto" w:fill="FFFFFF"/>
        <w:spacing w:before="0" w:beforeAutospacing="0" w:after="0" w:afterAutospacing="0"/>
        <w:jc w:val="both"/>
      </w:pPr>
      <w:r w:rsidRPr="007E0EB4">
        <w:t>1</w:t>
      </w:r>
      <w:r w:rsidR="003749E4" w:rsidRPr="007E0EB4">
        <w:t>.</w:t>
      </w:r>
      <w:r w:rsidRPr="007E0EB4">
        <w:t xml:space="preserve"> aprūpes līmenis 100-75% (jeb ir vienāds vai lielāks par 75)</w:t>
      </w:r>
      <w:r w:rsidR="004B6F1C">
        <w:t>,</w:t>
      </w:r>
    </w:p>
    <w:p w:rsidR="002018CF" w:rsidRPr="007E0EB4" w:rsidRDefault="002018CF" w:rsidP="009F6EBC">
      <w:pPr>
        <w:pStyle w:val="tv213"/>
        <w:shd w:val="clear" w:color="auto" w:fill="FFFFFF"/>
        <w:spacing w:before="0" w:beforeAutospacing="0" w:after="0" w:afterAutospacing="0"/>
        <w:jc w:val="both"/>
      </w:pPr>
      <w:r w:rsidRPr="007E0EB4">
        <w:t>2</w:t>
      </w:r>
      <w:r w:rsidR="003749E4" w:rsidRPr="007E0EB4">
        <w:t>.</w:t>
      </w:r>
      <w:r w:rsidRPr="007E0EB4">
        <w:t xml:space="preserve"> aprūpes līmenis 74,99-50% (ir mazāks par 75, bet lielāks vai vienāds par 50)</w:t>
      </w:r>
      <w:r w:rsidR="004B6F1C">
        <w:t>,</w:t>
      </w:r>
    </w:p>
    <w:p w:rsidR="002018CF" w:rsidRPr="007E0EB4" w:rsidRDefault="002018CF" w:rsidP="009F6EBC">
      <w:pPr>
        <w:pStyle w:val="tv213"/>
        <w:shd w:val="clear" w:color="auto" w:fill="FFFFFF"/>
        <w:spacing w:before="0" w:beforeAutospacing="0" w:after="0" w:afterAutospacing="0"/>
        <w:jc w:val="both"/>
      </w:pPr>
      <w:r w:rsidRPr="007E0EB4">
        <w:t>3</w:t>
      </w:r>
      <w:r w:rsidR="003749E4" w:rsidRPr="007E0EB4">
        <w:t xml:space="preserve">. </w:t>
      </w:r>
      <w:r w:rsidRPr="007E0EB4">
        <w:t>aprūpes līmenis 49,99-25% (ir mazāks par 50, bet lielāks vai vienāds par 25)</w:t>
      </w:r>
      <w:r w:rsidR="004B6F1C">
        <w:t>,</w:t>
      </w:r>
    </w:p>
    <w:p w:rsidR="002018CF" w:rsidRPr="007E0EB4" w:rsidRDefault="002018CF" w:rsidP="009F6EBC">
      <w:pPr>
        <w:pStyle w:val="tv213"/>
        <w:shd w:val="clear" w:color="auto" w:fill="FFFFFF"/>
        <w:spacing w:before="0" w:beforeAutospacing="0" w:after="0" w:afterAutospacing="0"/>
        <w:jc w:val="both"/>
      </w:pPr>
      <w:r w:rsidRPr="007E0EB4">
        <w:t>4</w:t>
      </w:r>
      <w:r w:rsidR="003749E4" w:rsidRPr="007E0EB4">
        <w:t>.</w:t>
      </w:r>
      <w:r w:rsidRPr="007E0EB4">
        <w:t xml:space="preserve"> aprūpes līmenis 24,99-0% (ir mazāks par 25)</w:t>
      </w:r>
      <w:r w:rsidR="004B6F1C">
        <w:t>.</w:t>
      </w:r>
    </w:p>
    <w:p w:rsidR="00D46F3B" w:rsidRPr="007E0EB4" w:rsidRDefault="00D46F3B" w:rsidP="009F6EBC">
      <w:pPr>
        <w:pStyle w:val="tv213"/>
        <w:shd w:val="clear" w:color="auto" w:fill="FFFFFF"/>
        <w:spacing w:before="0" w:beforeAutospacing="0" w:after="0" w:afterAutospacing="0"/>
        <w:jc w:val="both"/>
        <w:rPr>
          <w:rFonts w:ascii="Arial" w:hAnsi="Arial" w:cs="Arial"/>
          <w:sz w:val="20"/>
          <w:szCs w:val="20"/>
          <w:shd w:val="clear" w:color="auto" w:fill="FFFFFF"/>
        </w:rPr>
      </w:pPr>
    </w:p>
    <w:p w:rsidR="00A2250B" w:rsidRPr="007E0EB4" w:rsidRDefault="00A2250B" w:rsidP="009F6EBC">
      <w:pPr>
        <w:pStyle w:val="tv213"/>
        <w:shd w:val="clear" w:color="auto" w:fill="FFFFFF"/>
        <w:spacing w:before="0" w:beforeAutospacing="0" w:after="0" w:afterAutospacing="0"/>
        <w:ind w:firstLine="300"/>
        <w:jc w:val="both"/>
        <w:rPr>
          <w:shd w:val="clear" w:color="auto" w:fill="FFFFFF"/>
        </w:rPr>
      </w:pPr>
    </w:p>
    <w:p w:rsidR="00736CAB" w:rsidRPr="007E0EB4" w:rsidRDefault="00736CAB" w:rsidP="009F6EBC">
      <w:pPr>
        <w:pStyle w:val="tv213"/>
        <w:shd w:val="clear" w:color="auto" w:fill="FFFFFF"/>
        <w:spacing w:before="0" w:beforeAutospacing="0" w:after="0" w:afterAutospacing="0"/>
        <w:jc w:val="both"/>
        <w:rPr>
          <w:shd w:val="clear" w:color="auto" w:fill="FFFFFF"/>
        </w:rPr>
      </w:pPr>
    </w:p>
    <w:p w:rsidR="00A2250B" w:rsidRPr="007E0EB4" w:rsidRDefault="00A2250B" w:rsidP="009F6EBC">
      <w:pPr>
        <w:pStyle w:val="tv213"/>
        <w:shd w:val="clear" w:color="auto" w:fill="FFFFFF"/>
        <w:spacing w:before="0" w:beforeAutospacing="0" w:after="0" w:afterAutospacing="0"/>
        <w:jc w:val="both"/>
        <w:rPr>
          <w:shd w:val="clear" w:color="auto" w:fill="FFFFFF"/>
        </w:rPr>
      </w:pPr>
      <w:r w:rsidRPr="007E0EB4">
        <w:rPr>
          <w:shd w:val="clear" w:color="auto" w:fill="FFFFFF"/>
        </w:rPr>
        <w:t xml:space="preserve">Metodiskā materiāla pielikumā </w:t>
      </w:r>
    </w:p>
    <w:p w:rsidR="00A2250B" w:rsidRPr="007E0EB4" w:rsidRDefault="00A2250B" w:rsidP="009F6EBC">
      <w:pPr>
        <w:pStyle w:val="tv213"/>
        <w:shd w:val="clear" w:color="auto" w:fill="FFFFFF"/>
        <w:spacing w:before="0" w:beforeAutospacing="0" w:after="0" w:afterAutospacing="0"/>
        <w:ind w:firstLine="720"/>
        <w:jc w:val="both"/>
        <w:rPr>
          <w:shd w:val="clear" w:color="auto" w:fill="FFFFFF"/>
        </w:rPr>
      </w:pPr>
      <w:r w:rsidRPr="007E0EB4">
        <w:rPr>
          <w:shd w:val="clear" w:color="auto" w:fill="FFFFFF"/>
        </w:rPr>
        <w:t xml:space="preserve">Vērtēšanas rīka rezultātu forma </w:t>
      </w:r>
      <w:r w:rsidR="003F20EE" w:rsidRPr="007E0EB4">
        <w:rPr>
          <w:shd w:val="clear" w:color="auto" w:fill="FFFFFF"/>
        </w:rPr>
        <w:t>(</w:t>
      </w:r>
      <w:r w:rsidRPr="007E0EB4">
        <w:rPr>
          <w:shd w:val="clear" w:color="auto" w:fill="FFFFFF"/>
        </w:rPr>
        <w:t xml:space="preserve">protokols) ar </w:t>
      </w:r>
      <w:r w:rsidR="00736CAB" w:rsidRPr="007E0EB4">
        <w:rPr>
          <w:shd w:val="clear" w:color="auto" w:fill="FFFFFF"/>
        </w:rPr>
        <w:t>kontroljautājumiem</w:t>
      </w:r>
      <w:r w:rsidRPr="007E0EB4">
        <w:rPr>
          <w:shd w:val="clear" w:color="auto" w:fill="FFFFFF"/>
        </w:rPr>
        <w:t>;</w:t>
      </w:r>
    </w:p>
    <w:p w:rsidR="00A2250B" w:rsidRPr="007E0EB4" w:rsidRDefault="00A2250B" w:rsidP="009F6EBC">
      <w:pPr>
        <w:pStyle w:val="tv213"/>
        <w:shd w:val="clear" w:color="auto" w:fill="FFFFFF"/>
        <w:spacing w:before="0" w:beforeAutospacing="0" w:after="0" w:afterAutospacing="0"/>
        <w:ind w:firstLine="720"/>
        <w:jc w:val="both"/>
        <w:rPr>
          <w:shd w:val="clear" w:color="auto" w:fill="FFFFFF"/>
        </w:rPr>
      </w:pPr>
      <w:r w:rsidRPr="007E0EB4">
        <w:rPr>
          <w:shd w:val="clear" w:color="auto" w:fill="FFFFFF"/>
        </w:rPr>
        <w:t xml:space="preserve">Vērtēšanas rezultātu izdrukas paraugs no </w:t>
      </w:r>
      <w:proofErr w:type="spellStart"/>
      <w:r w:rsidRPr="007E0EB4">
        <w:rPr>
          <w:shd w:val="clear" w:color="auto" w:fill="FFFFFF"/>
        </w:rPr>
        <w:t>www</w:t>
      </w:r>
      <w:r w:rsidR="00736CAB" w:rsidRPr="007E0EB4">
        <w:rPr>
          <w:shd w:val="clear" w:color="auto" w:fill="FFFFFF"/>
        </w:rPr>
        <w:t>.e-</w:t>
      </w:r>
      <w:r w:rsidRPr="007E0EB4">
        <w:rPr>
          <w:shd w:val="clear" w:color="auto" w:fill="FFFFFF"/>
        </w:rPr>
        <w:t>aprūpe.lv</w:t>
      </w:r>
      <w:proofErr w:type="spellEnd"/>
      <w:proofErr w:type="gramStart"/>
      <w:r w:rsidRPr="007E0EB4">
        <w:rPr>
          <w:shd w:val="clear" w:color="auto" w:fill="FFFFFF"/>
        </w:rPr>
        <w:t xml:space="preserve">   </w:t>
      </w:r>
      <w:proofErr w:type="gramEnd"/>
    </w:p>
    <w:p w:rsidR="004E60AE" w:rsidRPr="007E0EB4" w:rsidRDefault="004E60AE" w:rsidP="009F6EBC">
      <w:pPr>
        <w:autoSpaceDE w:val="0"/>
        <w:autoSpaceDN w:val="0"/>
        <w:adjustRightInd w:val="0"/>
        <w:spacing w:after="0" w:line="240" w:lineRule="auto"/>
        <w:ind w:firstLine="720"/>
        <w:jc w:val="both"/>
        <w:rPr>
          <w:rFonts w:ascii="Times New Roman" w:hAnsi="Times New Roman" w:cs="Times New Roman"/>
          <w:bCs/>
          <w:iCs/>
          <w:sz w:val="24"/>
          <w:szCs w:val="24"/>
        </w:rPr>
      </w:pPr>
    </w:p>
    <w:p w:rsidR="004E60AE" w:rsidRPr="007E0EB4" w:rsidRDefault="004E60AE" w:rsidP="009F6EBC">
      <w:pPr>
        <w:autoSpaceDE w:val="0"/>
        <w:autoSpaceDN w:val="0"/>
        <w:adjustRightInd w:val="0"/>
        <w:spacing w:after="0" w:line="240" w:lineRule="auto"/>
        <w:ind w:firstLine="720"/>
        <w:jc w:val="both"/>
        <w:rPr>
          <w:rFonts w:ascii="Times New Roman" w:hAnsi="Times New Roman" w:cs="Times New Roman"/>
          <w:bCs/>
          <w:iCs/>
          <w:sz w:val="24"/>
          <w:szCs w:val="24"/>
        </w:rPr>
      </w:pPr>
    </w:p>
    <w:p w:rsidR="00736CAB" w:rsidRPr="007E0EB4" w:rsidRDefault="00736CAB" w:rsidP="005E532D">
      <w:pPr>
        <w:autoSpaceDE w:val="0"/>
        <w:autoSpaceDN w:val="0"/>
        <w:adjustRightInd w:val="0"/>
        <w:spacing w:after="0" w:line="240" w:lineRule="auto"/>
        <w:ind w:firstLine="720"/>
        <w:jc w:val="both"/>
        <w:rPr>
          <w:rFonts w:ascii="Times New Roman" w:hAnsi="Times New Roman" w:cs="Times New Roman"/>
          <w:bCs/>
          <w:iCs/>
          <w:sz w:val="24"/>
          <w:szCs w:val="24"/>
        </w:rPr>
      </w:pPr>
      <w:r w:rsidRPr="007E0EB4">
        <w:rPr>
          <w:rFonts w:ascii="Times New Roman" w:hAnsi="Times New Roman" w:cs="Times New Roman"/>
          <w:bCs/>
          <w:iCs/>
          <w:sz w:val="24"/>
          <w:szCs w:val="24"/>
        </w:rPr>
        <w:br w:type="page"/>
      </w:r>
    </w:p>
    <w:p w:rsidR="004B6F1C" w:rsidRDefault="009F6EBC" w:rsidP="0027273B">
      <w:pPr>
        <w:spacing w:after="0" w:line="240" w:lineRule="auto"/>
        <w:jc w:val="center"/>
        <w:rPr>
          <w:rFonts w:ascii="Times New Roman" w:hAnsi="Times New Roman" w:cs="Times New Roman"/>
          <w:b/>
          <w:bCs/>
          <w:caps/>
          <w:sz w:val="24"/>
          <w:szCs w:val="24"/>
          <w:shd w:val="clear" w:color="auto" w:fill="FFFFFF"/>
        </w:rPr>
      </w:pPr>
      <w:r w:rsidRPr="007E0EB4">
        <w:rPr>
          <w:rFonts w:ascii="Times New Roman" w:hAnsi="Times New Roman" w:cs="Times New Roman"/>
          <w:b/>
          <w:caps/>
          <w:sz w:val="24"/>
          <w:szCs w:val="24"/>
          <w:lang w:eastAsia="lv-LV"/>
        </w:rPr>
        <w:lastRenderedPageBreak/>
        <w:t>IV</w:t>
      </w:r>
      <w:r w:rsidR="0027273B" w:rsidRPr="007E0EB4">
        <w:rPr>
          <w:rFonts w:ascii="Times New Roman" w:hAnsi="Times New Roman" w:cs="Times New Roman"/>
          <w:b/>
          <w:caps/>
          <w:sz w:val="24"/>
          <w:szCs w:val="24"/>
          <w:lang w:eastAsia="lv-LV"/>
        </w:rPr>
        <w:t xml:space="preserve">. </w:t>
      </w:r>
      <w:r w:rsidR="0027273B" w:rsidRPr="007E0EB4">
        <w:rPr>
          <w:rFonts w:ascii="Times New Roman" w:hAnsi="Times New Roman" w:cs="Times New Roman"/>
          <w:b/>
          <w:bCs/>
          <w:caps/>
          <w:sz w:val="24"/>
          <w:szCs w:val="24"/>
          <w:shd w:val="clear" w:color="auto" w:fill="FFFFFF"/>
        </w:rPr>
        <w:t xml:space="preserve">fizisko un garīgo spēju izvērtēšanas un aprūpes līmeņa noteikšanas kritēriji </w:t>
      </w:r>
    </w:p>
    <w:p w:rsidR="004B6F1C" w:rsidRDefault="0027273B" w:rsidP="0027273B">
      <w:pPr>
        <w:spacing w:after="0" w:line="240" w:lineRule="auto"/>
        <w:jc w:val="center"/>
        <w:rPr>
          <w:rFonts w:ascii="Times New Roman" w:hAnsi="Times New Roman" w:cs="Times New Roman"/>
          <w:b/>
          <w:bCs/>
          <w:caps/>
          <w:sz w:val="24"/>
          <w:szCs w:val="24"/>
          <w:shd w:val="clear" w:color="auto" w:fill="FFFFFF"/>
        </w:rPr>
      </w:pPr>
      <w:r w:rsidRPr="007E0EB4">
        <w:rPr>
          <w:rFonts w:ascii="Times New Roman" w:hAnsi="Times New Roman" w:cs="Times New Roman"/>
          <w:b/>
          <w:bCs/>
          <w:caps/>
          <w:sz w:val="24"/>
          <w:szCs w:val="24"/>
          <w:shd w:val="clear" w:color="auto" w:fill="FFFFFF"/>
        </w:rPr>
        <w:t xml:space="preserve">klientam ar funkcionāliem traucējumiem </w:t>
      </w:r>
    </w:p>
    <w:p w:rsidR="0027273B" w:rsidRPr="007E0EB4" w:rsidRDefault="0027273B" w:rsidP="0027273B">
      <w:pPr>
        <w:spacing w:after="0" w:line="240" w:lineRule="auto"/>
        <w:jc w:val="center"/>
        <w:rPr>
          <w:rFonts w:ascii="Times New Roman" w:hAnsi="Times New Roman" w:cs="Times New Roman"/>
          <w:b/>
          <w:bCs/>
          <w:caps/>
          <w:sz w:val="24"/>
          <w:szCs w:val="24"/>
          <w:shd w:val="clear" w:color="auto" w:fill="FFFFFF"/>
        </w:rPr>
      </w:pPr>
      <w:r w:rsidRPr="007E0EB4">
        <w:rPr>
          <w:rFonts w:ascii="Times New Roman" w:hAnsi="Times New Roman" w:cs="Times New Roman"/>
          <w:b/>
          <w:bCs/>
          <w:caps/>
          <w:sz w:val="24"/>
          <w:szCs w:val="24"/>
          <w:shd w:val="clear" w:color="auto" w:fill="FFFFFF"/>
        </w:rPr>
        <w:t>atbilstoši</w:t>
      </w:r>
      <w:r w:rsidR="00856F9E" w:rsidRPr="007E0EB4">
        <w:rPr>
          <w:rFonts w:ascii="Times New Roman" w:hAnsi="Times New Roman" w:cs="Times New Roman"/>
          <w:b/>
          <w:bCs/>
          <w:caps/>
          <w:sz w:val="24"/>
          <w:szCs w:val="24"/>
          <w:shd w:val="clear" w:color="auto" w:fill="FFFFFF"/>
        </w:rPr>
        <w:t xml:space="preserve"> MK noteikumu Nr. 288</w:t>
      </w:r>
      <w:proofErr w:type="gramStart"/>
      <w:r w:rsidR="00856F9E" w:rsidRPr="007E0EB4">
        <w:rPr>
          <w:rFonts w:ascii="Times New Roman" w:hAnsi="Times New Roman" w:cs="Times New Roman"/>
          <w:b/>
          <w:bCs/>
          <w:caps/>
          <w:sz w:val="24"/>
          <w:szCs w:val="24"/>
          <w:shd w:val="clear" w:color="auto" w:fill="FFFFFF"/>
        </w:rPr>
        <w:t xml:space="preserve"> </w:t>
      </w:r>
      <w:r w:rsidRPr="007E0EB4">
        <w:rPr>
          <w:rFonts w:ascii="Times New Roman" w:hAnsi="Times New Roman" w:cs="Times New Roman"/>
          <w:b/>
          <w:bCs/>
          <w:caps/>
          <w:sz w:val="24"/>
          <w:szCs w:val="24"/>
          <w:shd w:val="clear" w:color="auto" w:fill="FFFFFF"/>
        </w:rPr>
        <w:t xml:space="preserve"> </w:t>
      </w:r>
      <w:proofErr w:type="gramEnd"/>
      <w:r w:rsidR="00856F9E" w:rsidRPr="007E0EB4">
        <w:rPr>
          <w:rFonts w:ascii="Times New Roman" w:hAnsi="Times New Roman" w:cs="Times New Roman"/>
          <w:b/>
          <w:bCs/>
          <w:caps/>
          <w:sz w:val="24"/>
          <w:szCs w:val="24"/>
          <w:shd w:val="clear" w:color="auto" w:fill="FFFFFF"/>
        </w:rPr>
        <w:t>5.</w:t>
      </w:r>
      <w:r w:rsidR="004B6F1C">
        <w:rPr>
          <w:rFonts w:ascii="Times New Roman" w:hAnsi="Times New Roman" w:cs="Times New Roman"/>
          <w:b/>
          <w:bCs/>
          <w:caps/>
          <w:sz w:val="24"/>
          <w:szCs w:val="24"/>
          <w:shd w:val="clear" w:color="auto" w:fill="FFFFFF"/>
        </w:rPr>
        <w:t xml:space="preserve"> </w:t>
      </w:r>
      <w:r w:rsidRPr="007E0EB4">
        <w:rPr>
          <w:rFonts w:ascii="Times New Roman" w:hAnsi="Times New Roman" w:cs="Times New Roman"/>
          <w:b/>
          <w:bCs/>
          <w:caps/>
          <w:sz w:val="24"/>
          <w:szCs w:val="24"/>
          <w:shd w:val="clear" w:color="auto" w:fill="FFFFFF"/>
        </w:rPr>
        <w:t>pielikumam</w:t>
      </w:r>
      <w:proofErr w:type="gramStart"/>
      <w:r w:rsidRPr="007E0EB4">
        <w:rPr>
          <w:rFonts w:ascii="Times New Roman" w:hAnsi="Times New Roman" w:cs="Times New Roman"/>
          <w:b/>
          <w:bCs/>
          <w:caps/>
          <w:sz w:val="24"/>
          <w:szCs w:val="24"/>
          <w:shd w:val="clear" w:color="auto" w:fill="FFFFFF"/>
        </w:rPr>
        <w:t xml:space="preserve">  </w:t>
      </w:r>
      <w:proofErr w:type="gramEnd"/>
    </w:p>
    <w:p w:rsidR="004E60AE" w:rsidRPr="007E0EB4" w:rsidRDefault="004E60AE" w:rsidP="005E532D">
      <w:pPr>
        <w:autoSpaceDE w:val="0"/>
        <w:autoSpaceDN w:val="0"/>
        <w:adjustRightInd w:val="0"/>
        <w:spacing w:after="0" w:line="240" w:lineRule="auto"/>
        <w:ind w:firstLine="720"/>
        <w:jc w:val="both"/>
        <w:rPr>
          <w:rFonts w:ascii="Times New Roman" w:hAnsi="Times New Roman" w:cs="Times New Roman"/>
          <w:bCs/>
          <w:iCs/>
          <w:sz w:val="24"/>
          <w:szCs w:val="24"/>
        </w:rPr>
      </w:pPr>
    </w:p>
    <w:p w:rsidR="00736CAB" w:rsidRPr="007E0EB4" w:rsidRDefault="00736CAB" w:rsidP="00736CAB">
      <w:pPr>
        <w:spacing w:after="0" w:line="240" w:lineRule="auto"/>
      </w:pPr>
    </w:p>
    <w:p w:rsidR="00736CAB" w:rsidRPr="007E0EB4" w:rsidRDefault="00736CAB" w:rsidP="00047714">
      <w:pPr>
        <w:autoSpaceDE w:val="0"/>
        <w:autoSpaceDN w:val="0"/>
        <w:adjustRightInd w:val="0"/>
        <w:spacing w:after="0" w:line="240" w:lineRule="auto"/>
        <w:ind w:firstLine="567"/>
        <w:jc w:val="both"/>
        <w:rPr>
          <w:rFonts w:ascii="Times New Roman" w:hAnsi="Times New Roman"/>
          <w:sz w:val="24"/>
          <w:szCs w:val="24"/>
        </w:rPr>
      </w:pPr>
      <w:r w:rsidRPr="007E0EB4">
        <w:rPr>
          <w:rFonts w:ascii="Times New Roman" w:hAnsi="Times New Roman"/>
          <w:b/>
          <w:sz w:val="24"/>
          <w:szCs w:val="24"/>
        </w:rPr>
        <w:t>20.1</w:t>
      </w:r>
      <w:r w:rsidR="00577FD7" w:rsidRPr="007E0EB4">
        <w:rPr>
          <w:rFonts w:ascii="Times New Roman" w:hAnsi="Times New Roman"/>
          <w:b/>
          <w:sz w:val="24"/>
          <w:szCs w:val="24"/>
        </w:rPr>
        <w:t>.</w:t>
      </w:r>
      <w:r w:rsidRPr="007E0EB4">
        <w:rPr>
          <w:rFonts w:ascii="Times New Roman" w:hAnsi="Times New Roman"/>
          <w:sz w:val="24"/>
          <w:szCs w:val="24"/>
        </w:rPr>
        <w:t xml:space="preserve"> Novērtēšanas instruments</w:t>
      </w:r>
      <w:r w:rsidRPr="007E0EB4">
        <w:rPr>
          <w:rFonts w:ascii="Times New Roman" w:hAnsi="Times New Roman"/>
          <w:i/>
          <w:sz w:val="24"/>
          <w:szCs w:val="24"/>
        </w:rPr>
        <w:t xml:space="preserve"> „</w:t>
      </w:r>
      <w:r w:rsidRPr="007E0EB4">
        <w:rPr>
          <w:rFonts w:ascii="Times New Roman" w:hAnsi="Times New Roman"/>
          <w:sz w:val="24"/>
          <w:szCs w:val="24"/>
        </w:rPr>
        <w:t>Fizisko un garīgo spēju izvērtēšanas un aprūpes līmeņa noteikšanas kritēriji klientam ar garīga rakstura traucējumiem” (5.</w:t>
      </w:r>
      <w:r w:rsidR="004B6F1C">
        <w:rPr>
          <w:rFonts w:ascii="Times New Roman" w:hAnsi="Times New Roman"/>
          <w:sz w:val="24"/>
          <w:szCs w:val="24"/>
        </w:rPr>
        <w:t xml:space="preserve"> </w:t>
      </w:r>
      <w:r w:rsidRPr="007E0EB4">
        <w:rPr>
          <w:rFonts w:ascii="Times New Roman" w:hAnsi="Times New Roman"/>
          <w:sz w:val="24"/>
          <w:szCs w:val="24"/>
        </w:rPr>
        <w:t xml:space="preserve">pielikums) izveidots un balstīts uz aprūpes pakalpojuma personai ar funkcionāliem traucējumiem teorētisko pamatojumu un </w:t>
      </w:r>
      <w:r w:rsidR="004B6F1C">
        <w:rPr>
          <w:rFonts w:ascii="Times New Roman" w:hAnsi="Times New Roman"/>
          <w:sz w:val="24"/>
          <w:szCs w:val="24"/>
        </w:rPr>
        <w:t xml:space="preserve">tā </w:t>
      </w:r>
      <w:r w:rsidRPr="007E0EB4">
        <w:rPr>
          <w:rFonts w:ascii="Times New Roman" w:hAnsi="Times New Roman"/>
          <w:sz w:val="24"/>
          <w:szCs w:val="24"/>
        </w:rPr>
        <w:t xml:space="preserve">saturisko piepildījumu nosaka daudzi starptautiski atzīti autori </w:t>
      </w:r>
      <w:proofErr w:type="gramStart"/>
      <w:r w:rsidRPr="007E0EB4">
        <w:rPr>
          <w:rFonts w:ascii="Times New Roman" w:hAnsi="Times New Roman"/>
          <w:sz w:val="24"/>
          <w:szCs w:val="24"/>
        </w:rPr>
        <w:t>(</w:t>
      </w:r>
      <w:proofErr w:type="spellStart"/>
      <w:proofErr w:type="gramEnd"/>
      <w:r w:rsidRPr="007E0EB4">
        <w:rPr>
          <w:rFonts w:ascii="Times New Roman" w:hAnsi="Times New Roman"/>
          <w:i/>
          <w:sz w:val="24"/>
          <w:szCs w:val="24"/>
        </w:rPr>
        <w:t>Virginia</w:t>
      </w:r>
      <w:proofErr w:type="spellEnd"/>
      <w:r w:rsidRPr="007E0EB4">
        <w:rPr>
          <w:rFonts w:ascii="Times New Roman" w:hAnsi="Times New Roman"/>
          <w:i/>
          <w:sz w:val="24"/>
          <w:szCs w:val="24"/>
        </w:rPr>
        <w:t xml:space="preserve"> Henderson, </w:t>
      </w:r>
      <w:proofErr w:type="spellStart"/>
      <w:r w:rsidRPr="007E0EB4">
        <w:rPr>
          <w:rFonts w:ascii="Times New Roman" w:hAnsi="Times New Roman"/>
          <w:i/>
          <w:sz w:val="24"/>
          <w:szCs w:val="24"/>
        </w:rPr>
        <w:t>Dorothea</w:t>
      </w:r>
      <w:proofErr w:type="spellEnd"/>
      <w:r w:rsidRPr="007E0EB4">
        <w:rPr>
          <w:rFonts w:ascii="Times New Roman" w:hAnsi="Times New Roman"/>
          <w:i/>
          <w:sz w:val="24"/>
          <w:szCs w:val="24"/>
        </w:rPr>
        <w:t xml:space="preserve"> </w:t>
      </w:r>
      <w:proofErr w:type="spellStart"/>
      <w:r w:rsidRPr="007E0EB4">
        <w:rPr>
          <w:rFonts w:ascii="Times New Roman" w:hAnsi="Times New Roman"/>
          <w:i/>
          <w:sz w:val="24"/>
          <w:szCs w:val="24"/>
        </w:rPr>
        <w:t>Orem</w:t>
      </w:r>
      <w:proofErr w:type="spellEnd"/>
      <w:r w:rsidRPr="007E0EB4">
        <w:rPr>
          <w:rFonts w:ascii="Times New Roman" w:hAnsi="Times New Roman"/>
          <w:i/>
          <w:sz w:val="24"/>
          <w:szCs w:val="24"/>
        </w:rPr>
        <w:t xml:space="preserve">, </w:t>
      </w:r>
      <w:proofErr w:type="spellStart"/>
      <w:r w:rsidRPr="007E0EB4">
        <w:rPr>
          <w:rFonts w:ascii="Times New Roman" w:hAnsi="Times New Roman"/>
          <w:i/>
          <w:sz w:val="24"/>
          <w:szCs w:val="24"/>
        </w:rPr>
        <w:t>Nola</w:t>
      </w:r>
      <w:proofErr w:type="spellEnd"/>
      <w:r w:rsidRPr="007E0EB4">
        <w:rPr>
          <w:rFonts w:ascii="Times New Roman" w:hAnsi="Times New Roman"/>
          <w:i/>
          <w:sz w:val="24"/>
          <w:szCs w:val="24"/>
        </w:rPr>
        <w:t xml:space="preserve"> </w:t>
      </w:r>
      <w:proofErr w:type="spellStart"/>
      <w:r w:rsidRPr="007E0EB4">
        <w:rPr>
          <w:rFonts w:ascii="Times New Roman" w:hAnsi="Times New Roman"/>
          <w:i/>
          <w:sz w:val="24"/>
          <w:szCs w:val="24"/>
        </w:rPr>
        <w:t>Pender</w:t>
      </w:r>
      <w:proofErr w:type="spellEnd"/>
      <w:r w:rsidRPr="007E0EB4">
        <w:rPr>
          <w:rFonts w:ascii="Times New Roman" w:hAnsi="Times New Roman"/>
          <w:i/>
          <w:sz w:val="24"/>
          <w:szCs w:val="24"/>
        </w:rPr>
        <w:t xml:space="preserve">, </w:t>
      </w:r>
      <w:proofErr w:type="spellStart"/>
      <w:r w:rsidRPr="007E0EB4">
        <w:rPr>
          <w:rFonts w:ascii="Times New Roman" w:hAnsi="Times New Roman"/>
          <w:i/>
          <w:sz w:val="24"/>
          <w:szCs w:val="24"/>
        </w:rPr>
        <w:t>Jean</w:t>
      </w:r>
      <w:proofErr w:type="spellEnd"/>
      <w:r w:rsidRPr="007E0EB4">
        <w:rPr>
          <w:rFonts w:ascii="Times New Roman" w:hAnsi="Times New Roman"/>
          <w:i/>
          <w:sz w:val="24"/>
          <w:szCs w:val="24"/>
        </w:rPr>
        <w:t xml:space="preserve"> </w:t>
      </w:r>
      <w:proofErr w:type="spellStart"/>
      <w:r w:rsidRPr="007E0EB4">
        <w:rPr>
          <w:rFonts w:ascii="Times New Roman" w:hAnsi="Times New Roman"/>
          <w:i/>
          <w:sz w:val="24"/>
          <w:szCs w:val="24"/>
        </w:rPr>
        <w:t>Watson</w:t>
      </w:r>
      <w:proofErr w:type="spellEnd"/>
      <w:r w:rsidRPr="007E0EB4">
        <w:rPr>
          <w:rFonts w:ascii="Times New Roman" w:hAnsi="Times New Roman"/>
          <w:sz w:val="24"/>
          <w:szCs w:val="24"/>
        </w:rPr>
        <w:t xml:space="preserve"> u.c.) un viņu izstrādātās teorijas. Starptautiskajā praksē kā viena no vadošajām ir atzīta Dorotejas </w:t>
      </w:r>
      <w:proofErr w:type="spellStart"/>
      <w:r w:rsidRPr="007E0EB4">
        <w:rPr>
          <w:rFonts w:ascii="Times New Roman" w:hAnsi="Times New Roman"/>
          <w:sz w:val="24"/>
          <w:szCs w:val="24"/>
        </w:rPr>
        <w:t>Oremas</w:t>
      </w:r>
      <w:proofErr w:type="spellEnd"/>
      <w:r w:rsidRPr="007E0EB4">
        <w:rPr>
          <w:rFonts w:ascii="Times New Roman" w:hAnsi="Times New Roman"/>
          <w:sz w:val="24"/>
          <w:szCs w:val="24"/>
        </w:rPr>
        <w:t xml:space="preserve"> izstrādātā pieeja, kas balstās uz personas pašaprūpes spēju novērtēšanu un izmantošanu aprūpes nodrošināšanā (</w:t>
      </w:r>
      <w:proofErr w:type="spellStart"/>
      <w:r w:rsidRPr="007E0EB4">
        <w:rPr>
          <w:rFonts w:ascii="Times New Roman" w:hAnsi="Times New Roman"/>
          <w:i/>
          <w:sz w:val="24"/>
          <w:szCs w:val="24"/>
        </w:rPr>
        <w:t>The</w:t>
      </w:r>
      <w:proofErr w:type="spellEnd"/>
      <w:r w:rsidRPr="007E0EB4">
        <w:rPr>
          <w:rFonts w:ascii="Times New Roman" w:hAnsi="Times New Roman"/>
          <w:i/>
          <w:sz w:val="24"/>
          <w:szCs w:val="24"/>
        </w:rPr>
        <w:t xml:space="preserve"> </w:t>
      </w:r>
      <w:proofErr w:type="spellStart"/>
      <w:r w:rsidRPr="007E0EB4">
        <w:rPr>
          <w:rFonts w:ascii="Times New Roman" w:hAnsi="Times New Roman"/>
          <w:i/>
          <w:sz w:val="24"/>
          <w:szCs w:val="24"/>
        </w:rPr>
        <w:t>Self-care</w:t>
      </w:r>
      <w:proofErr w:type="spellEnd"/>
      <w:r w:rsidRPr="007E0EB4">
        <w:rPr>
          <w:rFonts w:ascii="Times New Roman" w:hAnsi="Times New Roman"/>
          <w:i/>
          <w:sz w:val="24"/>
          <w:szCs w:val="24"/>
        </w:rPr>
        <w:t xml:space="preserve"> </w:t>
      </w:r>
      <w:proofErr w:type="spellStart"/>
      <w:r w:rsidRPr="007E0EB4">
        <w:rPr>
          <w:rFonts w:ascii="Times New Roman" w:hAnsi="Times New Roman"/>
          <w:i/>
          <w:sz w:val="24"/>
          <w:szCs w:val="24"/>
        </w:rPr>
        <w:t>Theory</w:t>
      </w:r>
      <w:proofErr w:type="spellEnd"/>
      <w:r w:rsidRPr="007E0EB4">
        <w:rPr>
          <w:rFonts w:ascii="Times New Roman" w:hAnsi="Times New Roman"/>
          <w:i/>
          <w:sz w:val="24"/>
          <w:szCs w:val="24"/>
        </w:rPr>
        <w:t xml:space="preserve"> </w:t>
      </w:r>
      <w:proofErr w:type="spellStart"/>
      <w:r w:rsidRPr="007E0EB4">
        <w:rPr>
          <w:rFonts w:ascii="Times New Roman" w:hAnsi="Times New Roman"/>
          <w:i/>
          <w:sz w:val="24"/>
          <w:szCs w:val="24"/>
        </w:rPr>
        <w:t>in</w:t>
      </w:r>
      <w:proofErr w:type="spellEnd"/>
      <w:r w:rsidRPr="007E0EB4">
        <w:rPr>
          <w:rFonts w:ascii="Times New Roman" w:hAnsi="Times New Roman"/>
          <w:i/>
          <w:sz w:val="24"/>
          <w:szCs w:val="24"/>
        </w:rPr>
        <w:t xml:space="preserve"> </w:t>
      </w:r>
      <w:proofErr w:type="spellStart"/>
      <w:r w:rsidRPr="007E0EB4">
        <w:rPr>
          <w:rFonts w:ascii="Times New Roman" w:hAnsi="Times New Roman"/>
          <w:i/>
          <w:sz w:val="24"/>
          <w:szCs w:val="24"/>
        </w:rPr>
        <w:t>Nursing</w:t>
      </w:r>
      <w:proofErr w:type="spellEnd"/>
      <w:r w:rsidRPr="007E0EB4">
        <w:rPr>
          <w:rFonts w:ascii="Times New Roman" w:hAnsi="Times New Roman"/>
          <w:i/>
          <w:sz w:val="24"/>
          <w:szCs w:val="24"/>
        </w:rPr>
        <w:t xml:space="preserve">; </w:t>
      </w:r>
      <w:proofErr w:type="spellStart"/>
      <w:r w:rsidRPr="007E0EB4">
        <w:rPr>
          <w:rFonts w:ascii="Times New Roman" w:hAnsi="Times New Roman"/>
          <w:i/>
          <w:sz w:val="24"/>
          <w:szCs w:val="24"/>
        </w:rPr>
        <w:t>Dorothea</w:t>
      </w:r>
      <w:proofErr w:type="spellEnd"/>
      <w:r w:rsidRPr="007E0EB4">
        <w:rPr>
          <w:rFonts w:ascii="Times New Roman" w:hAnsi="Times New Roman"/>
          <w:i/>
          <w:sz w:val="24"/>
          <w:szCs w:val="24"/>
        </w:rPr>
        <w:t xml:space="preserve"> E. </w:t>
      </w:r>
      <w:proofErr w:type="spellStart"/>
      <w:r w:rsidRPr="007E0EB4">
        <w:rPr>
          <w:rFonts w:ascii="Times New Roman" w:hAnsi="Times New Roman"/>
          <w:i/>
          <w:sz w:val="24"/>
          <w:szCs w:val="24"/>
        </w:rPr>
        <w:t>Orem</w:t>
      </w:r>
      <w:proofErr w:type="spellEnd"/>
      <w:r w:rsidRPr="007E0EB4">
        <w:rPr>
          <w:rFonts w:ascii="Times New Roman" w:hAnsi="Times New Roman"/>
          <w:i/>
          <w:sz w:val="24"/>
          <w:szCs w:val="24"/>
        </w:rPr>
        <w:t xml:space="preserve">, Springer </w:t>
      </w:r>
      <w:proofErr w:type="spellStart"/>
      <w:r w:rsidRPr="007E0EB4">
        <w:rPr>
          <w:rFonts w:ascii="Times New Roman" w:hAnsi="Times New Roman"/>
          <w:i/>
          <w:sz w:val="24"/>
          <w:szCs w:val="24"/>
        </w:rPr>
        <w:t>Publishing</w:t>
      </w:r>
      <w:proofErr w:type="spellEnd"/>
      <w:r w:rsidRPr="007E0EB4">
        <w:rPr>
          <w:rFonts w:ascii="Times New Roman" w:hAnsi="Times New Roman"/>
          <w:i/>
          <w:sz w:val="24"/>
          <w:szCs w:val="24"/>
        </w:rPr>
        <w:t xml:space="preserve"> Co </w:t>
      </w:r>
      <w:proofErr w:type="spellStart"/>
      <w:r w:rsidRPr="007E0EB4">
        <w:rPr>
          <w:rFonts w:ascii="Times New Roman" w:hAnsi="Times New Roman"/>
          <w:i/>
          <w:sz w:val="24"/>
          <w:szCs w:val="24"/>
        </w:rPr>
        <w:t>Inc</w:t>
      </w:r>
      <w:proofErr w:type="spellEnd"/>
      <w:r w:rsidRPr="007E0EB4">
        <w:rPr>
          <w:rFonts w:ascii="Times New Roman" w:hAnsi="Times New Roman"/>
          <w:i/>
          <w:sz w:val="24"/>
          <w:szCs w:val="24"/>
        </w:rPr>
        <w:t xml:space="preserve">, NY, </w:t>
      </w:r>
      <w:proofErr w:type="spellStart"/>
      <w:r w:rsidRPr="007E0EB4">
        <w:rPr>
          <w:rFonts w:ascii="Times New Roman" w:hAnsi="Times New Roman"/>
          <w:i/>
          <w:sz w:val="24"/>
          <w:szCs w:val="24"/>
        </w:rPr>
        <w:t>United</w:t>
      </w:r>
      <w:proofErr w:type="spellEnd"/>
      <w:r w:rsidRPr="007E0EB4">
        <w:rPr>
          <w:rFonts w:ascii="Times New Roman" w:hAnsi="Times New Roman"/>
          <w:i/>
          <w:sz w:val="24"/>
          <w:szCs w:val="24"/>
        </w:rPr>
        <w:t xml:space="preserve"> </w:t>
      </w:r>
      <w:proofErr w:type="spellStart"/>
      <w:r w:rsidRPr="007E0EB4">
        <w:rPr>
          <w:rFonts w:ascii="Times New Roman" w:hAnsi="Times New Roman"/>
          <w:i/>
          <w:sz w:val="24"/>
          <w:szCs w:val="24"/>
        </w:rPr>
        <w:t>States</w:t>
      </w:r>
      <w:proofErr w:type="spellEnd"/>
      <w:r w:rsidRPr="007E0EB4">
        <w:rPr>
          <w:rFonts w:ascii="Times New Roman" w:hAnsi="Times New Roman"/>
          <w:i/>
          <w:sz w:val="24"/>
          <w:szCs w:val="24"/>
        </w:rPr>
        <w:t>, ISBN13 9780826117250</w:t>
      </w:r>
      <w:r w:rsidRPr="007E0EB4">
        <w:rPr>
          <w:rFonts w:ascii="Times New Roman" w:hAnsi="Times New Roman"/>
          <w:sz w:val="24"/>
          <w:szCs w:val="24"/>
        </w:rPr>
        <w:t xml:space="preserve">). Piedāvājot Latvijā ieviest teorijā balstītu sociālo aprūpi, kā piemērotākais tika atzīts iepriekš minētais Dorotejas </w:t>
      </w:r>
      <w:proofErr w:type="spellStart"/>
      <w:r w:rsidRPr="007E0EB4">
        <w:rPr>
          <w:rFonts w:ascii="Times New Roman" w:hAnsi="Times New Roman"/>
          <w:sz w:val="24"/>
          <w:szCs w:val="24"/>
        </w:rPr>
        <w:t>Oremas</w:t>
      </w:r>
      <w:proofErr w:type="spellEnd"/>
      <w:r w:rsidRPr="007E0EB4">
        <w:rPr>
          <w:rFonts w:ascii="Times New Roman" w:hAnsi="Times New Roman"/>
          <w:sz w:val="24"/>
          <w:szCs w:val="24"/>
        </w:rPr>
        <w:t xml:space="preserve"> modelis, ko raksturo:</w:t>
      </w:r>
    </w:p>
    <w:p w:rsidR="00736CAB" w:rsidRPr="007E0EB4" w:rsidRDefault="00736CAB" w:rsidP="00047714">
      <w:pPr>
        <w:pStyle w:val="ListParagraph"/>
        <w:numPr>
          <w:ilvl w:val="0"/>
          <w:numId w:val="4"/>
        </w:numPr>
        <w:autoSpaceDE w:val="0"/>
        <w:autoSpaceDN w:val="0"/>
        <w:adjustRightInd w:val="0"/>
        <w:ind w:left="993" w:hanging="426"/>
        <w:jc w:val="both"/>
        <w:rPr>
          <w:rFonts w:ascii="Times New Roman" w:hAnsi="Times New Roman"/>
          <w:sz w:val="24"/>
          <w:szCs w:val="24"/>
        </w:rPr>
      </w:pPr>
      <w:r w:rsidRPr="007E0EB4">
        <w:rPr>
          <w:rFonts w:ascii="Times New Roman" w:hAnsi="Times New Roman"/>
          <w:sz w:val="24"/>
          <w:szCs w:val="24"/>
        </w:rPr>
        <w:t xml:space="preserve">pašaprūpes trūkums </w:t>
      </w:r>
      <w:r w:rsidRPr="007E0EB4">
        <w:rPr>
          <w:rFonts w:ascii="Times New Roman" w:hAnsi="Times New Roman"/>
          <w:i/>
          <w:iCs/>
          <w:sz w:val="24"/>
          <w:szCs w:val="24"/>
        </w:rPr>
        <w:t>(</w:t>
      </w:r>
      <w:proofErr w:type="spellStart"/>
      <w:r w:rsidRPr="007E0EB4">
        <w:rPr>
          <w:rFonts w:ascii="Times New Roman" w:hAnsi="Times New Roman"/>
          <w:i/>
          <w:iCs/>
          <w:sz w:val="24"/>
          <w:szCs w:val="24"/>
        </w:rPr>
        <w:t>self-care</w:t>
      </w:r>
      <w:proofErr w:type="spellEnd"/>
      <w:r w:rsidRPr="007E0EB4">
        <w:rPr>
          <w:rFonts w:ascii="Times New Roman" w:hAnsi="Times New Roman"/>
          <w:i/>
          <w:iCs/>
          <w:sz w:val="24"/>
          <w:szCs w:val="24"/>
        </w:rPr>
        <w:t xml:space="preserve"> </w:t>
      </w:r>
      <w:proofErr w:type="spellStart"/>
      <w:r w:rsidRPr="007E0EB4">
        <w:rPr>
          <w:rFonts w:ascii="Times New Roman" w:hAnsi="Times New Roman"/>
          <w:i/>
          <w:iCs/>
          <w:sz w:val="24"/>
          <w:szCs w:val="24"/>
        </w:rPr>
        <w:t>deficit</w:t>
      </w:r>
      <w:proofErr w:type="spellEnd"/>
      <w:r w:rsidRPr="007E0EB4">
        <w:rPr>
          <w:rFonts w:ascii="Times New Roman" w:hAnsi="Times New Roman"/>
          <w:i/>
          <w:iCs/>
          <w:sz w:val="24"/>
          <w:szCs w:val="24"/>
        </w:rPr>
        <w:t>)</w:t>
      </w:r>
      <w:r w:rsidRPr="007E0EB4">
        <w:rPr>
          <w:rFonts w:ascii="Times New Roman" w:hAnsi="Times New Roman"/>
          <w:i/>
          <w:iCs/>
          <w:sz w:val="28"/>
          <w:szCs w:val="28"/>
        </w:rPr>
        <w:t xml:space="preserve"> </w:t>
      </w:r>
      <w:r w:rsidRPr="007E0EB4">
        <w:rPr>
          <w:rFonts w:ascii="Times New Roman" w:hAnsi="Times New Roman"/>
          <w:sz w:val="24"/>
          <w:szCs w:val="24"/>
        </w:rPr>
        <w:t>– klienta pašaprūpes spēju novērtējums un attiecības starp pašaprūpes trūkumu un aprūpes iespējām „kādā apjomā klients spēj veikt pašaprūpi”;</w:t>
      </w:r>
    </w:p>
    <w:p w:rsidR="00736CAB" w:rsidRPr="007E0EB4" w:rsidRDefault="00736CAB" w:rsidP="00047714">
      <w:pPr>
        <w:pStyle w:val="ListParagraph"/>
        <w:numPr>
          <w:ilvl w:val="0"/>
          <w:numId w:val="4"/>
        </w:numPr>
        <w:autoSpaceDE w:val="0"/>
        <w:autoSpaceDN w:val="0"/>
        <w:adjustRightInd w:val="0"/>
        <w:ind w:left="993" w:hanging="426"/>
        <w:jc w:val="both"/>
        <w:rPr>
          <w:rFonts w:ascii="Times New Roman" w:hAnsi="Times New Roman"/>
          <w:sz w:val="24"/>
          <w:szCs w:val="24"/>
        </w:rPr>
      </w:pPr>
      <w:r w:rsidRPr="007E0EB4">
        <w:rPr>
          <w:rFonts w:ascii="Times New Roman" w:hAnsi="Times New Roman"/>
          <w:sz w:val="24"/>
          <w:szCs w:val="24"/>
        </w:rPr>
        <w:t>pašaprūpe un klienta resursi – klienta prasmes nodrošināt savu pašaprūpi – „vai persona prot un spēj veikt pašaprūpi”;</w:t>
      </w:r>
    </w:p>
    <w:p w:rsidR="00736CAB" w:rsidRPr="007E0EB4" w:rsidRDefault="00736CAB" w:rsidP="00047714">
      <w:pPr>
        <w:pStyle w:val="ListParagraph"/>
        <w:numPr>
          <w:ilvl w:val="0"/>
          <w:numId w:val="4"/>
        </w:numPr>
        <w:autoSpaceDE w:val="0"/>
        <w:autoSpaceDN w:val="0"/>
        <w:adjustRightInd w:val="0"/>
        <w:ind w:left="993" w:hanging="426"/>
        <w:jc w:val="both"/>
        <w:rPr>
          <w:rFonts w:ascii="Times New Roman" w:hAnsi="Times New Roman"/>
          <w:sz w:val="24"/>
          <w:szCs w:val="24"/>
        </w:rPr>
      </w:pPr>
      <w:r w:rsidRPr="007E0EB4">
        <w:rPr>
          <w:rFonts w:ascii="Times New Roman" w:hAnsi="Times New Roman"/>
          <w:sz w:val="24"/>
          <w:szCs w:val="24"/>
        </w:rPr>
        <w:t>sociālās aprūpes organizēšana - klienta un aprūpes profesionāļa darbības, lai sasniegtu vēlamos mērķus – „mērķtiecīgu pasākumu kopums, kas norādīts rehabilitācijas/aprūpes plānā”.</w:t>
      </w:r>
    </w:p>
    <w:p w:rsidR="00736CAB" w:rsidRPr="007E0EB4" w:rsidRDefault="00736CAB" w:rsidP="00047714">
      <w:pPr>
        <w:spacing w:after="0" w:line="240" w:lineRule="auto"/>
        <w:ind w:left="709" w:hanging="567"/>
        <w:rPr>
          <w:rFonts w:ascii="Times New Roman" w:hAnsi="Times New Roman"/>
          <w:sz w:val="24"/>
          <w:szCs w:val="24"/>
        </w:rPr>
      </w:pPr>
    </w:p>
    <w:p w:rsidR="00736CAB" w:rsidRPr="007E0EB4" w:rsidRDefault="00736CAB" w:rsidP="00047714">
      <w:pPr>
        <w:spacing w:after="0" w:line="240" w:lineRule="auto"/>
        <w:ind w:left="709" w:hanging="567"/>
        <w:rPr>
          <w:rFonts w:ascii="Times New Roman" w:hAnsi="Times New Roman"/>
          <w:sz w:val="24"/>
          <w:szCs w:val="24"/>
        </w:rPr>
      </w:pPr>
      <w:proofErr w:type="spellStart"/>
      <w:r w:rsidRPr="007E0EB4">
        <w:rPr>
          <w:rFonts w:ascii="Times New Roman" w:hAnsi="Times New Roman"/>
          <w:sz w:val="24"/>
          <w:szCs w:val="24"/>
        </w:rPr>
        <w:t>D.Orema</w:t>
      </w:r>
      <w:proofErr w:type="spellEnd"/>
      <w:r w:rsidRPr="007E0EB4">
        <w:rPr>
          <w:rFonts w:ascii="Times New Roman" w:hAnsi="Times New Roman"/>
          <w:sz w:val="24"/>
          <w:szCs w:val="24"/>
        </w:rPr>
        <w:t xml:space="preserve"> pašaprūpes teorijā piedāvā </w:t>
      </w:r>
      <w:r w:rsidRPr="007E0EB4">
        <w:rPr>
          <w:rFonts w:ascii="Times New Roman" w:hAnsi="Times New Roman"/>
          <w:bCs/>
          <w:sz w:val="24"/>
          <w:szCs w:val="24"/>
        </w:rPr>
        <w:t>5 aprūpes palīdzības kategorijas</w:t>
      </w:r>
      <w:r w:rsidRPr="007E0EB4">
        <w:rPr>
          <w:rFonts w:ascii="Times New Roman" w:hAnsi="Times New Roman"/>
          <w:sz w:val="24"/>
          <w:szCs w:val="24"/>
        </w:rPr>
        <w:t>:</w:t>
      </w:r>
    </w:p>
    <w:p w:rsidR="00736CAB" w:rsidRPr="007E0EB4" w:rsidRDefault="004B6F1C" w:rsidP="00047714">
      <w:pPr>
        <w:numPr>
          <w:ilvl w:val="0"/>
          <w:numId w:val="1"/>
        </w:numPr>
        <w:tabs>
          <w:tab w:val="num" w:pos="360"/>
        </w:tabs>
        <w:spacing w:after="0" w:line="240" w:lineRule="auto"/>
        <w:ind w:left="709" w:hanging="567"/>
        <w:rPr>
          <w:rFonts w:ascii="Times New Roman" w:hAnsi="Times New Roman"/>
          <w:sz w:val="24"/>
          <w:szCs w:val="24"/>
        </w:rPr>
      </w:pPr>
      <w:r>
        <w:rPr>
          <w:rFonts w:ascii="Times New Roman" w:hAnsi="Times New Roman"/>
          <w:sz w:val="24"/>
          <w:szCs w:val="24"/>
        </w:rPr>
        <w:t xml:space="preserve">      </w:t>
      </w:r>
      <w:r w:rsidR="00736CAB" w:rsidRPr="007E0EB4">
        <w:rPr>
          <w:rFonts w:ascii="Times New Roman" w:hAnsi="Times New Roman"/>
          <w:sz w:val="24"/>
          <w:szCs w:val="24"/>
        </w:rPr>
        <w:t>darboties un darīt;</w:t>
      </w:r>
    </w:p>
    <w:p w:rsidR="00736CAB" w:rsidRPr="007E0EB4" w:rsidRDefault="00736CAB" w:rsidP="00047714">
      <w:pPr>
        <w:numPr>
          <w:ilvl w:val="0"/>
          <w:numId w:val="1"/>
        </w:numPr>
        <w:spacing w:after="0" w:line="240" w:lineRule="auto"/>
        <w:ind w:left="709" w:hanging="567"/>
        <w:rPr>
          <w:rFonts w:ascii="Times New Roman" w:hAnsi="Times New Roman"/>
          <w:sz w:val="24"/>
          <w:szCs w:val="24"/>
        </w:rPr>
      </w:pPr>
      <w:r w:rsidRPr="007E0EB4">
        <w:rPr>
          <w:rFonts w:ascii="Times New Roman" w:hAnsi="Times New Roman"/>
          <w:sz w:val="24"/>
          <w:szCs w:val="24"/>
        </w:rPr>
        <w:t>vadīt;</w:t>
      </w:r>
    </w:p>
    <w:p w:rsidR="00736CAB" w:rsidRPr="007E0EB4" w:rsidRDefault="00736CAB" w:rsidP="00047714">
      <w:pPr>
        <w:numPr>
          <w:ilvl w:val="0"/>
          <w:numId w:val="1"/>
        </w:numPr>
        <w:spacing w:after="0" w:line="240" w:lineRule="auto"/>
        <w:ind w:left="709" w:hanging="567"/>
        <w:rPr>
          <w:rFonts w:ascii="Times New Roman" w:hAnsi="Times New Roman"/>
          <w:sz w:val="24"/>
          <w:szCs w:val="24"/>
        </w:rPr>
      </w:pPr>
      <w:r w:rsidRPr="007E0EB4">
        <w:rPr>
          <w:rFonts w:ascii="Times New Roman" w:hAnsi="Times New Roman"/>
          <w:sz w:val="24"/>
          <w:szCs w:val="24"/>
        </w:rPr>
        <w:t>atbalstīt gan fiziski, gan psiholoģiski;</w:t>
      </w:r>
    </w:p>
    <w:p w:rsidR="00736CAB" w:rsidRPr="007E0EB4" w:rsidRDefault="00736CAB" w:rsidP="00047714">
      <w:pPr>
        <w:numPr>
          <w:ilvl w:val="0"/>
          <w:numId w:val="1"/>
        </w:numPr>
        <w:spacing w:after="0" w:line="240" w:lineRule="auto"/>
        <w:ind w:left="709" w:hanging="567"/>
        <w:rPr>
          <w:rFonts w:ascii="Times New Roman" w:hAnsi="Times New Roman"/>
          <w:sz w:val="24"/>
          <w:szCs w:val="24"/>
        </w:rPr>
      </w:pPr>
      <w:r w:rsidRPr="007E0EB4">
        <w:rPr>
          <w:rFonts w:ascii="Times New Roman" w:hAnsi="Times New Roman"/>
          <w:sz w:val="24"/>
          <w:szCs w:val="24"/>
        </w:rPr>
        <w:t>nodrošināt vidi individuālai attīstībai;</w:t>
      </w:r>
    </w:p>
    <w:p w:rsidR="00736CAB" w:rsidRPr="007E0EB4" w:rsidRDefault="00736CAB" w:rsidP="00047714">
      <w:pPr>
        <w:numPr>
          <w:ilvl w:val="0"/>
          <w:numId w:val="1"/>
        </w:numPr>
        <w:spacing w:after="0" w:line="240" w:lineRule="auto"/>
        <w:ind w:left="709" w:hanging="567"/>
        <w:rPr>
          <w:rFonts w:ascii="Times New Roman" w:hAnsi="Times New Roman"/>
          <w:sz w:val="24"/>
          <w:szCs w:val="24"/>
        </w:rPr>
      </w:pPr>
      <w:r w:rsidRPr="007E0EB4">
        <w:rPr>
          <w:rFonts w:ascii="Times New Roman" w:hAnsi="Times New Roman"/>
          <w:sz w:val="24"/>
          <w:szCs w:val="24"/>
        </w:rPr>
        <w:t>mācīt.</w:t>
      </w:r>
    </w:p>
    <w:p w:rsidR="00736CAB" w:rsidRPr="007E0EB4" w:rsidRDefault="00736CAB" w:rsidP="00047714">
      <w:pPr>
        <w:autoSpaceDE w:val="0"/>
        <w:autoSpaceDN w:val="0"/>
        <w:adjustRightInd w:val="0"/>
        <w:spacing w:after="0" w:line="240" w:lineRule="auto"/>
        <w:ind w:left="709" w:hanging="567"/>
        <w:jc w:val="center"/>
        <w:rPr>
          <w:rFonts w:ascii="Times New Roman" w:hAnsi="Times New Roman"/>
          <w:b/>
          <w:sz w:val="24"/>
          <w:szCs w:val="24"/>
        </w:rPr>
      </w:pPr>
    </w:p>
    <w:p w:rsidR="00736CAB" w:rsidRPr="007E0EB4" w:rsidRDefault="00736CAB" w:rsidP="00047714">
      <w:pPr>
        <w:spacing w:after="0" w:line="240" w:lineRule="auto"/>
        <w:ind w:firstLine="567"/>
        <w:jc w:val="both"/>
        <w:rPr>
          <w:rFonts w:ascii="Times New Roman" w:hAnsi="Times New Roman"/>
          <w:i/>
          <w:sz w:val="24"/>
          <w:szCs w:val="24"/>
        </w:rPr>
      </w:pPr>
      <w:r w:rsidRPr="007E0EB4">
        <w:rPr>
          <w:rFonts w:ascii="Times New Roman" w:hAnsi="Times New Roman"/>
          <w:b/>
          <w:sz w:val="24"/>
          <w:szCs w:val="24"/>
        </w:rPr>
        <w:t>20.2</w:t>
      </w:r>
      <w:r w:rsidRPr="007E0EB4">
        <w:rPr>
          <w:rFonts w:ascii="Times New Roman" w:hAnsi="Times New Roman"/>
          <w:sz w:val="24"/>
          <w:szCs w:val="24"/>
        </w:rPr>
        <w:t>. „Fizisko un garīgo spēju izvērtēšanas un aprūpes līmeņa noteikšanas kritēriji klientam ar garīga rakstura traucējumiem” (5.</w:t>
      </w:r>
      <w:r w:rsidR="00D154DA">
        <w:rPr>
          <w:rFonts w:ascii="Times New Roman" w:hAnsi="Times New Roman"/>
          <w:sz w:val="24"/>
          <w:szCs w:val="24"/>
        </w:rPr>
        <w:t xml:space="preserve"> </w:t>
      </w:r>
      <w:r w:rsidRPr="007E0EB4">
        <w:rPr>
          <w:rFonts w:ascii="Times New Roman" w:hAnsi="Times New Roman"/>
          <w:sz w:val="24"/>
          <w:szCs w:val="24"/>
        </w:rPr>
        <w:t xml:space="preserve">pielikums) </w:t>
      </w:r>
      <w:r w:rsidRPr="007E0EB4">
        <w:rPr>
          <w:rStyle w:val="Strong"/>
          <w:rFonts w:ascii="Times New Roman" w:hAnsi="Times New Roman"/>
          <w:b w:val="0"/>
          <w:iCs/>
          <w:sz w:val="24"/>
          <w:szCs w:val="24"/>
          <w:shd w:val="clear" w:color="auto" w:fill="FFFFFF"/>
        </w:rPr>
        <w:t>ir profesionāli izveidots klienta novērtēšanas instruments, ar kuru</w:t>
      </w:r>
      <w:r w:rsidRPr="007E0EB4">
        <w:rPr>
          <w:rStyle w:val="apple-converted-space"/>
          <w:rFonts w:ascii="Times New Roman" w:hAnsi="Times New Roman"/>
          <w:b/>
          <w:bCs/>
          <w:iCs/>
          <w:sz w:val="24"/>
          <w:szCs w:val="24"/>
          <w:shd w:val="clear" w:color="auto" w:fill="FFFFFF"/>
        </w:rPr>
        <w:t> </w:t>
      </w:r>
      <w:r w:rsidRPr="007E0EB4">
        <w:rPr>
          <w:rStyle w:val="Strong"/>
          <w:rFonts w:ascii="Times New Roman" w:hAnsi="Times New Roman"/>
          <w:b w:val="0"/>
          <w:iCs/>
          <w:sz w:val="24"/>
          <w:szCs w:val="24"/>
          <w:shd w:val="clear" w:color="auto" w:fill="FFFFFF"/>
        </w:rPr>
        <w:t>nosaka indivīda spējas un prasmes</w:t>
      </w:r>
      <w:r w:rsidRPr="007E0EB4">
        <w:rPr>
          <w:rStyle w:val="apple-converted-space"/>
          <w:rFonts w:ascii="Times New Roman" w:hAnsi="Times New Roman"/>
          <w:b/>
          <w:bCs/>
          <w:iCs/>
          <w:sz w:val="24"/>
          <w:szCs w:val="24"/>
          <w:shd w:val="clear" w:color="auto" w:fill="FFFFFF"/>
        </w:rPr>
        <w:t> </w:t>
      </w:r>
      <w:r w:rsidRPr="007E0EB4">
        <w:rPr>
          <w:rStyle w:val="c3"/>
          <w:rFonts w:ascii="Times New Roman" w:hAnsi="Times New Roman"/>
          <w:bCs/>
          <w:iCs/>
          <w:sz w:val="24"/>
          <w:szCs w:val="24"/>
          <w:shd w:val="clear" w:color="auto" w:fill="FFFFFF"/>
        </w:rPr>
        <w:t>veikt noteiktas</w:t>
      </w:r>
      <w:r w:rsidRPr="007E0EB4">
        <w:rPr>
          <w:rStyle w:val="c3"/>
          <w:rFonts w:ascii="Times New Roman" w:hAnsi="Times New Roman"/>
          <w:b/>
          <w:bCs/>
          <w:iCs/>
          <w:sz w:val="24"/>
          <w:szCs w:val="24"/>
          <w:shd w:val="clear" w:color="auto" w:fill="FFFFFF"/>
        </w:rPr>
        <w:t xml:space="preserve"> </w:t>
      </w:r>
      <w:r w:rsidRPr="007E0EB4">
        <w:rPr>
          <w:rStyle w:val="Strong"/>
          <w:rFonts w:ascii="Times New Roman" w:hAnsi="Times New Roman"/>
          <w:b w:val="0"/>
          <w:iCs/>
          <w:sz w:val="24"/>
          <w:szCs w:val="24"/>
          <w:shd w:val="clear" w:color="auto" w:fill="FFFFFF"/>
        </w:rPr>
        <w:t>aktivitātes, lai apmierinātu savas vajadzības</w:t>
      </w:r>
      <w:r w:rsidRPr="007E0EB4">
        <w:rPr>
          <w:rStyle w:val="c3"/>
          <w:rFonts w:ascii="Times New Roman" w:hAnsi="Times New Roman"/>
          <w:b/>
          <w:bCs/>
          <w:iCs/>
          <w:sz w:val="24"/>
          <w:szCs w:val="24"/>
          <w:shd w:val="clear" w:color="auto" w:fill="FFFFFF"/>
        </w:rPr>
        <w:t>,</w:t>
      </w:r>
      <w:r w:rsidRPr="007E0EB4">
        <w:rPr>
          <w:rStyle w:val="c3"/>
          <w:rFonts w:ascii="Times New Roman" w:hAnsi="Times New Roman"/>
          <w:bCs/>
          <w:iCs/>
          <w:sz w:val="24"/>
          <w:szCs w:val="24"/>
          <w:shd w:val="clear" w:color="auto" w:fill="FFFFFF"/>
        </w:rPr>
        <w:t xml:space="preserve"> saglabājot dzīvību, veselību un labklājību. Tie ir u</w:t>
      </w:r>
      <w:r w:rsidRPr="007E0EB4">
        <w:rPr>
          <w:rFonts w:ascii="Times New Roman" w:hAnsi="Times New Roman"/>
          <w:sz w:val="24"/>
          <w:szCs w:val="24"/>
        </w:rPr>
        <w:t>z pierādījumiem balstīti novērtēšanas kritēriji, kas pamatojas uz pašaprūpes deficīta izvērtēšanu un neatkarības līmeņa noteikšanu un ir piemērojami klientiem gan ar garīga rakstura, gan fiziska rakstura traucējumiem. Tas ir pamatnosacījums, lai attīstītu, uzlabotu un uzturētu viņu pašaprūpes spējas</w:t>
      </w:r>
      <w:r w:rsidRPr="007E0EB4">
        <w:rPr>
          <w:rFonts w:ascii="Times New Roman" w:hAnsi="Times New Roman"/>
          <w:i/>
          <w:sz w:val="24"/>
          <w:szCs w:val="24"/>
        </w:rPr>
        <w:t xml:space="preserve">, </w:t>
      </w:r>
      <w:r w:rsidRPr="007E0EB4">
        <w:rPr>
          <w:rFonts w:ascii="Times New Roman" w:hAnsi="Times New Roman"/>
          <w:sz w:val="24"/>
          <w:szCs w:val="24"/>
        </w:rPr>
        <w:t>neatkarības un patstāvīgās dzīves prasmes, kur ir jāizvērtē un jāakcentē indivīda:</w:t>
      </w:r>
    </w:p>
    <w:p w:rsidR="00736CAB" w:rsidRPr="007E0EB4" w:rsidRDefault="00736CAB" w:rsidP="00E51F39">
      <w:pPr>
        <w:numPr>
          <w:ilvl w:val="0"/>
          <w:numId w:val="8"/>
        </w:numPr>
        <w:spacing w:after="0" w:line="240" w:lineRule="auto"/>
        <w:jc w:val="both"/>
        <w:rPr>
          <w:rFonts w:ascii="Times New Roman" w:hAnsi="Times New Roman"/>
          <w:sz w:val="24"/>
          <w:szCs w:val="24"/>
        </w:rPr>
      </w:pPr>
      <w:r w:rsidRPr="007E0EB4">
        <w:rPr>
          <w:rFonts w:ascii="Times New Roman" w:hAnsi="Times New Roman"/>
          <w:i/>
          <w:sz w:val="24"/>
          <w:szCs w:val="24"/>
        </w:rPr>
        <w:t xml:space="preserve">spējas </w:t>
      </w:r>
      <w:r w:rsidRPr="007E0EB4">
        <w:rPr>
          <w:rFonts w:ascii="Times New Roman" w:hAnsi="Times New Roman"/>
          <w:sz w:val="24"/>
          <w:szCs w:val="24"/>
        </w:rPr>
        <w:t>– psihiskas vai fiziskas īpašības, kas rada iespēju sekmīgi veikt konkrētu darbību, uzdevumu, uztvert un reaģēt atbilstoši situācijai un sociālajai videi;</w:t>
      </w:r>
    </w:p>
    <w:p w:rsidR="00736CAB" w:rsidRPr="007E0EB4" w:rsidRDefault="00736CAB" w:rsidP="00E51F39">
      <w:pPr>
        <w:numPr>
          <w:ilvl w:val="0"/>
          <w:numId w:val="8"/>
        </w:numPr>
        <w:spacing w:after="0" w:line="240" w:lineRule="auto"/>
        <w:jc w:val="both"/>
        <w:rPr>
          <w:rFonts w:ascii="Times New Roman" w:hAnsi="Times New Roman"/>
          <w:sz w:val="24"/>
          <w:szCs w:val="24"/>
        </w:rPr>
      </w:pPr>
      <w:r w:rsidRPr="007E0EB4">
        <w:rPr>
          <w:rFonts w:ascii="Times New Roman" w:hAnsi="Times New Roman"/>
          <w:i/>
          <w:sz w:val="24"/>
          <w:szCs w:val="24"/>
        </w:rPr>
        <w:t xml:space="preserve">prasmes </w:t>
      </w:r>
      <w:r w:rsidRPr="007E0EB4">
        <w:rPr>
          <w:rFonts w:ascii="Times New Roman" w:hAnsi="Times New Roman"/>
          <w:sz w:val="24"/>
          <w:szCs w:val="24"/>
        </w:rPr>
        <w:t>– cilvēka īpašību un procesu kopums, kas nodrošina konkrētas darbības vai uzdevuma veikšanu un zināšanas, kā kas darāms.</w:t>
      </w:r>
    </w:p>
    <w:p w:rsidR="00736CAB" w:rsidRPr="007E0EB4" w:rsidRDefault="00736CAB" w:rsidP="00047714">
      <w:pPr>
        <w:spacing w:after="0" w:line="240" w:lineRule="auto"/>
        <w:ind w:firstLine="567"/>
        <w:jc w:val="both"/>
        <w:rPr>
          <w:rFonts w:ascii="Times New Roman" w:hAnsi="Times New Roman"/>
          <w:sz w:val="24"/>
          <w:szCs w:val="24"/>
        </w:rPr>
      </w:pPr>
      <w:r w:rsidRPr="007E0EB4">
        <w:rPr>
          <w:rFonts w:ascii="Times New Roman" w:hAnsi="Times New Roman"/>
          <w:sz w:val="24"/>
          <w:szCs w:val="24"/>
        </w:rPr>
        <w:t xml:space="preserve">(Piemēram, pie sociālā darbinieka vēršas 40 gadu vecs vīrietis, kuram ir nepieciešams izvērtēt spējas un prasmes. Sociālais darbinieks iztaujā klientu par ģērbšanās spējām un prasmēm. Klients atbild, ka viņš to spēj un prot. Pārbaudot klienta </w:t>
      </w:r>
      <w:r w:rsidRPr="007E0EB4">
        <w:rPr>
          <w:rFonts w:ascii="Times New Roman" w:hAnsi="Times New Roman"/>
          <w:sz w:val="24"/>
          <w:szCs w:val="24"/>
        </w:rPr>
        <w:lastRenderedPageBreak/>
        <w:t>prasmes, sociālais darbinieks secina, ka viņš neprot aizpogāt apģērbu, izmantot rāvējslēdzēju un viņš nezina</w:t>
      </w:r>
      <w:r w:rsidR="00255DF0">
        <w:rPr>
          <w:rFonts w:ascii="Times New Roman" w:hAnsi="Times New Roman"/>
          <w:sz w:val="24"/>
          <w:szCs w:val="24"/>
        </w:rPr>
        <w:t>,</w:t>
      </w:r>
      <w:r w:rsidRPr="007E0EB4">
        <w:rPr>
          <w:rFonts w:ascii="Times New Roman" w:hAnsi="Times New Roman"/>
          <w:sz w:val="24"/>
          <w:szCs w:val="24"/>
        </w:rPr>
        <w:t xml:space="preserve"> kā notīrīt apavus. Tad sociālais darbinieks secina, ka klientam ir spējas veikt visas </w:t>
      </w:r>
      <w:r w:rsidR="00D154DA">
        <w:rPr>
          <w:rFonts w:ascii="Times New Roman" w:hAnsi="Times New Roman"/>
          <w:sz w:val="24"/>
          <w:szCs w:val="24"/>
        </w:rPr>
        <w:t>iepriekš</w:t>
      </w:r>
      <w:r w:rsidR="00D154DA" w:rsidRPr="007E0EB4">
        <w:rPr>
          <w:rFonts w:ascii="Times New Roman" w:hAnsi="Times New Roman"/>
          <w:sz w:val="24"/>
          <w:szCs w:val="24"/>
        </w:rPr>
        <w:t xml:space="preserve"> </w:t>
      </w:r>
      <w:r w:rsidRPr="007E0EB4">
        <w:rPr>
          <w:rFonts w:ascii="Times New Roman" w:hAnsi="Times New Roman"/>
          <w:sz w:val="24"/>
          <w:szCs w:val="24"/>
        </w:rPr>
        <w:t>minētās darbības, bet neviens viņam tās nav mācījis un trenējis</w:t>
      </w:r>
      <w:r w:rsidR="00255DF0">
        <w:rPr>
          <w:rFonts w:ascii="Times New Roman" w:hAnsi="Times New Roman"/>
          <w:sz w:val="24"/>
          <w:szCs w:val="24"/>
        </w:rPr>
        <w:t>,</w:t>
      </w:r>
      <w:r w:rsidRPr="007E0EB4">
        <w:rPr>
          <w:rFonts w:ascii="Times New Roman" w:hAnsi="Times New Roman"/>
          <w:sz w:val="24"/>
          <w:szCs w:val="24"/>
        </w:rPr>
        <w:t xml:space="preserve"> kā to darīt, kas arī ir šīs prasmes, kuras ir jāmāca un jātrenē).</w:t>
      </w:r>
    </w:p>
    <w:p w:rsidR="00736CAB" w:rsidRPr="007E0EB4" w:rsidRDefault="00736CAB" w:rsidP="00047714">
      <w:pPr>
        <w:spacing w:after="0" w:line="240" w:lineRule="auto"/>
        <w:ind w:left="709" w:hanging="567"/>
        <w:jc w:val="both"/>
        <w:rPr>
          <w:rFonts w:ascii="Times New Roman" w:hAnsi="Times New Roman"/>
          <w:sz w:val="24"/>
          <w:szCs w:val="24"/>
        </w:rPr>
      </w:pPr>
    </w:p>
    <w:p w:rsidR="00736CAB" w:rsidRPr="007E0EB4" w:rsidRDefault="00736CAB" w:rsidP="00047714">
      <w:pPr>
        <w:ind w:left="284" w:hanging="284"/>
        <w:jc w:val="both"/>
        <w:rPr>
          <w:rFonts w:ascii="Times New Roman" w:hAnsi="Times New Roman"/>
          <w:iCs/>
          <w:sz w:val="24"/>
          <w:szCs w:val="24"/>
          <w:shd w:val="clear" w:color="auto" w:fill="FFFFFF"/>
        </w:rPr>
      </w:pPr>
      <w:r w:rsidRPr="007E0EB4">
        <w:rPr>
          <w:rFonts w:ascii="Times New Roman" w:hAnsi="Times New Roman"/>
          <w:b/>
          <w:iCs/>
          <w:sz w:val="24"/>
          <w:szCs w:val="24"/>
          <w:shd w:val="clear" w:color="auto" w:fill="FFFFFF"/>
        </w:rPr>
        <w:t>21</w:t>
      </w:r>
      <w:r w:rsidR="00577FD7" w:rsidRPr="007E0EB4">
        <w:rPr>
          <w:rFonts w:ascii="Times New Roman" w:hAnsi="Times New Roman"/>
          <w:b/>
          <w:iCs/>
          <w:sz w:val="24"/>
          <w:szCs w:val="24"/>
          <w:shd w:val="clear" w:color="auto" w:fill="FFFFFF"/>
        </w:rPr>
        <w:t>.</w:t>
      </w:r>
      <w:r w:rsidR="00577FD7" w:rsidRPr="007E0EB4">
        <w:rPr>
          <w:rFonts w:ascii="Times New Roman" w:hAnsi="Times New Roman"/>
          <w:iCs/>
          <w:sz w:val="24"/>
          <w:szCs w:val="24"/>
          <w:shd w:val="clear" w:color="auto" w:fill="FFFFFF"/>
        </w:rPr>
        <w:t xml:space="preserve"> </w:t>
      </w:r>
      <w:r w:rsidRPr="007E0EB4">
        <w:rPr>
          <w:rFonts w:ascii="Times New Roman" w:hAnsi="Times New Roman"/>
          <w:iCs/>
          <w:sz w:val="24"/>
          <w:szCs w:val="24"/>
          <w:shd w:val="clear" w:color="auto" w:fill="FFFFFF"/>
        </w:rPr>
        <w:t xml:space="preserve">Pirms klienta novērtēšanas ir nepieciešams iepazīties ar novērtēšanas instrumenta </w:t>
      </w:r>
      <w:r w:rsidRPr="007E0EB4">
        <w:rPr>
          <w:rFonts w:ascii="Times New Roman" w:hAnsi="Times New Roman"/>
          <w:i/>
          <w:sz w:val="24"/>
          <w:szCs w:val="24"/>
        </w:rPr>
        <w:t>„</w:t>
      </w:r>
      <w:r w:rsidRPr="007E0EB4">
        <w:rPr>
          <w:rFonts w:ascii="Times New Roman" w:hAnsi="Times New Roman"/>
          <w:sz w:val="24"/>
          <w:szCs w:val="24"/>
        </w:rPr>
        <w:t xml:space="preserve">Fizisko un garīgo spēju izvērtēšanas un aprūpes līmeņa noteikšanas kritēriji klientam ar garīga rakstura traucējumiem” </w:t>
      </w:r>
      <w:r w:rsidRPr="007E0EB4">
        <w:rPr>
          <w:rFonts w:ascii="Times New Roman" w:hAnsi="Times New Roman"/>
          <w:iCs/>
          <w:sz w:val="24"/>
          <w:szCs w:val="24"/>
          <w:shd w:val="clear" w:color="auto" w:fill="FFFFFF"/>
        </w:rPr>
        <w:t>saturu.</w:t>
      </w:r>
    </w:p>
    <w:p w:rsidR="00736CAB" w:rsidRPr="007E0EB4" w:rsidRDefault="00577FD7" w:rsidP="00047714">
      <w:pPr>
        <w:ind w:left="1134" w:hanging="708"/>
        <w:jc w:val="both"/>
        <w:rPr>
          <w:rFonts w:ascii="Times New Roman" w:hAnsi="Times New Roman"/>
          <w:iCs/>
          <w:sz w:val="24"/>
          <w:szCs w:val="24"/>
          <w:shd w:val="clear" w:color="auto" w:fill="FFFFFF"/>
        </w:rPr>
      </w:pPr>
      <w:r w:rsidRPr="007E0EB4">
        <w:rPr>
          <w:rFonts w:ascii="Times New Roman" w:hAnsi="Times New Roman"/>
          <w:b/>
          <w:iCs/>
          <w:sz w:val="24"/>
          <w:szCs w:val="24"/>
          <w:shd w:val="clear" w:color="auto" w:fill="FFFFFF"/>
        </w:rPr>
        <w:t>21.1.</w:t>
      </w:r>
      <w:r w:rsidRPr="007E0EB4">
        <w:rPr>
          <w:rFonts w:ascii="Times New Roman" w:hAnsi="Times New Roman"/>
          <w:iCs/>
          <w:sz w:val="24"/>
          <w:szCs w:val="24"/>
          <w:shd w:val="clear" w:color="auto" w:fill="FFFFFF"/>
        </w:rPr>
        <w:t xml:space="preserve"> </w:t>
      </w:r>
      <w:r w:rsidR="00736CAB" w:rsidRPr="007E0EB4">
        <w:rPr>
          <w:rFonts w:ascii="Times New Roman" w:hAnsi="Times New Roman"/>
          <w:iCs/>
          <w:sz w:val="24"/>
          <w:szCs w:val="24"/>
          <w:shd w:val="clear" w:color="auto" w:fill="FFFFFF"/>
        </w:rPr>
        <w:t xml:space="preserve">Novērtēšanas instruments ir veidots kā daļēji strukturēta intervija ar 18 domēniem, kuri sastāv no paskaidrojošām komponentēm un ir papildināti ar kontroljautājumiem, iegūstot visaptverošu un objektīvu informāciju par klienta pašaprūpes, neatkarības un patstāvīgās dzīves spējām un prasmēm, lai vienotos un pieņemtu lēmumu par sociālās aprūpes vai sociālās rehabilitācijas nepieciešamo pakalpojumu saturu atbilstoši aprūpes līmenim. Veicot klienta novērtēšanu, sociālais darbinieks, komanda </w:t>
      </w:r>
      <w:r w:rsidR="00736CAB" w:rsidRPr="007E0EB4">
        <w:rPr>
          <w:rFonts w:ascii="Times New Roman" w:hAnsi="Times New Roman"/>
          <w:sz w:val="24"/>
          <w:szCs w:val="24"/>
          <w:lang w:bidi="ks-Deva"/>
        </w:rPr>
        <w:t>vai arī kāds no klienta tuviniekiem vai uzticības personām, kā arī</w:t>
      </w:r>
      <w:r w:rsidR="00736CAB" w:rsidRPr="007E0EB4">
        <w:rPr>
          <w:rFonts w:ascii="Times New Roman" w:hAnsi="Times New Roman"/>
          <w:iCs/>
          <w:sz w:val="24"/>
          <w:szCs w:val="24"/>
          <w:shd w:val="clear" w:color="auto" w:fill="FFFFFF"/>
        </w:rPr>
        <w:t xml:space="preserve"> pats klients, ja tas ir iespējams, sarunājas par kontroljautājumos ietverto saturu, lai speciālists saņemtu atbildi un spētu pēc iespējas precīzāk novērtēt klientu. </w:t>
      </w:r>
    </w:p>
    <w:p w:rsidR="00736CAB" w:rsidRPr="007E0EB4" w:rsidRDefault="00577FD7" w:rsidP="00047714">
      <w:pPr>
        <w:ind w:left="1134" w:hanging="708"/>
        <w:jc w:val="both"/>
        <w:rPr>
          <w:rFonts w:ascii="Times New Roman" w:hAnsi="Times New Roman"/>
          <w:iCs/>
          <w:sz w:val="24"/>
          <w:szCs w:val="24"/>
          <w:shd w:val="clear" w:color="auto" w:fill="FFFFFF"/>
        </w:rPr>
      </w:pPr>
      <w:r w:rsidRPr="007E0EB4">
        <w:rPr>
          <w:rFonts w:ascii="Times New Roman" w:hAnsi="Times New Roman"/>
          <w:b/>
          <w:iCs/>
          <w:sz w:val="24"/>
          <w:szCs w:val="24"/>
          <w:shd w:val="clear" w:color="auto" w:fill="FFFFFF"/>
        </w:rPr>
        <w:t>21.2.</w:t>
      </w:r>
      <w:r w:rsidRPr="007E0EB4">
        <w:rPr>
          <w:rFonts w:ascii="Times New Roman" w:hAnsi="Times New Roman"/>
          <w:iCs/>
          <w:sz w:val="24"/>
          <w:szCs w:val="24"/>
          <w:shd w:val="clear" w:color="auto" w:fill="FFFFFF"/>
        </w:rPr>
        <w:t xml:space="preserve"> </w:t>
      </w:r>
      <w:r w:rsidR="00736CAB" w:rsidRPr="007E0EB4">
        <w:rPr>
          <w:rFonts w:ascii="Times New Roman" w:hAnsi="Times New Roman"/>
          <w:iCs/>
          <w:sz w:val="24"/>
          <w:szCs w:val="24"/>
          <w:shd w:val="clear" w:color="auto" w:fill="FFFFFF"/>
        </w:rPr>
        <w:t>Speciālistam ir jāsarunājas ar klientu par kontroljautājumā ietverto saturu un jēgu, nevis jānolasa kontroljautājums burtiski, jo tas varētu dezorganizēt klienta uzvedību un uztveri.</w:t>
      </w:r>
    </w:p>
    <w:p w:rsidR="00736CAB" w:rsidRPr="007E0EB4" w:rsidRDefault="00577FD7" w:rsidP="00047714">
      <w:pPr>
        <w:pStyle w:val="ListParagraph"/>
        <w:ind w:left="1134" w:hanging="708"/>
        <w:jc w:val="both"/>
        <w:rPr>
          <w:rFonts w:ascii="Times New Roman" w:hAnsi="Times New Roman"/>
          <w:iCs/>
          <w:sz w:val="24"/>
          <w:szCs w:val="24"/>
          <w:shd w:val="clear" w:color="auto" w:fill="FFFFFF"/>
        </w:rPr>
      </w:pPr>
      <w:r w:rsidRPr="007E0EB4">
        <w:rPr>
          <w:rFonts w:ascii="Times New Roman" w:hAnsi="Times New Roman"/>
          <w:b/>
          <w:sz w:val="24"/>
          <w:szCs w:val="24"/>
        </w:rPr>
        <w:t>21.3.</w:t>
      </w:r>
      <w:r w:rsidRPr="007E0EB4">
        <w:rPr>
          <w:rFonts w:ascii="Times New Roman" w:hAnsi="Times New Roman"/>
          <w:sz w:val="24"/>
          <w:szCs w:val="24"/>
        </w:rPr>
        <w:t xml:space="preserve"> </w:t>
      </w:r>
      <w:r w:rsidR="00736CAB" w:rsidRPr="007E0EB4">
        <w:rPr>
          <w:rFonts w:ascii="Times New Roman" w:hAnsi="Times New Roman"/>
          <w:sz w:val="24"/>
          <w:szCs w:val="24"/>
        </w:rPr>
        <w:t>Kontroljautājumus formulē, papildina un precizē atbilstoši klienta spējām uztvert un saprast jautājumus.</w:t>
      </w:r>
    </w:p>
    <w:p w:rsidR="00736CAB" w:rsidRPr="007E0EB4" w:rsidRDefault="00577FD7" w:rsidP="00047714">
      <w:pPr>
        <w:spacing w:after="0" w:line="240" w:lineRule="auto"/>
        <w:ind w:left="1134" w:hanging="709"/>
        <w:jc w:val="both"/>
        <w:rPr>
          <w:rFonts w:ascii="Times New Roman" w:hAnsi="Times New Roman"/>
          <w:iCs/>
          <w:sz w:val="24"/>
          <w:szCs w:val="24"/>
          <w:shd w:val="clear" w:color="auto" w:fill="FFFFFF"/>
        </w:rPr>
      </w:pPr>
      <w:r w:rsidRPr="007E0EB4">
        <w:rPr>
          <w:rFonts w:ascii="Times New Roman" w:hAnsi="Times New Roman"/>
          <w:b/>
          <w:sz w:val="24"/>
          <w:szCs w:val="24"/>
        </w:rPr>
        <w:t>21.4.</w:t>
      </w:r>
      <w:r w:rsidRPr="007E0EB4">
        <w:rPr>
          <w:rFonts w:ascii="Times New Roman" w:hAnsi="Times New Roman"/>
          <w:sz w:val="24"/>
          <w:szCs w:val="24"/>
        </w:rPr>
        <w:t xml:space="preserve"> </w:t>
      </w:r>
      <w:r w:rsidR="00736CAB" w:rsidRPr="007E0EB4">
        <w:rPr>
          <w:rFonts w:ascii="Times New Roman" w:hAnsi="Times New Roman"/>
          <w:sz w:val="24"/>
          <w:szCs w:val="24"/>
        </w:rPr>
        <w:t>K</w:t>
      </w:r>
      <w:r w:rsidR="00736CAB" w:rsidRPr="007E0EB4">
        <w:rPr>
          <w:rFonts w:ascii="Times New Roman" w:eastAsia="Times New Roman" w:hAnsi="Times New Roman"/>
          <w:snapToGrid w:val="0"/>
          <w:sz w:val="24"/>
          <w:szCs w:val="24"/>
          <w:lang w:eastAsia="lv-LV"/>
        </w:rPr>
        <w:t xml:space="preserve">lienta pašaprūpes, neatkarības un patstāvīgās dzīves prasmju un spēju funkcionalitāte </w:t>
      </w:r>
      <w:proofErr w:type="gramStart"/>
      <w:r w:rsidR="00736CAB" w:rsidRPr="007E0EB4">
        <w:rPr>
          <w:rFonts w:ascii="Times New Roman" w:eastAsia="Times New Roman" w:hAnsi="Times New Roman"/>
          <w:snapToGrid w:val="0"/>
          <w:sz w:val="24"/>
          <w:szCs w:val="24"/>
          <w:lang w:eastAsia="lv-LV"/>
        </w:rPr>
        <w:t>(</w:t>
      </w:r>
      <w:proofErr w:type="gramEnd"/>
      <w:r w:rsidR="00736CAB" w:rsidRPr="007E0EB4">
        <w:rPr>
          <w:rFonts w:ascii="Times New Roman" w:eastAsia="Times New Roman" w:hAnsi="Times New Roman"/>
          <w:snapToGrid w:val="0"/>
          <w:sz w:val="24"/>
          <w:szCs w:val="24"/>
          <w:lang w:eastAsia="lv-LV"/>
        </w:rPr>
        <w:t>f</w:t>
      </w:r>
      <w:r w:rsidR="00736CAB" w:rsidRPr="007E0EB4">
        <w:rPr>
          <w:rFonts w:ascii="Times New Roman" w:hAnsi="Times New Roman"/>
          <w:bCs/>
          <w:i/>
          <w:sz w:val="24"/>
          <w:szCs w:val="24"/>
        </w:rPr>
        <w:t xml:space="preserve">unkcionalitāte jeb funkcionēšana </w:t>
      </w:r>
      <w:r w:rsidR="00736CAB" w:rsidRPr="007E0EB4">
        <w:rPr>
          <w:rFonts w:ascii="Times New Roman" w:hAnsi="Times New Roman"/>
          <w:i/>
          <w:sz w:val="24"/>
          <w:szCs w:val="24"/>
        </w:rPr>
        <w:t>– ietver indivīda ķermeņa fizisko un psihisko funkciju aktivitāti. Aktivitāte ir indivīda darbība konkrēta uzdevuma veikšanā</w:t>
      </w:r>
      <w:r w:rsidR="00736CAB" w:rsidRPr="007E0EB4">
        <w:rPr>
          <w:rFonts w:ascii="Times New Roman" w:eastAsia="Times New Roman" w:hAnsi="Times New Roman"/>
          <w:snapToGrid w:val="0"/>
          <w:sz w:val="24"/>
          <w:szCs w:val="24"/>
          <w:lang w:eastAsia="lv-LV"/>
        </w:rPr>
        <w:t>) tiek novērtēta 0-3 punktu sistēmā, kur:</w:t>
      </w:r>
    </w:p>
    <w:p w:rsidR="00736CAB" w:rsidRPr="007E0EB4" w:rsidRDefault="00736CAB" w:rsidP="00E51F39">
      <w:pPr>
        <w:numPr>
          <w:ilvl w:val="0"/>
          <w:numId w:val="9"/>
        </w:numPr>
        <w:spacing w:after="0" w:line="240" w:lineRule="auto"/>
        <w:contextualSpacing/>
        <w:jc w:val="both"/>
        <w:rPr>
          <w:rFonts w:ascii="Times New Roman" w:hAnsi="Times New Roman"/>
          <w:snapToGrid w:val="0"/>
          <w:sz w:val="24"/>
          <w:szCs w:val="24"/>
          <w:lang w:eastAsia="lv-LV"/>
        </w:rPr>
      </w:pPr>
      <w:r w:rsidRPr="007E0EB4">
        <w:rPr>
          <w:rFonts w:ascii="Times New Roman" w:hAnsi="Times New Roman"/>
          <w:snapToGrid w:val="0"/>
          <w:sz w:val="24"/>
          <w:szCs w:val="24"/>
          <w:lang w:eastAsia="lv-LV"/>
        </w:rPr>
        <w:t>klients veic patstāvīgi/ funkcionalitāte nav traucēta – 3 punkti,</w:t>
      </w:r>
    </w:p>
    <w:p w:rsidR="00736CAB" w:rsidRPr="007E0EB4" w:rsidRDefault="00736CAB" w:rsidP="00E51F39">
      <w:pPr>
        <w:numPr>
          <w:ilvl w:val="0"/>
          <w:numId w:val="9"/>
        </w:numPr>
        <w:spacing w:after="0" w:line="240" w:lineRule="auto"/>
        <w:contextualSpacing/>
        <w:jc w:val="both"/>
        <w:rPr>
          <w:rFonts w:ascii="Times New Roman" w:hAnsi="Times New Roman"/>
          <w:snapToGrid w:val="0"/>
          <w:sz w:val="24"/>
          <w:szCs w:val="24"/>
          <w:lang w:eastAsia="lv-LV"/>
        </w:rPr>
      </w:pPr>
      <w:r w:rsidRPr="007E0EB4">
        <w:rPr>
          <w:rFonts w:ascii="Times New Roman" w:hAnsi="Times New Roman"/>
          <w:snapToGrid w:val="0"/>
          <w:sz w:val="24"/>
          <w:szCs w:val="24"/>
          <w:lang w:eastAsia="lv-LV"/>
        </w:rPr>
        <w:t>klients mēģina un spēj patstāvīgi ar palīdzību, funkcionalitāte biežāk nav traucēta – 2 punkti,</w:t>
      </w:r>
    </w:p>
    <w:p w:rsidR="00736CAB" w:rsidRPr="007E0EB4" w:rsidRDefault="00736CAB" w:rsidP="00E51F39">
      <w:pPr>
        <w:numPr>
          <w:ilvl w:val="0"/>
          <w:numId w:val="9"/>
        </w:numPr>
        <w:spacing w:after="0" w:line="240" w:lineRule="auto"/>
        <w:contextualSpacing/>
        <w:jc w:val="both"/>
        <w:rPr>
          <w:rFonts w:ascii="Times New Roman" w:hAnsi="Times New Roman"/>
          <w:snapToGrid w:val="0"/>
          <w:sz w:val="24"/>
          <w:szCs w:val="24"/>
          <w:lang w:eastAsia="lv-LV"/>
        </w:rPr>
      </w:pPr>
      <w:r w:rsidRPr="007E0EB4">
        <w:rPr>
          <w:rFonts w:ascii="Times New Roman" w:hAnsi="Times New Roman"/>
          <w:snapToGrid w:val="0"/>
          <w:sz w:val="24"/>
          <w:szCs w:val="24"/>
          <w:lang w:eastAsia="lv-LV"/>
        </w:rPr>
        <w:t>klients mēģina un spēj patstāvīgi ar palīdzību, funkcionalitāte biežāk ir traucēta – 1 punkt</w:t>
      </w:r>
      <w:r w:rsidR="00D154DA">
        <w:rPr>
          <w:rFonts w:ascii="Times New Roman" w:hAnsi="Times New Roman"/>
          <w:snapToGrid w:val="0"/>
          <w:sz w:val="24"/>
          <w:szCs w:val="24"/>
          <w:lang w:eastAsia="lv-LV"/>
        </w:rPr>
        <w:t>s</w:t>
      </w:r>
      <w:r w:rsidRPr="007E0EB4">
        <w:rPr>
          <w:rFonts w:ascii="Times New Roman" w:hAnsi="Times New Roman"/>
          <w:snapToGrid w:val="0"/>
          <w:sz w:val="24"/>
          <w:szCs w:val="24"/>
          <w:lang w:eastAsia="lv-LV"/>
        </w:rPr>
        <w:t>,</w:t>
      </w:r>
    </w:p>
    <w:p w:rsidR="00736CAB" w:rsidRPr="007E0EB4" w:rsidRDefault="00736CAB" w:rsidP="00E51F39">
      <w:pPr>
        <w:numPr>
          <w:ilvl w:val="0"/>
          <w:numId w:val="9"/>
        </w:numPr>
        <w:spacing w:after="0" w:line="240" w:lineRule="auto"/>
        <w:contextualSpacing/>
        <w:jc w:val="both"/>
        <w:rPr>
          <w:rFonts w:ascii="Times New Roman" w:hAnsi="Times New Roman"/>
          <w:snapToGrid w:val="0"/>
          <w:sz w:val="24"/>
          <w:szCs w:val="24"/>
          <w:lang w:eastAsia="lv-LV"/>
        </w:rPr>
      </w:pPr>
      <w:r w:rsidRPr="007E0EB4">
        <w:rPr>
          <w:rFonts w:ascii="Times New Roman" w:hAnsi="Times New Roman"/>
          <w:snapToGrid w:val="0"/>
          <w:sz w:val="24"/>
          <w:szCs w:val="24"/>
          <w:lang w:eastAsia="lv-LV"/>
        </w:rPr>
        <w:t>klients nespēj veikt patstāvīgi/ funkcionalitāte ir traucēta – 0 punkti</w:t>
      </w:r>
      <w:r w:rsidR="00D154DA">
        <w:rPr>
          <w:rFonts w:ascii="Times New Roman" w:hAnsi="Times New Roman"/>
          <w:snapToGrid w:val="0"/>
          <w:sz w:val="24"/>
          <w:szCs w:val="24"/>
          <w:lang w:eastAsia="lv-LV"/>
        </w:rPr>
        <w:t>.</w:t>
      </w:r>
    </w:p>
    <w:p w:rsidR="00736CAB" w:rsidRPr="007E0EB4" w:rsidRDefault="00D154DA" w:rsidP="00047714">
      <w:pPr>
        <w:spacing w:after="0" w:line="240" w:lineRule="auto"/>
        <w:jc w:val="both"/>
        <w:rPr>
          <w:rFonts w:ascii="Times New Roman" w:hAnsi="Times New Roman"/>
          <w:sz w:val="24"/>
          <w:szCs w:val="24"/>
        </w:rPr>
      </w:pPr>
      <w:r>
        <w:rPr>
          <w:rFonts w:ascii="Times New Roman" w:hAnsi="Times New Roman"/>
          <w:bCs/>
          <w:sz w:val="24"/>
          <w:szCs w:val="24"/>
        </w:rPr>
        <w:t>P</w:t>
      </w:r>
      <w:r w:rsidR="00736CAB" w:rsidRPr="007E0EB4">
        <w:rPr>
          <w:rFonts w:ascii="Times New Roman" w:hAnsi="Times New Roman"/>
          <w:bCs/>
          <w:sz w:val="24"/>
          <w:szCs w:val="24"/>
        </w:rPr>
        <w:t>ersonāla palīdzība</w:t>
      </w:r>
      <w:r w:rsidR="00736CAB" w:rsidRPr="007E0EB4">
        <w:rPr>
          <w:rFonts w:ascii="Times New Roman" w:hAnsi="Times New Roman"/>
          <w:sz w:val="24"/>
          <w:szCs w:val="24"/>
        </w:rPr>
        <w:t xml:space="preserve"> – mutiska un/vai fiziska palīdzība klientam veikt konkrētas darbības/aktivitātes, lai apmierinātu viņa pašaprūpes vajadzības, ja klientam ir grūtības vai nespēja veikt konkrētas aktivitātes patstāvīgi. Savukārt </w:t>
      </w:r>
      <w:r w:rsidR="00736CAB" w:rsidRPr="007E0EB4">
        <w:rPr>
          <w:rFonts w:ascii="Times New Roman" w:hAnsi="Times New Roman"/>
          <w:bCs/>
          <w:sz w:val="24"/>
          <w:szCs w:val="24"/>
        </w:rPr>
        <w:t>personāla mutiska palīdzība</w:t>
      </w:r>
      <w:r w:rsidR="00736CAB" w:rsidRPr="007E0EB4">
        <w:rPr>
          <w:rFonts w:ascii="Times New Roman" w:hAnsi="Times New Roman"/>
          <w:sz w:val="24"/>
          <w:szCs w:val="24"/>
        </w:rPr>
        <w:t xml:space="preserve"> ir psiholoģiskais atbalsts, uzmundrinājums, pamudinājums, mudināšana, izskaidrošana, atgādināšana, mācīšana, izglītošana, uzslavēšana, bet p</w:t>
      </w:r>
      <w:r w:rsidR="00736CAB" w:rsidRPr="007E0EB4">
        <w:rPr>
          <w:rFonts w:ascii="Times New Roman" w:hAnsi="Times New Roman"/>
          <w:bCs/>
          <w:sz w:val="24"/>
          <w:szCs w:val="24"/>
        </w:rPr>
        <w:t>ersonāla fiziska palīdzība</w:t>
      </w:r>
      <w:r w:rsidR="00736CAB" w:rsidRPr="007E0EB4">
        <w:rPr>
          <w:rFonts w:ascii="Times New Roman" w:hAnsi="Times New Roman"/>
          <w:sz w:val="24"/>
          <w:szCs w:val="24"/>
        </w:rPr>
        <w:t xml:space="preserve"> ir pavadīt, pieturēt, atbalstīt, piecelt, nocelt, uzcelt, un citas fiziskas darbības, ko veic personāls, lai nodrošinātu drošu klienta fizisko pārvietošanos telpā.</w:t>
      </w:r>
    </w:p>
    <w:p w:rsidR="00736CAB" w:rsidRPr="007E0EB4" w:rsidRDefault="00736CAB" w:rsidP="00047714">
      <w:pPr>
        <w:spacing w:after="0" w:line="240" w:lineRule="auto"/>
        <w:ind w:left="1134" w:hanging="708"/>
        <w:jc w:val="both"/>
        <w:rPr>
          <w:rFonts w:ascii="Times New Roman" w:hAnsi="Times New Roman"/>
          <w:sz w:val="24"/>
          <w:szCs w:val="24"/>
        </w:rPr>
      </w:pPr>
    </w:p>
    <w:p w:rsidR="00736CAB" w:rsidRPr="007E0EB4" w:rsidRDefault="00577FD7" w:rsidP="004B37FA">
      <w:pPr>
        <w:pStyle w:val="tv213"/>
        <w:shd w:val="clear" w:color="auto" w:fill="FFFFFF"/>
        <w:spacing w:before="0" w:beforeAutospacing="0" w:after="0" w:afterAutospacing="0" w:line="293" w:lineRule="atLeast"/>
        <w:ind w:firstLine="300"/>
        <w:jc w:val="both"/>
        <w:rPr>
          <w:iCs/>
          <w:shd w:val="clear" w:color="auto" w:fill="FFFFFF"/>
        </w:rPr>
      </w:pPr>
      <w:r w:rsidRPr="007E0EB4">
        <w:rPr>
          <w:b/>
        </w:rPr>
        <w:t>21.5.</w:t>
      </w:r>
      <w:r w:rsidRPr="007E0EB4">
        <w:t xml:space="preserve"> </w:t>
      </w:r>
      <w:r w:rsidR="00736CAB" w:rsidRPr="007E0EB4">
        <w:t xml:space="preserve">Novērtēšanas instrumenta 18 domēnu </w:t>
      </w:r>
      <w:r w:rsidR="00736CAB" w:rsidRPr="007E0EB4">
        <w:rPr>
          <w:iCs/>
          <w:shd w:val="clear" w:color="auto" w:fill="FFFFFF"/>
        </w:rPr>
        <w:t xml:space="preserve">paskaidrojošās komponentes, kas ir papildinātas ar </w:t>
      </w:r>
      <w:r w:rsidR="00CE110A" w:rsidRPr="007E0EB4">
        <w:rPr>
          <w:iCs/>
          <w:shd w:val="clear" w:color="auto" w:fill="FFFFFF"/>
        </w:rPr>
        <w:t xml:space="preserve">125 </w:t>
      </w:r>
      <w:r w:rsidR="00736CAB" w:rsidRPr="007E0EB4">
        <w:rPr>
          <w:snapToGrid w:val="0"/>
        </w:rPr>
        <w:t xml:space="preserve">kontroljautājumiem, </w:t>
      </w:r>
      <w:r w:rsidR="00CE110A" w:rsidRPr="007E0EB4">
        <w:rPr>
          <w:snapToGrid w:val="0"/>
        </w:rPr>
        <w:t>s</w:t>
      </w:r>
      <w:r w:rsidR="00CE110A" w:rsidRPr="007E0EB4">
        <w:t>peciālists attiecīgā domēna kontroljautājumus var papildināt vai modificēt atbilstoši klienta spējām uztvert un saprast jautājumus, kā arī atbilstoši klienta vecumam, dzimumam un vispārējam veselības stāvoklim</w:t>
      </w:r>
      <w:r w:rsidR="00736CAB" w:rsidRPr="007E0EB4">
        <w:rPr>
          <w:snapToGrid w:val="0"/>
        </w:rPr>
        <w:t xml:space="preserve">, ja tas ir nepieciešams, kā rezultātā izmainīsies maksimālais punktu skaits, bet </w:t>
      </w:r>
      <w:r w:rsidR="00736CAB" w:rsidRPr="007E0EB4">
        <w:t xml:space="preserve">nemainīsies </w:t>
      </w:r>
      <w:r w:rsidR="00736CAB" w:rsidRPr="007E0EB4">
        <w:lastRenderedPageBreak/>
        <w:t>procentuālā vērtība, proti – katram aprūpes līmenim 25% (</w:t>
      </w:r>
      <w:r w:rsidR="00736CAB" w:rsidRPr="007E0EB4">
        <w:rPr>
          <w:i/>
        </w:rPr>
        <w:t>1.</w:t>
      </w:r>
      <w:r w:rsidR="00D154DA">
        <w:rPr>
          <w:i/>
        </w:rPr>
        <w:t xml:space="preserve"> </w:t>
      </w:r>
      <w:r w:rsidR="00736CAB" w:rsidRPr="007E0EB4">
        <w:rPr>
          <w:i/>
        </w:rPr>
        <w:t>aprūpes līmenim 100%-75%; 2.</w:t>
      </w:r>
      <w:r w:rsidR="00D154DA">
        <w:rPr>
          <w:i/>
        </w:rPr>
        <w:t xml:space="preserve"> </w:t>
      </w:r>
      <w:r w:rsidR="00736CAB" w:rsidRPr="007E0EB4">
        <w:rPr>
          <w:i/>
        </w:rPr>
        <w:t>aprūpes līmenim</w:t>
      </w:r>
      <w:r w:rsidR="00736CAB" w:rsidRPr="007E0EB4">
        <w:t xml:space="preserve"> </w:t>
      </w:r>
      <w:r w:rsidR="00736CAB" w:rsidRPr="007E0EB4">
        <w:rPr>
          <w:i/>
        </w:rPr>
        <w:t>74%-50%; 3.</w:t>
      </w:r>
      <w:r w:rsidR="00D154DA">
        <w:rPr>
          <w:i/>
        </w:rPr>
        <w:t xml:space="preserve"> </w:t>
      </w:r>
      <w:r w:rsidR="00736CAB" w:rsidRPr="007E0EB4">
        <w:rPr>
          <w:i/>
        </w:rPr>
        <w:t>aprūpes līmenim 49%-25%; 4.</w:t>
      </w:r>
      <w:r w:rsidR="00D154DA">
        <w:rPr>
          <w:i/>
        </w:rPr>
        <w:t xml:space="preserve"> </w:t>
      </w:r>
      <w:r w:rsidR="00736CAB" w:rsidRPr="007E0EB4">
        <w:rPr>
          <w:i/>
        </w:rPr>
        <w:t>aprūpes līmenim 24%-0%).</w:t>
      </w:r>
    </w:p>
    <w:p w:rsidR="00736CAB" w:rsidRPr="007E0EB4" w:rsidRDefault="00577FD7" w:rsidP="00047714">
      <w:pPr>
        <w:ind w:left="1134" w:hanging="708"/>
        <w:jc w:val="both"/>
        <w:rPr>
          <w:rFonts w:ascii="Times New Roman" w:hAnsi="Times New Roman"/>
          <w:i/>
          <w:sz w:val="24"/>
          <w:szCs w:val="24"/>
        </w:rPr>
      </w:pPr>
      <w:r w:rsidRPr="007E0EB4">
        <w:rPr>
          <w:rFonts w:ascii="Times New Roman" w:hAnsi="Times New Roman"/>
          <w:b/>
          <w:iCs/>
          <w:sz w:val="24"/>
          <w:szCs w:val="24"/>
          <w:shd w:val="clear" w:color="auto" w:fill="FFFFFF"/>
        </w:rPr>
        <w:t>21.6.</w:t>
      </w:r>
      <w:r w:rsidRPr="007E0EB4">
        <w:rPr>
          <w:rFonts w:ascii="Times New Roman" w:hAnsi="Times New Roman"/>
          <w:iCs/>
          <w:sz w:val="24"/>
          <w:szCs w:val="24"/>
          <w:shd w:val="clear" w:color="auto" w:fill="FFFFFF"/>
        </w:rPr>
        <w:t xml:space="preserve"> </w:t>
      </w:r>
      <w:r w:rsidR="00736CAB" w:rsidRPr="007E0EB4">
        <w:rPr>
          <w:rFonts w:ascii="Times New Roman" w:hAnsi="Times New Roman"/>
          <w:iCs/>
          <w:sz w:val="24"/>
          <w:szCs w:val="24"/>
          <w:shd w:val="clear" w:color="auto" w:fill="FFFFFF"/>
        </w:rPr>
        <w:t xml:space="preserve">Kad </w:t>
      </w:r>
      <w:r w:rsidR="00736CAB" w:rsidRPr="007E0EB4">
        <w:rPr>
          <w:rFonts w:ascii="Times New Roman" w:hAnsi="Times New Roman"/>
          <w:sz w:val="24"/>
          <w:szCs w:val="24"/>
        </w:rPr>
        <w:t>klients ir izvērtēts u</w:t>
      </w:r>
      <w:r w:rsidR="00736CAB" w:rsidRPr="007E0EB4">
        <w:rPr>
          <w:rFonts w:ascii="Times New Roman" w:hAnsi="Times New Roman"/>
          <w:iCs/>
          <w:sz w:val="24"/>
          <w:szCs w:val="24"/>
          <w:shd w:val="clear" w:color="auto" w:fill="FFFFFF"/>
        </w:rPr>
        <w:t>n viņam ir noteikts aprūpes līmenis, tiek sastādīta novērtēšanas karte (protokols) klientam ar garīga rakstura traucējumiem (MK noteikumu Nr. 288 6.</w:t>
      </w:r>
      <w:r w:rsidR="00D154DA">
        <w:rPr>
          <w:rFonts w:ascii="Times New Roman" w:hAnsi="Times New Roman"/>
          <w:iCs/>
          <w:sz w:val="24"/>
          <w:szCs w:val="24"/>
          <w:shd w:val="clear" w:color="auto" w:fill="FFFFFF"/>
        </w:rPr>
        <w:t xml:space="preserve"> </w:t>
      </w:r>
      <w:r w:rsidR="00736CAB" w:rsidRPr="007E0EB4">
        <w:rPr>
          <w:rFonts w:ascii="Times New Roman" w:hAnsi="Times New Roman"/>
          <w:iCs/>
          <w:sz w:val="24"/>
          <w:szCs w:val="24"/>
          <w:shd w:val="clear" w:color="auto" w:fill="FFFFFF"/>
        </w:rPr>
        <w:t>pielikums), kā rezultātā tiek izveidots individuālais sociālās aprūpes vai sociālās rehabilitācijas plāns. Individuālais sociālās aprūpes vai sociālās rehabilitācijas plāns ir nepieciešams pilnīgi visiem klientiem, neskatoties uz viņa aprūpes līmeni, lai nodrošinātu viņam atbilstošus sociālās aprūpes vai sociālās rehabilitācijas pakalpojumus.</w:t>
      </w:r>
    </w:p>
    <w:p w:rsidR="00736CAB" w:rsidRPr="007E0EB4" w:rsidRDefault="00577FD7" w:rsidP="00047714">
      <w:pPr>
        <w:ind w:left="1134" w:hanging="708"/>
        <w:jc w:val="both"/>
        <w:rPr>
          <w:rFonts w:ascii="Times New Roman" w:hAnsi="Times New Roman"/>
          <w:i/>
          <w:sz w:val="24"/>
          <w:szCs w:val="24"/>
        </w:rPr>
      </w:pPr>
      <w:r w:rsidRPr="007E0EB4">
        <w:rPr>
          <w:rFonts w:ascii="Times New Roman" w:eastAsia="Times New Roman" w:hAnsi="Times New Roman"/>
          <w:b/>
          <w:snapToGrid w:val="0"/>
          <w:sz w:val="24"/>
          <w:szCs w:val="24"/>
          <w:lang w:eastAsia="lv-LV"/>
        </w:rPr>
        <w:t>21.7</w:t>
      </w:r>
      <w:r w:rsidRPr="007E0EB4">
        <w:rPr>
          <w:rFonts w:ascii="Times New Roman" w:eastAsia="Times New Roman" w:hAnsi="Times New Roman"/>
          <w:snapToGrid w:val="0"/>
          <w:sz w:val="24"/>
          <w:szCs w:val="24"/>
          <w:lang w:eastAsia="lv-LV"/>
        </w:rPr>
        <w:t xml:space="preserve">. </w:t>
      </w:r>
      <w:r w:rsidR="00736CAB" w:rsidRPr="007E0EB4">
        <w:rPr>
          <w:rFonts w:ascii="Times New Roman" w:eastAsia="Times New Roman" w:hAnsi="Times New Roman"/>
          <w:snapToGrid w:val="0"/>
          <w:sz w:val="24"/>
          <w:szCs w:val="24"/>
          <w:lang w:eastAsia="lv-LV"/>
        </w:rPr>
        <w:t>S</w:t>
      </w:r>
      <w:r w:rsidR="00736CAB" w:rsidRPr="007E0EB4">
        <w:rPr>
          <w:rFonts w:ascii="Times New Roman" w:hAnsi="Times New Roman"/>
          <w:sz w:val="24"/>
          <w:szCs w:val="24"/>
        </w:rPr>
        <w:t xml:space="preserve">ociālais dienests var pieņemt lēmumu par valsts SAC pakalpojuma nepieciešamību, iesniedzot dokumentus par klientu </w:t>
      </w:r>
      <w:r w:rsidR="00736CAB" w:rsidRPr="007E0EB4">
        <w:rPr>
          <w:rFonts w:ascii="Times New Roman" w:eastAsia="Times New Roman" w:hAnsi="Times New Roman"/>
          <w:snapToGrid w:val="0"/>
          <w:sz w:val="24"/>
          <w:szCs w:val="24"/>
          <w:lang w:eastAsia="lv-LV"/>
        </w:rPr>
        <w:t>Sociālās integrācijas valsts aģentūrā lēmuma pieņemšanai par pakalpojuma piešķiršanu.</w:t>
      </w:r>
    </w:p>
    <w:p w:rsidR="00736CAB" w:rsidRPr="007E0EB4" w:rsidRDefault="00736CAB" w:rsidP="00047714">
      <w:pPr>
        <w:pStyle w:val="ListParagraph"/>
        <w:ind w:left="709" w:hanging="567"/>
        <w:jc w:val="both"/>
        <w:rPr>
          <w:rFonts w:ascii="Times New Roman" w:hAnsi="Times New Roman"/>
          <w:i/>
          <w:sz w:val="24"/>
          <w:szCs w:val="24"/>
        </w:rPr>
      </w:pPr>
    </w:p>
    <w:p w:rsidR="00736CAB" w:rsidRPr="007E0EB4" w:rsidRDefault="00577FD7" w:rsidP="00047714">
      <w:pPr>
        <w:spacing w:after="0" w:line="240" w:lineRule="auto"/>
        <w:ind w:left="426" w:hanging="426"/>
        <w:jc w:val="both"/>
        <w:rPr>
          <w:rFonts w:ascii="Times New Roman" w:hAnsi="Times New Roman"/>
          <w:b/>
          <w:i/>
          <w:sz w:val="24"/>
          <w:szCs w:val="24"/>
        </w:rPr>
      </w:pPr>
      <w:r w:rsidRPr="007E0EB4">
        <w:rPr>
          <w:rFonts w:ascii="Times New Roman" w:hAnsi="Times New Roman"/>
          <w:b/>
          <w:sz w:val="24"/>
          <w:szCs w:val="24"/>
        </w:rPr>
        <w:t>22</w:t>
      </w:r>
      <w:r w:rsidRPr="007E0EB4">
        <w:rPr>
          <w:rFonts w:ascii="Times New Roman" w:hAnsi="Times New Roman"/>
          <w:sz w:val="24"/>
          <w:szCs w:val="24"/>
        </w:rPr>
        <w:t xml:space="preserve">. </w:t>
      </w:r>
      <w:r w:rsidR="00736CAB" w:rsidRPr="007E0EB4">
        <w:rPr>
          <w:rFonts w:ascii="Times New Roman" w:hAnsi="Times New Roman"/>
          <w:sz w:val="24"/>
          <w:szCs w:val="24"/>
        </w:rPr>
        <w:t>Klientu novērtēšanas instruments</w:t>
      </w:r>
      <w:r w:rsidR="00736CAB" w:rsidRPr="007E0EB4">
        <w:rPr>
          <w:rFonts w:ascii="Times New Roman" w:hAnsi="Times New Roman"/>
          <w:b/>
          <w:i/>
          <w:sz w:val="24"/>
          <w:szCs w:val="24"/>
        </w:rPr>
        <w:t xml:space="preserve"> „Fizisko un garīgo spēju izvērtēšanas un aprūpes līmeņa noteikšanas kritēriji klientam ar garīga rakstura traucējumiem” </w:t>
      </w:r>
      <w:r w:rsidR="00736CAB" w:rsidRPr="007E0EB4">
        <w:rPr>
          <w:rFonts w:ascii="Times New Roman" w:hAnsi="Times New Roman"/>
          <w:sz w:val="24"/>
          <w:szCs w:val="24"/>
        </w:rPr>
        <w:t>ir obligāti jāizmanto personu ar garīga rakstura traucējumiem pašaprūpes, neatkarības un patstāvīgās dzīves spēju un prasmju novērtēšanai un aprūpes līmeņu noteikšanai valsts finansētos</w:t>
      </w:r>
      <w:r w:rsidR="00736CAB" w:rsidRPr="007E0EB4">
        <w:rPr>
          <w:rFonts w:ascii="Times New Roman" w:hAnsi="Times New Roman"/>
          <w:b/>
          <w:i/>
          <w:sz w:val="24"/>
          <w:szCs w:val="24"/>
        </w:rPr>
        <w:t xml:space="preserve"> SAC</w:t>
      </w:r>
      <w:r w:rsidR="00736CAB" w:rsidRPr="007E0EB4">
        <w:rPr>
          <w:rFonts w:ascii="Times New Roman" w:hAnsi="Times New Roman"/>
          <w:sz w:val="24"/>
          <w:szCs w:val="24"/>
        </w:rPr>
        <w:t>.</w:t>
      </w:r>
      <w:r w:rsidR="00736CAB" w:rsidRPr="007E0EB4">
        <w:rPr>
          <w:rFonts w:ascii="Times New Roman" w:hAnsi="Times New Roman"/>
          <w:b/>
          <w:i/>
          <w:sz w:val="24"/>
          <w:szCs w:val="24"/>
        </w:rPr>
        <w:t xml:space="preserve"> </w:t>
      </w:r>
    </w:p>
    <w:p w:rsidR="00577FD7" w:rsidRPr="007E0EB4" w:rsidRDefault="00577FD7" w:rsidP="00047714">
      <w:pPr>
        <w:spacing w:after="0" w:line="240" w:lineRule="auto"/>
        <w:ind w:left="426" w:hanging="426"/>
        <w:jc w:val="both"/>
        <w:rPr>
          <w:rFonts w:ascii="Times New Roman" w:hAnsi="Times New Roman"/>
          <w:b/>
          <w:sz w:val="24"/>
          <w:szCs w:val="24"/>
        </w:rPr>
      </w:pPr>
    </w:p>
    <w:p w:rsidR="00736CAB" w:rsidRPr="007E0EB4" w:rsidRDefault="00577FD7" w:rsidP="00047714">
      <w:pPr>
        <w:spacing w:after="0" w:line="240" w:lineRule="auto"/>
        <w:ind w:left="426" w:hanging="426"/>
        <w:jc w:val="both"/>
        <w:rPr>
          <w:rFonts w:ascii="Times New Roman" w:hAnsi="Times New Roman"/>
          <w:sz w:val="24"/>
          <w:szCs w:val="24"/>
        </w:rPr>
      </w:pPr>
      <w:r w:rsidRPr="007E0EB4">
        <w:rPr>
          <w:rFonts w:ascii="Times New Roman" w:hAnsi="Times New Roman"/>
          <w:b/>
          <w:sz w:val="24"/>
          <w:szCs w:val="24"/>
        </w:rPr>
        <w:t>23.</w:t>
      </w:r>
      <w:r w:rsidRPr="007E0EB4">
        <w:rPr>
          <w:rFonts w:ascii="Times New Roman" w:hAnsi="Times New Roman"/>
          <w:sz w:val="24"/>
          <w:szCs w:val="24"/>
        </w:rPr>
        <w:t xml:space="preserve"> </w:t>
      </w:r>
      <w:r w:rsidR="00736CAB" w:rsidRPr="007E0EB4">
        <w:rPr>
          <w:rFonts w:ascii="Times New Roman" w:hAnsi="Times New Roman"/>
          <w:sz w:val="24"/>
          <w:szCs w:val="24"/>
        </w:rPr>
        <w:t>Ja klientam ir komunikācijas un saskarsmes grūtības vai uzvedības traucējumi novērtēšanas procesā un speciālistam nav iespējams to veikt, tad var konsultēties par atbalstu Latvijas Autisma Apvienībā (</w:t>
      </w:r>
      <w:hyperlink r:id="rId10" w:history="1">
        <w:r w:rsidR="00736CAB" w:rsidRPr="007E0EB4">
          <w:rPr>
            <w:rStyle w:val="Hyperlink"/>
            <w:rFonts w:ascii="Times New Roman" w:hAnsi="Times New Roman"/>
            <w:color w:val="auto"/>
            <w:sz w:val="24"/>
            <w:szCs w:val="24"/>
          </w:rPr>
          <w:t>liga.berzina@autisms.lv</w:t>
        </w:r>
      </w:hyperlink>
      <w:r w:rsidR="00736CAB" w:rsidRPr="007E0EB4">
        <w:rPr>
          <w:rFonts w:ascii="Times New Roman" w:hAnsi="Times New Roman"/>
          <w:sz w:val="24"/>
          <w:szCs w:val="24"/>
        </w:rPr>
        <w:t xml:space="preserve">; </w:t>
      </w:r>
      <w:proofErr w:type="spellStart"/>
      <w:r w:rsidR="00736CAB" w:rsidRPr="007E0EB4">
        <w:rPr>
          <w:rFonts w:ascii="Times New Roman" w:hAnsi="Times New Roman"/>
          <w:sz w:val="24"/>
          <w:szCs w:val="24"/>
        </w:rPr>
        <w:t>www.autisms.lv</w:t>
      </w:r>
      <w:proofErr w:type="spellEnd"/>
      <w:r w:rsidR="00736CAB" w:rsidRPr="007E0EB4">
        <w:rPr>
          <w:rFonts w:ascii="Times New Roman" w:hAnsi="Times New Roman"/>
          <w:sz w:val="24"/>
          <w:szCs w:val="24"/>
        </w:rPr>
        <w:t>).</w:t>
      </w:r>
    </w:p>
    <w:p w:rsidR="00E02DE1" w:rsidRPr="007E0EB4" w:rsidRDefault="00E02DE1" w:rsidP="009F6EBC">
      <w:pPr>
        <w:spacing w:after="0" w:line="240" w:lineRule="auto"/>
        <w:ind w:left="284"/>
        <w:jc w:val="center"/>
        <w:rPr>
          <w:rFonts w:ascii="Times New Roman" w:hAnsi="Times New Roman"/>
          <w:b/>
          <w:i/>
        </w:rPr>
      </w:pPr>
    </w:p>
    <w:p w:rsidR="00267E30" w:rsidRPr="007E0EB4" w:rsidRDefault="00267E30" w:rsidP="007C475E">
      <w:pPr>
        <w:spacing w:after="0" w:line="240" w:lineRule="auto"/>
        <w:rPr>
          <w:rFonts w:ascii="Times New Roman" w:hAnsi="Times New Roman" w:cs="Times New Roman"/>
          <w:sz w:val="24"/>
          <w:szCs w:val="24"/>
          <w:u w:val="single"/>
        </w:rPr>
      </w:pPr>
    </w:p>
    <w:sectPr w:rsidR="00267E30" w:rsidRPr="007E0EB4">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037" w:rsidRDefault="00740037" w:rsidP="003744C6">
      <w:pPr>
        <w:spacing w:after="0" w:line="240" w:lineRule="auto"/>
      </w:pPr>
      <w:r>
        <w:separator/>
      </w:r>
    </w:p>
  </w:endnote>
  <w:endnote w:type="continuationSeparator" w:id="0">
    <w:p w:rsidR="00740037" w:rsidRDefault="00740037" w:rsidP="00374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9376593"/>
      <w:docPartObj>
        <w:docPartGallery w:val="Page Numbers (Bottom of Page)"/>
        <w:docPartUnique/>
      </w:docPartObj>
    </w:sdtPr>
    <w:sdtEndPr/>
    <w:sdtContent>
      <w:p w:rsidR="003744C6" w:rsidRDefault="003744C6">
        <w:pPr>
          <w:pStyle w:val="Footer"/>
          <w:jc w:val="right"/>
        </w:pPr>
        <w:r>
          <w:fldChar w:fldCharType="begin"/>
        </w:r>
        <w:r>
          <w:instrText>PAGE   \* MERGEFORMAT</w:instrText>
        </w:r>
        <w:r>
          <w:fldChar w:fldCharType="separate"/>
        </w:r>
        <w:r w:rsidR="003C66C6">
          <w:rPr>
            <w:noProof/>
          </w:rPr>
          <w:t>11</w:t>
        </w:r>
        <w:r>
          <w:fldChar w:fldCharType="end"/>
        </w:r>
      </w:p>
    </w:sdtContent>
  </w:sdt>
  <w:p w:rsidR="003744C6" w:rsidRDefault="00374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037" w:rsidRDefault="00740037" w:rsidP="003744C6">
      <w:pPr>
        <w:spacing w:after="0" w:line="240" w:lineRule="auto"/>
      </w:pPr>
      <w:r>
        <w:separator/>
      </w:r>
    </w:p>
  </w:footnote>
  <w:footnote w:type="continuationSeparator" w:id="0">
    <w:p w:rsidR="00740037" w:rsidRDefault="00740037" w:rsidP="00374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D210C"/>
    <w:multiLevelType w:val="hybridMultilevel"/>
    <w:tmpl w:val="0540DCD0"/>
    <w:lvl w:ilvl="0" w:tplc="F024215E">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AA154F2"/>
    <w:multiLevelType w:val="hybridMultilevel"/>
    <w:tmpl w:val="126C19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2875720"/>
    <w:multiLevelType w:val="multilevel"/>
    <w:tmpl w:val="C1E608EA"/>
    <w:lvl w:ilvl="0">
      <w:start w:val="23"/>
      <w:numFmt w:val="decimal"/>
      <w:lvlText w:val="%1."/>
      <w:lvlJc w:val="left"/>
      <w:pPr>
        <w:ind w:left="360" w:hanging="360"/>
      </w:pPr>
      <w:rPr>
        <w:rFonts w:hint="default"/>
        <w:b/>
        <w:i w:val="0"/>
      </w:rPr>
    </w:lvl>
    <w:lvl w:ilvl="1">
      <w:start w:val="2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A5B32D6"/>
    <w:multiLevelType w:val="hybridMultilevel"/>
    <w:tmpl w:val="E77C0590"/>
    <w:lvl w:ilvl="0" w:tplc="0426000D">
      <w:start w:val="1"/>
      <w:numFmt w:val="bullet"/>
      <w:lvlText w:val=""/>
      <w:lvlJc w:val="left"/>
      <w:pPr>
        <w:ind w:left="1434" w:hanging="360"/>
      </w:pPr>
      <w:rPr>
        <w:rFonts w:ascii="Wingdings" w:hAnsi="Wingdings"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4" w15:restartNumberingAfterBreak="0">
    <w:nsid w:val="2C334EF5"/>
    <w:multiLevelType w:val="hybridMultilevel"/>
    <w:tmpl w:val="A9CEAE46"/>
    <w:lvl w:ilvl="0" w:tplc="68BEB526">
      <w:start w:val="1"/>
      <w:numFmt w:val="decimal"/>
      <w:lvlText w:val="%1)"/>
      <w:lvlJc w:val="left"/>
      <w:pPr>
        <w:tabs>
          <w:tab w:val="num" w:pos="3141"/>
        </w:tabs>
        <w:ind w:left="3141" w:hanging="360"/>
      </w:pPr>
    </w:lvl>
    <w:lvl w:ilvl="1" w:tplc="F29CF5FC" w:tentative="1">
      <w:start w:val="1"/>
      <w:numFmt w:val="decimal"/>
      <w:lvlText w:val="%2)"/>
      <w:lvlJc w:val="left"/>
      <w:pPr>
        <w:tabs>
          <w:tab w:val="num" w:pos="3861"/>
        </w:tabs>
        <w:ind w:left="3861" w:hanging="360"/>
      </w:pPr>
    </w:lvl>
    <w:lvl w:ilvl="2" w:tplc="8598B82A" w:tentative="1">
      <w:start w:val="1"/>
      <w:numFmt w:val="decimal"/>
      <w:lvlText w:val="%3)"/>
      <w:lvlJc w:val="left"/>
      <w:pPr>
        <w:tabs>
          <w:tab w:val="num" w:pos="4581"/>
        </w:tabs>
        <w:ind w:left="4581" w:hanging="360"/>
      </w:pPr>
    </w:lvl>
    <w:lvl w:ilvl="3" w:tplc="9ED028C6" w:tentative="1">
      <w:start w:val="1"/>
      <w:numFmt w:val="decimal"/>
      <w:lvlText w:val="%4)"/>
      <w:lvlJc w:val="left"/>
      <w:pPr>
        <w:tabs>
          <w:tab w:val="num" w:pos="5301"/>
        </w:tabs>
        <w:ind w:left="5301" w:hanging="360"/>
      </w:pPr>
    </w:lvl>
    <w:lvl w:ilvl="4" w:tplc="B348817A" w:tentative="1">
      <w:start w:val="1"/>
      <w:numFmt w:val="decimal"/>
      <w:lvlText w:val="%5)"/>
      <w:lvlJc w:val="left"/>
      <w:pPr>
        <w:tabs>
          <w:tab w:val="num" w:pos="6021"/>
        </w:tabs>
        <w:ind w:left="6021" w:hanging="360"/>
      </w:pPr>
    </w:lvl>
    <w:lvl w:ilvl="5" w:tplc="BFA24A6A" w:tentative="1">
      <w:start w:val="1"/>
      <w:numFmt w:val="decimal"/>
      <w:lvlText w:val="%6)"/>
      <w:lvlJc w:val="left"/>
      <w:pPr>
        <w:tabs>
          <w:tab w:val="num" w:pos="6741"/>
        </w:tabs>
        <w:ind w:left="6741" w:hanging="360"/>
      </w:pPr>
    </w:lvl>
    <w:lvl w:ilvl="6" w:tplc="476696A8" w:tentative="1">
      <w:start w:val="1"/>
      <w:numFmt w:val="decimal"/>
      <w:lvlText w:val="%7)"/>
      <w:lvlJc w:val="left"/>
      <w:pPr>
        <w:tabs>
          <w:tab w:val="num" w:pos="7461"/>
        </w:tabs>
        <w:ind w:left="7461" w:hanging="360"/>
      </w:pPr>
    </w:lvl>
    <w:lvl w:ilvl="7" w:tplc="2AB27264" w:tentative="1">
      <w:start w:val="1"/>
      <w:numFmt w:val="decimal"/>
      <w:lvlText w:val="%8)"/>
      <w:lvlJc w:val="left"/>
      <w:pPr>
        <w:tabs>
          <w:tab w:val="num" w:pos="8181"/>
        </w:tabs>
        <w:ind w:left="8181" w:hanging="360"/>
      </w:pPr>
    </w:lvl>
    <w:lvl w:ilvl="8" w:tplc="C44C18A0" w:tentative="1">
      <w:start w:val="1"/>
      <w:numFmt w:val="decimal"/>
      <w:lvlText w:val="%9)"/>
      <w:lvlJc w:val="left"/>
      <w:pPr>
        <w:tabs>
          <w:tab w:val="num" w:pos="8901"/>
        </w:tabs>
        <w:ind w:left="8901" w:hanging="360"/>
      </w:pPr>
    </w:lvl>
  </w:abstractNum>
  <w:abstractNum w:abstractNumId="5" w15:restartNumberingAfterBreak="0">
    <w:nsid w:val="36E40CFD"/>
    <w:multiLevelType w:val="hybridMultilevel"/>
    <w:tmpl w:val="AC5279F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552D599B"/>
    <w:multiLevelType w:val="hybridMultilevel"/>
    <w:tmpl w:val="D0363C52"/>
    <w:lvl w:ilvl="0" w:tplc="F024215E">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6D825E57"/>
    <w:multiLevelType w:val="hybridMultilevel"/>
    <w:tmpl w:val="0F604B52"/>
    <w:lvl w:ilvl="0" w:tplc="F024215E">
      <w:numFmt w:val="bullet"/>
      <w:lvlText w:val="-"/>
      <w:lvlJc w:val="left"/>
      <w:pPr>
        <w:ind w:left="1080" w:hanging="360"/>
      </w:pPr>
      <w:rPr>
        <w:rFonts w:ascii="Times New Roman" w:eastAsia="Calibri" w:hAnsi="Times New Roman" w:cs="Times New Roman" w:hint="default"/>
      </w:rPr>
    </w:lvl>
    <w:lvl w:ilvl="1" w:tplc="1BEA20B2">
      <w:start w:val="8"/>
      <w:numFmt w:val="bullet"/>
      <w:lvlText w:val="•"/>
      <w:lvlJc w:val="left"/>
      <w:pPr>
        <w:ind w:left="1440" w:hanging="360"/>
      </w:pPr>
      <w:rPr>
        <w:rFonts w:ascii="Times New Roman" w:eastAsia="Calibr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0583E46"/>
    <w:multiLevelType w:val="multilevel"/>
    <w:tmpl w:val="310051BC"/>
    <w:lvl w:ilvl="0">
      <w:start w:val="23"/>
      <w:numFmt w:val="decimal"/>
      <w:lvlText w:val="%1."/>
      <w:lvlJc w:val="left"/>
      <w:pPr>
        <w:ind w:left="360" w:hanging="360"/>
      </w:pPr>
      <w:rPr>
        <w:rFonts w:hint="default"/>
        <w:b/>
        <w:i w:val="0"/>
      </w:rPr>
    </w:lvl>
    <w:lvl w:ilvl="1">
      <w:start w:val="1"/>
      <w:numFmt w:val="decimal"/>
      <w:lvlText w:val="%1.%2."/>
      <w:lvlJc w:val="left"/>
      <w:pPr>
        <w:ind w:left="1000"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2"/>
  </w:num>
  <w:num w:numId="3">
    <w:abstractNumId w:val="5"/>
  </w:num>
  <w:num w:numId="4">
    <w:abstractNumId w:val="7"/>
  </w:num>
  <w:num w:numId="5">
    <w:abstractNumId w:val="3"/>
  </w:num>
  <w:num w:numId="6">
    <w:abstractNumId w:val="8"/>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935"/>
    <w:rsid w:val="000315A3"/>
    <w:rsid w:val="00047714"/>
    <w:rsid w:val="00063046"/>
    <w:rsid w:val="00064FFB"/>
    <w:rsid w:val="000701AD"/>
    <w:rsid w:val="000A3A91"/>
    <w:rsid w:val="000A6BE2"/>
    <w:rsid w:val="000F5760"/>
    <w:rsid w:val="000F6BD8"/>
    <w:rsid w:val="00100A00"/>
    <w:rsid w:val="00106B4B"/>
    <w:rsid w:val="0011149F"/>
    <w:rsid w:val="00115E1D"/>
    <w:rsid w:val="001673F9"/>
    <w:rsid w:val="00174547"/>
    <w:rsid w:val="00182081"/>
    <w:rsid w:val="00193664"/>
    <w:rsid w:val="00193FC6"/>
    <w:rsid w:val="001C335E"/>
    <w:rsid w:val="001C4DAD"/>
    <w:rsid w:val="002018CF"/>
    <w:rsid w:val="00204AB9"/>
    <w:rsid w:val="002117D9"/>
    <w:rsid w:val="002363CA"/>
    <w:rsid w:val="00251E9D"/>
    <w:rsid w:val="00255DF0"/>
    <w:rsid w:val="00267E30"/>
    <w:rsid w:val="0027273B"/>
    <w:rsid w:val="0027621E"/>
    <w:rsid w:val="00286DB9"/>
    <w:rsid w:val="002B0EF2"/>
    <w:rsid w:val="002B61C3"/>
    <w:rsid w:val="002C1F7D"/>
    <w:rsid w:val="002C6159"/>
    <w:rsid w:val="002E6829"/>
    <w:rsid w:val="002E7290"/>
    <w:rsid w:val="002F7FA1"/>
    <w:rsid w:val="003279FA"/>
    <w:rsid w:val="00334A14"/>
    <w:rsid w:val="0033772D"/>
    <w:rsid w:val="00370AD5"/>
    <w:rsid w:val="0037167B"/>
    <w:rsid w:val="003744C6"/>
    <w:rsid w:val="003749E4"/>
    <w:rsid w:val="00391A76"/>
    <w:rsid w:val="003A26F4"/>
    <w:rsid w:val="003B25B6"/>
    <w:rsid w:val="003B42BD"/>
    <w:rsid w:val="003B4FDF"/>
    <w:rsid w:val="003B51C2"/>
    <w:rsid w:val="003C11D0"/>
    <w:rsid w:val="003C66C6"/>
    <w:rsid w:val="003C677C"/>
    <w:rsid w:val="003D272E"/>
    <w:rsid w:val="003E7379"/>
    <w:rsid w:val="003F20EE"/>
    <w:rsid w:val="00415A05"/>
    <w:rsid w:val="00445EBC"/>
    <w:rsid w:val="00451165"/>
    <w:rsid w:val="00464C38"/>
    <w:rsid w:val="004A69FB"/>
    <w:rsid w:val="004A75B4"/>
    <w:rsid w:val="004B37FA"/>
    <w:rsid w:val="004B6F1C"/>
    <w:rsid w:val="004B79DC"/>
    <w:rsid w:val="004B7C25"/>
    <w:rsid w:val="004E3464"/>
    <w:rsid w:val="004E60AE"/>
    <w:rsid w:val="004F389D"/>
    <w:rsid w:val="00500BF2"/>
    <w:rsid w:val="005120AD"/>
    <w:rsid w:val="0052739E"/>
    <w:rsid w:val="0055051E"/>
    <w:rsid w:val="0055660A"/>
    <w:rsid w:val="00561CFB"/>
    <w:rsid w:val="00577FD7"/>
    <w:rsid w:val="005832E3"/>
    <w:rsid w:val="005C561E"/>
    <w:rsid w:val="005C6D2F"/>
    <w:rsid w:val="005D77CB"/>
    <w:rsid w:val="005E532D"/>
    <w:rsid w:val="0060563A"/>
    <w:rsid w:val="00623678"/>
    <w:rsid w:val="006510B3"/>
    <w:rsid w:val="00683C01"/>
    <w:rsid w:val="006D5DC1"/>
    <w:rsid w:val="006E0642"/>
    <w:rsid w:val="006E6FA1"/>
    <w:rsid w:val="0070722F"/>
    <w:rsid w:val="00736CAB"/>
    <w:rsid w:val="00740037"/>
    <w:rsid w:val="0076320F"/>
    <w:rsid w:val="0077155C"/>
    <w:rsid w:val="00782A7F"/>
    <w:rsid w:val="0079002F"/>
    <w:rsid w:val="00796CBE"/>
    <w:rsid w:val="007A053B"/>
    <w:rsid w:val="007C39B5"/>
    <w:rsid w:val="007C475E"/>
    <w:rsid w:val="007D0DC4"/>
    <w:rsid w:val="007E0EB4"/>
    <w:rsid w:val="007E24F8"/>
    <w:rsid w:val="007F3F13"/>
    <w:rsid w:val="0082757A"/>
    <w:rsid w:val="00830FC9"/>
    <w:rsid w:val="0085606A"/>
    <w:rsid w:val="00856F9E"/>
    <w:rsid w:val="00863017"/>
    <w:rsid w:val="008B03CD"/>
    <w:rsid w:val="008B5454"/>
    <w:rsid w:val="008E40C6"/>
    <w:rsid w:val="008F2AF7"/>
    <w:rsid w:val="008F3D82"/>
    <w:rsid w:val="00961D06"/>
    <w:rsid w:val="009813BC"/>
    <w:rsid w:val="0099268A"/>
    <w:rsid w:val="009A20BB"/>
    <w:rsid w:val="009C4CE7"/>
    <w:rsid w:val="009C4F0B"/>
    <w:rsid w:val="009D2FA6"/>
    <w:rsid w:val="009E270D"/>
    <w:rsid w:val="009F6EBC"/>
    <w:rsid w:val="00A2250B"/>
    <w:rsid w:val="00A6271A"/>
    <w:rsid w:val="00A6326B"/>
    <w:rsid w:val="00A75E6A"/>
    <w:rsid w:val="00A85A09"/>
    <w:rsid w:val="00A91DDF"/>
    <w:rsid w:val="00AB2362"/>
    <w:rsid w:val="00AB27B8"/>
    <w:rsid w:val="00AB671C"/>
    <w:rsid w:val="00AD7E72"/>
    <w:rsid w:val="00AE185C"/>
    <w:rsid w:val="00AF6145"/>
    <w:rsid w:val="00B13935"/>
    <w:rsid w:val="00B13C68"/>
    <w:rsid w:val="00B50556"/>
    <w:rsid w:val="00B944D1"/>
    <w:rsid w:val="00BD6340"/>
    <w:rsid w:val="00BD79AF"/>
    <w:rsid w:val="00BE3BEF"/>
    <w:rsid w:val="00BF3ACF"/>
    <w:rsid w:val="00C10C1D"/>
    <w:rsid w:val="00C35657"/>
    <w:rsid w:val="00C4515E"/>
    <w:rsid w:val="00C507E3"/>
    <w:rsid w:val="00C549F3"/>
    <w:rsid w:val="00C65CEE"/>
    <w:rsid w:val="00C92EA4"/>
    <w:rsid w:val="00CA2A8C"/>
    <w:rsid w:val="00CD494F"/>
    <w:rsid w:val="00CE110A"/>
    <w:rsid w:val="00D1194B"/>
    <w:rsid w:val="00D154DA"/>
    <w:rsid w:val="00D248F2"/>
    <w:rsid w:val="00D46F3B"/>
    <w:rsid w:val="00D566E5"/>
    <w:rsid w:val="00D75441"/>
    <w:rsid w:val="00DB33D6"/>
    <w:rsid w:val="00DB61F2"/>
    <w:rsid w:val="00DB64CC"/>
    <w:rsid w:val="00DC3C86"/>
    <w:rsid w:val="00DD5299"/>
    <w:rsid w:val="00E02DE1"/>
    <w:rsid w:val="00E20794"/>
    <w:rsid w:val="00E51F39"/>
    <w:rsid w:val="00E92260"/>
    <w:rsid w:val="00E93867"/>
    <w:rsid w:val="00EA20ED"/>
    <w:rsid w:val="00EB322F"/>
    <w:rsid w:val="00EB712E"/>
    <w:rsid w:val="00ED1F92"/>
    <w:rsid w:val="00ED6201"/>
    <w:rsid w:val="00ED6A67"/>
    <w:rsid w:val="00EF2DA7"/>
    <w:rsid w:val="00F3152D"/>
    <w:rsid w:val="00F31D89"/>
    <w:rsid w:val="00F35A8D"/>
    <w:rsid w:val="00F729C8"/>
    <w:rsid w:val="00F81E11"/>
    <w:rsid w:val="00FC3E41"/>
    <w:rsid w:val="00FD7666"/>
    <w:rsid w:val="00FF3D60"/>
    <w:rsid w:val="00FF62C7"/>
    <w:rsid w:val="00FF64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A397"/>
  <w15:docId w15:val="{91ACE224-ECAA-4870-A912-2C94C1AC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1AD"/>
    <w:rPr>
      <w:color w:val="0000FF"/>
      <w:u w:val="single"/>
    </w:rPr>
  </w:style>
  <w:style w:type="paragraph" w:customStyle="1" w:styleId="tv213">
    <w:name w:val="tv213"/>
    <w:basedOn w:val="Normal"/>
    <w:rsid w:val="0070722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70722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9A20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0BB"/>
    <w:rPr>
      <w:rFonts w:ascii="Segoe UI" w:hAnsi="Segoe UI" w:cs="Segoe UI"/>
      <w:sz w:val="18"/>
      <w:szCs w:val="18"/>
    </w:rPr>
  </w:style>
  <w:style w:type="character" w:styleId="CommentReference">
    <w:name w:val="annotation reference"/>
    <w:basedOn w:val="DefaultParagraphFont"/>
    <w:uiPriority w:val="99"/>
    <w:semiHidden/>
    <w:unhideWhenUsed/>
    <w:rsid w:val="00E93867"/>
    <w:rPr>
      <w:sz w:val="16"/>
      <w:szCs w:val="16"/>
    </w:rPr>
  </w:style>
  <w:style w:type="paragraph" w:styleId="CommentText">
    <w:name w:val="annotation text"/>
    <w:basedOn w:val="Normal"/>
    <w:link w:val="CommentTextChar"/>
    <w:uiPriority w:val="99"/>
    <w:unhideWhenUsed/>
    <w:rsid w:val="00E93867"/>
    <w:pPr>
      <w:spacing w:line="240" w:lineRule="auto"/>
    </w:pPr>
    <w:rPr>
      <w:sz w:val="20"/>
      <w:szCs w:val="20"/>
    </w:rPr>
  </w:style>
  <w:style w:type="character" w:customStyle="1" w:styleId="CommentTextChar">
    <w:name w:val="Comment Text Char"/>
    <w:basedOn w:val="DefaultParagraphFont"/>
    <w:link w:val="CommentText"/>
    <w:uiPriority w:val="99"/>
    <w:rsid w:val="00E93867"/>
    <w:rPr>
      <w:sz w:val="20"/>
      <w:szCs w:val="20"/>
    </w:rPr>
  </w:style>
  <w:style w:type="paragraph" w:styleId="CommentSubject">
    <w:name w:val="annotation subject"/>
    <w:basedOn w:val="CommentText"/>
    <w:next w:val="CommentText"/>
    <w:link w:val="CommentSubjectChar"/>
    <w:uiPriority w:val="99"/>
    <w:semiHidden/>
    <w:unhideWhenUsed/>
    <w:rsid w:val="00E93867"/>
    <w:rPr>
      <w:b/>
      <w:bCs/>
    </w:rPr>
  </w:style>
  <w:style w:type="character" w:customStyle="1" w:styleId="CommentSubjectChar">
    <w:name w:val="Comment Subject Char"/>
    <w:basedOn w:val="CommentTextChar"/>
    <w:link w:val="CommentSubject"/>
    <w:uiPriority w:val="99"/>
    <w:semiHidden/>
    <w:rsid w:val="00E93867"/>
    <w:rPr>
      <w:b/>
      <w:bCs/>
      <w:sz w:val="20"/>
      <w:szCs w:val="20"/>
    </w:rPr>
  </w:style>
  <w:style w:type="paragraph" w:styleId="ListParagraph">
    <w:name w:val="List Paragraph"/>
    <w:basedOn w:val="Normal"/>
    <w:uiPriority w:val="34"/>
    <w:qFormat/>
    <w:rsid w:val="00E02DE1"/>
    <w:pPr>
      <w:spacing w:after="0" w:line="240" w:lineRule="auto"/>
      <w:ind w:left="720"/>
      <w:contextualSpacing/>
    </w:pPr>
    <w:rPr>
      <w:rFonts w:ascii="Calibri" w:eastAsia="Calibri" w:hAnsi="Calibri" w:cs="Times New Roman"/>
    </w:rPr>
  </w:style>
  <w:style w:type="character" w:styleId="Strong">
    <w:name w:val="Strong"/>
    <w:uiPriority w:val="22"/>
    <w:qFormat/>
    <w:rsid w:val="00E02DE1"/>
    <w:rPr>
      <w:b/>
      <w:bCs/>
    </w:rPr>
  </w:style>
  <w:style w:type="character" w:customStyle="1" w:styleId="apple-converted-space">
    <w:name w:val="apple-converted-space"/>
    <w:basedOn w:val="DefaultParagraphFont"/>
    <w:rsid w:val="00E02DE1"/>
  </w:style>
  <w:style w:type="character" w:customStyle="1" w:styleId="c3">
    <w:name w:val="c3"/>
    <w:basedOn w:val="DefaultParagraphFont"/>
    <w:rsid w:val="00E02DE1"/>
  </w:style>
  <w:style w:type="paragraph" w:styleId="Header">
    <w:name w:val="header"/>
    <w:basedOn w:val="Normal"/>
    <w:link w:val="HeaderChar"/>
    <w:uiPriority w:val="99"/>
    <w:unhideWhenUsed/>
    <w:rsid w:val="003744C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44C6"/>
  </w:style>
  <w:style w:type="paragraph" w:styleId="Footer">
    <w:name w:val="footer"/>
    <w:basedOn w:val="Normal"/>
    <w:link w:val="FooterChar"/>
    <w:uiPriority w:val="99"/>
    <w:unhideWhenUsed/>
    <w:rsid w:val="003744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14824">
      <w:bodyDiv w:val="1"/>
      <w:marLeft w:val="0"/>
      <w:marRight w:val="0"/>
      <w:marTop w:val="0"/>
      <w:marBottom w:val="0"/>
      <w:divBdr>
        <w:top w:val="none" w:sz="0" w:space="0" w:color="auto"/>
        <w:left w:val="none" w:sz="0" w:space="0" w:color="auto"/>
        <w:bottom w:val="none" w:sz="0" w:space="0" w:color="auto"/>
        <w:right w:val="none" w:sz="0" w:space="0" w:color="auto"/>
      </w:divBdr>
      <w:divsChild>
        <w:div w:id="180898757">
          <w:marLeft w:val="0"/>
          <w:marRight w:val="0"/>
          <w:marTop w:val="0"/>
          <w:marBottom w:val="0"/>
          <w:divBdr>
            <w:top w:val="none" w:sz="0" w:space="0" w:color="auto"/>
            <w:left w:val="none" w:sz="0" w:space="0" w:color="auto"/>
            <w:bottom w:val="none" w:sz="0" w:space="0" w:color="auto"/>
            <w:right w:val="none" w:sz="0" w:space="0" w:color="auto"/>
          </w:divBdr>
        </w:div>
        <w:div w:id="1430202301">
          <w:marLeft w:val="0"/>
          <w:marRight w:val="0"/>
          <w:marTop w:val="0"/>
          <w:marBottom w:val="0"/>
          <w:divBdr>
            <w:top w:val="none" w:sz="0" w:space="0" w:color="auto"/>
            <w:left w:val="none" w:sz="0" w:space="0" w:color="auto"/>
            <w:bottom w:val="none" w:sz="0" w:space="0" w:color="auto"/>
            <w:right w:val="none" w:sz="0" w:space="0" w:color="auto"/>
          </w:divBdr>
        </w:div>
      </w:divsChild>
    </w:div>
    <w:div w:id="277151993">
      <w:bodyDiv w:val="1"/>
      <w:marLeft w:val="0"/>
      <w:marRight w:val="0"/>
      <w:marTop w:val="0"/>
      <w:marBottom w:val="0"/>
      <w:divBdr>
        <w:top w:val="none" w:sz="0" w:space="0" w:color="auto"/>
        <w:left w:val="none" w:sz="0" w:space="0" w:color="auto"/>
        <w:bottom w:val="none" w:sz="0" w:space="0" w:color="auto"/>
        <w:right w:val="none" w:sz="0" w:space="0" w:color="auto"/>
      </w:divBdr>
    </w:div>
    <w:div w:id="972056234">
      <w:bodyDiv w:val="1"/>
      <w:marLeft w:val="0"/>
      <w:marRight w:val="0"/>
      <w:marTop w:val="0"/>
      <w:marBottom w:val="0"/>
      <w:divBdr>
        <w:top w:val="none" w:sz="0" w:space="0" w:color="auto"/>
        <w:left w:val="none" w:sz="0" w:space="0" w:color="auto"/>
        <w:bottom w:val="none" w:sz="0" w:space="0" w:color="auto"/>
        <w:right w:val="none" w:sz="0" w:space="0" w:color="auto"/>
      </w:divBdr>
    </w:div>
    <w:div w:id="1281496807">
      <w:bodyDiv w:val="1"/>
      <w:marLeft w:val="0"/>
      <w:marRight w:val="0"/>
      <w:marTop w:val="0"/>
      <w:marBottom w:val="0"/>
      <w:divBdr>
        <w:top w:val="none" w:sz="0" w:space="0" w:color="auto"/>
        <w:left w:val="none" w:sz="0" w:space="0" w:color="auto"/>
        <w:bottom w:val="none" w:sz="0" w:space="0" w:color="auto"/>
        <w:right w:val="none" w:sz="0" w:space="0" w:color="auto"/>
      </w:divBdr>
    </w:div>
    <w:div w:id="1323318409">
      <w:bodyDiv w:val="1"/>
      <w:marLeft w:val="0"/>
      <w:marRight w:val="0"/>
      <w:marTop w:val="0"/>
      <w:marBottom w:val="0"/>
      <w:divBdr>
        <w:top w:val="none" w:sz="0" w:space="0" w:color="auto"/>
        <w:left w:val="none" w:sz="0" w:space="0" w:color="auto"/>
        <w:bottom w:val="none" w:sz="0" w:space="0" w:color="auto"/>
        <w:right w:val="none" w:sz="0" w:space="0" w:color="auto"/>
      </w:divBdr>
    </w:div>
    <w:div w:id="1421634885">
      <w:bodyDiv w:val="1"/>
      <w:marLeft w:val="0"/>
      <w:marRight w:val="0"/>
      <w:marTop w:val="0"/>
      <w:marBottom w:val="0"/>
      <w:divBdr>
        <w:top w:val="none" w:sz="0" w:space="0" w:color="auto"/>
        <w:left w:val="none" w:sz="0" w:space="0" w:color="auto"/>
        <w:bottom w:val="none" w:sz="0" w:space="0" w:color="auto"/>
        <w:right w:val="none" w:sz="0" w:space="0" w:color="auto"/>
      </w:divBdr>
      <w:divsChild>
        <w:div w:id="615406684">
          <w:marLeft w:val="0"/>
          <w:marRight w:val="0"/>
          <w:marTop w:val="0"/>
          <w:marBottom w:val="0"/>
          <w:divBdr>
            <w:top w:val="none" w:sz="0" w:space="0" w:color="auto"/>
            <w:left w:val="none" w:sz="0" w:space="0" w:color="auto"/>
            <w:bottom w:val="none" w:sz="0" w:space="0" w:color="auto"/>
            <w:right w:val="none" w:sz="0" w:space="0" w:color="auto"/>
          </w:divBdr>
        </w:div>
        <w:div w:id="1422334313">
          <w:marLeft w:val="0"/>
          <w:marRight w:val="0"/>
          <w:marTop w:val="0"/>
          <w:marBottom w:val="0"/>
          <w:divBdr>
            <w:top w:val="none" w:sz="0" w:space="0" w:color="auto"/>
            <w:left w:val="none" w:sz="0" w:space="0" w:color="auto"/>
            <w:bottom w:val="none" w:sz="0" w:space="0" w:color="auto"/>
            <w:right w:val="none" w:sz="0" w:space="0" w:color="auto"/>
          </w:divBdr>
        </w:div>
      </w:divsChild>
    </w:div>
    <w:div w:id="192992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lege.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iga.berzina@autisms.lv" TargetMode="External"/><Relationship Id="rId4" Type="http://schemas.openxmlformats.org/officeDocument/2006/relationships/settings" Target="settings.xml"/><Relationship Id="rId9" Type="http://schemas.openxmlformats.org/officeDocument/2006/relationships/hyperlink" Target="http://www.e-apr&#363;p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2C22B-AB06-4CCE-B417-B8413BB04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19394</Words>
  <Characters>11056</Characters>
  <Application>Microsoft Office Word</Application>
  <DocSecurity>0</DocSecurity>
  <Lines>92</Lines>
  <Paragraphs>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 Stradins University</Company>
  <LinksUpToDate>false</LinksUpToDate>
  <CharactersWithSpaces>30390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Berzins</dc:creator>
  <cp:lastModifiedBy>Elvira Grabovska</cp:lastModifiedBy>
  <cp:revision>4</cp:revision>
  <dcterms:created xsi:type="dcterms:W3CDTF">2018-01-17T07:29:00Z</dcterms:created>
  <dcterms:modified xsi:type="dcterms:W3CDTF">2018-01-29T13:17:00Z</dcterms:modified>
</cp:coreProperties>
</file>