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9EADA" w14:textId="77777777" w:rsidR="00D43F17" w:rsidRPr="00D43F17" w:rsidRDefault="00D43F17" w:rsidP="00D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F17">
        <w:rPr>
          <w:rFonts w:ascii="Times New Roman" w:hAnsi="Times New Roman" w:cs="Times New Roman"/>
          <w:noProof/>
          <w:lang w:eastAsia="lv-LV"/>
        </w:rPr>
        <w:drawing>
          <wp:inline distT="0" distB="0" distL="0" distR="0" wp14:anchorId="6CFF2718" wp14:editId="138BC1D3">
            <wp:extent cx="5753100" cy="1057275"/>
            <wp:effectExtent l="0" t="0" r="0" b="9525"/>
            <wp:docPr id="1" name="Picture 1" descr="Esfondi.lv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fondi.l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2E3A203" w14:textId="77777777" w:rsidR="00D43F17" w:rsidRPr="00D43F17" w:rsidRDefault="00D43F17" w:rsidP="00D43F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41CB0776" w14:textId="77777777" w:rsidR="00D43F17" w:rsidRPr="00D43F17" w:rsidRDefault="00D43F17" w:rsidP="00D43F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24EA0074" w14:textId="77777777" w:rsidR="00D43F17" w:rsidRPr="00D43F17" w:rsidRDefault="00D43F17" w:rsidP="00D43F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43F17">
        <w:rPr>
          <w:rFonts w:ascii="Times New Roman" w:hAnsi="Times New Roman" w:cs="Times New Roman"/>
          <w:b/>
          <w:sz w:val="32"/>
        </w:rPr>
        <w:t>Vadlīnijas Bērna attīstības novērtēšanas instrumenta</w:t>
      </w:r>
      <w:r>
        <w:rPr>
          <w:rFonts w:ascii="Times New Roman" w:hAnsi="Times New Roman" w:cs="Times New Roman"/>
          <w:b/>
          <w:sz w:val="32"/>
        </w:rPr>
        <w:t xml:space="preserve"> aizpildīšanai</w:t>
      </w:r>
      <w:r w:rsidRPr="00D43F17">
        <w:rPr>
          <w:rFonts w:ascii="Times New Roman" w:hAnsi="Times New Roman" w:cs="Times New Roman"/>
          <w:b/>
          <w:sz w:val="32"/>
        </w:rPr>
        <w:t xml:space="preserve"> </w:t>
      </w:r>
    </w:p>
    <w:p w14:paraId="402019AA" w14:textId="77777777" w:rsidR="00D43F17" w:rsidRDefault="00D43F17" w:rsidP="00D43F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A855917" w14:textId="77777777" w:rsidR="00D43F17" w:rsidRPr="00D43F17" w:rsidRDefault="00D43F17" w:rsidP="00D43F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3F17">
        <w:rPr>
          <w:rFonts w:ascii="Times New Roman" w:hAnsi="Times New Roman" w:cs="Times New Roman"/>
          <w:b/>
          <w:i/>
          <w:sz w:val="28"/>
          <w:szCs w:val="28"/>
        </w:rPr>
        <w:t>bērniem vecumā no 0 līdz 11 mēneši 30 dienas (ieskaitot)</w:t>
      </w:r>
    </w:p>
    <w:p w14:paraId="58B78206" w14:textId="77777777" w:rsidR="00D43F17" w:rsidRDefault="00D43F17" w:rsidP="00D43F17">
      <w:pPr>
        <w:spacing w:after="0" w:line="240" w:lineRule="auto"/>
        <w:rPr>
          <w:rFonts w:ascii="Times New Roman" w:hAnsi="Times New Roman" w:cs="Times New Roman"/>
        </w:rPr>
      </w:pPr>
    </w:p>
    <w:p w14:paraId="130402A3" w14:textId="77777777" w:rsidR="00C962ED" w:rsidRPr="00D43F17" w:rsidRDefault="00C962ED" w:rsidP="00D43F1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1"/>
        <w:gridCol w:w="1487"/>
      </w:tblGrid>
      <w:tr w:rsidR="00D43F17" w:rsidRPr="00D43F17" w14:paraId="19FC0D05" w14:textId="77777777" w:rsidTr="00814394">
        <w:trPr>
          <w:jc w:val="center"/>
        </w:trPr>
        <w:tc>
          <w:tcPr>
            <w:tcW w:w="5011" w:type="dxa"/>
            <w:shd w:val="clear" w:color="auto" w:fill="808080"/>
          </w:tcPr>
          <w:p w14:paraId="1BE5F49E" w14:textId="77777777" w:rsidR="00D43F17" w:rsidRPr="00D43F17" w:rsidRDefault="00D43F17" w:rsidP="00D43F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F17">
              <w:rPr>
                <w:rFonts w:ascii="Times New Roman" w:hAnsi="Times New Roman" w:cs="Times New Roman"/>
                <w:b/>
                <w:sz w:val="24"/>
                <w:szCs w:val="24"/>
              </w:rPr>
              <w:t>Kritērijs</w:t>
            </w:r>
          </w:p>
        </w:tc>
        <w:tc>
          <w:tcPr>
            <w:tcW w:w="1487" w:type="dxa"/>
            <w:shd w:val="clear" w:color="auto" w:fill="808080"/>
          </w:tcPr>
          <w:p w14:paraId="5FE61D39" w14:textId="77777777" w:rsidR="00D43F17" w:rsidRPr="00D43F17" w:rsidRDefault="00D43F17" w:rsidP="00D43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F17">
              <w:rPr>
                <w:rFonts w:ascii="Times New Roman" w:hAnsi="Times New Roman" w:cs="Times New Roman"/>
                <w:b/>
                <w:sz w:val="24"/>
                <w:szCs w:val="24"/>
              </w:rPr>
              <w:t>Vērtējums</w:t>
            </w:r>
          </w:p>
        </w:tc>
      </w:tr>
      <w:tr w:rsidR="00D43F17" w:rsidRPr="00D43F17" w14:paraId="6D45D492" w14:textId="77777777" w:rsidTr="00814394">
        <w:trPr>
          <w:trHeight w:val="267"/>
          <w:jc w:val="center"/>
        </w:trPr>
        <w:tc>
          <w:tcPr>
            <w:tcW w:w="5011" w:type="dxa"/>
          </w:tcPr>
          <w:p w14:paraId="758C2F36" w14:textId="77777777" w:rsidR="00D43F17" w:rsidRPr="00D43F17" w:rsidRDefault="00D43F17" w:rsidP="00D43F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3F17">
              <w:rPr>
                <w:rFonts w:ascii="Times New Roman" w:hAnsi="Times New Roman" w:cs="Times New Roman"/>
              </w:rPr>
              <w:t>Nav attiecināms bērna novērtēšanai</w:t>
            </w:r>
          </w:p>
        </w:tc>
        <w:tc>
          <w:tcPr>
            <w:tcW w:w="1487" w:type="dxa"/>
          </w:tcPr>
          <w:p w14:paraId="1DFC25E0" w14:textId="77777777" w:rsidR="00D43F17" w:rsidRPr="00D43F17" w:rsidRDefault="00D43F17" w:rsidP="00D43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3F17">
              <w:rPr>
                <w:rFonts w:ascii="Times New Roman" w:hAnsi="Times New Roman" w:cs="Times New Roman"/>
              </w:rPr>
              <w:t>N/A</w:t>
            </w:r>
          </w:p>
        </w:tc>
      </w:tr>
      <w:tr w:rsidR="00D43F17" w:rsidRPr="00D43F17" w14:paraId="51828BFE" w14:textId="77777777" w:rsidTr="00814394">
        <w:trPr>
          <w:jc w:val="center"/>
        </w:trPr>
        <w:tc>
          <w:tcPr>
            <w:tcW w:w="5011" w:type="dxa"/>
          </w:tcPr>
          <w:p w14:paraId="2AF8C8D8" w14:textId="0401D169" w:rsidR="00D43F17" w:rsidRPr="00D43F17" w:rsidRDefault="00D43F17" w:rsidP="009E50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3F17">
              <w:rPr>
                <w:rFonts w:ascii="Times New Roman" w:hAnsi="Times New Roman" w:cs="Times New Roman"/>
              </w:rPr>
              <w:t xml:space="preserve">Uzrāda bērna vecumam izteiktu attīstības </w:t>
            </w:r>
            <w:r w:rsidR="009E5075">
              <w:rPr>
                <w:rFonts w:ascii="Times New Roman" w:hAnsi="Times New Roman" w:cs="Times New Roman"/>
              </w:rPr>
              <w:t>aizturi</w:t>
            </w:r>
          </w:p>
        </w:tc>
        <w:tc>
          <w:tcPr>
            <w:tcW w:w="1487" w:type="dxa"/>
          </w:tcPr>
          <w:p w14:paraId="253DDE36" w14:textId="77777777" w:rsidR="00D43F17" w:rsidRPr="00D43F17" w:rsidRDefault="00D43F17" w:rsidP="00D43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3F17">
              <w:rPr>
                <w:rFonts w:ascii="Times New Roman" w:hAnsi="Times New Roman" w:cs="Times New Roman"/>
              </w:rPr>
              <w:t>1</w:t>
            </w:r>
          </w:p>
        </w:tc>
      </w:tr>
      <w:tr w:rsidR="00D43F17" w:rsidRPr="00D43F17" w14:paraId="4CE0A9DD" w14:textId="77777777" w:rsidTr="00814394">
        <w:trPr>
          <w:jc w:val="center"/>
        </w:trPr>
        <w:tc>
          <w:tcPr>
            <w:tcW w:w="5011" w:type="dxa"/>
          </w:tcPr>
          <w:p w14:paraId="184168F7" w14:textId="1AA41ACE" w:rsidR="00D43F17" w:rsidRPr="00D43F17" w:rsidRDefault="00D43F17" w:rsidP="009E50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3F17">
              <w:rPr>
                <w:rFonts w:ascii="Times New Roman" w:hAnsi="Times New Roman" w:cs="Times New Roman"/>
              </w:rPr>
              <w:t>Uzrāda bērna vecumam daļēj</w:t>
            </w:r>
            <w:r w:rsidR="009E5075">
              <w:rPr>
                <w:rFonts w:ascii="Times New Roman" w:hAnsi="Times New Roman" w:cs="Times New Roman"/>
              </w:rPr>
              <w:t>u</w:t>
            </w:r>
            <w:r w:rsidRPr="00D43F17">
              <w:rPr>
                <w:rFonts w:ascii="Times New Roman" w:hAnsi="Times New Roman" w:cs="Times New Roman"/>
              </w:rPr>
              <w:t xml:space="preserve"> attīstības </w:t>
            </w:r>
            <w:r w:rsidR="009E5075">
              <w:rPr>
                <w:rFonts w:ascii="Times New Roman" w:hAnsi="Times New Roman" w:cs="Times New Roman"/>
              </w:rPr>
              <w:t>aizturi</w:t>
            </w:r>
          </w:p>
        </w:tc>
        <w:tc>
          <w:tcPr>
            <w:tcW w:w="1487" w:type="dxa"/>
          </w:tcPr>
          <w:p w14:paraId="20648F78" w14:textId="77777777" w:rsidR="00D43F17" w:rsidRPr="00D43F17" w:rsidRDefault="00D43F17" w:rsidP="00D43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3F17">
              <w:rPr>
                <w:rFonts w:ascii="Times New Roman" w:hAnsi="Times New Roman" w:cs="Times New Roman"/>
              </w:rPr>
              <w:t>2</w:t>
            </w:r>
          </w:p>
        </w:tc>
      </w:tr>
      <w:tr w:rsidR="00D43F17" w:rsidRPr="00D43F17" w14:paraId="19050B0B" w14:textId="77777777" w:rsidTr="00814394">
        <w:trPr>
          <w:jc w:val="center"/>
        </w:trPr>
        <w:tc>
          <w:tcPr>
            <w:tcW w:w="5011" w:type="dxa"/>
          </w:tcPr>
          <w:p w14:paraId="61E150C2" w14:textId="77777777" w:rsidR="00D43F17" w:rsidRPr="00D43F17" w:rsidRDefault="00D43F17" w:rsidP="00D43F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3F17">
              <w:rPr>
                <w:rFonts w:ascii="Times New Roman" w:hAnsi="Times New Roman" w:cs="Times New Roman"/>
              </w:rPr>
              <w:t>Uzrāda bērna vecumam atbilstošu attīstību</w:t>
            </w:r>
          </w:p>
        </w:tc>
        <w:tc>
          <w:tcPr>
            <w:tcW w:w="1487" w:type="dxa"/>
          </w:tcPr>
          <w:p w14:paraId="1BE41BA3" w14:textId="77777777" w:rsidR="00D43F17" w:rsidRPr="00D43F17" w:rsidRDefault="00D43F17" w:rsidP="00D43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3F17">
              <w:rPr>
                <w:rFonts w:ascii="Times New Roman" w:hAnsi="Times New Roman" w:cs="Times New Roman"/>
              </w:rPr>
              <w:t>3</w:t>
            </w:r>
          </w:p>
        </w:tc>
      </w:tr>
      <w:tr w:rsidR="00D43F17" w:rsidRPr="00D43F17" w14:paraId="3D398C38" w14:textId="77777777" w:rsidTr="00814394">
        <w:trPr>
          <w:jc w:val="center"/>
        </w:trPr>
        <w:tc>
          <w:tcPr>
            <w:tcW w:w="5011" w:type="dxa"/>
          </w:tcPr>
          <w:p w14:paraId="71855BC4" w14:textId="77777777" w:rsidR="00D43F17" w:rsidRPr="00D43F17" w:rsidRDefault="00D43F17" w:rsidP="00D43F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3F17">
              <w:rPr>
                <w:rFonts w:ascii="Times New Roman" w:hAnsi="Times New Roman" w:cs="Times New Roman"/>
              </w:rPr>
              <w:t>Uzrāda attīstību virs bērna vecumam atbilstošiem vidējiem rādītājiem</w:t>
            </w:r>
          </w:p>
        </w:tc>
        <w:tc>
          <w:tcPr>
            <w:tcW w:w="1487" w:type="dxa"/>
          </w:tcPr>
          <w:p w14:paraId="241E65F1" w14:textId="77777777" w:rsidR="00D43F17" w:rsidRPr="00D43F17" w:rsidRDefault="00D43F17" w:rsidP="00D43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3F17">
              <w:rPr>
                <w:rFonts w:ascii="Times New Roman" w:hAnsi="Times New Roman" w:cs="Times New Roman"/>
              </w:rPr>
              <w:t>4</w:t>
            </w:r>
          </w:p>
        </w:tc>
      </w:tr>
    </w:tbl>
    <w:p w14:paraId="63C506A0" w14:textId="77777777" w:rsidR="00D43F17" w:rsidRDefault="00D43F17" w:rsidP="00D43F1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14:paraId="6ABA1630" w14:textId="77777777" w:rsidR="00B15EE2" w:rsidRPr="00D43F17" w:rsidRDefault="00B15EE2" w:rsidP="00D43F1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82"/>
        <w:gridCol w:w="1360"/>
        <w:gridCol w:w="1360"/>
        <w:gridCol w:w="1360"/>
        <w:gridCol w:w="1360"/>
        <w:gridCol w:w="1363"/>
        <w:gridCol w:w="1808"/>
      </w:tblGrid>
      <w:tr w:rsidR="00D43F17" w:rsidRPr="00C962ED" w14:paraId="18158DB2" w14:textId="77777777" w:rsidTr="005836DF">
        <w:trPr>
          <w:trHeight w:val="613"/>
        </w:trPr>
        <w:tc>
          <w:tcPr>
            <w:tcW w:w="1923" w:type="pct"/>
            <w:vAlign w:val="center"/>
          </w:tcPr>
          <w:p w14:paraId="189C1081" w14:textId="77777777" w:rsidR="00D43F17" w:rsidRPr="00C962ED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2ED">
              <w:rPr>
                <w:rFonts w:ascii="Times New Roman" w:hAnsi="Times New Roman" w:cs="Times New Roman"/>
                <w:b/>
                <w:sz w:val="24"/>
                <w:szCs w:val="24"/>
              </w:rPr>
              <w:t>Bērna attīstības un funkcionēšanas izvērtējuma</w:t>
            </w:r>
          </w:p>
          <w:p w14:paraId="3631D950" w14:textId="77777777" w:rsidR="00D43F17" w:rsidRPr="00C962ED" w:rsidRDefault="00D43F17" w:rsidP="00C962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2ED">
              <w:rPr>
                <w:rFonts w:ascii="Times New Roman" w:hAnsi="Times New Roman" w:cs="Times New Roman"/>
                <w:b/>
                <w:sz w:val="24"/>
                <w:szCs w:val="24"/>
              </w:rPr>
              <w:t>rādītāji</w:t>
            </w:r>
          </w:p>
        </w:tc>
        <w:tc>
          <w:tcPr>
            <w:tcW w:w="486" w:type="pct"/>
            <w:vAlign w:val="center"/>
          </w:tcPr>
          <w:p w14:paraId="316AB199" w14:textId="77777777" w:rsidR="00D43F17" w:rsidRPr="00C962ED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2ED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  <w:tc>
          <w:tcPr>
            <w:tcW w:w="486" w:type="pct"/>
            <w:vAlign w:val="center"/>
          </w:tcPr>
          <w:p w14:paraId="652C04C2" w14:textId="77777777" w:rsidR="00D43F17" w:rsidRPr="00C962ED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2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6" w:type="pct"/>
            <w:vAlign w:val="center"/>
          </w:tcPr>
          <w:p w14:paraId="64BF7FEF" w14:textId="77777777" w:rsidR="00D43F17" w:rsidRPr="00C962ED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2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6" w:type="pct"/>
            <w:vAlign w:val="center"/>
          </w:tcPr>
          <w:p w14:paraId="219BDE86" w14:textId="77777777" w:rsidR="00D43F17" w:rsidRPr="00C962ED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2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7" w:type="pct"/>
            <w:vAlign w:val="center"/>
          </w:tcPr>
          <w:p w14:paraId="73B48754" w14:textId="77777777" w:rsidR="00D43F17" w:rsidRPr="00C962ED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2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6" w:type="pct"/>
            <w:vAlign w:val="center"/>
          </w:tcPr>
          <w:p w14:paraId="6FB89ABF" w14:textId="77777777" w:rsidR="00D43F17" w:rsidRPr="00C962ED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2ED">
              <w:rPr>
                <w:rFonts w:ascii="Times New Roman" w:hAnsi="Times New Roman" w:cs="Times New Roman"/>
                <w:b/>
                <w:sz w:val="24"/>
                <w:szCs w:val="24"/>
              </w:rPr>
              <w:t>Piezīmes</w:t>
            </w:r>
          </w:p>
        </w:tc>
      </w:tr>
      <w:tr w:rsidR="00D43F17" w:rsidRPr="00C962ED" w14:paraId="579EB4FD" w14:textId="77777777" w:rsidTr="005836DF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0DE9A655" w14:textId="77777777" w:rsidR="00D43F17" w:rsidRPr="00C962ED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2ED">
              <w:rPr>
                <w:rFonts w:ascii="Times New Roman" w:hAnsi="Times New Roman" w:cs="Times New Roman"/>
                <w:b/>
                <w:sz w:val="28"/>
                <w:szCs w:val="28"/>
              </w:rPr>
              <w:t>1.FIZISKĀ ATTĪSTĪBA</w:t>
            </w:r>
          </w:p>
        </w:tc>
      </w:tr>
      <w:tr w:rsidR="00D43F17" w:rsidRPr="00C962ED" w14:paraId="48847CFD" w14:textId="77777777" w:rsidTr="005836DF">
        <w:tc>
          <w:tcPr>
            <w:tcW w:w="5000" w:type="pct"/>
            <w:gridSpan w:val="7"/>
            <w:shd w:val="clear" w:color="auto" w:fill="FFFFFF" w:themeFill="background1"/>
          </w:tcPr>
          <w:p w14:paraId="7E922AE5" w14:textId="77777777" w:rsidR="00D43F17" w:rsidRPr="00C962ED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62ED">
              <w:rPr>
                <w:rFonts w:ascii="Times New Roman" w:hAnsi="Times New Roman" w:cs="Times New Roman"/>
                <w:b/>
                <w:sz w:val="26"/>
                <w:szCs w:val="26"/>
              </w:rPr>
              <w:t>Lielās kustības</w:t>
            </w:r>
          </w:p>
        </w:tc>
      </w:tr>
      <w:tr w:rsidR="00D43F17" w:rsidRPr="00D43F17" w14:paraId="6A654964" w14:textId="77777777" w:rsidTr="005836DF">
        <w:tc>
          <w:tcPr>
            <w:tcW w:w="1923" w:type="pct"/>
          </w:tcPr>
          <w:p w14:paraId="1DBBE209" w14:textId="77777777" w:rsidR="00D43F17" w:rsidRPr="00C962ED" w:rsidRDefault="00C962ED" w:rsidP="00D43F17">
            <w:pPr>
              <w:pStyle w:val="ListParagraph"/>
              <w:numPr>
                <w:ilvl w:val="1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C962ED">
              <w:rPr>
                <w:rFonts w:ascii="Times New Roman" w:hAnsi="Times New Roman" w:cs="Times New Roman"/>
              </w:rPr>
              <w:t xml:space="preserve"> </w:t>
            </w:r>
            <w:r w:rsidR="00D43F17" w:rsidRPr="00C962ED">
              <w:rPr>
                <w:rFonts w:ascii="Times New Roman" w:hAnsi="Times New Roman" w:cs="Times New Roman"/>
              </w:rPr>
              <w:t>Guļot uz vēdera, ceļ galvu</w:t>
            </w:r>
          </w:p>
        </w:tc>
        <w:tc>
          <w:tcPr>
            <w:tcW w:w="486" w:type="pct"/>
          </w:tcPr>
          <w:p w14:paraId="4BDB2ADE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320857F2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0522BBD4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0 līdz 1 mēn. un nevar to izdarīt</w:t>
            </w:r>
          </w:p>
        </w:tc>
        <w:tc>
          <w:tcPr>
            <w:tcW w:w="486" w:type="pct"/>
            <w:vAlign w:val="center"/>
          </w:tcPr>
          <w:p w14:paraId="208C707C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0 līdz 1 mēn. un var to izdarīt</w:t>
            </w:r>
          </w:p>
        </w:tc>
        <w:tc>
          <w:tcPr>
            <w:tcW w:w="487" w:type="pct"/>
            <w:vAlign w:val="center"/>
          </w:tcPr>
          <w:p w14:paraId="46C40EED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6A7D77AE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78BACA85" w14:textId="77777777" w:rsidTr="005836DF">
        <w:tc>
          <w:tcPr>
            <w:tcW w:w="1923" w:type="pct"/>
          </w:tcPr>
          <w:p w14:paraId="4ABD72D8" w14:textId="77777777" w:rsidR="00D43F17" w:rsidRPr="00C962ED" w:rsidRDefault="00D43F17" w:rsidP="00C962ED">
            <w:pPr>
              <w:pStyle w:val="ListParagraph"/>
              <w:numPr>
                <w:ilvl w:val="1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C962ED">
              <w:rPr>
                <w:rFonts w:ascii="Times New Roman" w:hAnsi="Times New Roman" w:cs="Times New Roman"/>
              </w:rPr>
              <w:t>Ceļ galvu, kad tiek turēts</w:t>
            </w:r>
          </w:p>
        </w:tc>
        <w:tc>
          <w:tcPr>
            <w:tcW w:w="486" w:type="pct"/>
          </w:tcPr>
          <w:p w14:paraId="60EBA96D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4BCF9616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 xml:space="preserve">Ja bērns ir vecāks par 3 </w:t>
            </w:r>
            <w:r w:rsidRPr="00D43F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mēn. un nevar to izdarīt</w:t>
            </w:r>
          </w:p>
        </w:tc>
        <w:tc>
          <w:tcPr>
            <w:tcW w:w="486" w:type="pct"/>
            <w:vAlign w:val="center"/>
          </w:tcPr>
          <w:p w14:paraId="75BD9B83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Ja bērns ir 3 mēn. un nevar to izdarīt</w:t>
            </w:r>
          </w:p>
        </w:tc>
        <w:tc>
          <w:tcPr>
            <w:tcW w:w="486" w:type="pct"/>
            <w:vAlign w:val="center"/>
          </w:tcPr>
          <w:p w14:paraId="0603E269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2-3 mēn. un var to izdarīt</w:t>
            </w:r>
          </w:p>
        </w:tc>
        <w:tc>
          <w:tcPr>
            <w:tcW w:w="487" w:type="pct"/>
            <w:vAlign w:val="center"/>
          </w:tcPr>
          <w:p w14:paraId="5E118652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 xml:space="preserve">Ja bērns ir jaunāks par 2 </w:t>
            </w:r>
            <w:r w:rsidRPr="00D43F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mēn. un var to izdarīt</w:t>
            </w:r>
          </w:p>
        </w:tc>
        <w:tc>
          <w:tcPr>
            <w:tcW w:w="646" w:type="pct"/>
          </w:tcPr>
          <w:p w14:paraId="615AF01F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3A0B5DC8" w14:textId="77777777" w:rsidTr="005836DF">
        <w:tc>
          <w:tcPr>
            <w:tcW w:w="1923" w:type="pct"/>
          </w:tcPr>
          <w:p w14:paraId="30F85AC9" w14:textId="77777777" w:rsidR="00D43F17" w:rsidRPr="00C962ED" w:rsidRDefault="00D43F17" w:rsidP="00C962ED">
            <w:pPr>
              <w:pStyle w:val="ListParagraph"/>
              <w:numPr>
                <w:ilvl w:val="1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C962ED">
              <w:rPr>
                <w:rFonts w:ascii="Times New Roman" w:hAnsi="Times New Roman" w:cs="Times New Roman"/>
              </w:rPr>
              <w:t>Cenšas aizsniegt grabuli, kas tiek turēts virs bērna krūškurvja</w:t>
            </w:r>
          </w:p>
        </w:tc>
        <w:tc>
          <w:tcPr>
            <w:tcW w:w="486" w:type="pct"/>
          </w:tcPr>
          <w:p w14:paraId="42BF9E45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4C27A152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4 mēn. un nevar to izdarīt</w:t>
            </w:r>
          </w:p>
        </w:tc>
        <w:tc>
          <w:tcPr>
            <w:tcW w:w="486" w:type="pct"/>
            <w:vAlign w:val="center"/>
          </w:tcPr>
          <w:p w14:paraId="2764A1FB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4 mēn. un nevar to izdarīt</w:t>
            </w:r>
          </w:p>
        </w:tc>
        <w:tc>
          <w:tcPr>
            <w:tcW w:w="486" w:type="pct"/>
            <w:vAlign w:val="center"/>
          </w:tcPr>
          <w:p w14:paraId="5AA6CFD5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3-4 mēn. un var to izdarīt</w:t>
            </w:r>
          </w:p>
        </w:tc>
        <w:tc>
          <w:tcPr>
            <w:tcW w:w="487" w:type="pct"/>
            <w:vAlign w:val="center"/>
          </w:tcPr>
          <w:p w14:paraId="4C7FFA51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3 mēn. un var to izdarīt</w:t>
            </w:r>
          </w:p>
        </w:tc>
        <w:tc>
          <w:tcPr>
            <w:tcW w:w="646" w:type="pct"/>
          </w:tcPr>
          <w:p w14:paraId="64B2CA64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689AFDFA" w14:textId="77777777" w:rsidTr="005836DF">
        <w:tc>
          <w:tcPr>
            <w:tcW w:w="1923" w:type="pct"/>
          </w:tcPr>
          <w:p w14:paraId="61199A5F" w14:textId="77777777" w:rsidR="00D43F17" w:rsidRPr="00C962ED" w:rsidRDefault="00D43F17" w:rsidP="00C962ED">
            <w:pPr>
              <w:pStyle w:val="ListParagraph"/>
              <w:numPr>
                <w:ilvl w:val="1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C962ED">
              <w:rPr>
                <w:rFonts w:ascii="Times New Roman" w:hAnsi="Times New Roman" w:cs="Times New Roman"/>
              </w:rPr>
              <w:t>Veļas no vēdera uz muguras un no muguras uz vēderu</w:t>
            </w:r>
          </w:p>
        </w:tc>
        <w:tc>
          <w:tcPr>
            <w:tcW w:w="486" w:type="pct"/>
          </w:tcPr>
          <w:p w14:paraId="2E440AC0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035D323C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6 mēn. un nevar to izdarīt</w:t>
            </w:r>
          </w:p>
        </w:tc>
        <w:tc>
          <w:tcPr>
            <w:tcW w:w="486" w:type="pct"/>
            <w:vAlign w:val="center"/>
          </w:tcPr>
          <w:p w14:paraId="295CCA0A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6 mēn. un nevar to izdarīt</w:t>
            </w:r>
          </w:p>
        </w:tc>
        <w:tc>
          <w:tcPr>
            <w:tcW w:w="486" w:type="pct"/>
            <w:vAlign w:val="center"/>
          </w:tcPr>
          <w:p w14:paraId="67BFBBD8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4-6 mēn. un var to izdarīt</w:t>
            </w:r>
          </w:p>
        </w:tc>
        <w:tc>
          <w:tcPr>
            <w:tcW w:w="487" w:type="pct"/>
            <w:vAlign w:val="center"/>
          </w:tcPr>
          <w:p w14:paraId="419641FC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4 mēn. un var to izdarīt</w:t>
            </w:r>
          </w:p>
        </w:tc>
        <w:tc>
          <w:tcPr>
            <w:tcW w:w="646" w:type="pct"/>
          </w:tcPr>
          <w:p w14:paraId="3C6E2555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1DD92D94" w14:textId="77777777" w:rsidTr="005836DF">
        <w:tc>
          <w:tcPr>
            <w:tcW w:w="1923" w:type="pct"/>
          </w:tcPr>
          <w:p w14:paraId="1D0E4055" w14:textId="77777777" w:rsidR="00D43F17" w:rsidRPr="00C962ED" w:rsidRDefault="00D43F17" w:rsidP="00C962ED">
            <w:pPr>
              <w:pStyle w:val="ListParagraph"/>
              <w:numPr>
                <w:ilvl w:val="1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C962ED">
              <w:rPr>
                <w:rFonts w:ascii="Times New Roman" w:hAnsi="Times New Roman" w:cs="Times New Roman"/>
              </w:rPr>
              <w:t>Sēž bez atbalsta</w:t>
            </w:r>
          </w:p>
        </w:tc>
        <w:tc>
          <w:tcPr>
            <w:tcW w:w="486" w:type="pct"/>
          </w:tcPr>
          <w:p w14:paraId="46C6AE8E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4F2367D5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9 mēn. un nevar to izdarīt</w:t>
            </w:r>
          </w:p>
        </w:tc>
        <w:tc>
          <w:tcPr>
            <w:tcW w:w="486" w:type="pct"/>
            <w:vAlign w:val="center"/>
          </w:tcPr>
          <w:p w14:paraId="1C5345F3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9 mēn. un nevar to izdarīt</w:t>
            </w:r>
          </w:p>
        </w:tc>
        <w:tc>
          <w:tcPr>
            <w:tcW w:w="486" w:type="pct"/>
            <w:vAlign w:val="center"/>
          </w:tcPr>
          <w:p w14:paraId="41AF4083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6-9 mēn. un var to izdarīt</w:t>
            </w:r>
          </w:p>
        </w:tc>
        <w:tc>
          <w:tcPr>
            <w:tcW w:w="487" w:type="pct"/>
            <w:vAlign w:val="center"/>
          </w:tcPr>
          <w:p w14:paraId="7B4AB522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6 mēn. un var to izdarīt</w:t>
            </w:r>
          </w:p>
        </w:tc>
        <w:tc>
          <w:tcPr>
            <w:tcW w:w="646" w:type="pct"/>
          </w:tcPr>
          <w:p w14:paraId="7C13C77E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6F14B053" w14:textId="77777777" w:rsidTr="005836DF">
        <w:tc>
          <w:tcPr>
            <w:tcW w:w="1923" w:type="pct"/>
          </w:tcPr>
          <w:p w14:paraId="2FB64389" w14:textId="77777777" w:rsidR="00D43F17" w:rsidRPr="00C962ED" w:rsidRDefault="00D43F17" w:rsidP="00D43F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C962ED">
              <w:rPr>
                <w:rFonts w:ascii="Times New Roman" w:hAnsi="Times New Roman" w:cs="Times New Roman"/>
              </w:rPr>
              <w:t>1.6. Pats cenšas nostāties kājās</w:t>
            </w:r>
          </w:p>
        </w:tc>
        <w:tc>
          <w:tcPr>
            <w:tcW w:w="486" w:type="pct"/>
          </w:tcPr>
          <w:p w14:paraId="7E499E28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694557FE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9 mēn. un nevar to izdarīt</w:t>
            </w:r>
          </w:p>
        </w:tc>
        <w:tc>
          <w:tcPr>
            <w:tcW w:w="486" w:type="pct"/>
            <w:vAlign w:val="center"/>
          </w:tcPr>
          <w:p w14:paraId="244DA808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9 mēn. un nevar to izdarīt</w:t>
            </w:r>
          </w:p>
        </w:tc>
        <w:tc>
          <w:tcPr>
            <w:tcW w:w="486" w:type="pct"/>
            <w:vAlign w:val="center"/>
          </w:tcPr>
          <w:p w14:paraId="5233FEF1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8-9 mēn. un var to izdarīt</w:t>
            </w:r>
          </w:p>
        </w:tc>
        <w:tc>
          <w:tcPr>
            <w:tcW w:w="487" w:type="pct"/>
            <w:vAlign w:val="center"/>
          </w:tcPr>
          <w:p w14:paraId="2FC83AB2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8 mēn. un var to izdarīt</w:t>
            </w:r>
          </w:p>
        </w:tc>
        <w:tc>
          <w:tcPr>
            <w:tcW w:w="646" w:type="pct"/>
          </w:tcPr>
          <w:p w14:paraId="2F807BA8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7431E0C7" w14:textId="77777777" w:rsidTr="005836DF">
        <w:tc>
          <w:tcPr>
            <w:tcW w:w="1923" w:type="pct"/>
          </w:tcPr>
          <w:p w14:paraId="07BD4742" w14:textId="77777777" w:rsidR="00D43F17" w:rsidRPr="00C962ED" w:rsidRDefault="00D43F17" w:rsidP="00D43F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C962ED">
              <w:rPr>
                <w:rFonts w:ascii="Times New Roman" w:hAnsi="Times New Roman" w:cs="Times New Roman"/>
              </w:rPr>
              <w:t>1.7. Staigā ar atbalstu</w:t>
            </w:r>
          </w:p>
        </w:tc>
        <w:tc>
          <w:tcPr>
            <w:tcW w:w="486" w:type="pct"/>
          </w:tcPr>
          <w:p w14:paraId="0363600F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1668D1F4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12 mēn. un nevar to izdarīt</w:t>
            </w:r>
          </w:p>
        </w:tc>
        <w:tc>
          <w:tcPr>
            <w:tcW w:w="486" w:type="pct"/>
            <w:vAlign w:val="center"/>
          </w:tcPr>
          <w:p w14:paraId="4E4B4173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12 mēn. un nevar to izdarīt</w:t>
            </w:r>
          </w:p>
        </w:tc>
        <w:tc>
          <w:tcPr>
            <w:tcW w:w="486" w:type="pct"/>
            <w:vAlign w:val="center"/>
          </w:tcPr>
          <w:p w14:paraId="381AC161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9-12 mēn. un var to izdarīt</w:t>
            </w:r>
          </w:p>
        </w:tc>
        <w:tc>
          <w:tcPr>
            <w:tcW w:w="487" w:type="pct"/>
            <w:vAlign w:val="center"/>
          </w:tcPr>
          <w:p w14:paraId="75796F97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9 mēn. un var to izdarīt</w:t>
            </w:r>
          </w:p>
        </w:tc>
        <w:tc>
          <w:tcPr>
            <w:tcW w:w="646" w:type="pct"/>
          </w:tcPr>
          <w:p w14:paraId="4EBAED63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962ED" w:rsidRPr="00D43F17" w14:paraId="117935BC" w14:textId="77777777" w:rsidTr="00765EFA">
        <w:tc>
          <w:tcPr>
            <w:tcW w:w="1923" w:type="pct"/>
            <w:shd w:val="clear" w:color="auto" w:fill="auto"/>
          </w:tcPr>
          <w:p w14:paraId="38892F20" w14:textId="77777777" w:rsidR="00C962ED" w:rsidRPr="00B15EE2" w:rsidRDefault="005836DF" w:rsidP="00D43F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B15EE2">
              <w:rPr>
                <w:rFonts w:ascii="Times New Roman" w:hAnsi="Times New Roman" w:cs="Times New Roman"/>
              </w:rPr>
              <w:t>1.8. R</w:t>
            </w:r>
            <w:r w:rsidR="00C962ED" w:rsidRPr="00B15EE2">
              <w:rPr>
                <w:rFonts w:ascii="Times New Roman" w:hAnsi="Times New Roman" w:cs="Times New Roman"/>
              </w:rPr>
              <w:t>āpo</w:t>
            </w:r>
          </w:p>
        </w:tc>
        <w:tc>
          <w:tcPr>
            <w:tcW w:w="486" w:type="pct"/>
            <w:shd w:val="clear" w:color="auto" w:fill="auto"/>
          </w:tcPr>
          <w:p w14:paraId="01E1A9C8" w14:textId="77777777" w:rsidR="00C962ED" w:rsidRPr="00B15EE2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E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93B1840" w14:textId="45184A9B" w:rsidR="00C962ED" w:rsidRPr="00B15EE2" w:rsidRDefault="00B15EE2" w:rsidP="00B15E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E2">
              <w:rPr>
                <w:rFonts w:ascii="Times New Roman" w:hAnsi="Times New Roman" w:cs="Times New Roman"/>
                <w:sz w:val="18"/>
                <w:szCs w:val="18"/>
              </w:rPr>
              <w:t>Ja bērns ir vecāks par 12 mēn. un nedara to droši (nevar izdarīt)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7B1E2ABD" w14:textId="50036813" w:rsidR="00C962ED" w:rsidRPr="00B15EE2" w:rsidRDefault="00B15EE2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E2">
              <w:rPr>
                <w:rFonts w:ascii="Times New Roman" w:hAnsi="Times New Roman" w:cs="Times New Roman"/>
                <w:sz w:val="18"/>
                <w:szCs w:val="18"/>
              </w:rPr>
              <w:t>Ja bērns ir 11 mēnešu vecs un nevar to izdarīt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F5A7D2F" w14:textId="1AFFCAAF" w:rsidR="00C962ED" w:rsidRPr="00B15EE2" w:rsidRDefault="00B15EE2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E2">
              <w:rPr>
                <w:rFonts w:ascii="Times New Roman" w:hAnsi="Times New Roman" w:cs="Times New Roman"/>
                <w:sz w:val="18"/>
                <w:szCs w:val="18"/>
              </w:rPr>
              <w:t>Ja bērns ir no 9 – 11.mēn. un var to izdarīt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D815CE6" w14:textId="24A50B95" w:rsidR="00C962ED" w:rsidRPr="00B15EE2" w:rsidRDefault="00B15EE2" w:rsidP="00B15E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E2">
              <w:rPr>
                <w:rFonts w:ascii="Times New Roman" w:hAnsi="Times New Roman" w:cs="Times New Roman"/>
                <w:sz w:val="18"/>
                <w:szCs w:val="18"/>
              </w:rPr>
              <w:t>Ja bērns ir 9 mēn. vecs un rāpo droši</w:t>
            </w:r>
          </w:p>
        </w:tc>
        <w:tc>
          <w:tcPr>
            <w:tcW w:w="646" w:type="pct"/>
            <w:shd w:val="clear" w:color="auto" w:fill="auto"/>
          </w:tcPr>
          <w:p w14:paraId="0661A273" w14:textId="0ECD5611" w:rsidR="00B15EE2" w:rsidRPr="00B15EE2" w:rsidRDefault="00B15EE2" w:rsidP="00B15EE2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B15EE2">
              <w:rPr>
                <w:rFonts w:ascii="Times New Roman" w:hAnsi="Times New Roman"/>
                <w:i/>
                <w:sz w:val="18"/>
                <w:szCs w:val="18"/>
              </w:rPr>
              <w:t xml:space="preserve">12.mēneša beigas bērnam būtu droši jārāpo, 11.mēneša beigas jārāpo uz rokām un ceļiem ar krustotu koordināciju, </w:t>
            </w:r>
          </w:p>
          <w:p w14:paraId="46D5C1D0" w14:textId="4FA31C99" w:rsidR="00C962ED" w:rsidRPr="00B15EE2" w:rsidRDefault="00B15EE2" w:rsidP="00B15EE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15EE2">
              <w:rPr>
                <w:rFonts w:ascii="Times New Roman" w:hAnsi="Times New Roman"/>
                <w:i/>
                <w:sz w:val="18"/>
                <w:szCs w:val="18"/>
              </w:rPr>
              <w:t>10.mēneša beigas būtu jāšūpojas uz rokām un ceļiem, jārāpo nekoordinēti, jāpieceļas sēdus no guļus stāvokļa uz vēdera, ieliecot iegurni un pagriežot ķermeni, un 9.mēneša beigās būtu jālien</w:t>
            </w:r>
          </w:p>
        </w:tc>
      </w:tr>
      <w:tr w:rsidR="00D43F17" w:rsidRPr="00D43F17" w14:paraId="4D265289" w14:textId="77777777" w:rsidTr="005836DF">
        <w:trPr>
          <w:trHeight w:val="344"/>
        </w:trPr>
        <w:tc>
          <w:tcPr>
            <w:tcW w:w="5000" w:type="pct"/>
            <w:gridSpan w:val="7"/>
            <w:vAlign w:val="center"/>
          </w:tcPr>
          <w:p w14:paraId="720F39B9" w14:textId="77777777" w:rsidR="00D43F17" w:rsidRPr="00C962ED" w:rsidRDefault="00D43F17" w:rsidP="00C962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F17">
              <w:rPr>
                <w:rFonts w:ascii="Times New Roman" w:hAnsi="Times New Roman" w:cs="Times New Roman"/>
                <w:b/>
                <w:sz w:val="24"/>
                <w:szCs w:val="24"/>
              </w:rPr>
              <w:t>Smalkās kustības</w:t>
            </w:r>
          </w:p>
        </w:tc>
      </w:tr>
      <w:tr w:rsidR="00D43F17" w:rsidRPr="00D43F17" w14:paraId="67DEB429" w14:textId="77777777" w:rsidTr="005836DF">
        <w:tc>
          <w:tcPr>
            <w:tcW w:w="1923" w:type="pct"/>
          </w:tcPr>
          <w:p w14:paraId="52393400" w14:textId="77777777" w:rsidR="00D43F17" w:rsidRPr="00C962ED" w:rsidRDefault="00D43F17" w:rsidP="005836D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D">
              <w:rPr>
                <w:rFonts w:ascii="Times New Roman" w:hAnsi="Times New Roman" w:cs="Times New Roman"/>
              </w:rPr>
              <w:t xml:space="preserve">1.8. Viegli satver grabuli </w:t>
            </w:r>
          </w:p>
        </w:tc>
        <w:tc>
          <w:tcPr>
            <w:tcW w:w="486" w:type="pct"/>
          </w:tcPr>
          <w:p w14:paraId="778CC2DB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6E1C4A1C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3 mēn. un nevar to izdarīt</w:t>
            </w:r>
          </w:p>
        </w:tc>
        <w:tc>
          <w:tcPr>
            <w:tcW w:w="486" w:type="pct"/>
            <w:vAlign w:val="center"/>
          </w:tcPr>
          <w:p w14:paraId="4E540C6E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3 mēn. un nevar to izdarīt</w:t>
            </w:r>
          </w:p>
        </w:tc>
        <w:tc>
          <w:tcPr>
            <w:tcW w:w="486" w:type="pct"/>
            <w:vAlign w:val="center"/>
          </w:tcPr>
          <w:p w14:paraId="096DC655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2-3 mēn. un var to izdarīt</w:t>
            </w:r>
          </w:p>
        </w:tc>
        <w:tc>
          <w:tcPr>
            <w:tcW w:w="487" w:type="pct"/>
            <w:vAlign w:val="center"/>
          </w:tcPr>
          <w:p w14:paraId="535E73B5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2 mēn. un var to izdarīt</w:t>
            </w:r>
          </w:p>
        </w:tc>
        <w:tc>
          <w:tcPr>
            <w:tcW w:w="646" w:type="pct"/>
          </w:tcPr>
          <w:p w14:paraId="6989D5DF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591A75FC" w14:textId="77777777" w:rsidTr="005836DF">
        <w:tc>
          <w:tcPr>
            <w:tcW w:w="1923" w:type="pct"/>
          </w:tcPr>
          <w:p w14:paraId="65B2752A" w14:textId="77777777" w:rsidR="00D43F17" w:rsidRPr="00C962ED" w:rsidRDefault="00D43F17" w:rsidP="005836D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D">
              <w:rPr>
                <w:rFonts w:ascii="Times New Roman" w:hAnsi="Times New Roman" w:cs="Times New Roman"/>
              </w:rPr>
              <w:lastRenderedPageBreak/>
              <w:t>1.9.</w:t>
            </w:r>
            <w:r w:rsidR="005836DF">
              <w:rPr>
                <w:rFonts w:ascii="Times New Roman" w:hAnsi="Times New Roman" w:cs="Times New Roman"/>
              </w:rPr>
              <w:t xml:space="preserve"> </w:t>
            </w:r>
            <w:r w:rsidRPr="00C962ED">
              <w:rPr>
                <w:rFonts w:ascii="Times New Roman" w:hAnsi="Times New Roman" w:cs="Times New Roman"/>
              </w:rPr>
              <w:t>Skatās uz mazajiem priekšmetiem (ar skatu seko līdz 180 grādiem)</w:t>
            </w:r>
          </w:p>
        </w:tc>
        <w:tc>
          <w:tcPr>
            <w:tcW w:w="486" w:type="pct"/>
          </w:tcPr>
          <w:p w14:paraId="0A45B828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2FB69F96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4 mēn. un nevar to izdarīt</w:t>
            </w:r>
          </w:p>
        </w:tc>
        <w:tc>
          <w:tcPr>
            <w:tcW w:w="486" w:type="pct"/>
            <w:vAlign w:val="center"/>
          </w:tcPr>
          <w:p w14:paraId="0C151B28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4 mēn. un nevar to izdarīt</w:t>
            </w:r>
          </w:p>
        </w:tc>
        <w:tc>
          <w:tcPr>
            <w:tcW w:w="486" w:type="pct"/>
            <w:vAlign w:val="center"/>
          </w:tcPr>
          <w:p w14:paraId="20BF82F5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3-4 mēn. un var to izdarīt</w:t>
            </w:r>
          </w:p>
        </w:tc>
        <w:tc>
          <w:tcPr>
            <w:tcW w:w="487" w:type="pct"/>
            <w:vAlign w:val="center"/>
          </w:tcPr>
          <w:p w14:paraId="6E0FB809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3 mēn. un var to izdarīt</w:t>
            </w:r>
          </w:p>
        </w:tc>
        <w:tc>
          <w:tcPr>
            <w:tcW w:w="646" w:type="pct"/>
          </w:tcPr>
          <w:p w14:paraId="6C141299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4B02935A" w14:textId="77777777" w:rsidTr="005836DF">
        <w:tc>
          <w:tcPr>
            <w:tcW w:w="1923" w:type="pct"/>
          </w:tcPr>
          <w:p w14:paraId="672D2EDE" w14:textId="77777777" w:rsidR="00D43F17" w:rsidRPr="00C962ED" w:rsidRDefault="00D43F17" w:rsidP="005836D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D">
              <w:rPr>
                <w:rFonts w:ascii="Times New Roman" w:hAnsi="Times New Roman" w:cs="Times New Roman"/>
              </w:rPr>
              <w:t>1.10. Pārbauda priekšmetus ar rokām, acīm un muti</w:t>
            </w:r>
          </w:p>
        </w:tc>
        <w:tc>
          <w:tcPr>
            <w:tcW w:w="486" w:type="pct"/>
          </w:tcPr>
          <w:p w14:paraId="4B6BF12F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07107F8E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6 mēn. un nevar to izdarīt</w:t>
            </w:r>
          </w:p>
        </w:tc>
        <w:tc>
          <w:tcPr>
            <w:tcW w:w="486" w:type="pct"/>
            <w:vAlign w:val="center"/>
          </w:tcPr>
          <w:p w14:paraId="1EFA1825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6 mēn. un nevar to izdarīt</w:t>
            </w:r>
          </w:p>
        </w:tc>
        <w:tc>
          <w:tcPr>
            <w:tcW w:w="486" w:type="pct"/>
            <w:vAlign w:val="center"/>
          </w:tcPr>
          <w:p w14:paraId="7B7D07B3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4-6 mēn. un var to izdarīt</w:t>
            </w:r>
          </w:p>
        </w:tc>
        <w:tc>
          <w:tcPr>
            <w:tcW w:w="487" w:type="pct"/>
            <w:vAlign w:val="center"/>
          </w:tcPr>
          <w:p w14:paraId="069D4A14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4 mēn. un var to izdarīt</w:t>
            </w:r>
          </w:p>
        </w:tc>
        <w:tc>
          <w:tcPr>
            <w:tcW w:w="646" w:type="pct"/>
          </w:tcPr>
          <w:p w14:paraId="5B2F920B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2A6C0456" w14:textId="77777777" w:rsidTr="005836DF">
        <w:tc>
          <w:tcPr>
            <w:tcW w:w="1923" w:type="pct"/>
          </w:tcPr>
          <w:p w14:paraId="3CDBB7FD" w14:textId="77777777" w:rsidR="00D43F17" w:rsidRPr="00C962ED" w:rsidRDefault="00D43F17" w:rsidP="005836D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D">
              <w:rPr>
                <w:rFonts w:ascii="Times New Roman" w:hAnsi="Times New Roman" w:cs="Times New Roman"/>
              </w:rPr>
              <w:t>1.11.</w:t>
            </w:r>
            <w:r w:rsidR="005836DF">
              <w:rPr>
                <w:rFonts w:ascii="Times New Roman" w:hAnsi="Times New Roman" w:cs="Times New Roman"/>
              </w:rPr>
              <w:t xml:space="preserve"> </w:t>
            </w:r>
            <w:r w:rsidRPr="00C962ED">
              <w:rPr>
                <w:rFonts w:ascii="Times New Roman" w:hAnsi="Times New Roman" w:cs="Times New Roman"/>
              </w:rPr>
              <w:t>Pārvieto priekšmetus no vienas rokas otrā</w:t>
            </w:r>
          </w:p>
        </w:tc>
        <w:tc>
          <w:tcPr>
            <w:tcW w:w="486" w:type="pct"/>
          </w:tcPr>
          <w:p w14:paraId="542E4C03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0F26E689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9 mēn. un nevar to izdarīt</w:t>
            </w:r>
          </w:p>
        </w:tc>
        <w:tc>
          <w:tcPr>
            <w:tcW w:w="486" w:type="pct"/>
            <w:vAlign w:val="center"/>
          </w:tcPr>
          <w:p w14:paraId="6266C845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9 mēn. un nevar to izdarīt</w:t>
            </w:r>
          </w:p>
        </w:tc>
        <w:tc>
          <w:tcPr>
            <w:tcW w:w="486" w:type="pct"/>
            <w:vAlign w:val="center"/>
          </w:tcPr>
          <w:p w14:paraId="1C1DE93E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6-9 mēn. un var to izdarīt</w:t>
            </w:r>
          </w:p>
        </w:tc>
        <w:tc>
          <w:tcPr>
            <w:tcW w:w="487" w:type="pct"/>
            <w:vAlign w:val="center"/>
          </w:tcPr>
          <w:p w14:paraId="4289B1C3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6 mēn. un var to izdarīt</w:t>
            </w:r>
          </w:p>
        </w:tc>
        <w:tc>
          <w:tcPr>
            <w:tcW w:w="646" w:type="pct"/>
          </w:tcPr>
          <w:p w14:paraId="37754F32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3F53A40C" w14:textId="77777777" w:rsidTr="005836DF">
        <w:tc>
          <w:tcPr>
            <w:tcW w:w="1923" w:type="pct"/>
          </w:tcPr>
          <w:p w14:paraId="0CEF228C" w14:textId="77777777" w:rsidR="00D43F17" w:rsidRPr="00C962ED" w:rsidRDefault="00D43F17" w:rsidP="005836D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D">
              <w:rPr>
                <w:rFonts w:ascii="Times New Roman" w:hAnsi="Times New Roman" w:cs="Times New Roman"/>
              </w:rPr>
              <w:t>1.12.</w:t>
            </w:r>
            <w:r w:rsidR="005836DF">
              <w:rPr>
                <w:rFonts w:ascii="Times New Roman" w:hAnsi="Times New Roman" w:cs="Times New Roman"/>
              </w:rPr>
              <w:t xml:space="preserve"> </w:t>
            </w:r>
            <w:r w:rsidRPr="00C962ED">
              <w:rPr>
                <w:rFonts w:ascii="Times New Roman" w:hAnsi="Times New Roman" w:cs="Times New Roman"/>
              </w:rPr>
              <w:t>Sasit kopā priekšmetus, ko tur katru savā rokā</w:t>
            </w:r>
          </w:p>
        </w:tc>
        <w:tc>
          <w:tcPr>
            <w:tcW w:w="486" w:type="pct"/>
          </w:tcPr>
          <w:p w14:paraId="4D0D1D64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0B2D5894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12 mēn. un nevar to izdarīt</w:t>
            </w:r>
          </w:p>
        </w:tc>
        <w:tc>
          <w:tcPr>
            <w:tcW w:w="486" w:type="pct"/>
            <w:vAlign w:val="center"/>
          </w:tcPr>
          <w:p w14:paraId="65ABD1AC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12 mēn. un nevar to izdarīt</w:t>
            </w:r>
          </w:p>
        </w:tc>
        <w:tc>
          <w:tcPr>
            <w:tcW w:w="486" w:type="pct"/>
            <w:vAlign w:val="center"/>
          </w:tcPr>
          <w:p w14:paraId="0B979E43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9-12 mēn. un var to izdarīt</w:t>
            </w:r>
          </w:p>
        </w:tc>
        <w:tc>
          <w:tcPr>
            <w:tcW w:w="487" w:type="pct"/>
            <w:vAlign w:val="center"/>
          </w:tcPr>
          <w:p w14:paraId="529F1D99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9 mēn. un var to izdarīt</w:t>
            </w:r>
          </w:p>
        </w:tc>
        <w:tc>
          <w:tcPr>
            <w:tcW w:w="646" w:type="pct"/>
          </w:tcPr>
          <w:p w14:paraId="3D3F4555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28E3E843" w14:textId="77777777" w:rsidTr="005836DF">
        <w:tc>
          <w:tcPr>
            <w:tcW w:w="5000" w:type="pct"/>
            <w:gridSpan w:val="7"/>
          </w:tcPr>
          <w:p w14:paraId="06C935DB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F17">
              <w:rPr>
                <w:rFonts w:ascii="Times New Roman" w:hAnsi="Times New Roman" w:cs="Times New Roman"/>
                <w:b/>
                <w:sz w:val="24"/>
                <w:szCs w:val="24"/>
              </w:rPr>
              <w:t>Pašaprūpe</w:t>
            </w:r>
          </w:p>
          <w:p w14:paraId="7023CFB3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14201553" w14:textId="77777777" w:rsidTr="005836DF">
        <w:tc>
          <w:tcPr>
            <w:tcW w:w="1923" w:type="pct"/>
          </w:tcPr>
          <w:p w14:paraId="4A520AE9" w14:textId="77777777" w:rsidR="00D43F17" w:rsidRPr="00C962ED" w:rsidRDefault="00D43F17" w:rsidP="00D43F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C962ED">
              <w:rPr>
                <w:rFonts w:ascii="Times New Roman" w:hAnsi="Times New Roman" w:cs="Times New Roman"/>
              </w:rPr>
              <w:t>1.13.Ar rokām turot pārtiku, sevi baro</w:t>
            </w:r>
          </w:p>
        </w:tc>
        <w:tc>
          <w:tcPr>
            <w:tcW w:w="486" w:type="pct"/>
          </w:tcPr>
          <w:p w14:paraId="48796BCE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75298B89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9 mēn. un nevar to izdarīt</w:t>
            </w:r>
          </w:p>
        </w:tc>
        <w:tc>
          <w:tcPr>
            <w:tcW w:w="486" w:type="pct"/>
            <w:vAlign w:val="center"/>
          </w:tcPr>
          <w:p w14:paraId="55DAEE78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9 mēn. un nevar to izdarīt</w:t>
            </w:r>
          </w:p>
        </w:tc>
        <w:tc>
          <w:tcPr>
            <w:tcW w:w="486" w:type="pct"/>
            <w:vAlign w:val="center"/>
          </w:tcPr>
          <w:p w14:paraId="4AFB5A6B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6-9 mēn. un var to izdarīt</w:t>
            </w:r>
          </w:p>
        </w:tc>
        <w:tc>
          <w:tcPr>
            <w:tcW w:w="487" w:type="pct"/>
            <w:vAlign w:val="center"/>
          </w:tcPr>
          <w:p w14:paraId="27C89922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6 mēn. un var to izdarīt</w:t>
            </w:r>
          </w:p>
        </w:tc>
        <w:tc>
          <w:tcPr>
            <w:tcW w:w="646" w:type="pct"/>
          </w:tcPr>
          <w:p w14:paraId="55A77428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01F68EDA" w14:textId="77777777" w:rsidTr="005836DF">
        <w:tc>
          <w:tcPr>
            <w:tcW w:w="1923" w:type="pct"/>
          </w:tcPr>
          <w:p w14:paraId="2DDECF1F" w14:textId="77777777" w:rsidR="00D43F17" w:rsidRPr="00C962ED" w:rsidRDefault="00D43F17" w:rsidP="00D43F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C962ED">
              <w:rPr>
                <w:rFonts w:ascii="Times New Roman" w:hAnsi="Times New Roman" w:cs="Times New Roman"/>
              </w:rPr>
              <w:t>1.14.Var turēt savu pudelīti</w:t>
            </w:r>
          </w:p>
        </w:tc>
        <w:tc>
          <w:tcPr>
            <w:tcW w:w="486" w:type="pct"/>
          </w:tcPr>
          <w:p w14:paraId="57BC940E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7888B4F9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9 mēn. un nevar to izdarīt</w:t>
            </w:r>
          </w:p>
        </w:tc>
        <w:tc>
          <w:tcPr>
            <w:tcW w:w="486" w:type="pct"/>
            <w:vAlign w:val="center"/>
          </w:tcPr>
          <w:p w14:paraId="2F93B722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9 mēn. un nevar to izdarīt</w:t>
            </w:r>
          </w:p>
        </w:tc>
        <w:tc>
          <w:tcPr>
            <w:tcW w:w="486" w:type="pct"/>
            <w:vAlign w:val="center"/>
          </w:tcPr>
          <w:p w14:paraId="50E564CC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6-9 mēn. un var to izdarīt</w:t>
            </w:r>
          </w:p>
        </w:tc>
        <w:tc>
          <w:tcPr>
            <w:tcW w:w="487" w:type="pct"/>
            <w:vAlign w:val="center"/>
          </w:tcPr>
          <w:p w14:paraId="0B58D0F6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6 mēn. un var to izdarīt</w:t>
            </w:r>
          </w:p>
        </w:tc>
        <w:tc>
          <w:tcPr>
            <w:tcW w:w="646" w:type="pct"/>
          </w:tcPr>
          <w:p w14:paraId="69552197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4D161A15" w14:textId="77777777" w:rsidTr="005836DF">
        <w:tc>
          <w:tcPr>
            <w:tcW w:w="1923" w:type="pct"/>
          </w:tcPr>
          <w:p w14:paraId="6AD2F15F" w14:textId="77777777" w:rsidR="00D43F17" w:rsidRPr="00C962ED" w:rsidRDefault="00D43F17" w:rsidP="00D43F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C962ED">
              <w:rPr>
                <w:rFonts w:ascii="Times New Roman" w:hAnsi="Times New Roman" w:cs="Times New Roman"/>
              </w:rPr>
              <w:t xml:space="preserve">1.15. Dzer no krūzītes ar vāciņu patstāvīgi </w:t>
            </w:r>
          </w:p>
        </w:tc>
        <w:tc>
          <w:tcPr>
            <w:tcW w:w="486" w:type="pct"/>
          </w:tcPr>
          <w:p w14:paraId="3982C1DA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685387CF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12 mēn. un nevar to izdarīt</w:t>
            </w:r>
          </w:p>
        </w:tc>
        <w:tc>
          <w:tcPr>
            <w:tcW w:w="486" w:type="pct"/>
            <w:vAlign w:val="center"/>
          </w:tcPr>
          <w:p w14:paraId="678DF234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12 mēn. un nevar to izdarīt</w:t>
            </w:r>
          </w:p>
        </w:tc>
        <w:tc>
          <w:tcPr>
            <w:tcW w:w="486" w:type="pct"/>
            <w:vAlign w:val="center"/>
          </w:tcPr>
          <w:p w14:paraId="4B91A535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9-12 mēn. un var to izdarīt</w:t>
            </w:r>
          </w:p>
        </w:tc>
        <w:tc>
          <w:tcPr>
            <w:tcW w:w="487" w:type="pct"/>
            <w:vAlign w:val="center"/>
          </w:tcPr>
          <w:p w14:paraId="2D7BC6CF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mēn. un var to izdarīt</w:t>
            </w:r>
          </w:p>
        </w:tc>
        <w:tc>
          <w:tcPr>
            <w:tcW w:w="646" w:type="pct"/>
          </w:tcPr>
          <w:p w14:paraId="0086C3E7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C962ED" w14:paraId="0DDEDF86" w14:textId="77777777" w:rsidTr="005836DF">
        <w:tc>
          <w:tcPr>
            <w:tcW w:w="5000" w:type="pct"/>
            <w:gridSpan w:val="7"/>
          </w:tcPr>
          <w:p w14:paraId="63F37510" w14:textId="77777777" w:rsidR="00D43F17" w:rsidRPr="00C962ED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2ED">
              <w:rPr>
                <w:rFonts w:ascii="Times New Roman" w:hAnsi="Times New Roman" w:cs="Times New Roman"/>
                <w:b/>
                <w:sz w:val="28"/>
                <w:szCs w:val="28"/>
              </w:rPr>
              <w:t>2. INTELEKTUĀLĀ ATTĪSTĪBA</w:t>
            </w:r>
          </w:p>
        </w:tc>
      </w:tr>
      <w:tr w:rsidR="00D43F17" w:rsidRPr="00C962ED" w14:paraId="26E085F3" w14:textId="77777777" w:rsidTr="005836DF">
        <w:tc>
          <w:tcPr>
            <w:tcW w:w="5000" w:type="pct"/>
            <w:gridSpan w:val="7"/>
          </w:tcPr>
          <w:p w14:paraId="3A31E30F" w14:textId="77777777" w:rsidR="00D43F17" w:rsidRPr="00C962ED" w:rsidRDefault="00C962ED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62ED">
              <w:rPr>
                <w:rFonts w:ascii="Times New Roman" w:hAnsi="Times New Roman" w:cs="Times New Roman"/>
                <w:b/>
                <w:sz w:val="26"/>
                <w:szCs w:val="26"/>
              </w:rPr>
              <w:t>Verbālā attīstība</w:t>
            </w:r>
          </w:p>
        </w:tc>
      </w:tr>
      <w:tr w:rsidR="00C962ED" w:rsidRPr="00D43F17" w14:paraId="58AA12DD" w14:textId="77777777" w:rsidTr="005836DF">
        <w:tc>
          <w:tcPr>
            <w:tcW w:w="1923" w:type="pct"/>
          </w:tcPr>
          <w:p w14:paraId="0E7F8A68" w14:textId="77777777" w:rsidR="00C962ED" w:rsidRPr="00C962ED" w:rsidRDefault="00C962ED" w:rsidP="00D43F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Pr="00C962ED">
              <w:rPr>
                <w:rFonts w:ascii="Times New Roman" w:hAnsi="Times New Roman" w:cs="Times New Roman"/>
              </w:rPr>
              <w:t>. “Bubina” un “murmina” arvien vairāk</w:t>
            </w:r>
          </w:p>
        </w:tc>
        <w:tc>
          <w:tcPr>
            <w:tcW w:w="486" w:type="pct"/>
          </w:tcPr>
          <w:p w14:paraId="4DED6410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2724A111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3 mēn. un nevar to izdarīt</w:t>
            </w:r>
          </w:p>
        </w:tc>
        <w:tc>
          <w:tcPr>
            <w:tcW w:w="486" w:type="pct"/>
            <w:vAlign w:val="center"/>
          </w:tcPr>
          <w:p w14:paraId="4343C831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3 mēn. un nevar to izdarīt</w:t>
            </w:r>
          </w:p>
        </w:tc>
        <w:tc>
          <w:tcPr>
            <w:tcW w:w="486" w:type="pct"/>
            <w:vAlign w:val="center"/>
          </w:tcPr>
          <w:p w14:paraId="1A63D06D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2-3 mēn. un var to izdarīt</w:t>
            </w:r>
          </w:p>
        </w:tc>
        <w:tc>
          <w:tcPr>
            <w:tcW w:w="487" w:type="pct"/>
            <w:vAlign w:val="center"/>
          </w:tcPr>
          <w:p w14:paraId="023FAA29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2 mēn. un var to izdarīt</w:t>
            </w:r>
          </w:p>
        </w:tc>
        <w:tc>
          <w:tcPr>
            <w:tcW w:w="646" w:type="pct"/>
          </w:tcPr>
          <w:p w14:paraId="5F6FA216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962ED" w:rsidRPr="00D43F17" w14:paraId="137698F2" w14:textId="77777777" w:rsidTr="005836DF">
        <w:tc>
          <w:tcPr>
            <w:tcW w:w="1923" w:type="pct"/>
          </w:tcPr>
          <w:p w14:paraId="0FA29635" w14:textId="77777777" w:rsidR="00C962ED" w:rsidRPr="00C962ED" w:rsidRDefault="00C962ED" w:rsidP="00D43F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Pr="00C962E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62ED">
              <w:rPr>
                <w:rFonts w:ascii="Times New Roman" w:hAnsi="Times New Roman" w:cs="Times New Roman"/>
              </w:rPr>
              <w:t>Daudz vienas zilbes skaņas - „</w:t>
            </w:r>
            <w:proofErr w:type="spellStart"/>
            <w:r w:rsidRPr="00C962ED">
              <w:rPr>
                <w:rFonts w:ascii="Times New Roman" w:hAnsi="Times New Roman" w:cs="Times New Roman"/>
              </w:rPr>
              <w:t>ma</w:t>
            </w:r>
            <w:proofErr w:type="spellEnd"/>
            <w:r w:rsidRPr="00C962ED">
              <w:rPr>
                <w:rFonts w:ascii="Times New Roman" w:hAnsi="Times New Roman" w:cs="Times New Roman"/>
              </w:rPr>
              <w:t>”, „</w:t>
            </w:r>
            <w:proofErr w:type="spellStart"/>
            <w:r w:rsidRPr="00C962ED">
              <w:rPr>
                <w:rFonts w:ascii="Times New Roman" w:hAnsi="Times New Roman" w:cs="Times New Roman"/>
              </w:rPr>
              <w:t>da</w:t>
            </w:r>
            <w:proofErr w:type="spellEnd"/>
            <w:r w:rsidRPr="00C962ED">
              <w:rPr>
                <w:rFonts w:ascii="Times New Roman" w:hAnsi="Times New Roman" w:cs="Times New Roman"/>
              </w:rPr>
              <w:t>”, „</w:t>
            </w:r>
            <w:proofErr w:type="spellStart"/>
            <w:r w:rsidRPr="00C962ED">
              <w:rPr>
                <w:rFonts w:ascii="Times New Roman" w:hAnsi="Times New Roman" w:cs="Times New Roman"/>
              </w:rPr>
              <w:t>ba</w:t>
            </w:r>
            <w:proofErr w:type="spellEnd"/>
            <w:r w:rsidRPr="00C962ED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486" w:type="pct"/>
          </w:tcPr>
          <w:p w14:paraId="6B6934A3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3E1532B2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9 mēn. un nevar to izdarīt</w:t>
            </w:r>
          </w:p>
        </w:tc>
        <w:tc>
          <w:tcPr>
            <w:tcW w:w="486" w:type="pct"/>
            <w:vAlign w:val="center"/>
          </w:tcPr>
          <w:p w14:paraId="4E46BCA4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9 mēn. un nevar to izdarīt</w:t>
            </w:r>
          </w:p>
        </w:tc>
        <w:tc>
          <w:tcPr>
            <w:tcW w:w="486" w:type="pct"/>
            <w:vAlign w:val="center"/>
          </w:tcPr>
          <w:p w14:paraId="0ABFC197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6-9 mēn. un var to izdarīt</w:t>
            </w:r>
          </w:p>
        </w:tc>
        <w:tc>
          <w:tcPr>
            <w:tcW w:w="487" w:type="pct"/>
            <w:vAlign w:val="center"/>
          </w:tcPr>
          <w:p w14:paraId="79726171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6 mēn. un var to izdarīt</w:t>
            </w:r>
          </w:p>
        </w:tc>
        <w:tc>
          <w:tcPr>
            <w:tcW w:w="646" w:type="pct"/>
          </w:tcPr>
          <w:p w14:paraId="341136F8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962ED" w:rsidRPr="00D43F17" w14:paraId="15D38BFF" w14:textId="77777777" w:rsidTr="005836DF">
        <w:tc>
          <w:tcPr>
            <w:tcW w:w="1923" w:type="pct"/>
          </w:tcPr>
          <w:p w14:paraId="47D62F04" w14:textId="77777777" w:rsidR="00C962ED" w:rsidRPr="00C962ED" w:rsidRDefault="00C962ED" w:rsidP="00D43F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C962ED">
              <w:rPr>
                <w:rFonts w:ascii="Times New Roman" w:hAnsi="Times New Roman" w:cs="Times New Roman"/>
              </w:rPr>
              <w:lastRenderedPageBreak/>
              <w:t>2.</w:t>
            </w:r>
            <w:r>
              <w:rPr>
                <w:rFonts w:ascii="Times New Roman" w:hAnsi="Times New Roman" w:cs="Times New Roman"/>
              </w:rPr>
              <w:t>3</w:t>
            </w:r>
            <w:r w:rsidRPr="00C962E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62ED">
              <w:rPr>
                <w:rFonts w:ascii="Times New Roman" w:hAnsi="Times New Roman" w:cs="Times New Roman"/>
              </w:rPr>
              <w:t>Reaģē uz vienkāršām pavēlēm „nāc šurp”, „dod to man”</w:t>
            </w:r>
          </w:p>
        </w:tc>
        <w:tc>
          <w:tcPr>
            <w:tcW w:w="486" w:type="pct"/>
          </w:tcPr>
          <w:p w14:paraId="7ED681A5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063884F1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9 mēn. un nevar to izdarīt</w:t>
            </w:r>
          </w:p>
        </w:tc>
        <w:tc>
          <w:tcPr>
            <w:tcW w:w="486" w:type="pct"/>
            <w:vAlign w:val="center"/>
          </w:tcPr>
          <w:p w14:paraId="4150B78A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9 mēn. un nevar to izdarīt</w:t>
            </w:r>
          </w:p>
        </w:tc>
        <w:tc>
          <w:tcPr>
            <w:tcW w:w="486" w:type="pct"/>
            <w:vAlign w:val="center"/>
          </w:tcPr>
          <w:p w14:paraId="509E067E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6-9 mēn. un var to izdarīt</w:t>
            </w:r>
          </w:p>
        </w:tc>
        <w:tc>
          <w:tcPr>
            <w:tcW w:w="487" w:type="pct"/>
            <w:vAlign w:val="center"/>
          </w:tcPr>
          <w:p w14:paraId="596BF60D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6 mēn. un var to izdarīt</w:t>
            </w:r>
          </w:p>
        </w:tc>
        <w:tc>
          <w:tcPr>
            <w:tcW w:w="646" w:type="pct"/>
          </w:tcPr>
          <w:p w14:paraId="1DCB283E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962ED" w:rsidRPr="00D43F17" w14:paraId="1C901D29" w14:textId="77777777" w:rsidTr="005836DF">
        <w:tc>
          <w:tcPr>
            <w:tcW w:w="1923" w:type="pct"/>
            <w:tcBorders>
              <w:bottom w:val="single" w:sz="4" w:space="0" w:color="auto"/>
            </w:tcBorders>
          </w:tcPr>
          <w:p w14:paraId="6FAE7553" w14:textId="77777777" w:rsidR="00C962ED" w:rsidRPr="00C962ED" w:rsidRDefault="00C962ED" w:rsidP="00D43F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C962ED">
              <w:rPr>
                <w:rFonts w:ascii="Times New Roman" w:hAnsi="Times New Roman" w:cs="Times New Roman"/>
              </w:rPr>
              <w:t>. Saka „ mamma”, „ tētis”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14:paraId="12D7DA21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14:paraId="7DD7E9E5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12 mēn. un nevar to izdarīt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14:paraId="5F34E216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12 mēn. un nevar to izdarīt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14:paraId="0AD2556A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9-12 mēn. un var to izdarīt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vAlign w:val="center"/>
          </w:tcPr>
          <w:p w14:paraId="42237ACE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9 mēn. un var to izdarīt</w:t>
            </w:r>
          </w:p>
        </w:tc>
        <w:tc>
          <w:tcPr>
            <w:tcW w:w="646" w:type="pct"/>
            <w:tcBorders>
              <w:bottom w:val="single" w:sz="4" w:space="0" w:color="auto"/>
            </w:tcBorders>
          </w:tcPr>
          <w:p w14:paraId="662B0C9F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962ED" w:rsidRPr="00C962ED" w14:paraId="33B2BE41" w14:textId="77777777" w:rsidTr="005836DF">
        <w:tc>
          <w:tcPr>
            <w:tcW w:w="5000" w:type="pct"/>
            <w:gridSpan w:val="7"/>
          </w:tcPr>
          <w:p w14:paraId="5FBB68DD" w14:textId="77777777" w:rsidR="00C962ED" w:rsidRPr="00C962ED" w:rsidRDefault="00C962ED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62ED">
              <w:rPr>
                <w:rFonts w:ascii="Times New Roman" w:hAnsi="Times New Roman" w:cs="Times New Roman"/>
                <w:b/>
                <w:sz w:val="26"/>
                <w:szCs w:val="26"/>
              </w:rPr>
              <w:t>Neverbālā attīstība</w:t>
            </w:r>
          </w:p>
        </w:tc>
      </w:tr>
      <w:tr w:rsidR="00B15EE2" w:rsidRPr="00B15EE2" w14:paraId="0D9E279B" w14:textId="77777777" w:rsidTr="00765EFA">
        <w:tc>
          <w:tcPr>
            <w:tcW w:w="1923" w:type="pct"/>
            <w:shd w:val="clear" w:color="auto" w:fill="auto"/>
          </w:tcPr>
          <w:p w14:paraId="6B398087" w14:textId="77777777" w:rsidR="00B15EE2" w:rsidRPr="00B15EE2" w:rsidRDefault="00B15EE2" w:rsidP="00B15E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B15EE2">
              <w:rPr>
                <w:rFonts w:ascii="Times New Roman" w:hAnsi="Times New Roman" w:cs="Times New Roman"/>
              </w:rPr>
              <w:t>2.5. Veido acu kontaktu</w:t>
            </w:r>
          </w:p>
        </w:tc>
        <w:tc>
          <w:tcPr>
            <w:tcW w:w="486" w:type="pct"/>
            <w:shd w:val="clear" w:color="auto" w:fill="auto"/>
          </w:tcPr>
          <w:p w14:paraId="1804AEBC" w14:textId="77777777" w:rsidR="00B15EE2" w:rsidRPr="00B15EE2" w:rsidRDefault="00B15EE2" w:rsidP="00B15E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E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06B02729" w14:textId="28428D7D" w:rsidR="00B15EE2" w:rsidRPr="00B15EE2" w:rsidRDefault="00B15EE2" w:rsidP="00B15E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E2">
              <w:rPr>
                <w:rFonts w:ascii="Times New Roman" w:hAnsi="Times New Roman" w:cs="Times New Roman"/>
                <w:sz w:val="18"/>
                <w:szCs w:val="18"/>
              </w:rPr>
              <w:t>Ja bērns ir vecāks par 1,5 mēn. un nevar to izdarīt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2EDB0099" w14:textId="577E959F" w:rsidR="00B15EE2" w:rsidRPr="00B15EE2" w:rsidRDefault="00B15EE2" w:rsidP="00B15E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E2">
              <w:rPr>
                <w:rFonts w:ascii="Times New Roman" w:hAnsi="Times New Roman" w:cs="Times New Roman"/>
                <w:sz w:val="18"/>
                <w:szCs w:val="18"/>
              </w:rPr>
              <w:t>Ja bērns ir 1 mēnesi vecs un nevar to izdarīt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22B2C9F9" w14:textId="13ED2A4D" w:rsidR="00B15EE2" w:rsidRPr="00B15EE2" w:rsidRDefault="00B15EE2" w:rsidP="00B15E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E2">
              <w:rPr>
                <w:rFonts w:ascii="Times New Roman" w:hAnsi="Times New Roman" w:cs="Times New Roman"/>
                <w:sz w:val="18"/>
                <w:szCs w:val="18"/>
              </w:rPr>
              <w:t xml:space="preserve">Ja bērns ir no 2-3 nedēļu vecs un var to izdarīt 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FFB0782" w14:textId="0C7C854C" w:rsidR="00B15EE2" w:rsidRPr="00B15EE2" w:rsidRDefault="00B15EE2" w:rsidP="00B15E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E2">
              <w:rPr>
                <w:rFonts w:ascii="Times New Roman" w:hAnsi="Times New Roman" w:cs="Times New Roman"/>
                <w:sz w:val="18"/>
                <w:szCs w:val="18"/>
              </w:rPr>
              <w:t xml:space="preserve">Ja bērns ir jaunāks par 1-2 </w:t>
            </w:r>
            <w:proofErr w:type="spellStart"/>
            <w:r w:rsidRPr="00B15EE2">
              <w:rPr>
                <w:rFonts w:ascii="Times New Roman" w:hAnsi="Times New Roman" w:cs="Times New Roman"/>
                <w:sz w:val="18"/>
                <w:szCs w:val="18"/>
              </w:rPr>
              <w:t>ned</w:t>
            </w:r>
            <w:proofErr w:type="spellEnd"/>
            <w:r w:rsidRPr="00B15EE2">
              <w:rPr>
                <w:rFonts w:ascii="Times New Roman" w:hAnsi="Times New Roman" w:cs="Times New Roman"/>
                <w:sz w:val="18"/>
                <w:szCs w:val="18"/>
              </w:rPr>
              <w:t>. un var to izdarīt</w:t>
            </w:r>
          </w:p>
        </w:tc>
        <w:tc>
          <w:tcPr>
            <w:tcW w:w="646" w:type="pct"/>
            <w:shd w:val="clear" w:color="auto" w:fill="auto"/>
          </w:tcPr>
          <w:p w14:paraId="1C5BECF5" w14:textId="77777777" w:rsidR="00B15EE2" w:rsidRPr="00B15EE2" w:rsidRDefault="00B15EE2" w:rsidP="00B15EE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15EE2" w:rsidRPr="00D43F17" w14:paraId="222D36C0" w14:textId="77777777" w:rsidTr="00765EFA">
        <w:tc>
          <w:tcPr>
            <w:tcW w:w="1923" w:type="pct"/>
            <w:shd w:val="clear" w:color="auto" w:fill="auto"/>
          </w:tcPr>
          <w:p w14:paraId="07622C6B" w14:textId="77777777" w:rsidR="00B15EE2" w:rsidRPr="00B15EE2" w:rsidRDefault="00B15EE2" w:rsidP="00B15E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B15EE2">
              <w:rPr>
                <w:rFonts w:ascii="Times New Roman" w:hAnsi="Times New Roman" w:cs="Times New Roman"/>
              </w:rPr>
              <w:t>2.6. Apzināti smaida</w:t>
            </w:r>
          </w:p>
        </w:tc>
        <w:tc>
          <w:tcPr>
            <w:tcW w:w="486" w:type="pct"/>
            <w:shd w:val="clear" w:color="auto" w:fill="auto"/>
          </w:tcPr>
          <w:p w14:paraId="5C4EC6CE" w14:textId="77777777" w:rsidR="00B15EE2" w:rsidRPr="00B15EE2" w:rsidRDefault="00B15EE2" w:rsidP="00B15E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E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552DC70B" w14:textId="73740C0C" w:rsidR="00B15EE2" w:rsidRPr="00B15EE2" w:rsidRDefault="00B15EE2" w:rsidP="00B15E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E2">
              <w:rPr>
                <w:rFonts w:ascii="Times New Roman" w:hAnsi="Times New Roman" w:cs="Times New Roman"/>
                <w:sz w:val="18"/>
                <w:szCs w:val="18"/>
              </w:rPr>
              <w:t>Ja bērns ir vecāks par 1,5 mēn. un nevar to izdarīt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5839D4A6" w14:textId="4112EA9D" w:rsidR="00B15EE2" w:rsidRPr="00B15EE2" w:rsidRDefault="00B15EE2" w:rsidP="00B15E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E2">
              <w:rPr>
                <w:rFonts w:ascii="Times New Roman" w:hAnsi="Times New Roman" w:cs="Times New Roman"/>
                <w:sz w:val="18"/>
                <w:szCs w:val="18"/>
              </w:rPr>
              <w:t>Ja bērns ir 1 mēnesi vecs un nevar to izdarīt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3D9FD479" w14:textId="493700A9" w:rsidR="00B15EE2" w:rsidRPr="00B15EE2" w:rsidRDefault="00B15EE2" w:rsidP="00B15E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E2">
              <w:rPr>
                <w:rFonts w:ascii="Times New Roman" w:hAnsi="Times New Roman" w:cs="Times New Roman"/>
                <w:sz w:val="18"/>
                <w:szCs w:val="18"/>
              </w:rPr>
              <w:t xml:space="preserve">Ja bērns ir no 2-3 nedēļu vecs un var to izdarīt 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7A6FC93" w14:textId="3C8E88EA" w:rsidR="00B15EE2" w:rsidRPr="00C962ED" w:rsidRDefault="00B15EE2" w:rsidP="00B15E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E2">
              <w:rPr>
                <w:rFonts w:ascii="Times New Roman" w:hAnsi="Times New Roman" w:cs="Times New Roman"/>
                <w:sz w:val="18"/>
                <w:szCs w:val="18"/>
              </w:rPr>
              <w:t xml:space="preserve">Ja bērns ir jaunāks par 1-2 </w:t>
            </w:r>
            <w:proofErr w:type="spellStart"/>
            <w:r w:rsidRPr="00B15EE2">
              <w:rPr>
                <w:rFonts w:ascii="Times New Roman" w:hAnsi="Times New Roman" w:cs="Times New Roman"/>
                <w:sz w:val="18"/>
                <w:szCs w:val="18"/>
              </w:rPr>
              <w:t>ned</w:t>
            </w:r>
            <w:proofErr w:type="spellEnd"/>
            <w:r w:rsidRPr="00B15EE2">
              <w:rPr>
                <w:rFonts w:ascii="Times New Roman" w:hAnsi="Times New Roman" w:cs="Times New Roman"/>
                <w:sz w:val="18"/>
                <w:szCs w:val="18"/>
              </w:rPr>
              <w:t>. un var to izdarīt</w:t>
            </w:r>
          </w:p>
        </w:tc>
        <w:tc>
          <w:tcPr>
            <w:tcW w:w="646" w:type="pct"/>
            <w:shd w:val="clear" w:color="auto" w:fill="auto"/>
          </w:tcPr>
          <w:p w14:paraId="1C346C58" w14:textId="77777777" w:rsidR="00B15EE2" w:rsidRPr="00D43F17" w:rsidRDefault="00B15EE2" w:rsidP="00B15EE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962ED" w:rsidRPr="00C962ED" w14:paraId="5470E63E" w14:textId="77777777" w:rsidTr="005836DF">
        <w:tc>
          <w:tcPr>
            <w:tcW w:w="1923" w:type="pct"/>
          </w:tcPr>
          <w:p w14:paraId="3B9A21DE" w14:textId="77777777" w:rsidR="00C962ED" w:rsidRPr="00C962ED" w:rsidRDefault="00140A43" w:rsidP="00D43F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  <w:r w:rsidR="00C962ED" w:rsidRPr="00C962ED">
              <w:rPr>
                <w:rFonts w:ascii="Times New Roman" w:hAnsi="Times New Roman" w:cs="Times New Roman"/>
              </w:rPr>
              <w:t>. Raud; sākotnēji nevar izšķirt iemeslu, bet pamazām saistībā ar cēloni</w:t>
            </w:r>
          </w:p>
        </w:tc>
        <w:tc>
          <w:tcPr>
            <w:tcW w:w="486" w:type="pct"/>
          </w:tcPr>
          <w:p w14:paraId="23120B61" w14:textId="77777777" w:rsidR="00C962ED" w:rsidRPr="00C962ED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62E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064B57E4" w14:textId="77777777" w:rsidR="00C962ED" w:rsidRPr="00C962ED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13777C87" w14:textId="77777777" w:rsidR="00C962ED" w:rsidRPr="00C962ED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2ED">
              <w:rPr>
                <w:rFonts w:ascii="Times New Roman" w:hAnsi="Times New Roman" w:cs="Times New Roman"/>
                <w:sz w:val="18"/>
                <w:szCs w:val="18"/>
              </w:rPr>
              <w:t>Ja bērns ir 1 mēn. un nevar to izdarīt</w:t>
            </w:r>
          </w:p>
        </w:tc>
        <w:tc>
          <w:tcPr>
            <w:tcW w:w="486" w:type="pct"/>
            <w:vAlign w:val="center"/>
          </w:tcPr>
          <w:p w14:paraId="69F11172" w14:textId="77777777" w:rsidR="00C962ED" w:rsidRPr="00C962ED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2ED">
              <w:rPr>
                <w:rFonts w:ascii="Times New Roman" w:hAnsi="Times New Roman" w:cs="Times New Roman"/>
                <w:sz w:val="18"/>
                <w:szCs w:val="18"/>
              </w:rPr>
              <w:t>Ja bērns ir no 0-1 mēn. un var to izdarīt</w:t>
            </w:r>
          </w:p>
        </w:tc>
        <w:tc>
          <w:tcPr>
            <w:tcW w:w="487" w:type="pct"/>
            <w:vAlign w:val="center"/>
          </w:tcPr>
          <w:p w14:paraId="60372A6A" w14:textId="77777777" w:rsidR="00C962ED" w:rsidRPr="00C962ED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</w:tcPr>
          <w:p w14:paraId="3F6302D8" w14:textId="77777777" w:rsidR="00C962ED" w:rsidRPr="00C962ED" w:rsidRDefault="00C962ED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36DF" w:rsidRPr="00C962ED" w14:paraId="58312206" w14:textId="77777777" w:rsidTr="005836DF">
        <w:tc>
          <w:tcPr>
            <w:tcW w:w="1923" w:type="pct"/>
          </w:tcPr>
          <w:p w14:paraId="0A3DC732" w14:textId="77777777" w:rsidR="005836DF" w:rsidRPr="00C962ED" w:rsidRDefault="00140A43" w:rsidP="005836D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  <w:r w:rsidR="005836DF">
              <w:rPr>
                <w:rFonts w:ascii="Times New Roman" w:hAnsi="Times New Roman" w:cs="Times New Roman"/>
              </w:rPr>
              <w:t xml:space="preserve">. </w:t>
            </w:r>
            <w:r w:rsidR="005836DF" w:rsidRPr="00C962ED">
              <w:rPr>
                <w:rFonts w:ascii="Times New Roman" w:hAnsi="Times New Roman" w:cs="Times New Roman"/>
              </w:rPr>
              <w:t>Skaļi smejas</w:t>
            </w:r>
          </w:p>
        </w:tc>
        <w:tc>
          <w:tcPr>
            <w:tcW w:w="486" w:type="pct"/>
          </w:tcPr>
          <w:p w14:paraId="7F0F8780" w14:textId="77777777" w:rsidR="005836DF" w:rsidRPr="00C962ED" w:rsidRDefault="005836DF" w:rsidP="005836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11CE3E80" w14:textId="77777777" w:rsidR="005836DF" w:rsidRPr="00D43F17" w:rsidRDefault="005836DF" w:rsidP="005836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4 mēn. un nevar to izdarīt</w:t>
            </w:r>
          </w:p>
        </w:tc>
        <w:tc>
          <w:tcPr>
            <w:tcW w:w="486" w:type="pct"/>
            <w:vAlign w:val="center"/>
          </w:tcPr>
          <w:p w14:paraId="304077DD" w14:textId="77777777" w:rsidR="005836DF" w:rsidRPr="00D43F17" w:rsidRDefault="005836DF" w:rsidP="005836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4 mēn. un nevar to izdarīt</w:t>
            </w:r>
          </w:p>
        </w:tc>
        <w:tc>
          <w:tcPr>
            <w:tcW w:w="486" w:type="pct"/>
            <w:vAlign w:val="center"/>
          </w:tcPr>
          <w:p w14:paraId="34431813" w14:textId="77777777" w:rsidR="005836DF" w:rsidRPr="00D43F17" w:rsidRDefault="005836DF" w:rsidP="005836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3-4 mēn. un var to izdarīt</w:t>
            </w:r>
          </w:p>
        </w:tc>
        <w:tc>
          <w:tcPr>
            <w:tcW w:w="487" w:type="pct"/>
            <w:vAlign w:val="center"/>
          </w:tcPr>
          <w:p w14:paraId="0CFF72FD" w14:textId="77777777" w:rsidR="005836DF" w:rsidRPr="00D43F17" w:rsidRDefault="005836DF" w:rsidP="005836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3 mēn. un var to izdarīt</w:t>
            </w:r>
          </w:p>
        </w:tc>
        <w:tc>
          <w:tcPr>
            <w:tcW w:w="646" w:type="pct"/>
          </w:tcPr>
          <w:p w14:paraId="3EEAFE78" w14:textId="77777777" w:rsidR="005836DF" w:rsidRPr="00C962ED" w:rsidRDefault="005836DF" w:rsidP="005836D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962ED" w:rsidRPr="00D43F17" w14:paraId="76FEEE58" w14:textId="77777777" w:rsidTr="005836DF">
        <w:tc>
          <w:tcPr>
            <w:tcW w:w="1923" w:type="pct"/>
          </w:tcPr>
          <w:p w14:paraId="6FF3379D" w14:textId="77777777" w:rsidR="00C962ED" w:rsidRPr="00C962ED" w:rsidRDefault="00C962ED" w:rsidP="00C962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C962ED">
              <w:rPr>
                <w:rFonts w:ascii="Times New Roman" w:hAnsi="Times New Roman" w:cs="Times New Roman"/>
              </w:rPr>
              <w:t>2.</w:t>
            </w:r>
            <w:r w:rsidR="00140A43">
              <w:rPr>
                <w:rFonts w:ascii="Times New Roman" w:hAnsi="Times New Roman" w:cs="Times New Roman"/>
              </w:rPr>
              <w:t>9</w:t>
            </w:r>
            <w:r w:rsidRPr="00C962ED">
              <w:rPr>
                <w:rFonts w:ascii="Times New Roman" w:hAnsi="Times New Roman" w:cs="Times New Roman"/>
              </w:rPr>
              <w:t>. Reaģē uz balss skaļumu un intonāciju</w:t>
            </w:r>
          </w:p>
        </w:tc>
        <w:tc>
          <w:tcPr>
            <w:tcW w:w="486" w:type="pct"/>
          </w:tcPr>
          <w:p w14:paraId="60A97067" w14:textId="77777777" w:rsidR="00C962ED" w:rsidRPr="00C962ED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62E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5F4A0EAF" w14:textId="77777777" w:rsidR="00C962ED" w:rsidRPr="00C962ED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2ED">
              <w:rPr>
                <w:rFonts w:ascii="Times New Roman" w:hAnsi="Times New Roman" w:cs="Times New Roman"/>
                <w:sz w:val="18"/>
                <w:szCs w:val="18"/>
              </w:rPr>
              <w:t>Ja bērns ir vecāks par 6 mēn. un nevar to izdarīt</w:t>
            </w:r>
          </w:p>
        </w:tc>
        <w:tc>
          <w:tcPr>
            <w:tcW w:w="486" w:type="pct"/>
            <w:vAlign w:val="center"/>
          </w:tcPr>
          <w:p w14:paraId="372245A9" w14:textId="77777777" w:rsidR="00C962ED" w:rsidRPr="00C962ED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2ED">
              <w:rPr>
                <w:rFonts w:ascii="Times New Roman" w:hAnsi="Times New Roman" w:cs="Times New Roman"/>
                <w:sz w:val="18"/>
                <w:szCs w:val="18"/>
              </w:rPr>
              <w:t>Ja bērns ir 6 mēn. un nevar to izdarīt</w:t>
            </w:r>
          </w:p>
        </w:tc>
        <w:tc>
          <w:tcPr>
            <w:tcW w:w="486" w:type="pct"/>
            <w:vAlign w:val="center"/>
          </w:tcPr>
          <w:p w14:paraId="38D7486D" w14:textId="77777777" w:rsidR="00C962ED" w:rsidRPr="00C962ED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2ED">
              <w:rPr>
                <w:rFonts w:ascii="Times New Roman" w:hAnsi="Times New Roman" w:cs="Times New Roman"/>
                <w:sz w:val="18"/>
                <w:szCs w:val="18"/>
              </w:rPr>
              <w:t>Ja bērns ir no 3-6 mēn. un var to izdarīt</w:t>
            </w:r>
          </w:p>
        </w:tc>
        <w:tc>
          <w:tcPr>
            <w:tcW w:w="487" w:type="pct"/>
            <w:vAlign w:val="center"/>
          </w:tcPr>
          <w:p w14:paraId="360243E2" w14:textId="77777777" w:rsidR="00C962ED" w:rsidRPr="00C962ED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62ED">
              <w:rPr>
                <w:rFonts w:ascii="Times New Roman" w:hAnsi="Times New Roman" w:cs="Times New Roman"/>
                <w:sz w:val="18"/>
                <w:szCs w:val="18"/>
              </w:rPr>
              <w:t>Ja bērns ir jaunāks par 3 mēn. un var to izdarīt</w:t>
            </w:r>
          </w:p>
        </w:tc>
        <w:tc>
          <w:tcPr>
            <w:tcW w:w="646" w:type="pct"/>
          </w:tcPr>
          <w:p w14:paraId="0FF2F71E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020169BE" w14:textId="77777777" w:rsidTr="005836DF">
        <w:trPr>
          <w:trHeight w:val="3093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right w:val="nil"/>
            </w:tcBorders>
          </w:tcPr>
          <w:p w14:paraId="2D0AABDE" w14:textId="77777777" w:rsidR="00D43F17" w:rsidRDefault="00D43F17" w:rsidP="00D43F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02DE8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86"/>
              <w:gridCol w:w="2410"/>
            </w:tblGrid>
            <w:tr w:rsidR="00D43F17" w:rsidRPr="005836DF" w14:paraId="256DECDE" w14:textId="77777777" w:rsidTr="00814394">
              <w:trPr>
                <w:jc w:val="center"/>
              </w:trPr>
              <w:tc>
                <w:tcPr>
                  <w:tcW w:w="4786" w:type="dxa"/>
                </w:tcPr>
                <w:p w14:paraId="239DD0FC" w14:textId="77777777" w:rsidR="00D43F17" w:rsidRPr="005836DF" w:rsidRDefault="00D43F17" w:rsidP="005836D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836D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Kritērijs</w:t>
                  </w:r>
                </w:p>
              </w:tc>
              <w:tc>
                <w:tcPr>
                  <w:tcW w:w="2410" w:type="dxa"/>
                </w:tcPr>
                <w:p w14:paraId="786713C2" w14:textId="77777777" w:rsidR="00D43F17" w:rsidRPr="005836DF" w:rsidRDefault="00D43F17" w:rsidP="005836D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836D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Vērtējums</w:t>
                  </w:r>
                </w:p>
              </w:tc>
            </w:tr>
            <w:tr w:rsidR="005836DF" w:rsidRPr="005836DF" w14:paraId="3AD37953" w14:textId="77777777" w:rsidTr="00814394">
              <w:trPr>
                <w:jc w:val="center"/>
              </w:trPr>
              <w:tc>
                <w:tcPr>
                  <w:tcW w:w="4786" w:type="dxa"/>
                </w:tcPr>
                <w:p w14:paraId="0524D000" w14:textId="77777777" w:rsidR="005836DF" w:rsidRPr="005836DF" w:rsidRDefault="005836DF" w:rsidP="005836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6DF">
                    <w:rPr>
                      <w:rFonts w:ascii="Times New Roman" w:hAnsi="Times New Roman" w:cs="Times New Roman"/>
                    </w:rPr>
                    <w:t>Nav attiecināms bērna novērtēšanai</w:t>
                  </w:r>
                </w:p>
              </w:tc>
              <w:tc>
                <w:tcPr>
                  <w:tcW w:w="2410" w:type="dxa"/>
                </w:tcPr>
                <w:p w14:paraId="704C512F" w14:textId="77777777" w:rsidR="005836DF" w:rsidRPr="005836DF" w:rsidRDefault="005836DF" w:rsidP="005836D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836D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N/A</w:t>
                  </w:r>
                </w:p>
              </w:tc>
            </w:tr>
            <w:tr w:rsidR="005836DF" w:rsidRPr="005836DF" w14:paraId="453DD9B7" w14:textId="77777777" w:rsidTr="00814394">
              <w:trPr>
                <w:jc w:val="center"/>
              </w:trPr>
              <w:tc>
                <w:tcPr>
                  <w:tcW w:w="4786" w:type="dxa"/>
                </w:tcPr>
                <w:p w14:paraId="5DE24BBA" w14:textId="77777777" w:rsidR="005836DF" w:rsidRPr="005836DF" w:rsidRDefault="005836DF" w:rsidP="005836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6DF">
                    <w:rPr>
                      <w:rFonts w:ascii="Times New Roman" w:hAnsi="Times New Roman" w:cs="Times New Roman"/>
                    </w:rPr>
                    <w:t>Uzrāda bērna vecumam izteikti kavētu sociālo prasmju attīstību</w:t>
                  </w:r>
                </w:p>
              </w:tc>
              <w:tc>
                <w:tcPr>
                  <w:tcW w:w="2410" w:type="dxa"/>
                </w:tcPr>
                <w:p w14:paraId="4D8011F6" w14:textId="77777777" w:rsidR="005836DF" w:rsidRPr="005836DF" w:rsidRDefault="005836DF" w:rsidP="005836D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836D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836DF" w:rsidRPr="005836DF" w14:paraId="509F3C52" w14:textId="77777777" w:rsidTr="00814394">
              <w:trPr>
                <w:jc w:val="center"/>
              </w:trPr>
              <w:tc>
                <w:tcPr>
                  <w:tcW w:w="4786" w:type="dxa"/>
                </w:tcPr>
                <w:p w14:paraId="70D62907" w14:textId="77777777" w:rsidR="005836DF" w:rsidRPr="005836DF" w:rsidRDefault="005836DF" w:rsidP="005836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6DF">
                    <w:rPr>
                      <w:rFonts w:ascii="Times New Roman" w:hAnsi="Times New Roman" w:cs="Times New Roman"/>
                    </w:rPr>
                    <w:t>Uzrāda bērna vecumam daļēji kavētu sociālo prasmju attīstību</w:t>
                  </w:r>
                </w:p>
              </w:tc>
              <w:tc>
                <w:tcPr>
                  <w:tcW w:w="2410" w:type="dxa"/>
                </w:tcPr>
                <w:p w14:paraId="62F0F2CB" w14:textId="77777777" w:rsidR="005836DF" w:rsidRPr="005836DF" w:rsidRDefault="005836DF" w:rsidP="005836D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836D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5836DF" w:rsidRPr="005836DF" w14:paraId="37C59C00" w14:textId="77777777" w:rsidTr="00814394">
              <w:trPr>
                <w:jc w:val="center"/>
              </w:trPr>
              <w:tc>
                <w:tcPr>
                  <w:tcW w:w="4786" w:type="dxa"/>
                </w:tcPr>
                <w:p w14:paraId="07DA092F" w14:textId="77777777" w:rsidR="005836DF" w:rsidRPr="005836DF" w:rsidRDefault="005836DF" w:rsidP="005836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6DF">
                    <w:rPr>
                      <w:rFonts w:ascii="Times New Roman" w:hAnsi="Times New Roman" w:cs="Times New Roman"/>
                    </w:rPr>
                    <w:t>Uzrāda bērna vecumam atbilstošas sociālās prasmes</w:t>
                  </w:r>
                </w:p>
              </w:tc>
              <w:tc>
                <w:tcPr>
                  <w:tcW w:w="2410" w:type="dxa"/>
                </w:tcPr>
                <w:p w14:paraId="529EF90F" w14:textId="77777777" w:rsidR="005836DF" w:rsidRPr="005836DF" w:rsidRDefault="005836DF" w:rsidP="005836D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836D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5836DF" w:rsidRPr="005836DF" w14:paraId="5EBE2826" w14:textId="77777777" w:rsidTr="00814394">
              <w:trPr>
                <w:jc w:val="center"/>
              </w:trPr>
              <w:tc>
                <w:tcPr>
                  <w:tcW w:w="4786" w:type="dxa"/>
                </w:tcPr>
                <w:p w14:paraId="32FE86E4" w14:textId="77777777" w:rsidR="005836DF" w:rsidRPr="005836DF" w:rsidRDefault="005836DF" w:rsidP="005836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6DF">
                    <w:rPr>
                      <w:rFonts w:ascii="Times New Roman" w:hAnsi="Times New Roman" w:cs="Times New Roman"/>
                    </w:rPr>
                    <w:t>Uzrāda sociālo prasmju attīstību virs bērna vecumposma vidējiem rādītājiem</w:t>
                  </w:r>
                </w:p>
              </w:tc>
              <w:tc>
                <w:tcPr>
                  <w:tcW w:w="2410" w:type="dxa"/>
                </w:tcPr>
                <w:p w14:paraId="698998F7" w14:textId="77777777" w:rsidR="005836DF" w:rsidRPr="005836DF" w:rsidRDefault="005836DF" w:rsidP="005836D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836D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401733A3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24DB64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F17" w:rsidRPr="00D43F17" w14:paraId="0979F5F9" w14:textId="77777777" w:rsidTr="005836DF">
        <w:tc>
          <w:tcPr>
            <w:tcW w:w="5000" w:type="pct"/>
            <w:gridSpan w:val="7"/>
          </w:tcPr>
          <w:p w14:paraId="0B424C68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D43F17">
              <w:rPr>
                <w:rFonts w:ascii="Times New Roman" w:hAnsi="Times New Roman" w:cs="Times New Roman"/>
                <w:b/>
                <w:sz w:val="24"/>
                <w:szCs w:val="24"/>
              </w:rPr>
              <w:t>SOCIĀLĀS PRASMES</w:t>
            </w:r>
          </w:p>
        </w:tc>
      </w:tr>
      <w:tr w:rsidR="00D43F17" w:rsidRPr="00D43F17" w14:paraId="2DD1A1A0" w14:textId="77777777" w:rsidTr="005836DF">
        <w:tc>
          <w:tcPr>
            <w:tcW w:w="5000" w:type="pct"/>
            <w:gridSpan w:val="7"/>
          </w:tcPr>
          <w:p w14:paraId="26DE00CE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b/>
                <w:sz w:val="24"/>
                <w:szCs w:val="24"/>
              </w:rPr>
              <w:t>Sadarbība ar pieaugušajiem</w:t>
            </w:r>
          </w:p>
        </w:tc>
      </w:tr>
      <w:tr w:rsidR="00D43F17" w:rsidRPr="00D43F17" w14:paraId="7345936D" w14:textId="77777777" w:rsidTr="005836DF">
        <w:tc>
          <w:tcPr>
            <w:tcW w:w="1923" w:type="pct"/>
          </w:tcPr>
          <w:p w14:paraId="5E325250" w14:textId="77777777" w:rsidR="00D43F17" w:rsidRPr="00D43F17" w:rsidRDefault="00D43F17" w:rsidP="00BD79C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583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>Nomierinās, dzirdot cilvēka balsi vai mierīgas skaņas</w:t>
            </w:r>
          </w:p>
        </w:tc>
        <w:tc>
          <w:tcPr>
            <w:tcW w:w="486" w:type="pct"/>
          </w:tcPr>
          <w:p w14:paraId="4B8CA313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6D58EBD6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075C6C14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1 mēn. un nevar to izdarīt</w:t>
            </w:r>
          </w:p>
        </w:tc>
        <w:tc>
          <w:tcPr>
            <w:tcW w:w="486" w:type="pct"/>
            <w:vAlign w:val="center"/>
          </w:tcPr>
          <w:p w14:paraId="7FAAEE23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1 mēn. un var to izdarīt</w:t>
            </w:r>
          </w:p>
        </w:tc>
        <w:tc>
          <w:tcPr>
            <w:tcW w:w="487" w:type="pct"/>
            <w:vAlign w:val="center"/>
          </w:tcPr>
          <w:p w14:paraId="5B7EC1BB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</w:tcPr>
          <w:p w14:paraId="28DAF714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03F75D62" w14:textId="77777777" w:rsidTr="005836DF">
        <w:tc>
          <w:tcPr>
            <w:tcW w:w="1923" w:type="pct"/>
          </w:tcPr>
          <w:p w14:paraId="4F35C2A5" w14:textId="77777777" w:rsidR="00D43F17" w:rsidRPr="00D43F17" w:rsidRDefault="00D43F17" w:rsidP="00BD79C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>3.2. Izmanto balsi, lai socializētos (uzsāk kontaktu ar bubināšanu un bļāvienu)</w:t>
            </w:r>
          </w:p>
        </w:tc>
        <w:tc>
          <w:tcPr>
            <w:tcW w:w="486" w:type="pct"/>
          </w:tcPr>
          <w:p w14:paraId="5C790C21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2AD3462D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3 mēn. un nevar to izdarīt</w:t>
            </w:r>
          </w:p>
        </w:tc>
        <w:tc>
          <w:tcPr>
            <w:tcW w:w="486" w:type="pct"/>
            <w:vAlign w:val="center"/>
          </w:tcPr>
          <w:p w14:paraId="0637ED50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3 mēn. un nevar to izdarīt</w:t>
            </w:r>
          </w:p>
        </w:tc>
        <w:tc>
          <w:tcPr>
            <w:tcW w:w="486" w:type="pct"/>
            <w:vAlign w:val="center"/>
          </w:tcPr>
          <w:p w14:paraId="2A97DC0C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2-3 mēn. un var to izdarīt</w:t>
            </w:r>
          </w:p>
        </w:tc>
        <w:tc>
          <w:tcPr>
            <w:tcW w:w="487" w:type="pct"/>
            <w:vAlign w:val="center"/>
          </w:tcPr>
          <w:p w14:paraId="1EE184DD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2 mēn. un var to izdarīt</w:t>
            </w:r>
          </w:p>
        </w:tc>
        <w:tc>
          <w:tcPr>
            <w:tcW w:w="646" w:type="pct"/>
          </w:tcPr>
          <w:p w14:paraId="4CB2D738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030F9B72" w14:textId="77777777" w:rsidTr="005836DF">
        <w:tc>
          <w:tcPr>
            <w:tcW w:w="1923" w:type="pct"/>
          </w:tcPr>
          <w:p w14:paraId="43C62A81" w14:textId="77777777" w:rsidR="00D43F17" w:rsidRPr="00D43F17" w:rsidRDefault="00D43F17" w:rsidP="00BD79C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583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>Izšķir pazīstamus un svešus cilvēkus</w:t>
            </w:r>
          </w:p>
        </w:tc>
        <w:tc>
          <w:tcPr>
            <w:tcW w:w="486" w:type="pct"/>
          </w:tcPr>
          <w:p w14:paraId="24596FA8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161D3CE0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6 mēn. un nevar to izdarīt</w:t>
            </w:r>
          </w:p>
        </w:tc>
        <w:tc>
          <w:tcPr>
            <w:tcW w:w="486" w:type="pct"/>
            <w:vAlign w:val="center"/>
          </w:tcPr>
          <w:p w14:paraId="7AB523BB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6 mēn. un nevar to izdarīt</w:t>
            </w:r>
          </w:p>
        </w:tc>
        <w:tc>
          <w:tcPr>
            <w:tcW w:w="486" w:type="pct"/>
            <w:vAlign w:val="center"/>
          </w:tcPr>
          <w:p w14:paraId="1228AC48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4-6 mēn. un var to izdarīt</w:t>
            </w:r>
          </w:p>
        </w:tc>
        <w:tc>
          <w:tcPr>
            <w:tcW w:w="487" w:type="pct"/>
            <w:vAlign w:val="center"/>
          </w:tcPr>
          <w:p w14:paraId="3D65F6A3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 xml:space="preserve">Ja bērns ir jaunāks par 4 </w:t>
            </w:r>
            <w:proofErr w:type="spellStart"/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mēn.un</w:t>
            </w:r>
            <w:proofErr w:type="spellEnd"/>
            <w:r w:rsidRPr="00D43F17">
              <w:rPr>
                <w:rFonts w:ascii="Times New Roman" w:hAnsi="Times New Roman" w:cs="Times New Roman"/>
                <w:sz w:val="18"/>
                <w:szCs w:val="18"/>
              </w:rPr>
              <w:t xml:space="preserve"> var to izdarīt</w:t>
            </w:r>
          </w:p>
        </w:tc>
        <w:tc>
          <w:tcPr>
            <w:tcW w:w="646" w:type="pct"/>
          </w:tcPr>
          <w:p w14:paraId="0BB392B3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4B4F868E" w14:textId="77777777" w:rsidTr="005836DF">
        <w:tc>
          <w:tcPr>
            <w:tcW w:w="1923" w:type="pct"/>
          </w:tcPr>
          <w:p w14:paraId="08CB23A8" w14:textId="77777777" w:rsidR="00D43F17" w:rsidRPr="00D43F17" w:rsidRDefault="00D43F17" w:rsidP="00BD79C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="00583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>Atsaucas un reaģē uz „Nē, nē”</w:t>
            </w:r>
          </w:p>
        </w:tc>
        <w:tc>
          <w:tcPr>
            <w:tcW w:w="486" w:type="pct"/>
          </w:tcPr>
          <w:p w14:paraId="7423A332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1638AAB8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9 mēn. un nevar to izdarīt</w:t>
            </w:r>
          </w:p>
        </w:tc>
        <w:tc>
          <w:tcPr>
            <w:tcW w:w="486" w:type="pct"/>
            <w:vAlign w:val="center"/>
          </w:tcPr>
          <w:p w14:paraId="16FA1F40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9 mēn. un nevar to izdarīt</w:t>
            </w:r>
          </w:p>
        </w:tc>
        <w:tc>
          <w:tcPr>
            <w:tcW w:w="486" w:type="pct"/>
            <w:vAlign w:val="center"/>
          </w:tcPr>
          <w:p w14:paraId="148D9BE4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6-9 mēn. un var to izdarīt</w:t>
            </w:r>
          </w:p>
        </w:tc>
        <w:tc>
          <w:tcPr>
            <w:tcW w:w="487" w:type="pct"/>
            <w:vAlign w:val="center"/>
          </w:tcPr>
          <w:p w14:paraId="17A231CD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6 mēn. un var to izdarīt</w:t>
            </w:r>
          </w:p>
        </w:tc>
        <w:tc>
          <w:tcPr>
            <w:tcW w:w="646" w:type="pct"/>
          </w:tcPr>
          <w:p w14:paraId="445D5340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5781C632" w14:textId="77777777" w:rsidTr="005836DF">
        <w:tc>
          <w:tcPr>
            <w:tcW w:w="1923" w:type="pct"/>
          </w:tcPr>
          <w:p w14:paraId="44E9DA4A" w14:textId="77777777" w:rsidR="00D43F17" w:rsidRPr="00D43F17" w:rsidRDefault="00D43F17" w:rsidP="00BD79C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 w:rsidR="00583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>Izrāda satraukumu pret svešiniekiem</w:t>
            </w:r>
          </w:p>
        </w:tc>
        <w:tc>
          <w:tcPr>
            <w:tcW w:w="486" w:type="pct"/>
          </w:tcPr>
          <w:p w14:paraId="5A682784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68C0DC9A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9 mēn. un nevar to izdarīt</w:t>
            </w:r>
          </w:p>
        </w:tc>
        <w:tc>
          <w:tcPr>
            <w:tcW w:w="486" w:type="pct"/>
            <w:vAlign w:val="center"/>
          </w:tcPr>
          <w:p w14:paraId="49DBDE21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9 mēn. un nevar to izdarīt</w:t>
            </w:r>
          </w:p>
        </w:tc>
        <w:tc>
          <w:tcPr>
            <w:tcW w:w="486" w:type="pct"/>
            <w:vAlign w:val="center"/>
          </w:tcPr>
          <w:p w14:paraId="12E57E32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6-9 mēn. un var to izdarīt</w:t>
            </w:r>
          </w:p>
        </w:tc>
        <w:tc>
          <w:tcPr>
            <w:tcW w:w="487" w:type="pct"/>
            <w:vAlign w:val="center"/>
          </w:tcPr>
          <w:p w14:paraId="0926EE5A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6 mēn. un var to izdarīt</w:t>
            </w:r>
          </w:p>
        </w:tc>
        <w:tc>
          <w:tcPr>
            <w:tcW w:w="646" w:type="pct"/>
          </w:tcPr>
          <w:p w14:paraId="3592B04A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63306C57" w14:textId="77777777" w:rsidTr="005836DF">
        <w:tc>
          <w:tcPr>
            <w:tcW w:w="1923" w:type="pct"/>
          </w:tcPr>
          <w:p w14:paraId="289D58A9" w14:textId="77777777" w:rsidR="00D43F17" w:rsidRPr="00D43F17" w:rsidRDefault="00D43F17" w:rsidP="00BD79C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  <w:r w:rsidR="00583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>Māj ar roku sakot „atā”</w:t>
            </w:r>
          </w:p>
        </w:tc>
        <w:tc>
          <w:tcPr>
            <w:tcW w:w="486" w:type="pct"/>
          </w:tcPr>
          <w:p w14:paraId="375F25D5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583B3F6F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9 mēn. un nevar to izdarīt</w:t>
            </w:r>
          </w:p>
        </w:tc>
        <w:tc>
          <w:tcPr>
            <w:tcW w:w="486" w:type="pct"/>
            <w:vAlign w:val="center"/>
          </w:tcPr>
          <w:p w14:paraId="73FD641B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9 mēn. un nevar to izdarīt</w:t>
            </w:r>
          </w:p>
        </w:tc>
        <w:tc>
          <w:tcPr>
            <w:tcW w:w="486" w:type="pct"/>
            <w:vAlign w:val="center"/>
          </w:tcPr>
          <w:p w14:paraId="5AF65765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6-9 mēn. un var to izdarīt</w:t>
            </w:r>
          </w:p>
        </w:tc>
        <w:tc>
          <w:tcPr>
            <w:tcW w:w="487" w:type="pct"/>
            <w:vAlign w:val="center"/>
          </w:tcPr>
          <w:p w14:paraId="378393A3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6 mēn. un var to izdarīt</w:t>
            </w:r>
          </w:p>
        </w:tc>
        <w:tc>
          <w:tcPr>
            <w:tcW w:w="646" w:type="pct"/>
          </w:tcPr>
          <w:p w14:paraId="4DC394CD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3D606452" w14:textId="77777777" w:rsidTr="005836DF">
        <w:tc>
          <w:tcPr>
            <w:tcW w:w="1923" w:type="pct"/>
          </w:tcPr>
          <w:p w14:paraId="53B926B6" w14:textId="77777777" w:rsidR="00D43F17" w:rsidRPr="00D43F17" w:rsidRDefault="00D43F17" w:rsidP="00BD79C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>3.7. Izrāda pieķeršanos pret nozīmīg</w:t>
            </w:r>
            <w:r w:rsidR="005836D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 xml:space="preserve"> pieauguš</w:t>
            </w:r>
            <w:r w:rsidR="005836D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 xml:space="preserve"> (māte, tēvs</w:t>
            </w:r>
            <w:r w:rsidR="005836DF">
              <w:rPr>
                <w:rFonts w:ascii="Times New Roman" w:hAnsi="Times New Roman" w:cs="Times New Roman"/>
                <w:sz w:val="24"/>
                <w:szCs w:val="24"/>
              </w:rPr>
              <w:t>, aprūpes persona</w:t>
            </w: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 xml:space="preserve"> utt.)</w:t>
            </w:r>
          </w:p>
        </w:tc>
        <w:tc>
          <w:tcPr>
            <w:tcW w:w="486" w:type="pct"/>
          </w:tcPr>
          <w:p w14:paraId="010EFD8C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372186C7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12 mēn. un nevar to izdarīt</w:t>
            </w:r>
          </w:p>
        </w:tc>
        <w:tc>
          <w:tcPr>
            <w:tcW w:w="486" w:type="pct"/>
            <w:vAlign w:val="center"/>
          </w:tcPr>
          <w:p w14:paraId="1C3C4C80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12 mēn. un nevar to izdarīt</w:t>
            </w:r>
          </w:p>
        </w:tc>
        <w:tc>
          <w:tcPr>
            <w:tcW w:w="486" w:type="pct"/>
            <w:vAlign w:val="center"/>
          </w:tcPr>
          <w:p w14:paraId="504F7F06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6-12 mēn. un var to izdarīt</w:t>
            </w:r>
          </w:p>
        </w:tc>
        <w:tc>
          <w:tcPr>
            <w:tcW w:w="487" w:type="pct"/>
            <w:vAlign w:val="center"/>
          </w:tcPr>
          <w:p w14:paraId="14C8EFAF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6 mēn. un var to izdarīt</w:t>
            </w:r>
          </w:p>
        </w:tc>
        <w:tc>
          <w:tcPr>
            <w:tcW w:w="646" w:type="pct"/>
          </w:tcPr>
          <w:p w14:paraId="7B9FD2A1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67890283" w14:textId="77777777" w:rsidTr="005836DF">
        <w:tc>
          <w:tcPr>
            <w:tcW w:w="1923" w:type="pct"/>
            <w:tcBorders>
              <w:bottom w:val="single" w:sz="4" w:space="0" w:color="auto"/>
            </w:tcBorders>
          </w:tcPr>
          <w:p w14:paraId="35F5851E" w14:textId="77777777" w:rsidR="00D43F17" w:rsidRPr="00D43F17" w:rsidRDefault="00D43F17" w:rsidP="00BD79C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  <w:r w:rsidR="00583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>Aktīvi mēģina pievērst uzmanību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14:paraId="270095E2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14:paraId="5C82CB9A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12 mēn. un nevar to izdarīt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14:paraId="20C9BE3F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12 mēn. un nevar to izdarīt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14:paraId="76942E8E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6-12 mēn. un var to izdarīt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vAlign w:val="center"/>
          </w:tcPr>
          <w:p w14:paraId="2DCAFC37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9 mēn. un var to izdarīt</w:t>
            </w:r>
          </w:p>
        </w:tc>
        <w:tc>
          <w:tcPr>
            <w:tcW w:w="646" w:type="pct"/>
            <w:tcBorders>
              <w:bottom w:val="single" w:sz="4" w:space="0" w:color="auto"/>
            </w:tcBorders>
          </w:tcPr>
          <w:p w14:paraId="5F3AA2EB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3AD372B7" w14:textId="77777777" w:rsidTr="005836DF">
        <w:tc>
          <w:tcPr>
            <w:tcW w:w="5000" w:type="pct"/>
            <w:gridSpan w:val="7"/>
            <w:tcBorders>
              <w:left w:val="nil"/>
              <w:bottom w:val="nil"/>
              <w:right w:val="nil"/>
            </w:tcBorders>
          </w:tcPr>
          <w:p w14:paraId="0E324012" w14:textId="77777777" w:rsid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D0BC45" w14:textId="77777777" w:rsidR="005836DF" w:rsidRPr="00D43F17" w:rsidRDefault="005836DF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F17" w:rsidRPr="00D43F17" w14:paraId="05AA49FB" w14:textId="77777777" w:rsidTr="005836DF"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86"/>
              <w:gridCol w:w="2410"/>
            </w:tblGrid>
            <w:tr w:rsidR="00D43F17" w:rsidRPr="00D43F17" w14:paraId="4891508E" w14:textId="77777777" w:rsidTr="00814394">
              <w:trPr>
                <w:jc w:val="center"/>
              </w:trPr>
              <w:tc>
                <w:tcPr>
                  <w:tcW w:w="4786" w:type="dxa"/>
                </w:tcPr>
                <w:p w14:paraId="5CE4B38A" w14:textId="77777777" w:rsidR="00D43F17" w:rsidRPr="005836DF" w:rsidRDefault="00D43F17" w:rsidP="005836D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5836DF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Kritērijs</w:t>
                  </w:r>
                </w:p>
              </w:tc>
              <w:tc>
                <w:tcPr>
                  <w:tcW w:w="2410" w:type="dxa"/>
                </w:tcPr>
                <w:p w14:paraId="4CC8A5E6" w14:textId="77777777" w:rsidR="00D43F17" w:rsidRPr="005836DF" w:rsidRDefault="00D43F17" w:rsidP="005836D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5836DF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Vērtējums</w:t>
                  </w:r>
                </w:p>
              </w:tc>
            </w:tr>
            <w:tr w:rsidR="00D43F17" w:rsidRPr="00D43F17" w14:paraId="2178A5E6" w14:textId="77777777" w:rsidTr="00814394">
              <w:trPr>
                <w:jc w:val="center"/>
              </w:trPr>
              <w:tc>
                <w:tcPr>
                  <w:tcW w:w="4786" w:type="dxa"/>
                </w:tcPr>
                <w:p w14:paraId="09CC35ED" w14:textId="77777777" w:rsidR="00D43F17" w:rsidRPr="00D43F17" w:rsidRDefault="00D43F17" w:rsidP="005836D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43F1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Nav attiecināms bērna novērtē</w:t>
                  </w:r>
                  <w:r w:rsidRPr="00D43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šanai</w:t>
                  </w:r>
                </w:p>
              </w:tc>
              <w:tc>
                <w:tcPr>
                  <w:tcW w:w="2410" w:type="dxa"/>
                </w:tcPr>
                <w:p w14:paraId="7A3D6C82" w14:textId="77777777" w:rsidR="00D43F17" w:rsidRPr="00D43F17" w:rsidRDefault="00D43F17" w:rsidP="005836D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43F1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N/A</w:t>
                  </w:r>
                </w:p>
              </w:tc>
            </w:tr>
            <w:tr w:rsidR="00D43F17" w:rsidRPr="00D43F17" w14:paraId="0F05DB32" w14:textId="77777777" w:rsidTr="00814394">
              <w:trPr>
                <w:jc w:val="center"/>
              </w:trPr>
              <w:tc>
                <w:tcPr>
                  <w:tcW w:w="4786" w:type="dxa"/>
                </w:tcPr>
                <w:p w14:paraId="2C8126F9" w14:textId="77777777" w:rsidR="00D43F17" w:rsidRPr="00D43F17" w:rsidRDefault="00D43F17" w:rsidP="005836D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43F1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Uzrāda nozīmīgas uzvedības problēmas </w:t>
                  </w:r>
                </w:p>
              </w:tc>
              <w:tc>
                <w:tcPr>
                  <w:tcW w:w="2410" w:type="dxa"/>
                </w:tcPr>
                <w:p w14:paraId="71C0DDB2" w14:textId="77777777" w:rsidR="00D43F17" w:rsidRPr="00D43F17" w:rsidRDefault="00D43F17" w:rsidP="005836D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43F1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D43F17" w:rsidRPr="00D43F17" w14:paraId="2F815ACB" w14:textId="77777777" w:rsidTr="00814394">
              <w:trPr>
                <w:jc w:val="center"/>
              </w:trPr>
              <w:tc>
                <w:tcPr>
                  <w:tcW w:w="4786" w:type="dxa"/>
                </w:tcPr>
                <w:p w14:paraId="6EB6C56F" w14:textId="77777777" w:rsidR="00D43F17" w:rsidRPr="00D43F17" w:rsidRDefault="00D43F17" w:rsidP="005836D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43F1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Uzrāda dažas uzvedības problēmas</w:t>
                  </w:r>
                </w:p>
              </w:tc>
              <w:tc>
                <w:tcPr>
                  <w:tcW w:w="2410" w:type="dxa"/>
                </w:tcPr>
                <w:p w14:paraId="74C11CF8" w14:textId="77777777" w:rsidR="00D43F17" w:rsidRPr="00D43F17" w:rsidRDefault="00D43F17" w:rsidP="005836D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43F1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D43F17" w:rsidRPr="00D43F17" w14:paraId="33EC8124" w14:textId="77777777" w:rsidTr="00814394">
              <w:trPr>
                <w:jc w:val="center"/>
              </w:trPr>
              <w:tc>
                <w:tcPr>
                  <w:tcW w:w="4786" w:type="dxa"/>
                </w:tcPr>
                <w:p w14:paraId="1084EB9A" w14:textId="77777777" w:rsidR="00D43F17" w:rsidRPr="00D43F17" w:rsidRDefault="00D43F17" w:rsidP="005836D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43F1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 xml:space="preserve">Neuzrāda uzvedības problēmas </w:t>
                  </w:r>
                </w:p>
              </w:tc>
              <w:tc>
                <w:tcPr>
                  <w:tcW w:w="2410" w:type="dxa"/>
                </w:tcPr>
                <w:p w14:paraId="564F1BDB" w14:textId="77777777" w:rsidR="00D43F17" w:rsidRPr="00D43F17" w:rsidRDefault="00D43F17" w:rsidP="005836D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43F1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D43F17" w:rsidRPr="00D43F17" w14:paraId="6C5181D7" w14:textId="77777777" w:rsidTr="00814394">
              <w:trPr>
                <w:jc w:val="center"/>
              </w:trPr>
              <w:tc>
                <w:tcPr>
                  <w:tcW w:w="4786" w:type="dxa"/>
                </w:tcPr>
                <w:p w14:paraId="13232117" w14:textId="77777777" w:rsidR="00D43F17" w:rsidRPr="00D43F17" w:rsidRDefault="00D43F17" w:rsidP="005836D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43F1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Uzvedība atbilst virs bērna vecumposma vidējiem rādītājiem </w:t>
                  </w:r>
                </w:p>
              </w:tc>
              <w:tc>
                <w:tcPr>
                  <w:tcW w:w="2410" w:type="dxa"/>
                </w:tcPr>
                <w:p w14:paraId="45B92F1F" w14:textId="77777777" w:rsidR="00D43F17" w:rsidRPr="00D43F17" w:rsidRDefault="00D43F17" w:rsidP="005836D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43F1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0DEEFD2F" w14:textId="77777777" w:rsidR="005836DF" w:rsidRDefault="005836DF" w:rsidP="005836D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73B317" w14:textId="77777777" w:rsidR="005836DF" w:rsidRPr="00D43F17" w:rsidRDefault="005836DF" w:rsidP="005836D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F17" w:rsidRPr="00D43F17" w14:paraId="1874E895" w14:textId="77777777" w:rsidTr="005836DF">
        <w:tc>
          <w:tcPr>
            <w:tcW w:w="5000" w:type="pct"/>
            <w:gridSpan w:val="7"/>
          </w:tcPr>
          <w:p w14:paraId="70E4E6BE" w14:textId="77777777" w:rsidR="00D43F17" w:rsidRPr="00D43F17" w:rsidRDefault="00D43F17" w:rsidP="005836D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UZVEDĪBA</w:t>
            </w:r>
          </w:p>
        </w:tc>
      </w:tr>
      <w:tr w:rsidR="00D43F17" w:rsidRPr="00D43F17" w14:paraId="47D99DDF" w14:textId="77777777" w:rsidTr="005836DF">
        <w:tc>
          <w:tcPr>
            <w:tcW w:w="5000" w:type="pct"/>
            <w:gridSpan w:val="7"/>
          </w:tcPr>
          <w:p w14:paraId="580B62C9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43F17">
              <w:rPr>
                <w:rFonts w:ascii="Times New Roman" w:hAnsi="Times New Roman" w:cs="Times New Roman"/>
                <w:b/>
                <w:sz w:val="24"/>
                <w:szCs w:val="24"/>
              </w:rPr>
              <w:t>Starppersonu</w:t>
            </w:r>
            <w:proofErr w:type="spellEnd"/>
            <w:r w:rsidRPr="00D43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sadarbība</w:t>
            </w:r>
          </w:p>
        </w:tc>
      </w:tr>
      <w:tr w:rsidR="00D43F17" w:rsidRPr="00D43F17" w14:paraId="6177BABC" w14:textId="77777777" w:rsidTr="005836DF">
        <w:tc>
          <w:tcPr>
            <w:tcW w:w="1923" w:type="pct"/>
          </w:tcPr>
          <w:p w14:paraId="028A6096" w14:textId="77777777" w:rsidR="005836DF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583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 xml:space="preserve">Seko kustīgiem priekšmetiem vai cilvēkiem </w:t>
            </w:r>
          </w:p>
          <w:p w14:paraId="11A8158A" w14:textId="77777777" w:rsidR="00D43F17" w:rsidRPr="005836DF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DF">
              <w:rPr>
                <w:rFonts w:ascii="Times New Roman" w:hAnsi="Times New Roman" w:cs="Times New Roman"/>
                <w:i/>
                <w:sz w:val="24"/>
                <w:szCs w:val="24"/>
              </w:rPr>
              <w:t>(1 mēneša vecumā līdz ķermeņa viduslīnijai, līdz 3 mēnešu vecumam pāri ķermeņa viduslīnijai, līdz 4 mēnešu vecumam līdz 180 grādu leņķim)</w:t>
            </w:r>
          </w:p>
        </w:tc>
        <w:tc>
          <w:tcPr>
            <w:tcW w:w="486" w:type="pct"/>
          </w:tcPr>
          <w:p w14:paraId="784F07B4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0AE77A8E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4 mēn. un nevar sekot objektu kustībām 180 grādu leņķī</w:t>
            </w:r>
          </w:p>
        </w:tc>
        <w:tc>
          <w:tcPr>
            <w:tcW w:w="486" w:type="pct"/>
            <w:vAlign w:val="center"/>
          </w:tcPr>
          <w:p w14:paraId="6D555E4B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4 mēn. un nevar sekot objektu kustībām 180 grādu leņķī</w:t>
            </w:r>
          </w:p>
        </w:tc>
        <w:tc>
          <w:tcPr>
            <w:tcW w:w="486" w:type="pct"/>
            <w:vAlign w:val="center"/>
          </w:tcPr>
          <w:p w14:paraId="7F0F52BC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1 mēnesi vecs un seko līdz ķermeņa viduslīnijai;</w:t>
            </w:r>
          </w:p>
          <w:p w14:paraId="09E6014B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līdz 3 mēnešiem un seko pāri ķermeņa viduslīnijai;</w:t>
            </w:r>
          </w:p>
          <w:p w14:paraId="57CC4B9F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līdz 4 mēnešiem un seko līdz 180 grādu leņķim</w:t>
            </w:r>
          </w:p>
          <w:p w14:paraId="537E0780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14:paraId="24F29331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3 mēn. un seko pāri ķermeņa viduslīnijai</w:t>
            </w:r>
          </w:p>
          <w:p w14:paraId="0905828A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4 mēn. un seko 180 grādu leņķī.</w:t>
            </w:r>
          </w:p>
          <w:p w14:paraId="336DA367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102273E6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</w:tcPr>
          <w:p w14:paraId="14C4EAFD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4BA02DE5" w14:textId="77777777" w:rsidTr="005836DF">
        <w:tc>
          <w:tcPr>
            <w:tcW w:w="1923" w:type="pct"/>
          </w:tcPr>
          <w:p w14:paraId="49439B6F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583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>Smaida attēlam spogulī</w:t>
            </w:r>
          </w:p>
        </w:tc>
        <w:tc>
          <w:tcPr>
            <w:tcW w:w="486" w:type="pct"/>
          </w:tcPr>
          <w:p w14:paraId="41AEC2B2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68700A8B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6 mēn. un nevar to izdarīt</w:t>
            </w:r>
          </w:p>
        </w:tc>
        <w:tc>
          <w:tcPr>
            <w:tcW w:w="486" w:type="pct"/>
            <w:vAlign w:val="center"/>
          </w:tcPr>
          <w:p w14:paraId="2D515535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6 mēn. un nevar to izdarīt</w:t>
            </w:r>
          </w:p>
        </w:tc>
        <w:tc>
          <w:tcPr>
            <w:tcW w:w="486" w:type="pct"/>
            <w:vAlign w:val="center"/>
          </w:tcPr>
          <w:p w14:paraId="243E9C83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4-6 mēn. un var to izdarīt</w:t>
            </w:r>
          </w:p>
        </w:tc>
        <w:tc>
          <w:tcPr>
            <w:tcW w:w="487" w:type="pct"/>
            <w:vAlign w:val="center"/>
          </w:tcPr>
          <w:p w14:paraId="1107014B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4 mēn. un var to izdarīt</w:t>
            </w:r>
          </w:p>
        </w:tc>
        <w:tc>
          <w:tcPr>
            <w:tcW w:w="646" w:type="pct"/>
          </w:tcPr>
          <w:p w14:paraId="54C95A75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3D37E8D4" w14:textId="77777777" w:rsidTr="005836DF">
        <w:tc>
          <w:tcPr>
            <w:tcW w:w="1923" w:type="pct"/>
          </w:tcPr>
          <w:p w14:paraId="5B0D798A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 w:rsidR="00583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>Sāk atsaukties uz savu vārdu</w:t>
            </w:r>
          </w:p>
        </w:tc>
        <w:tc>
          <w:tcPr>
            <w:tcW w:w="486" w:type="pct"/>
          </w:tcPr>
          <w:p w14:paraId="2EFC8AAF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29613677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9 mēn. un nevar to izdarīt</w:t>
            </w:r>
          </w:p>
        </w:tc>
        <w:tc>
          <w:tcPr>
            <w:tcW w:w="486" w:type="pct"/>
            <w:vAlign w:val="center"/>
          </w:tcPr>
          <w:p w14:paraId="1173335F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9 mēn. un nevar to izdarīt</w:t>
            </w:r>
          </w:p>
        </w:tc>
        <w:tc>
          <w:tcPr>
            <w:tcW w:w="486" w:type="pct"/>
            <w:vAlign w:val="center"/>
          </w:tcPr>
          <w:p w14:paraId="0B868993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6-9 mēn. un var to izdarīt</w:t>
            </w:r>
          </w:p>
        </w:tc>
        <w:tc>
          <w:tcPr>
            <w:tcW w:w="487" w:type="pct"/>
            <w:vAlign w:val="center"/>
          </w:tcPr>
          <w:p w14:paraId="43587982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6 mēn. un var to izdarīt</w:t>
            </w:r>
          </w:p>
        </w:tc>
        <w:tc>
          <w:tcPr>
            <w:tcW w:w="646" w:type="pct"/>
          </w:tcPr>
          <w:p w14:paraId="343A5767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3DDDC39A" w14:textId="77777777" w:rsidTr="005836DF">
        <w:tc>
          <w:tcPr>
            <w:tcW w:w="1923" w:type="pct"/>
          </w:tcPr>
          <w:p w14:paraId="24EBE1C3" w14:textId="77777777" w:rsidR="00D43F17" w:rsidRPr="00B15EE2" w:rsidRDefault="00D43F17" w:rsidP="00D43F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B15EE2">
              <w:rPr>
                <w:rFonts w:ascii="Times New Roman" w:hAnsi="Times New Roman" w:cs="Times New Roman"/>
              </w:rPr>
              <w:t>4.4.</w:t>
            </w:r>
            <w:r w:rsidR="005836DF" w:rsidRPr="00B15EE2">
              <w:rPr>
                <w:rFonts w:ascii="Times New Roman" w:hAnsi="Times New Roman" w:cs="Times New Roman"/>
              </w:rPr>
              <w:t xml:space="preserve"> Veido sadarbību, spēlējoties/rotaļājoties</w:t>
            </w:r>
          </w:p>
        </w:tc>
        <w:tc>
          <w:tcPr>
            <w:tcW w:w="486" w:type="pct"/>
          </w:tcPr>
          <w:p w14:paraId="0840BA07" w14:textId="77777777" w:rsidR="00D43F17" w:rsidRPr="00B15EE2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E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362D5D42" w14:textId="77777777" w:rsidR="00D43F17" w:rsidRPr="00B15EE2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EE2">
              <w:rPr>
                <w:rFonts w:ascii="Times New Roman" w:hAnsi="Times New Roman" w:cs="Times New Roman"/>
                <w:sz w:val="18"/>
                <w:szCs w:val="18"/>
              </w:rPr>
              <w:t>Ja bērns ir vecāks par 12 mēn. un nevar to izdarīt</w:t>
            </w:r>
          </w:p>
        </w:tc>
        <w:tc>
          <w:tcPr>
            <w:tcW w:w="486" w:type="pct"/>
            <w:vAlign w:val="center"/>
          </w:tcPr>
          <w:p w14:paraId="055F8818" w14:textId="77777777" w:rsidR="00D43F17" w:rsidRPr="00B15EE2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EE2">
              <w:rPr>
                <w:rFonts w:ascii="Times New Roman" w:hAnsi="Times New Roman" w:cs="Times New Roman"/>
                <w:sz w:val="18"/>
                <w:szCs w:val="18"/>
              </w:rPr>
              <w:t>Ja bērns ir 12 mēn. un nevar to izdarīt</w:t>
            </w:r>
          </w:p>
        </w:tc>
        <w:tc>
          <w:tcPr>
            <w:tcW w:w="486" w:type="pct"/>
            <w:vAlign w:val="center"/>
          </w:tcPr>
          <w:p w14:paraId="3CF4AF66" w14:textId="77777777" w:rsidR="00D43F17" w:rsidRPr="00B15EE2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EE2">
              <w:rPr>
                <w:rFonts w:ascii="Times New Roman" w:hAnsi="Times New Roman" w:cs="Times New Roman"/>
                <w:sz w:val="18"/>
                <w:szCs w:val="18"/>
              </w:rPr>
              <w:t>Ja bērns ir no 9-12 mēn. un var to izdarīt</w:t>
            </w:r>
          </w:p>
        </w:tc>
        <w:tc>
          <w:tcPr>
            <w:tcW w:w="487" w:type="pct"/>
            <w:vAlign w:val="center"/>
          </w:tcPr>
          <w:p w14:paraId="11F9BC1E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E2">
              <w:rPr>
                <w:rFonts w:ascii="Times New Roman" w:hAnsi="Times New Roman" w:cs="Times New Roman"/>
                <w:sz w:val="18"/>
                <w:szCs w:val="18"/>
              </w:rPr>
              <w:t>Ja bērns ir jaunāks par 9 mēn. un var to izdarīt</w:t>
            </w:r>
          </w:p>
        </w:tc>
        <w:tc>
          <w:tcPr>
            <w:tcW w:w="646" w:type="pct"/>
          </w:tcPr>
          <w:p w14:paraId="34B27921" w14:textId="6059A18B" w:rsidR="00D43F17" w:rsidRPr="00B15EE2" w:rsidRDefault="00B15EE2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15EE2">
              <w:rPr>
                <w:rFonts w:ascii="Times New Roman" w:hAnsi="Times New Roman"/>
                <w:i/>
                <w:sz w:val="18"/>
                <w:szCs w:val="18"/>
              </w:rPr>
              <w:t>Sniedz priekšmetu, ja pieaugušais ar žestu vai mīmiku to palūdz</w:t>
            </w:r>
          </w:p>
        </w:tc>
      </w:tr>
      <w:tr w:rsidR="00D43F17" w:rsidRPr="00D43F17" w14:paraId="12A6C549" w14:textId="77777777" w:rsidTr="005836DF">
        <w:tc>
          <w:tcPr>
            <w:tcW w:w="5000" w:type="pct"/>
            <w:gridSpan w:val="7"/>
          </w:tcPr>
          <w:p w14:paraId="7FA5B1E6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b/>
                <w:sz w:val="24"/>
                <w:szCs w:val="24"/>
              </w:rPr>
              <w:t>Emociju izpausme</w:t>
            </w:r>
          </w:p>
        </w:tc>
      </w:tr>
      <w:tr w:rsidR="005836DF" w:rsidRPr="00D43F17" w14:paraId="050BD4DE" w14:textId="77777777" w:rsidTr="00816E66">
        <w:tc>
          <w:tcPr>
            <w:tcW w:w="1923" w:type="pct"/>
          </w:tcPr>
          <w:p w14:paraId="22EB3765" w14:textId="03049A1D" w:rsidR="005836DF" w:rsidRPr="00D43F17" w:rsidRDefault="00571D69" w:rsidP="00BD79C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4.5</w:t>
            </w:r>
            <w:r w:rsidR="005836DF">
              <w:rPr>
                <w:rFonts w:ascii="Times New Roman" w:hAnsi="Times New Roman" w:cs="Times New Roman"/>
              </w:rPr>
              <w:t xml:space="preserve">. </w:t>
            </w:r>
            <w:r w:rsidR="005836DF" w:rsidRPr="000106C8">
              <w:rPr>
                <w:rFonts w:ascii="Times New Roman" w:hAnsi="Times New Roman" w:cs="Times New Roman"/>
              </w:rPr>
              <w:t>Raud, ja jūtas nekomfortabli vai spriedzes stāvoklī</w:t>
            </w:r>
          </w:p>
        </w:tc>
        <w:tc>
          <w:tcPr>
            <w:tcW w:w="486" w:type="pct"/>
          </w:tcPr>
          <w:p w14:paraId="34B8E82C" w14:textId="77777777" w:rsidR="005836DF" w:rsidRPr="00C962ED" w:rsidRDefault="005836DF" w:rsidP="005836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62E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34AFA897" w14:textId="77777777" w:rsidR="005836DF" w:rsidRPr="00C962ED" w:rsidRDefault="005836DF" w:rsidP="005836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51E38312" w14:textId="77777777" w:rsidR="005836DF" w:rsidRPr="00C962ED" w:rsidRDefault="005836DF" w:rsidP="005836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2ED">
              <w:rPr>
                <w:rFonts w:ascii="Times New Roman" w:hAnsi="Times New Roman" w:cs="Times New Roman"/>
                <w:sz w:val="18"/>
                <w:szCs w:val="18"/>
              </w:rPr>
              <w:t>Ja bērns ir 1 mēn. un nevar to izdarīt</w:t>
            </w:r>
          </w:p>
        </w:tc>
        <w:tc>
          <w:tcPr>
            <w:tcW w:w="486" w:type="pct"/>
            <w:vAlign w:val="center"/>
          </w:tcPr>
          <w:p w14:paraId="202817B1" w14:textId="77777777" w:rsidR="005836DF" w:rsidRPr="00C962ED" w:rsidRDefault="005836DF" w:rsidP="005836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2ED">
              <w:rPr>
                <w:rFonts w:ascii="Times New Roman" w:hAnsi="Times New Roman" w:cs="Times New Roman"/>
                <w:sz w:val="18"/>
                <w:szCs w:val="18"/>
              </w:rPr>
              <w:t>Ja bērns ir no 0-1 mēn. un var to izdarīt</w:t>
            </w:r>
          </w:p>
        </w:tc>
        <w:tc>
          <w:tcPr>
            <w:tcW w:w="487" w:type="pct"/>
          </w:tcPr>
          <w:p w14:paraId="3D21A616" w14:textId="77777777" w:rsidR="005836DF" w:rsidRPr="00C962ED" w:rsidRDefault="005836DF" w:rsidP="005836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</w:tcPr>
          <w:p w14:paraId="4EED6A17" w14:textId="77777777" w:rsidR="005836DF" w:rsidRPr="00D43F17" w:rsidRDefault="005836DF" w:rsidP="005836D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461F85E0" w14:textId="77777777" w:rsidTr="005836DF">
        <w:tc>
          <w:tcPr>
            <w:tcW w:w="1923" w:type="pct"/>
          </w:tcPr>
          <w:p w14:paraId="31F1FA54" w14:textId="249D1083" w:rsidR="00D43F17" w:rsidRPr="00D43F17" w:rsidRDefault="00571D69" w:rsidP="00BD79C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="00D43F17" w:rsidRPr="00D43F17">
              <w:rPr>
                <w:rFonts w:ascii="Times New Roman" w:hAnsi="Times New Roman" w:cs="Times New Roman"/>
                <w:sz w:val="24"/>
                <w:szCs w:val="24"/>
              </w:rPr>
              <w:t>. Smaida selektīvi, reaģējot uz nozīmīga pieaugušā balsi un/vai klātbūtni</w:t>
            </w:r>
          </w:p>
        </w:tc>
        <w:tc>
          <w:tcPr>
            <w:tcW w:w="486" w:type="pct"/>
          </w:tcPr>
          <w:p w14:paraId="2B1D2C67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193D34A0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3 mēn. un nevar to izdarīt</w:t>
            </w:r>
          </w:p>
        </w:tc>
        <w:tc>
          <w:tcPr>
            <w:tcW w:w="486" w:type="pct"/>
            <w:vAlign w:val="center"/>
          </w:tcPr>
          <w:p w14:paraId="5C18A35B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3 mēn. un nevar to izdarīt</w:t>
            </w:r>
          </w:p>
        </w:tc>
        <w:tc>
          <w:tcPr>
            <w:tcW w:w="486" w:type="pct"/>
            <w:vAlign w:val="center"/>
          </w:tcPr>
          <w:p w14:paraId="383FD3F8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1-3 mēn. un var to izdarīt</w:t>
            </w:r>
          </w:p>
        </w:tc>
        <w:tc>
          <w:tcPr>
            <w:tcW w:w="487" w:type="pct"/>
            <w:vAlign w:val="center"/>
          </w:tcPr>
          <w:p w14:paraId="03B398E1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</w:tcPr>
          <w:p w14:paraId="1BFCA3AB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6613A0F4" w14:textId="77777777" w:rsidTr="005836DF">
        <w:tc>
          <w:tcPr>
            <w:tcW w:w="1923" w:type="pct"/>
          </w:tcPr>
          <w:p w14:paraId="425FC967" w14:textId="6B0B9B1D" w:rsidR="00D43F17" w:rsidRPr="00D43F17" w:rsidRDefault="00571D69" w:rsidP="00BD79C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  <w:r w:rsidR="00D43F17" w:rsidRPr="00D43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3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F17" w:rsidRPr="00D43F17">
              <w:rPr>
                <w:rFonts w:ascii="Times New Roman" w:hAnsi="Times New Roman" w:cs="Times New Roman"/>
                <w:sz w:val="24"/>
                <w:szCs w:val="24"/>
              </w:rPr>
              <w:t xml:space="preserve">Izrāda interesi par skaņām, kuras patīk, piemēram, tekošs vannas ūdens u.c. </w:t>
            </w:r>
          </w:p>
        </w:tc>
        <w:tc>
          <w:tcPr>
            <w:tcW w:w="486" w:type="pct"/>
          </w:tcPr>
          <w:p w14:paraId="6FBE44E3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7165BBD0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6 mēn. un nevar to izdarīt</w:t>
            </w:r>
          </w:p>
        </w:tc>
        <w:tc>
          <w:tcPr>
            <w:tcW w:w="486" w:type="pct"/>
            <w:vAlign w:val="center"/>
          </w:tcPr>
          <w:p w14:paraId="66E3046F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6 mēn. un nevar to izdarīt</w:t>
            </w:r>
          </w:p>
        </w:tc>
        <w:tc>
          <w:tcPr>
            <w:tcW w:w="486" w:type="pct"/>
            <w:vAlign w:val="center"/>
          </w:tcPr>
          <w:p w14:paraId="2E2E097E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3-6 mēn. un var to izdarīt</w:t>
            </w:r>
          </w:p>
        </w:tc>
        <w:tc>
          <w:tcPr>
            <w:tcW w:w="487" w:type="pct"/>
            <w:vAlign w:val="center"/>
          </w:tcPr>
          <w:p w14:paraId="372EE138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3 mēn. un var to izdarīt</w:t>
            </w:r>
          </w:p>
        </w:tc>
        <w:tc>
          <w:tcPr>
            <w:tcW w:w="646" w:type="pct"/>
          </w:tcPr>
          <w:p w14:paraId="1C82EEE6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0BACE4A9" w14:textId="77777777" w:rsidTr="005836DF">
        <w:tc>
          <w:tcPr>
            <w:tcW w:w="1923" w:type="pct"/>
          </w:tcPr>
          <w:p w14:paraId="1A12A1B6" w14:textId="462E8E1D" w:rsidR="00D43F17" w:rsidRPr="00D43F17" w:rsidRDefault="00571D69" w:rsidP="00BD79C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="00D43F17" w:rsidRPr="00D43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3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F17" w:rsidRPr="00D43F17">
              <w:rPr>
                <w:rFonts w:ascii="Times New Roman" w:hAnsi="Times New Roman" w:cs="Times New Roman"/>
                <w:sz w:val="24"/>
                <w:szCs w:val="24"/>
              </w:rPr>
              <w:t>Izrāda vēlmi būt paņemtam rokās, ceļot savas rokas augšup</w:t>
            </w:r>
          </w:p>
        </w:tc>
        <w:tc>
          <w:tcPr>
            <w:tcW w:w="486" w:type="pct"/>
          </w:tcPr>
          <w:p w14:paraId="57D27A43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40A9508E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9 mēn. un nevar to izdarīt</w:t>
            </w:r>
          </w:p>
        </w:tc>
        <w:tc>
          <w:tcPr>
            <w:tcW w:w="486" w:type="pct"/>
            <w:vAlign w:val="center"/>
          </w:tcPr>
          <w:p w14:paraId="3A8426DC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9 mēn. un nevar to izdarīt</w:t>
            </w:r>
          </w:p>
        </w:tc>
        <w:tc>
          <w:tcPr>
            <w:tcW w:w="486" w:type="pct"/>
            <w:vAlign w:val="center"/>
          </w:tcPr>
          <w:p w14:paraId="7AD3A680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6-9 mēn. un var to izdarīt</w:t>
            </w:r>
          </w:p>
        </w:tc>
        <w:tc>
          <w:tcPr>
            <w:tcW w:w="487" w:type="pct"/>
            <w:vAlign w:val="center"/>
          </w:tcPr>
          <w:p w14:paraId="24A781E0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9 mēn. un var to izdarīt</w:t>
            </w:r>
          </w:p>
        </w:tc>
        <w:tc>
          <w:tcPr>
            <w:tcW w:w="646" w:type="pct"/>
          </w:tcPr>
          <w:p w14:paraId="492E2E24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493FB73E" w14:textId="77777777" w:rsidTr="005836DF">
        <w:tc>
          <w:tcPr>
            <w:tcW w:w="1923" w:type="pct"/>
          </w:tcPr>
          <w:p w14:paraId="02CCE91C" w14:textId="69B6B635" w:rsidR="00D43F17" w:rsidRPr="00D43F17" w:rsidRDefault="00571D69" w:rsidP="00BD79C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  <w:r w:rsidR="00D43F17" w:rsidRPr="00D43F17">
              <w:rPr>
                <w:rFonts w:ascii="Times New Roman" w:hAnsi="Times New Roman" w:cs="Times New Roman"/>
                <w:sz w:val="24"/>
                <w:szCs w:val="24"/>
              </w:rPr>
              <w:t xml:space="preserve">. Izrāda prieku par uzslavu (sakot „ labi izdarīts” u.c.) </w:t>
            </w:r>
          </w:p>
        </w:tc>
        <w:tc>
          <w:tcPr>
            <w:tcW w:w="486" w:type="pct"/>
          </w:tcPr>
          <w:p w14:paraId="0A17961E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45E6A031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12 mēn. un nevar to izdarīt</w:t>
            </w:r>
          </w:p>
        </w:tc>
        <w:tc>
          <w:tcPr>
            <w:tcW w:w="486" w:type="pct"/>
            <w:vAlign w:val="center"/>
          </w:tcPr>
          <w:p w14:paraId="3B9C577A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12 mēn. un nevar to izdarīt</w:t>
            </w:r>
          </w:p>
        </w:tc>
        <w:tc>
          <w:tcPr>
            <w:tcW w:w="486" w:type="pct"/>
            <w:vAlign w:val="center"/>
          </w:tcPr>
          <w:p w14:paraId="77D4AC26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9-12 mēn. un var to izdarīt</w:t>
            </w:r>
          </w:p>
        </w:tc>
        <w:tc>
          <w:tcPr>
            <w:tcW w:w="487" w:type="pct"/>
            <w:vAlign w:val="center"/>
          </w:tcPr>
          <w:p w14:paraId="34DD1CED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9 mēn. un var to izdarīt</w:t>
            </w:r>
          </w:p>
        </w:tc>
        <w:tc>
          <w:tcPr>
            <w:tcW w:w="646" w:type="pct"/>
          </w:tcPr>
          <w:p w14:paraId="21AB71F6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775796BB" w14:textId="77777777" w:rsidTr="005836DF">
        <w:tc>
          <w:tcPr>
            <w:tcW w:w="1923" w:type="pct"/>
          </w:tcPr>
          <w:p w14:paraId="2C65AD4D" w14:textId="3ABD966A" w:rsidR="00D43F17" w:rsidRPr="00D43F17" w:rsidRDefault="00D43F17" w:rsidP="00BD79C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71D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>. Izrāda prieku, kad tiek pieminēts nozīmīg</w:t>
            </w:r>
            <w:r w:rsidR="005836DF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 xml:space="preserve"> pieaugušā vārds</w:t>
            </w:r>
          </w:p>
        </w:tc>
        <w:tc>
          <w:tcPr>
            <w:tcW w:w="486" w:type="pct"/>
          </w:tcPr>
          <w:p w14:paraId="53B62C67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0ED2458F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12 mēn. un nevar to izdarīt</w:t>
            </w:r>
          </w:p>
        </w:tc>
        <w:tc>
          <w:tcPr>
            <w:tcW w:w="486" w:type="pct"/>
            <w:vAlign w:val="center"/>
          </w:tcPr>
          <w:p w14:paraId="33C34622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12 mēn. un nevar to izdarīt</w:t>
            </w:r>
          </w:p>
        </w:tc>
        <w:tc>
          <w:tcPr>
            <w:tcW w:w="486" w:type="pct"/>
            <w:vAlign w:val="center"/>
          </w:tcPr>
          <w:p w14:paraId="65664F41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9-12 mēn. un var to izdarīt</w:t>
            </w:r>
          </w:p>
        </w:tc>
        <w:tc>
          <w:tcPr>
            <w:tcW w:w="487" w:type="pct"/>
            <w:vAlign w:val="center"/>
          </w:tcPr>
          <w:p w14:paraId="20FB66B4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9 mēn. un var to izdarīt</w:t>
            </w:r>
          </w:p>
        </w:tc>
        <w:tc>
          <w:tcPr>
            <w:tcW w:w="646" w:type="pct"/>
          </w:tcPr>
          <w:p w14:paraId="679FC50E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63E6C4E" w14:textId="77777777" w:rsidR="00D43F17" w:rsidRPr="00D43F17" w:rsidRDefault="00D43F17" w:rsidP="00140A4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</w:p>
    <w:sectPr w:rsidR="00D43F17" w:rsidRPr="00D43F17" w:rsidSect="000209FA">
      <w:headerReference w:type="default" r:id="rId9"/>
      <w:headerReference w:type="first" r:id="rId10"/>
      <w:pgSz w:w="16838" w:h="11906" w:orient="landscape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807B9" w14:textId="77777777" w:rsidR="00CF2A6E" w:rsidRDefault="00CF2A6E" w:rsidP="00C962ED">
      <w:pPr>
        <w:spacing w:after="0" w:line="240" w:lineRule="auto"/>
      </w:pPr>
      <w:r>
        <w:separator/>
      </w:r>
    </w:p>
  </w:endnote>
  <w:endnote w:type="continuationSeparator" w:id="0">
    <w:p w14:paraId="300761D5" w14:textId="77777777" w:rsidR="00CF2A6E" w:rsidRDefault="00CF2A6E" w:rsidP="00C96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5BD4F" w14:textId="77777777" w:rsidR="00CF2A6E" w:rsidRDefault="00CF2A6E" w:rsidP="00C962ED">
      <w:pPr>
        <w:spacing w:after="0" w:line="240" w:lineRule="auto"/>
      </w:pPr>
      <w:r>
        <w:separator/>
      </w:r>
    </w:p>
  </w:footnote>
  <w:footnote w:type="continuationSeparator" w:id="0">
    <w:p w14:paraId="1C422802" w14:textId="77777777" w:rsidR="00CF2A6E" w:rsidRDefault="00CF2A6E" w:rsidP="00C96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29790" w14:textId="77777777" w:rsidR="00CE7A19" w:rsidRDefault="00CE7A19" w:rsidP="00CE7A19">
    <w:pPr>
      <w:pStyle w:val="Header"/>
      <w:jc w:val="right"/>
      <w:rPr>
        <w:rFonts w:ascii="Times New Roman" w:hAnsi="Times New Roman"/>
        <w:lang w:eastAsia="en-GB"/>
      </w:rPr>
    </w:pPr>
    <w:r>
      <w:rPr>
        <w:rFonts w:ascii="Times New Roman" w:hAnsi="Times New Roman"/>
      </w:rPr>
      <w:t xml:space="preserve">Bērna attīstības vērtēšanas kritēriju un </w:t>
    </w:r>
  </w:p>
  <w:p w14:paraId="069D5704" w14:textId="77777777" w:rsidR="00CE7A19" w:rsidRDefault="00CE7A19" w:rsidP="00CE7A19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individuālā izvērtējuma metodikas</w:t>
    </w:r>
  </w:p>
  <w:p w14:paraId="5D1FF6EA" w14:textId="0B8B11D2" w:rsidR="00CE7A19" w:rsidRDefault="00CA7B24" w:rsidP="00CE7A19">
    <w:pPr>
      <w:pStyle w:val="Header"/>
      <w:jc w:val="right"/>
      <w:rPr>
        <w:rFonts w:ascii="Arial" w:hAnsi="Arial"/>
        <w:lang w:val="en-GB"/>
      </w:rPr>
    </w:pPr>
    <w:r>
      <w:rPr>
        <w:rFonts w:ascii="Times New Roman" w:hAnsi="Times New Roman"/>
      </w:rPr>
      <w:t>2</w:t>
    </w:r>
    <w:r w:rsidR="00CE7A19">
      <w:rPr>
        <w:rFonts w:ascii="Times New Roman" w:hAnsi="Times New Roman"/>
      </w:rPr>
      <w:t xml:space="preserve">a.pielikums </w:t>
    </w:r>
  </w:p>
  <w:p w14:paraId="67C3282D" w14:textId="37DAF981" w:rsidR="00C962ED" w:rsidRPr="00CE7A19" w:rsidRDefault="00C962ED" w:rsidP="00CE7A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A9372" w14:textId="77777777" w:rsidR="000209FA" w:rsidRDefault="000209FA" w:rsidP="000209FA">
    <w:pPr>
      <w:pStyle w:val="Header"/>
      <w:jc w:val="right"/>
      <w:rPr>
        <w:rFonts w:ascii="Times New Roman" w:hAnsi="Times New Roman"/>
        <w:lang w:eastAsia="en-GB"/>
      </w:rPr>
    </w:pPr>
    <w:r>
      <w:rPr>
        <w:rFonts w:ascii="Times New Roman" w:hAnsi="Times New Roman"/>
      </w:rPr>
      <w:t xml:space="preserve">Bērna attīstības vērtēšanas kritēriju un </w:t>
    </w:r>
  </w:p>
  <w:p w14:paraId="38A76324" w14:textId="77777777" w:rsidR="000209FA" w:rsidRDefault="000209FA" w:rsidP="000209FA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individuālā izvērtējuma metodikas</w:t>
    </w:r>
  </w:p>
  <w:p w14:paraId="0893370B" w14:textId="2956943C" w:rsidR="000209FA" w:rsidRDefault="000209FA" w:rsidP="000209FA">
    <w:pPr>
      <w:pStyle w:val="Header"/>
      <w:jc w:val="right"/>
      <w:rPr>
        <w:rFonts w:ascii="Arial" w:hAnsi="Arial"/>
        <w:lang w:val="en-GB"/>
      </w:rPr>
    </w:pPr>
    <w:r>
      <w:rPr>
        <w:rFonts w:ascii="Times New Roman" w:hAnsi="Times New Roman"/>
      </w:rPr>
      <w:t>2a</w:t>
    </w:r>
    <w:r>
      <w:rPr>
        <w:rFonts w:ascii="Times New Roman" w:hAnsi="Times New Roman"/>
      </w:rPr>
      <w:t xml:space="preserve">.pielikums </w:t>
    </w:r>
  </w:p>
  <w:p w14:paraId="7F556F82" w14:textId="77777777" w:rsidR="000209FA" w:rsidRDefault="00020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611DF"/>
    <w:multiLevelType w:val="multilevel"/>
    <w:tmpl w:val="7584E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17"/>
    <w:rsid w:val="00003C7F"/>
    <w:rsid w:val="0000759F"/>
    <w:rsid w:val="00007C83"/>
    <w:rsid w:val="00016DFD"/>
    <w:rsid w:val="000209FA"/>
    <w:rsid w:val="0002161B"/>
    <w:rsid w:val="000229AB"/>
    <w:rsid w:val="00024810"/>
    <w:rsid w:val="00025342"/>
    <w:rsid w:val="00031D36"/>
    <w:rsid w:val="00037916"/>
    <w:rsid w:val="0004009A"/>
    <w:rsid w:val="00051035"/>
    <w:rsid w:val="00052639"/>
    <w:rsid w:val="000556BB"/>
    <w:rsid w:val="000576F9"/>
    <w:rsid w:val="00063135"/>
    <w:rsid w:val="00091EA4"/>
    <w:rsid w:val="000960E2"/>
    <w:rsid w:val="000A222D"/>
    <w:rsid w:val="000A35A5"/>
    <w:rsid w:val="000B3704"/>
    <w:rsid w:val="000C27FA"/>
    <w:rsid w:val="000C6290"/>
    <w:rsid w:val="000D06E0"/>
    <w:rsid w:val="000E6EE7"/>
    <w:rsid w:val="000E7FDE"/>
    <w:rsid w:val="000F130C"/>
    <w:rsid w:val="000F2219"/>
    <w:rsid w:val="000F4EEB"/>
    <w:rsid w:val="000F507D"/>
    <w:rsid w:val="000F7588"/>
    <w:rsid w:val="001007EC"/>
    <w:rsid w:val="001066D2"/>
    <w:rsid w:val="00111181"/>
    <w:rsid w:val="001135AA"/>
    <w:rsid w:val="00120DA3"/>
    <w:rsid w:val="00125844"/>
    <w:rsid w:val="00126C51"/>
    <w:rsid w:val="00132A4E"/>
    <w:rsid w:val="00132FAA"/>
    <w:rsid w:val="00136C6B"/>
    <w:rsid w:val="00137B8F"/>
    <w:rsid w:val="00140A43"/>
    <w:rsid w:val="00152D29"/>
    <w:rsid w:val="0015654E"/>
    <w:rsid w:val="00166E99"/>
    <w:rsid w:val="001756EA"/>
    <w:rsid w:val="00175F34"/>
    <w:rsid w:val="00181804"/>
    <w:rsid w:val="0018292E"/>
    <w:rsid w:val="001836E4"/>
    <w:rsid w:val="00192387"/>
    <w:rsid w:val="00193BD9"/>
    <w:rsid w:val="00193E92"/>
    <w:rsid w:val="00194817"/>
    <w:rsid w:val="00196C84"/>
    <w:rsid w:val="001A0898"/>
    <w:rsid w:val="001B2F74"/>
    <w:rsid w:val="001B3107"/>
    <w:rsid w:val="001C4265"/>
    <w:rsid w:val="001D217E"/>
    <w:rsid w:val="001D3681"/>
    <w:rsid w:val="001D6E0E"/>
    <w:rsid w:val="001E45EA"/>
    <w:rsid w:val="001E7BC5"/>
    <w:rsid w:val="001F3BA3"/>
    <w:rsid w:val="001F4917"/>
    <w:rsid w:val="002008A0"/>
    <w:rsid w:val="00203EA0"/>
    <w:rsid w:val="00210B80"/>
    <w:rsid w:val="00220FB9"/>
    <w:rsid w:val="002234F1"/>
    <w:rsid w:val="00235A8B"/>
    <w:rsid w:val="00237D9F"/>
    <w:rsid w:val="0024118A"/>
    <w:rsid w:val="00241A03"/>
    <w:rsid w:val="002449ED"/>
    <w:rsid w:val="00244F85"/>
    <w:rsid w:val="00247BF8"/>
    <w:rsid w:val="002533BE"/>
    <w:rsid w:val="00261B84"/>
    <w:rsid w:val="00272442"/>
    <w:rsid w:val="002748D5"/>
    <w:rsid w:val="00276DAD"/>
    <w:rsid w:val="00291E17"/>
    <w:rsid w:val="002A61C0"/>
    <w:rsid w:val="002A657C"/>
    <w:rsid w:val="002A7194"/>
    <w:rsid w:val="002B7EFA"/>
    <w:rsid w:val="002C3F66"/>
    <w:rsid w:val="002D3867"/>
    <w:rsid w:val="002D4FF3"/>
    <w:rsid w:val="002D51F4"/>
    <w:rsid w:val="002D7999"/>
    <w:rsid w:val="002E3BF3"/>
    <w:rsid w:val="002F2B32"/>
    <w:rsid w:val="002F3297"/>
    <w:rsid w:val="002F3671"/>
    <w:rsid w:val="002F4C37"/>
    <w:rsid w:val="00301D98"/>
    <w:rsid w:val="00302B1E"/>
    <w:rsid w:val="003055EC"/>
    <w:rsid w:val="00314846"/>
    <w:rsid w:val="00320506"/>
    <w:rsid w:val="0032069D"/>
    <w:rsid w:val="00321A79"/>
    <w:rsid w:val="00324F8E"/>
    <w:rsid w:val="00332AFC"/>
    <w:rsid w:val="0033453A"/>
    <w:rsid w:val="00341200"/>
    <w:rsid w:val="0035166F"/>
    <w:rsid w:val="00355155"/>
    <w:rsid w:val="003554BD"/>
    <w:rsid w:val="003576D0"/>
    <w:rsid w:val="00366C7B"/>
    <w:rsid w:val="00367765"/>
    <w:rsid w:val="00367A40"/>
    <w:rsid w:val="003759D7"/>
    <w:rsid w:val="00376A59"/>
    <w:rsid w:val="0038190A"/>
    <w:rsid w:val="0038191D"/>
    <w:rsid w:val="00383B43"/>
    <w:rsid w:val="0038559D"/>
    <w:rsid w:val="00385FAD"/>
    <w:rsid w:val="00386689"/>
    <w:rsid w:val="0038706F"/>
    <w:rsid w:val="003A0BB9"/>
    <w:rsid w:val="003A1A1A"/>
    <w:rsid w:val="003C539A"/>
    <w:rsid w:val="003D2ED3"/>
    <w:rsid w:val="003E0D28"/>
    <w:rsid w:val="003E4C49"/>
    <w:rsid w:val="003F22DD"/>
    <w:rsid w:val="003F7943"/>
    <w:rsid w:val="00400FC4"/>
    <w:rsid w:val="00411903"/>
    <w:rsid w:val="004154E9"/>
    <w:rsid w:val="00420A61"/>
    <w:rsid w:val="004300DA"/>
    <w:rsid w:val="00432390"/>
    <w:rsid w:val="004324AA"/>
    <w:rsid w:val="00433E01"/>
    <w:rsid w:val="00434957"/>
    <w:rsid w:val="00441D53"/>
    <w:rsid w:val="00445627"/>
    <w:rsid w:val="00447891"/>
    <w:rsid w:val="00452A9C"/>
    <w:rsid w:val="00455519"/>
    <w:rsid w:val="00462195"/>
    <w:rsid w:val="00465F2A"/>
    <w:rsid w:val="004709A9"/>
    <w:rsid w:val="00475060"/>
    <w:rsid w:val="004820C9"/>
    <w:rsid w:val="004850B3"/>
    <w:rsid w:val="00492A89"/>
    <w:rsid w:val="004966D6"/>
    <w:rsid w:val="004A3AA4"/>
    <w:rsid w:val="004A66C8"/>
    <w:rsid w:val="004B6D35"/>
    <w:rsid w:val="004C0EA7"/>
    <w:rsid w:val="004C1E4F"/>
    <w:rsid w:val="004C6DC1"/>
    <w:rsid w:val="004D046F"/>
    <w:rsid w:val="004D0D99"/>
    <w:rsid w:val="004E1053"/>
    <w:rsid w:val="004F3A98"/>
    <w:rsid w:val="004F4468"/>
    <w:rsid w:val="0050184C"/>
    <w:rsid w:val="0050373B"/>
    <w:rsid w:val="00505219"/>
    <w:rsid w:val="00507EE2"/>
    <w:rsid w:val="00523E5B"/>
    <w:rsid w:val="005267B6"/>
    <w:rsid w:val="00531A44"/>
    <w:rsid w:val="00531C96"/>
    <w:rsid w:val="0053311A"/>
    <w:rsid w:val="0054063A"/>
    <w:rsid w:val="00554F68"/>
    <w:rsid w:val="00555389"/>
    <w:rsid w:val="005573EE"/>
    <w:rsid w:val="005663BC"/>
    <w:rsid w:val="0056704F"/>
    <w:rsid w:val="00567660"/>
    <w:rsid w:val="0056772E"/>
    <w:rsid w:val="00571D48"/>
    <w:rsid w:val="00571D69"/>
    <w:rsid w:val="005737A5"/>
    <w:rsid w:val="00577C96"/>
    <w:rsid w:val="005803F6"/>
    <w:rsid w:val="005836DF"/>
    <w:rsid w:val="00583A7D"/>
    <w:rsid w:val="005845B0"/>
    <w:rsid w:val="005B13DC"/>
    <w:rsid w:val="005B2688"/>
    <w:rsid w:val="005B423F"/>
    <w:rsid w:val="005B4F1C"/>
    <w:rsid w:val="005B59EC"/>
    <w:rsid w:val="005C5745"/>
    <w:rsid w:val="005C5E4F"/>
    <w:rsid w:val="005D0372"/>
    <w:rsid w:val="005D27E6"/>
    <w:rsid w:val="005E068E"/>
    <w:rsid w:val="005E0FFA"/>
    <w:rsid w:val="005F367D"/>
    <w:rsid w:val="0061745D"/>
    <w:rsid w:val="00622529"/>
    <w:rsid w:val="00623CCF"/>
    <w:rsid w:val="006261DE"/>
    <w:rsid w:val="006364DC"/>
    <w:rsid w:val="00636689"/>
    <w:rsid w:val="0064238F"/>
    <w:rsid w:val="006425DD"/>
    <w:rsid w:val="006460F9"/>
    <w:rsid w:val="00650B26"/>
    <w:rsid w:val="00653A63"/>
    <w:rsid w:val="0066586B"/>
    <w:rsid w:val="006728AD"/>
    <w:rsid w:val="00675E57"/>
    <w:rsid w:val="00682CBE"/>
    <w:rsid w:val="00694CD5"/>
    <w:rsid w:val="006A1297"/>
    <w:rsid w:val="006B15EA"/>
    <w:rsid w:val="006B38EC"/>
    <w:rsid w:val="006B4FD2"/>
    <w:rsid w:val="006B7492"/>
    <w:rsid w:val="006C446C"/>
    <w:rsid w:val="006F14C4"/>
    <w:rsid w:val="006F478F"/>
    <w:rsid w:val="0070296F"/>
    <w:rsid w:val="00710968"/>
    <w:rsid w:val="007160CD"/>
    <w:rsid w:val="0072514A"/>
    <w:rsid w:val="007420F4"/>
    <w:rsid w:val="0074334B"/>
    <w:rsid w:val="00744E37"/>
    <w:rsid w:val="007464F2"/>
    <w:rsid w:val="00752241"/>
    <w:rsid w:val="00752F66"/>
    <w:rsid w:val="00753C67"/>
    <w:rsid w:val="0075442B"/>
    <w:rsid w:val="00756810"/>
    <w:rsid w:val="00765EFA"/>
    <w:rsid w:val="0076611B"/>
    <w:rsid w:val="00772DF0"/>
    <w:rsid w:val="00773079"/>
    <w:rsid w:val="0077583D"/>
    <w:rsid w:val="007809C0"/>
    <w:rsid w:val="00784981"/>
    <w:rsid w:val="00785D15"/>
    <w:rsid w:val="007864FA"/>
    <w:rsid w:val="00787454"/>
    <w:rsid w:val="00787EE4"/>
    <w:rsid w:val="00797073"/>
    <w:rsid w:val="007A052E"/>
    <w:rsid w:val="007A316C"/>
    <w:rsid w:val="007A6210"/>
    <w:rsid w:val="007A6A05"/>
    <w:rsid w:val="007A73C5"/>
    <w:rsid w:val="007B173E"/>
    <w:rsid w:val="007B3F24"/>
    <w:rsid w:val="007B6997"/>
    <w:rsid w:val="007C03D1"/>
    <w:rsid w:val="007C30E9"/>
    <w:rsid w:val="007C4EA5"/>
    <w:rsid w:val="007D00BC"/>
    <w:rsid w:val="007D2174"/>
    <w:rsid w:val="007D68F6"/>
    <w:rsid w:val="007D6D80"/>
    <w:rsid w:val="007E207E"/>
    <w:rsid w:val="007E5C8F"/>
    <w:rsid w:val="007F00B9"/>
    <w:rsid w:val="007F7728"/>
    <w:rsid w:val="00803181"/>
    <w:rsid w:val="0081073B"/>
    <w:rsid w:val="00823413"/>
    <w:rsid w:val="008265D3"/>
    <w:rsid w:val="008304F9"/>
    <w:rsid w:val="008310BA"/>
    <w:rsid w:val="00837F79"/>
    <w:rsid w:val="0084105C"/>
    <w:rsid w:val="00842F66"/>
    <w:rsid w:val="00843702"/>
    <w:rsid w:val="00843FC9"/>
    <w:rsid w:val="008470D8"/>
    <w:rsid w:val="00851483"/>
    <w:rsid w:val="008629CE"/>
    <w:rsid w:val="00870133"/>
    <w:rsid w:val="00872F6C"/>
    <w:rsid w:val="0087514C"/>
    <w:rsid w:val="00877163"/>
    <w:rsid w:val="0087733D"/>
    <w:rsid w:val="008903A8"/>
    <w:rsid w:val="00890860"/>
    <w:rsid w:val="0089781C"/>
    <w:rsid w:val="008A501E"/>
    <w:rsid w:val="008A60CD"/>
    <w:rsid w:val="008B2632"/>
    <w:rsid w:val="008C0910"/>
    <w:rsid w:val="008D33B2"/>
    <w:rsid w:val="008D4D65"/>
    <w:rsid w:val="008D6031"/>
    <w:rsid w:val="008E6B3B"/>
    <w:rsid w:val="008F0828"/>
    <w:rsid w:val="008F1277"/>
    <w:rsid w:val="008F602B"/>
    <w:rsid w:val="009002FB"/>
    <w:rsid w:val="0090593B"/>
    <w:rsid w:val="009102C7"/>
    <w:rsid w:val="009145AB"/>
    <w:rsid w:val="009149E6"/>
    <w:rsid w:val="00922861"/>
    <w:rsid w:val="00932948"/>
    <w:rsid w:val="00932EF8"/>
    <w:rsid w:val="00942896"/>
    <w:rsid w:val="00945BE0"/>
    <w:rsid w:val="00945D47"/>
    <w:rsid w:val="00950219"/>
    <w:rsid w:val="00950774"/>
    <w:rsid w:val="009508C1"/>
    <w:rsid w:val="00952419"/>
    <w:rsid w:val="0095253E"/>
    <w:rsid w:val="00954250"/>
    <w:rsid w:val="00954A9F"/>
    <w:rsid w:val="009566E4"/>
    <w:rsid w:val="00957CF9"/>
    <w:rsid w:val="0096498A"/>
    <w:rsid w:val="009922A7"/>
    <w:rsid w:val="009A2E64"/>
    <w:rsid w:val="009A3659"/>
    <w:rsid w:val="009A42AB"/>
    <w:rsid w:val="009A7CBB"/>
    <w:rsid w:val="009B27E0"/>
    <w:rsid w:val="009B75FB"/>
    <w:rsid w:val="009C4557"/>
    <w:rsid w:val="009D0405"/>
    <w:rsid w:val="009D3C49"/>
    <w:rsid w:val="009D6D49"/>
    <w:rsid w:val="009E32D2"/>
    <w:rsid w:val="009E4D10"/>
    <w:rsid w:val="009E5075"/>
    <w:rsid w:val="009F1828"/>
    <w:rsid w:val="009F2845"/>
    <w:rsid w:val="00A17986"/>
    <w:rsid w:val="00A34AA2"/>
    <w:rsid w:val="00A403C3"/>
    <w:rsid w:val="00A50462"/>
    <w:rsid w:val="00A52328"/>
    <w:rsid w:val="00A576EA"/>
    <w:rsid w:val="00A7090F"/>
    <w:rsid w:val="00A73CD0"/>
    <w:rsid w:val="00A75161"/>
    <w:rsid w:val="00A83704"/>
    <w:rsid w:val="00A8743E"/>
    <w:rsid w:val="00A910C6"/>
    <w:rsid w:val="00A96120"/>
    <w:rsid w:val="00A97E07"/>
    <w:rsid w:val="00AA1F95"/>
    <w:rsid w:val="00AA3B5A"/>
    <w:rsid w:val="00AC3252"/>
    <w:rsid w:val="00AC6292"/>
    <w:rsid w:val="00AC62F9"/>
    <w:rsid w:val="00AD39B2"/>
    <w:rsid w:val="00AE4CAD"/>
    <w:rsid w:val="00AF1615"/>
    <w:rsid w:val="00AF35C1"/>
    <w:rsid w:val="00AF6C95"/>
    <w:rsid w:val="00AF78E2"/>
    <w:rsid w:val="00B00076"/>
    <w:rsid w:val="00B000FD"/>
    <w:rsid w:val="00B0278B"/>
    <w:rsid w:val="00B02DA3"/>
    <w:rsid w:val="00B141B5"/>
    <w:rsid w:val="00B15EE2"/>
    <w:rsid w:val="00B16CB6"/>
    <w:rsid w:val="00B17CE2"/>
    <w:rsid w:val="00B20538"/>
    <w:rsid w:val="00B220B9"/>
    <w:rsid w:val="00B22727"/>
    <w:rsid w:val="00B231D5"/>
    <w:rsid w:val="00B303B5"/>
    <w:rsid w:val="00B334A7"/>
    <w:rsid w:val="00B40911"/>
    <w:rsid w:val="00B43807"/>
    <w:rsid w:val="00B46E0D"/>
    <w:rsid w:val="00B50731"/>
    <w:rsid w:val="00B52EAA"/>
    <w:rsid w:val="00B53104"/>
    <w:rsid w:val="00B53D9F"/>
    <w:rsid w:val="00B56E7B"/>
    <w:rsid w:val="00B60085"/>
    <w:rsid w:val="00B6154C"/>
    <w:rsid w:val="00B64E3E"/>
    <w:rsid w:val="00B6634B"/>
    <w:rsid w:val="00B66D5E"/>
    <w:rsid w:val="00B7173D"/>
    <w:rsid w:val="00B872A2"/>
    <w:rsid w:val="00B87825"/>
    <w:rsid w:val="00B919BE"/>
    <w:rsid w:val="00B96F65"/>
    <w:rsid w:val="00B9792B"/>
    <w:rsid w:val="00BA1661"/>
    <w:rsid w:val="00BC5DB6"/>
    <w:rsid w:val="00BD79C0"/>
    <w:rsid w:val="00BE1D26"/>
    <w:rsid w:val="00BE1FE9"/>
    <w:rsid w:val="00BE4CAB"/>
    <w:rsid w:val="00BF2044"/>
    <w:rsid w:val="00BF329E"/>
    <w:rsid w:val="00BF66A0"/>
    <w:rsid w:val="00BF6F08"/>
    <w:rsid w:val="00C02CD5"/>
    <w:rsid w:val="00C038E4"/>
    <w:rsid w:val="00C03BAA"/>
    <w:rsid w:val="00C07F1C"/>
    <w:rsid w:val="00C12327"/>
    <w:rsid w:val="00C15561"/>
    <w:rsid w:val="00C16E5C"/>
    <w:rsid w:val="00C207AA"/>
    <w:rsid w:val="00C2130D"/>
    <w:rsid w:val="00C23C4B"/>
    <w:rsid w:val="00C25B41"/>
    <w:rsid w:val="00C33319"/>
    <w:rsid w:val="00C470FB"/>
    <w:rsid w:val="00C575C2"/>
    <w:rsid w:val="00C600C4"/>
    <w:rsid w:val="00C6299C"/>
    <w:rsid w:val="00C6580B"/>
    <w:rsid w:val="00C66F7D"/>
    <w:rsid w:val="00C71484"/>
    <w:rsid w:val="00C82261"/>
    <w:rsid w:val="00C84F5E"/>
    <w:rsid w:val="00C87B33"/>
    <w:rsid w:val="00C91E65"/>
    <w:rsid w:val="00C9200D"/>
    <w:rsid w:val="00C92C4C"/>
    <w:rsid w:val="00C93397"/>
    <w:rsid w:val="00C962ED"/>
    <w:rsid w:val="00C967D1"/>
    <w:rsid w:val="00CA7B24"/>
    <w:rsid w:val="00CB027B"/>
    <w:rsid w:val="00CD7883"/>
    <w:rsid w:val="00CE5883"/>
    <w:rsid w:val="00CE7A19"/>
    <w:rsid w:val="00CF0581"/>
    <w:rsid w:val="00CF2A6E"/>
    <w:rsid w:val="00D02F79"/>
    <w:rsid w:val="00D13957"/>
    <w:rsid w:val="00D16403"/>
    <w:rsid w:val="00D170DE"/>
    <w:rsid w:val="00D2023E"/>
    <w:rsid w:val="00D234AA"/>
    <w:rsid w:val="00D31DCB"/>
    <w:rsid w:val="00D327F2"/>
    <w:rsid w:val="00D33586"/>
    <w:rsid w:val="00D400B6"/>
    <w:rsid w:val="00D43F17"/>
    <w:rsid w:val="00D44269"/>
    <w:rsid w:val="00D53901"/>
    <w:rsid w:val="00D63B41"/>
    <w:rsid w:val="00D6635A"/>
    <w:rsid w:val="00D70FED"/>
    <w:rsid w:val="00D71FC6"/>
    <w:rsid w:val="00D72147"/>
    <w:rsid w:val="00D747E7"/>
    <w:rsid w:val="00D756BD"/>
    <w:rsid w:val="00D80EE4"/>
    <w:rsid w:val="00D8307D"/>
    <w:rsid w:val="00D834F2"/>
    <w:rsid w:val="00D86154"/>
    <w:rsid w:val="00DA0CA3"/>
    <w:rsid w:val="00DB6957"/>
    <w:rsid w:val="00DB7315"/>
    <w:rsid w:val="00DC2429"/>
    <w:rsid w:val="00DE1E17"/>
    <w:rsid w:val="00DE7775"/>
    <w:rsid w:val="00DE7CDA"/>
    <w:rsid w:val="00E0565B"/>
    <w:rsid w:val="00E068E5"/>
    <w:rsid w:val="00E15AF5"/>
    <w:rsid w:val="00E16044"/>
    <w:rsid w:val="00E2127F"/>
    <w:rsid w:val="00E21EA3"/>
    <w:rsid w:val="00E22521"/>
    <w:rsid w:val="00E6314C"/>
    <w:rsid w:val="00E82D55"/>
    <w:rsid w:val="00E83687"/>
    <w:rsid w:val="00E84009"/>
    <w:rsid w:val="00E8463D"/>
    <w:rsid w:val="00E87577"/>
    <w:rsid w:val="00E8772F"/>
    <w:rsid w:val="00E908FB"/>
    <w:rsid w:val="00E90FD7"/>
    <w:rsid w:val="00E91506"/>
    <w:rsid w:val="00E95B65"/>
    <w:rsid w:val="00E971CC"/>
    <w:rsid w:val="00EA0AA8"/>
    <w:rsid w:val="00EA3CF1"/>
    <w:rsid w:val="00EB5615"/>
    <w:rsid w:val="00EC60A3"/>
    <w:rsid w:val="00EC7A77"/>
    <w:rsid w:val="00ED185F"/>
    <w:rsid w:val="00ED447E"/>
    <w:rsid w:val="00ED4F78"/>
    <w:rsid w:val="00ED7C06"/>
    <w:rsid w:val="00EE08AC"/>
    <w:rsid w:val="00EE1077"/>
    <w:rsid w:val="00EE1E3D"/>
    <w:rsid w:val="00EF2C3F"/>
    <w:rsid w:val="00F03C43"/>
    <w:rsid w:val="00F0648F"/>
    <w:rsid w:val="00F1009D"/>
    <w:rsid w:val="00F23EB8"/>
    <w:rsid w:val="00F25D8A"/>
    <w:rsid w:val="00F274EB"/>
    <w:rsid w:val="00F30B4C"/>
    <w:rsid w:val="00F352CE"/>
    <w:rsid w:val="00F36556"/>
    <w:rsid w:val="00F42D16"/>
    <w:rsid w:val="00F42EC4"/>
    <w:rsid w:val="00F55238"/>
    <w:rsid w:val="00F61DED"/>
    <w:rsid w:val="00F6779E"/>
    <w:rsid w:val="00F700EE"/>
    <w:rsid w:val="00F70FD3"/>
    <w:rsid w:val="00F741EA"/>
    <w:rsid w:val="00F7437C"/>
    <w:rsid w:val="00F76B83"/>
    <w:rsid w:val="00F76E6F"/>
    <w:rsid w:val="00F81477"/>
    <w:rsid w:val="00F81763"/>
    <w:rsid w:val="00F82875"/>
    <w:rsid w:val="00F94914"/>
    <w:rsid w:val="00F950A4"/>
    <w:rsid w:val="00FA0DC6"/>
    <w:rsid w:val="00FA60ED"/>
    <w:rsid w:val="00FA6630"/>
    <w:rsid w:val="00FB3761"/>
    <w:rsid w:val="00FB4059"/>
    <w:rsid w:val="00FB43CB"/>
    <w:rsid w:val="00FC1394"/>
    <w:rsid w:val="00FC4994"/>
    <w:rsid w:val="00FD75C7"/>
    <w:rsid w:val="00FE0BC7"/>
    <w:rsid w:val="00FF18C9"/>
    <w:rsid w:val="00FF2635"/>
    <w:rsid w:val="00FF268E"/>
    <w:rsid w:val="00FF3C6F"/>
    <w:rsid w:val="00F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D5A0C0"/>
  <w15:chartTrackingRefBased/>
  <w15:docId w15:val="{E3AF61A5-7C0B-4041-92FD-E9989CFD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F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F17"/>
    <w:pPr>
      <w:ind w:left="720"/>
      <w:contextualSpacing/>
    </w:pPr>
    <w:rPr>
      <w:rFonts w:eastAsiaTheme="minorEastAsia"/>
      <w:lang w:eastAsia="lv-LV"/>
    </w:rPr>
  </w:style>
  <w:style w:type="table" w:styleId="TableGrid">
    <w:name w:val="Table Grid"/>
    <w:basedOn w:val="TableNormal"/>
    <w:uiPriority w:val="39"/>
    <w:rsid w:val="00D43F1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C962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962ED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962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2ED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36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6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6DF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6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6DF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6DF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B15EE2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esfondi.l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7430</Words>
  <Characters>4236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Abersone</dc:creator>
  <cp:keywords/>
  <dc:description/>
  <cp:lastModifiedBy>Baiba Abersone</cp:lastModifiedBy>
  <cp:revision>11</cp:revision>
  <cp:lastPrinted>2016-03-29T08:15:00Z</cp:lastPrinted>
  <dcterms:created xsi:type="dcterms:W3CDTF">2015-10-21T14:28:00Z</dcterms:created>
  <dcterms:modified xsi:type="dcterms:W3CDTF">2016-03-29T08:16:00Z</dcterms:modified>
</cp:coreProperties>
</file>