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49C5" w:rsidRPr="00B549C5" w:rsidRDefault="00B549C5" w:rsidP="00B549C5">
      <w:pPr>
        <w:jc w:val="left"/>
        <w:rPr>
          <w:b/>
          <w:bCs/>
          <w:sz w:val="28"/>
          <w:szCs w:val="28"/>
          <w:lang w:val="lv-LV"/>
        </w:rPr>
      </w:pPr>
      <w:r w:rsidRPr="00B549C5">
        <w:rPr>
          <w:b/>
          <w:bCs/>
          <w:sz w:val="28"/>
          <w:szCs w:val="28"/>
          <w:lang w:val="lv-LV"/>
        </w:rPr>
        <w:t>Meditācija: Rozīņu apzināta ēšana</w:t>
      </w:r>
    </w:p>
    <w:p w:rsidR="00B549C5" w:rsidRPr="00B549C5" w:rsidRDefault="00B549C5" w:rsidP="00B549C5">
      <w:pPr>
        <w:jc w:val="left"/>
        <w:rPr>
          <w:b/>
          <w:bCs/>
          <w:sz w:val="28"/>
          <w:szCs w:val="28"/>
          <w:lang w:val="lv-LV"/>
        </w:rPr>
      </w:pPr>
    </w:p>
    <w:p w:rsidR="00B549C5" w:rsidRPr="00B549C5" w:rsidRDefault="00B549C5" w:rsidP="00B549C5">
      <w:pPr>
        <w:pStyle w:val="Sarakstarindkopa"/>
        <w:numPr>
          <w:ilvl w:val="0"/>
          <w:numId w:val="1"/>
        </w:numPr>
        <w:jc w:val="left"/>
        <w:rPr>
          <w:sz w:val="28"/>
          <w:szCs w:val="28"/>
          <w:lang w:val="lv-LV"/>
        </w:rPr>
      </w:pPr>
      <w:r w:rsidRPr="00B549C5">
        <w:rPr>
          <w:sz w:val="28"/>
          <w:szCs w:val="28"/>
          <w:lang w:val="lv-LV"/>
        </w:rPr>
        <w:t>Apsēdieties ērti</w:t>
      </w:r>
      <w:r>
        <w:rPr>
          <w:sz w:val="28"/>
          <w:szCs w:val="28"/>
          <w:lang w:val="lv-LV"/>
        </w:rPr>
        <w:t>.</w:t>
      </w:r>
      <w:r w:rsidRPr="00B549C5">
        <w:rPr>
          <w:sz w:val="28"/>
          <w:szCs w:val="28"/>
          <w:lang w:val="lv-LV"/>
        </w:rPr>
        <w:t xml:space="preserve"> Izvēlieties trīs vai četras rozīnes. Paņemiet tās rokā. un sāciet pētīt tā, it kā jūs nekad iepriekš nebūtu redzējis vai </w:t>
      </w:r>
      <w:r>
        <w:rPr>
          <w:sz w:val="28"/>
          <w:szCs w:val="28"/>
          <w:lang w:val="lv-LV"/>
        </w:rPr>
        <w:t>pagaršojis</w:t>
      </w:r>
      <w:r w:rsidRPr="00B549C5">
        <w:rPr>
          <w:sz w:val="28"/>
          <w:szCs w:val="28"/>
          <w:lang w:val="lv-LV"/>
        </w:rPr>
        <w:t>. Iesaistiet visas maņas.  Paskatieties uz rozīnēm. Ko jūs varat uzzināt par tām? Lai jūsos rodas zinātkāre. Ikreiz, kad jūsu prāts mēģina aprakstīt to, ko jūs darāt, mēģiniet pārtraukt šo aprakstu un atkal koncentrēties uz rozīnēm.</w:t>
      </w:r>
    </w:p>
    <w:p w:rsidR="00B549C5" w:rsidRPr="00B549C5" w:rsidRDefault="00B549C5" w:rsidP="00B549C5">
      <w:pPr>
        <w:pStyle w:val="Sarakstarindkopa"/>
        <w:numPr>
          <w:ilvl w:val="0"/>
          <w:numId w:val="1"/>
        </w:numPr>
        <w:jc w:val="left"/>
        <w:rPr>
          <w:sz w:val="28"/>
          <w:szCs w:val="28"/>
          <w:lang w:val="lv-LV"/>
        </w:rPr>
      </w:pPr>
      <w:r w:rsidRPr="00B549C5">
        <w:rPr>
          <w:sz w:val="28"/>
          <w:szCs w:val="28"/>
          <w:lang w:val="lv-LV"/>
        </w:rPr>
        <w:t>Izvēlieties vienu rozīni un paņemiet ar diviem pirkstiem. Ļauj</w:t>
      </w:r>
      <w:r>
        <w:rPr>
          <w:sz w:val="28"/>
          <w:szCs w:val="28"/>
          <w:lang w:val="lv-LV"/>
        </w:rPr>
        <w:t>iet</w:t>
      </w:r>
      <w:r w:rsidRPr="00B549C5">
        <w:rPr>
          <w:sz w:val="28"/>
          <w:szCs w:val="28"/>
          <w:lang w:val="lv-LV"/>
        </w:rPr>
        <w:t xml:space="preserve"> sev to sajust. Apgrieziet to un apskatiet tuvāk. Paskatie</w:t>
      </w:r>
      <w:r>
        <w:rPr>
          <w:sz w:val="28"/>
          <w:szCs w:val="28"/>
          <w:lang w:val="lv-LV"/>
        </w:rPr>
        <w:t>tie</w:t>
      </w:r>
      <w:r w:rsidRPr="00B549C5">
        <w:rPr>
          <w:sz w:val="28"/>
          <w:szCs w:val="28"/>
          <w:lang w:val="lv-LV"/>
        </w:rPr>
        <w:t xml:space="preserve">s uz rozīni gaismā, vai </w:t>
      </w:r>
      <w:r>
        <w:rPr>
          <w:sz w:val="28"/>
          <w:szCs w:val="28"/>
          <w:lang w:val="lv-LV"/>
        </w:rPr>
        <w:t>tā</w:t>
      </w:r>
      <w:r w:rsidRPr="00B549C5">
        <w:rPr>
          <w:sz w:val="28"/>
          <w:szCs w:val="28"/>
          <w:lang w:val="lv-LV"/>
        </w:rPr>
        <w:t xml:space="preserve"> ir caurspīdīga. Nesteidzie</w:t>
      </w:r>
      <w:r w:rsidR="00733C5D">
        <w:rPr>
          <w:sz w:val="28"/>
          <w:szCs w:val="28"/>
          <w:lang w:val="lv-LV"/>
        </w:rPr>
        <w:t>tie</w:t>
      </w:r>
      <w:r w:rsidRPr="00B549C5">
        <w:rPr>
          <w:sz w:val="28"/>
          <w:szCs w:val="28"/>
          <w:lang w:val="lv-LV"/>
        </w:rPr>
        <w:t>s. Atzīmējiet jebkuru nepacietības vai garlaicības</w:t>
      </w:r>
      <w:r>
        <w:rPr>
          <w:sz w:val="28"/>
          <w:szCs w:val="28"/>
          <w:lang w:val="lv-LV"/>
        </w:rPr>
        <w:t xml:space="preserve"> </w:t>
      </w:r>
      <w:r w:rsidR="00FB5EA7">
        <w:rPr>
          <w:sz w:val="28"/>
          <w:szCs w:val="28"/>
          <w:lang w:val="lv-LV"/>
        </w:rPr>
        <w:t>iz</w:t>
      </w:r>
      <w:r>
        <w:rPr>
          <w:sz w:val="28"/>
          <w:szCs w:val="28"/>
          <w:lang w:val="lv-LV"/>
        </w:rPr>
        <w:t>jūtu, jebkādu prāta novēršanos</w:t>
      </w:r>
      <w:r w:rsidRPr="00B549C5">
        <w:rPr>
          <w:sz w:val="28"/>
          <w:szCs w:val="28"/>
          <w:lang w:val="lv-LV"/>
        </w:rPr>
        <w:t xml:space="preserve"> no rozīnes. Ikreiz, kad jūsu prāts novēršas, lai sāktu aprakstu, esiet draudzīgs pret sevi. Jūs neesat pieļāvis kļūdu vai kaut kas nav kārtībā. Cik vien iespējams mierīgi, atkal koncentrējieties uz rozīni.</w:t>
      </w:r>
    </w:p>
    <w:p w:rsidR="00B549C5" w:rsidRPr="00B549C5" w:rsidRDefault="009076AC" w:rsidP="00B549C5">
      <w:pPr>
        <w:pStyle w:val="Sarakstarindkopa"/>
        <w:numPr>
          <w:ilvl w:val="0"/>
          <w:numId w:val="1"/>
        </w:numPr>
        <w:jc w:val="left"/>
        <w:rPr>
          <w:sz w:val="28"/>
          <w:szCs w:val="28"/>
          <w:lang w:val="lv-LV"/>
        </w:rPr>
      </w:pPr>
      <w:r>
        <w:rPr>
          <w:sz w:val="28"/>
          <w:szCs w:val="28"/>
          <w:lang w:val="lv-LV"/>
        </w:rPr>
        <w:t>P</w:t>
      </w:r>
      <w:r w:rsidR="00B549C5" w:rsidRPr="00B549C5">
        <w:rPr>
          <w:sz w:val="28"/>
          <w:szCs w:val="28"/>
          <w:lang w:val="lv-LV"/>
        </w:rPr>
        <w:t>ietuviniet rozīni pie auss. Berzējiet to ar pirkstiem. Ko jūs dzirdāt? Pietuviniet to pie otras auss. Berzējiet rozīni ar citu intensitāti. Vai jūs varat palikt klātesošs šajā mirklī? Vai rozīne rada skaņu, kad to berzē? Atzīmējiet savas domas vai vērtējumus savā prātā. Laipni un neuzbāzīgi atbrīvo</w:t>
      </w:r>
      <w:r w:rsidR="00B549C5">
        <w:rPr>
          <w:sz w:val="28"/>
          <w:szCs w:val="28"/>
          <w:lang w:val="lv-LV"/>
        </w:rPr>
        <w:t>jie</w:t>
      </w:r>
      <w:r w:rsidR="00B549C5" w:rsidRPr="00B549C5">
        <w:rPr>
          <w:sz w:val="28"/>
          <w:szCs w:val="28"/>
          <w:lang w:val="lv-LV"/>
        </w:rPr>
        <w:t xml:space="preserve">ties no tiem. Atkal klausieties rozīni. Pavadiet tik daudz laika, cik nepieciešams. Ievērojiet jebkādu steigu, nepacietību vai </w:t>
      </w:r>
      <w:r w:rsidR="00B549C5">
        <w:rPr>
          <w:sz w:val="28"/>
          <w:szCs w:val="28"/>
          <w:lang w:val="lv-LV"/>
        </w:rPr>
        <w:t>neapmierinātību. Esiet draudzīg</w:t>
      </w:r>
      <w:r w:rsidR="00FD5811">
        <w:rPr>
          <w:sz w:val="28"/>
          <w:szCs w:val="28"/>
          <w:lang w:val="lv-LV"/>
        </w:rPr>
        <w:t>i</w:t>
      </w:r>
      <w:r w:rsidR="00B549C5" w:rsidRPr="00B549C5">
        <w:rPr>
          <w:sz w:val="28"/>
          <w:szCs w:val="28"/>
          <w:lang w:val="lv-LV"/>
        </w:rPr>
        <w:t xml:space="preserve"> pret sevi. Mierīgi </w:t>
      </w:r>
      <w:r w:rsidR="00B549C5">
        <w:rPr>
          <w:sz w:val="28"/>
          <w:szCs w:val="28"/>
          <w:lang w:val="lv-LV"/>
        </w:rPr>
        <w:t>atzīmējiet</w:t>
      </w:r>
      <w:r w:rsidR="00B549C5" w:rsidRPr="00B549C5">
        <w:rPr>
          <w:sz w:val="28"/>
          <w:szCs w:val="28"/>
          <w:lang w:val="lv-LV"/>
        </w:rPr>
        <w:t xml:space="preserve"> šīs sajūtas un atkal koncentrējieties uz rozīni.</w:t>
      </w:r>
    </w:p>
    <w:p w:rsidR="00B549C5" w:rsidRPr="00B549C5" w:rsidRDefault="00B549C5" w:rsidP="00B549C5">
      <w:pPr>
        <w:pStyle w:val="Sarakstarindkopa"/>
        <w:numPr>
          <w:ilvl w:val="0"/>
          <w:numId w:val="1"/>
        </w:numPr>
        <w:jc w:val="left"/>
        <w:rPr>
          <w:sz w:val="28"/>
          <w:szCs w:val="28"/>
          <w:lang w:val="lv-LV"/>
        </w:rPr>
      </w:pPr>
      <w:r w:rsidRPr="00B549C5">
        <w:rPr>
          <w:sz w:val="28"/>
          <w:szCs w:val="28"/>
          <w:lang w:val="lv-LV"/>
        </w:rPr>
        <w:t xml:space="preserve">Pasmaržojiet rozīni. Vai jūs varat to saost? Kā tā smaržo? Vai smarža ir salda, skāba, vai </w:t>
      </w:r>
      <w:r>
        <w:rPr>
          <w:sz w:val="28"/>
          <w:szCs w:val="28"/>
          <w:lang w:val="lv-LV"/>
        </w:rPr>
        <w:t>tās nav</w:t>
      </w:r>
      <w:r w:rsidRPr="00B549C5">
        <w:rPr>
          <w:sz w:val="28"/>
          <w:szCs w:val="28"/>
          <w:lang w:val="lv-LV"/>
        </w:rPr>
        <w:t>? Vai tā smarža jums ir patīkama vai nepatīkama?</w:t>
      </w:r>
    </w:p>
    <w:p w:rsidR="00B549C5" w:rsidRPr="00B549C5" w:rsidRDefault="00B549C5" w:rsidP="00B549C5">
      <w:pPr>
        <w:pStyle w:val="Sarakstarindkopa"/>
        <w:numPr>
          <w:ilvl w:val="0"/>
          <w:numId w:val="1"/>
        </w:numPr>
        <w:jc w:val="left"/>
        <w:rPr>
          <w:sz w:val="28"/>
          <w:szCs w:val="28"/>
          <w:lang w:val="lv-LV"/>
        </w:rPr>
      </w:pPr>
      <w:r w:rsidRPr="00B549C5">
        <w:rPr>
          <w:sz w:val="28"/>
          <w:szCs w:val="28"/>
          <w:lang w:val="lv-LV"/>
        </w:rPr>
        <w:t>Pielieciet rozīni pie lūpām, bet vēl nelieciet to mutē. Atzīmējiet, kas notiek mutē. Vai izdalās siekalas? Kur tās koncentrējas? Vai mēle kustas? Pievērsiet tam īpašu uzmanību.</w:t>
      </w:r>
    </w:p>
    <w:p w:rsidR="00B549C5" w:rsidRPr="00B549C5" w:rsidRDefault="00B549C5" w:rsidP="00B549C5">
      <w:pPr>
        <w:pStyle w:val="Sarakstarindkopa"/>
        <w:numPr>
          <w:ilvl w:val="0"/>
          <w:numId w:val="1"/>
        </w:numPr>
        <w:jc w:val="left"/>
        <w:rPr>
          <w:sz w:val="28"/>
          <w:szCs w:val="28"/>
          <w:lang w:val="lv-LV"/>
        </w:rPr>
      </w:pPr>
      <w:r w:rsidRPr="00B549C5">
        <w:rPr>
          <w:sz w:val="28"/>
          <w:szCs w:val="28"/>
          <w:lang w:val="lv-LV"/>
        </w:rPr>
        <w:t xml:space="preserve">Pēc brīža liekat rozīni mutē. Kādas sajūtas izraisa vesela rozīne mutē? Paturiet vienkārši mutē, pirms sākat to košļāt. Kā tā pārvietojas mutē? Kā jūs to jūtat? Atzīmējiet, ja jums ir kādas domas, apraksti vai vērtējumi. </w:t>
      </w:r>
    </w:p>
    <w:p w:rsidR="00B549C5" w:rsidRDefault="00B549C5" w:rsidP="00B549C5">
      <w:pPr>
        <w:pStyle w:val="Sarakstarindkopa"/>
        <w:numPr>
          <w:ilvl w:val="0"/>
          <w:numId w:val="1"/>
        </w:numPr>
        <w:jc w:val="left"/>
        <w:rPr>
          <w:sz w:val="28"/>
          <w:szCs w:val="28"/>
          <w:lang w:val="lv-LV"/>
        </w:rPr>
      </w:pPr>
      <w:r w:rsidRPr="00B549C5">
        <w:rPr>
          <w:sz w:val="28"/>
          <w:szCs w:val="28"/>
          <w:lang w:val="lv-LV"/>
        </w:rPr>
        <w:t>Kad esat gatav</w:t>
      </w:r>
      <w:r w:rsidR="004C1896">
        <w:rPr>
          <w:sz w:val="28"/>
          <w:szCs w:val="28"/>
          <w:lang w:val="lv-LV"/>
        </w:rPr>
        <w:t>i</w:t>
      </w:r>
      <w:r w:rsidRPr="00B549C5">
        <w:rPr>
          <w:sz w:val="28"/>
          <w:szCs w:val="28"/>
          <w:lang w:val="lv-LV"/>
        </w:rPr>
        <w:t xml:space="preserve">, sāciet košļāt rozīni. Atzīmējiet, kas notiek pēc tam, kad esat to pārkodis. Kāda ir tās garša? Vai tas ir salda, skāba, rūgta vai kāda cita? Rozīne ir gluda, raupja, cieta vai kāda cita? Vai garša mainās, kad to košļājat? Kā tieši? Kur mutē ir </w:t>
      </w:r>
      <w:r>
        <w:rPr>
          <w:sz w:val="28"/>
          <w:szCs w:val="28"/>
          <w:lang w:val="lv-LV"/>
        </w:rPr>
        <w:t>visstiprākā</w:t>
      </w:r>
      <w:r w:rsidRPr="00B549C5">
        <w:rPr>
          <w:sz w:val="28"/>
          <w:szCs w:val="28"/>
          <w:lang w:val="lv-LV"/>
        </w:rPr>
        <w:t xml:space="preserve"> garša? Centieties būt šeit un tagad, ievērojot izmaiņas košļājot. Ko jūs varat uzzināt vairāk par rozīņu garšu? </w:t>
      </w:r>
    </w:p>
    <w:p w:rsidR="00B549C5" w:rsidRPr="00B549C5" w:rsidRDefault="00B549C5" w:rsidP="00B549C5">
      <w:pPr>
        <w:pStyle w:val="Sarakstarindkopa"/>
        <w:numPr>
          <w:ilvl w:val="0"/>
          <w:numId w:val="1"/>
        </w:numPr>
        <w:jc w:val="left"/>
        <w:rPr>
          <w:sz w:val="28"/>
          <w:szCs w:val="28"/>
          <w:lang w:val="lv-LV"/>
        </w:rPr>
      </w:pPr>
      <w:r>
        <w:rPr>
          <w:sz w:val="28"/>
          <w:szCs w:val="28"/>
          <w:lang w:val="lv-LV"/>
        </w:rPr>
        <w:t xml:space="preserve">Tagad norijiet rozīni. </w:t>
      </w:r>
      <w:r w:rsidRPr="00B549C5">
        <w:rPr>
          <w:sz w:val="28"/>
          <w:szCs w:val="28"/>
          <w:lang w:val="lv-LV"/>
        </w:rPr>
        <w:t xml:space="preserve">Atzīmējiet, kā </w:t>
      </w:r>
      <w:r>
        <w:rPr>
          <w:sz w:val="28"/>
          <w:szCs w:val="28"/>
          <w:lang w:val="lv-LV"/>
        </w:rPr>
        <w:t>tā</w:t>
      </w:r>
      <w:r w:rsidRPr="00B549C5">
        <w:rPr>
          <w:sz w:val="28"/>
          <w:szCs w:val="28"/>
          <w:lang w:val="lv-LV"/>
        </w:rPr>
        <w:t xml:space="preserve"> pazūd. Kas paliek pēc tam? Vai pēc košļāšanas un norīšanas ir kāda garša? Kur mutē ir šī garša? Lūdzu, palieciet pie visa, kas notiek šeit un tagad. </w:t>
      </w:r>
    </w:p>
    <w:p w:rsidR="00B549C5" w:rsidRPr="00B549C5" w:rsidRDefault="00B549C5" w:rsidP="00B549C5">
      <w:pPr>
        <w:pStyle w:val="Sarakstarindkopa"/>
        <w:numPr>
          <w:ilvl w:val="0"/>
          <w:numId w:val="1"/>
        </w:numPr>
        <w:jc w:val="left"/>
        <w:rPr>
          <w:sz w:val="28"/>
          <w:szCs w:val="28"/>
          <w:lang w:val="lv-LV"/>
        </w:rPr>
      </w:pPr>
      <w:r>
        <w:rPr>
          <w:sz w:val="28"/>
          <w:szCs w:val="28"/>
          <w:lang w:val="lv-LV"/>
        </w:rPr>
        <w:t>Tagad</w:t>
      </w:r>
      <w:r w:rsidRPr="00B549C5">
        <w:rPr>
          <w:sz w:val="28"/>
          <w:szCs w:val="28"/>
          <w:lang w:val="lv-LV"/>
        </w:rPr>
        <w:t xml:space="preserve"> jūs varat pārdomāt, kas ir īpašs </w:t>
      </w:r>
      <w:r>
        <w:rPr>
          <w:sz w:val="28"/>
          <w:szCs w:val="28"/>
          <w:lang w:val="lv-LV"/>
        </w:rPr>
        <w:t>rozīnes</w:t>
      </w:r>
      <w:r w:rsidRPr="00B549C5">
        <w:rPr>
          <w:sz w:val="28"/>
          <w:szCs w:val="28"/>
          <w:lang w:val="lv-LV"/>
        </w:rPr>
        <w:t xml:space="preserve"> izcelšanā un kāpēc tā ir </w:t>
      </w:r>
      <w:r w:rsidRPr="00B549C5">
        <w:rPr>
          <w:sz w:val="28"/>
          <w:szCs w:val="28"/>
          <w:lang w:val="lv-LV"/>
        </w:rPr>
        <w:lastRenderedPageBreak/>
        <w:t xml:space="preserve">šeit un tagad. Ļaujiet sev redzēt, ka rozīne ir tādu apstākļu </w:t>
      </w:r>
      <w:r>
        <w:rPr>
          <w:sz w:val="28"/>
          <w:szCs w:val="28"/>
          <w:lang w:val="lv-LV"/>
        </w:rPr>
        <w:t xml:space="preserve">mijiedarbības </w:t>
      </w:r>
      <w:r w:rsidRPr="00B549C5">
        <w:rPr>
          <w:sz w:val="28"/>
          <w:szCs w:val="28"/>
          <w:lang w:val="lv-LV"/>
        </w:rPr>
        <w:t xml:space="preserve">kā saules gaisma, zeme, ūdens, barība un kopšana, kā arī dzīvo būtņu, tostarp cilvēku, aktivitātes rezultāts. Sākotnēji tā bija daļa no vīnogulājiem, pārvērtās vīnogās, tika novākta, žāvēta, iesaiņota un nogādāta tirgū, kur </w:t>
      </w:r>
      <w:r w:rsidR="004C1896">
        <w:rPr>
          <w:sz w:val="28"/>
          <w:szCs w:val="28"/>
          <w:lang w:val="lv-LV"/>
        </w:rPr>
        <w:t>es</w:t>
      </w:r>
      <w:r w:rsidRPr="00B549C5">
        <w:rPr>
          <w:sz w:val="28"/>
          <w:szCs w:val="28"/>
          <w:lang w:val="lv-LV"/>
        </w:rPr>
        <w:t xml:space="preserve"> to atradāt, atnes</w:t>
      </w:r>
      <w:r w:rsidR="004C1896">
        <w:rPr>
          <w:sz w:val="28"/>
          <w:szCs w:val="28"/>
          <w:lang w:val="lv-LV"/>
        </w:rPr>
        <w:t>u</w:t>
      </w:r>
      <w:r w:rsidRPr="00B549C5">
        <w:rPr>
          <w:sz w:val="28"/>
          <w:szCs w:val="28"/>
          <w:lang w:val="lv-LV"/>
        </w:rPr>
        <w:t xml:space="preserve"> </w:t>
      </w:r>
      <w:r w:rsidR="004C1896">
        <w:rPr>
          <w:sz w:val="28"/>
          <w:szCs w:val="28"/>
          <w:lang w:val="lv-LV"/>
        </w:rPr>
        <w:t>uz šejieni</w:t>
      </w:r>
      <w:r w:rsidRPr="00B549C5">
        <w:rPr>
          <w:sz w:val="28"/>
          <w:szCs w:val="28"/>
          <w:lang w:val="lv-LV"/>
        </w:rPr>
        <w:t xml:space="preserve"> un </w:t>
      </w:r>
      <w:r w:rsidR="004C1896">
        <w:rPr>
          <w:sz w:val="28"/>
          <w:szCs w:val="28"/>
          <w:lang w:val="lv-LV"/>
        </w:rPr>
        <w:t>piedāvāju jums</w:t>
      </w:r>
      <w:r w:rsidRPr="00B549C5">
        <w:rPr>
          <w:sz w:val="28"/>
          <w:szCs w:val="28"/>
          <w:lang w:val="lv-LV"/>
        </w:rPr>
        <w:t xml:space="preserve">. </w:t>
      </w:r>
      <w:r>
        <w:rPr>
          <w:sz w:val="28"/>
          <w:szCs w:val="28"/>
          <w:lang w:val="lv-LV"/>
        </w:rPr>
        <w:t xml:space="preserve">Domas par kaut ko līdzīgu </w:t>
      </w:r>
      <w:r w:rsidRPr="00B549C5">
        <w:rPr>
          <w:sz w:val="28"/>
          <w:szCs w:val="28"/>
          <w:lang w:val="lv-LV"/>
        </w:rPr>
        <w:t xml:space="preserve">var palīdzēt saskatīt saikni starp dažādām lietām un to savstarpējo atkarību, ieskaitot pat </w:t>
      </w:r>
      <w:r w:rsidR="004C1896">
        <w:rPr>
          <w:sz w:val="28"/>
          <w:szCs w:val="28"/>
          <w:lang w:val="lv-LV"/>
        </w:rPr>
        <w:t>tik</w:t>
      </w:r>
      <w:r w:rsidRPr="00B549C5">
        <w:rPr>
          <w:sz w:val="28"/>
          <w:szCs w:val="28"/>
          <w:lang w:val="lv-LV"/>
        </w:rPr>
        <w:t xml:space="preserve"> vienkāršas lietas kā rozīne.</w:t>
      </w:r>
    </w:p>
    <w:p w:rsidR="00B549C5" w:rsidRDefault="00B549C5" w:rsidP="00B549C5">
      <w:pPr>
        <w:pStyle w:val="Sarakstarindkopa"/>
        <w:numPr>
          <w:ilvl w:val="0"/>
          <w:numId w:val="1"/>
        </w:numPr>
        <w:jc w:val="left"/>
        <w:rPr>
          <w:sz w:val="28"/>
          <w:szCs w:val="28"/>
          <w:lang w:val="lv-LV"/>
        </w:rPr>
      </w:pPr>
      <w:r w:rsidRPr="00B549C5">
        <w:rPr>
          <w:sz w:val="28"/>
          <w:szCs w:val="28"/>
          <w:lang w:val="lv-LV"/>
        </w:rPr>
        <w:t xml:space="preserve">Mierīgi pārslēdziet savu uzmanību uz otru rozīni. Jūs iepriekš to neredzējāt. Tā nav tāda pati,  kā jebkura cita, ko jūs kādreiz esat redzējis vai ēdis. Atzīmējiet tendenci zaudēt interesi par šo rozīni vai pārtraukt </w:t>
      </w:r>
      <w:r w:rsidR="004C1896">
        <w:rPr>
          <w:sz w:val="28"/>
          <w:szCs w:val="28"/>
          <w:lang w:val="lv-LV"/>
        </w:rPr>
        <w:t>kontaktu</w:t>
      </w:r>
      <w:r w:rsidRPr="00B549C5">
        <w:rPr>
          <w:sz w:val="28"/>
          <w:szCs w:val="28"/>
          <w:lang w:val="lv-LV"/>
        </w:rPr>
        <w:t xml:space="preserve"> ar to, jo daļa jūsu prāta domā, ka zina visu par rozīnēm. Vai jūs varat ignorēt šo “zinošo” prātu? Vai jūs varat būt šeit un tagad ar šo rozīni ar </w:t>
      </w:r>
      <w:r>
        <w:rPr>
          <w:sz w:val="28"/>
          <w:szCs w:val="28"/>
          <w:lang w:val="lv-LV"/>
        </w:rPr>
        <w:t>nezinīša</w:t>
      </w:r>
      <w:r w:rsidRPr="00B549C5">
        <w:rPr>
          <w:sz w:val="28"/>
          <w:szCs w:val="28"/>
          <w:lang w:val="lv-LV"/>
        </w:rPr>
        <w:t xml:space="preserve"> prātu? Vai jūs varat koncentrēties uz šo rozīni vismaz tikpat daudz (ja ne vairāk) kā uz pirmo? Paskatie</w:t>
      </w:r>
      <w:r w:rsidR="004C1896">
        <w:rPr>
          <w:sz w:val="28"/>
          <w:szCs w:val="28"/>
          <w:lang w:val="lv-LV"/>
        </w:rPr>
        <w:t>ties</w:t>
      </w:r>
      <w:r w:rsidRPr="00B549C5">
        <w:rPr>
          <w:sz w:val="28"/>
          <w:szCs w:val="28"/>
          <w:lang w:val="lv-LV"/>
        </w:rPr>
        <w:t xml:space="preserve"> uz to. Pieskarieties tai. Ieklausieties tajā. Pasmaržojiet rozīni. Sakošļājiet to. Norijiet to. Atzīmējat to, ko jūtat. </w:t>
      </w:r>
    </w:p>
    <w:p w:rsidR="00B549C5" w:rsidRPr="00B549C5" w:rsidRDefault="00B549C5" w:rsidP="00B549C5">
      <w:pPr>
        <w:pStyle w:val="Sarakstarindkopa"/>
        <w:numPr>
          <w:ilvl w:val="0"/>
          <w:numId w:val="1"/>
        </w:numPr>
        <w:jc w:val="left"/>
        <w:rPr>
          <w:sz w:val="28"/>
          <w:szCs w:val="28"/>
          <w:lang w:val="lv-LV"/>
        </w:rPr>
      </w:pPr>
      <w:r w:rsidRPr="00B549C5">
        <w:rPr>
          <w:sz w:val="28"/>
          <w:szCs w:val="28"/>
          <w:lang w:val="lv-LV"/>
        </w:rPr>
        <w:t>Ko jūs uzzinājāt par šo rozīņu ēšanas pieredzi?</w:t>
      </w:r>
    </w:p>
    <w:p w:rsidR="005E57A6" w:rsidRPr="00B549C5" w:rsidRDefault="005E57A6">
      <w:pPr>
        <w:rPr>
          <w:sz w:val="28"/>
          <w:szCs w:val="28"/>
          <w:lang w:val="lv-LV"/>
        </w:rPr>
      </w:pPr>
    </w:p>
    <w:sectPr w:rsidR="005E57A6" w:rsidRPr="00B549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4D2876"/>
    <w:multiLevelType w:val="hybridMultilevel"/>
    <w:tmpl w:val="577469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C5"/>
    <w:rsid w:val="004C1896"/>
    <w:rsid w:val="005E57A6"/>
    <w:rsid w:val="00733C5D"/>
    <w:rsid w:val="009076AC"/>
    <w:rsid w:val="009C7052"/>
    <w:rsid w:val="00B549C5"/>
    <w:rsid w:val="00EF6631"/>
    <w:rsid w:val="00FB5EA7"/>
    <w:rsid w:val="00FD58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2CD9"/>
  <w15:docId w15:val="{45954954-112A-42A2-A600-981C0242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49C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54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irina.skupele@gmail.com</cp:lastModifiedBy>
  <cp:revision>8</cp:revision>
  <dcterms:created xsi:type="dcterms:W3CDTF">2020-07-06T13:11:00Z</dcterms:created>
  <dcterms:modified xsi:type="dcterms:W3CDTF">2020-07-07T20:25:00Z</dcterms:modified>
</cp:coreProperties>
</file>