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A472C" w14:textId="7A2DBB5C" w:rsidR="008D1C9B" w:rsidRPr="00D86D55" w:rsidRDefault="009209B8" w:rsidP="00BE349C">
      <w:pPr>
        <w:jc w:val="right"/>
        <w:rPr>
          <w:i/>
          <w:sz w:val="28"/>
          <w:szCs w:val="28"/>
          <w:lang w:val="lv-LV"/>
        </w:rPr>
      </w:pPr>
      <w:r w:rsidRPr="00D86D55">
        <w:rPr>
          <w:sz w:val="28"/>
          <w:szCs w:val="28"/>
          <w:lang w:val="lv-LV"/>
        </w:rPr>
        <w:t xml:space="preserve"> </w:t>
      </w:r>
      <w:r w:rsidR="00BE349C" w:rsidRPr="00D86D55">
        <w:rPr>
          <w:i/>
          <w:sz w:val="28"/>
          <w:szCs w:val="28"/>
          <w:lang w:val="lv-LV"/>
        </w:rPr>
        <w:t>Projekts</w:t>
      </w:r>
    </w:p>
    <w:p w14:paraId="334CC914" w14:textId="77777777" w:rsidR="00BE349C" w:rsidRPr="00D86D55" w:rsidRDefault="00BE349C" w:rsidP="00BE349C">
      <w:pPr>
        <w:jc w:val="right"/>
        <w:outlineLvl w:val="0"/>
        <w:rPr>
          <w:i/>
          <w:sz w:val="36"/>
          <w:szCs w:val="36"/>
          <w:lang w:val="lv-LV"/>
        </w:rPr>
      </w:pPr>
    </w:p>
    <w:p w14:paraId="6A16B15D" w14:textId="77777777" w:rsidR="005F1D0F" w:rsidRPr="00D86D55" w:rsidRDefault="005F1D0F" w:rsidP="00194E9B">
      <w:pPr>
        <w:jc w:val="both"/>
        <w:outlineLvl w:val="0"/>
        <w:rPr>
          <w:b/>
          <w:sz w:val="28"/>
          <w:lang w:val="lv-LV"/>
        </w:rPr>
      </w:pPr>
    </w:p>
    <w:p w14:paraId="3A5F8411" w14:textId="58B68E5E" w:rsidR="00840430" w:rsidRPr="00D86D55" w:rsidRDefault="00840430" w:rsidP="00194E9B">
      <w:pPr>
        <w:jc w:val="center"/>
        <w:outlineLvl w:val="0"/>
        <w:rPr>
          <w:b/>
          <w:sz w:val="28"/>
          <w:lang w:val="lv-LV"/>
        </w:rPr>
      </w:pPr>
      <w:r w:rsidRPr="00D86D55">
        <w:rPr>
          <w:b/>
          <w:sz w:val="28"/>
          <w:lang w:val="lv-LV"/>
        </w:rPr>
        <w:t>Bērnu  līdzdalīb</w:t>
      </w:r>
      <w:r w:rsidR="008A4B78" w:rsidRPr="00D86D55">
        <w:rPr>
          <w:b/>
          <w:sz w:val="28"/>
          <w:lang w:val="lv-LV"/>
        </w:rPr>
        <w:t>as</w:t>
      </w:r>
      <w:r w:rsidRPr="00D86D55">
        <w:rPr>
          <w:b/>
          <w:sz w:val="28"/>
          <w:lang w:val="lv-LV"/>
        </w:rPr>
        <w:t xml:space="preserve"> </w:t>
      </w:r>
      <w:r w:rsidR="008A4B78" w:rsidRPr="00D86D55">
        <w:rPr>
          <w:b/>
          <w:sz w:val="28"/>
          <w:lang w:val="lv-LV"/>
        </w:rPr>
        <w:t xml:space="preserve">tiesību formālais </w:t>
      </w:r>
      <w:r w:rsidRPr="00D86D55">
        <w:rPr>
          <w:b/>
          <w:sz w:val="28"/>
          <w:lang w:val="lv-LV"/>
        </w:rPr>
        <w:t>nodrošinā</w:t>
      </w:r>
      <w:r w:rsidR="008A4B78" w:rsidRPr="00D86D55">
        <w:rPr>
          <w:b/>
          <w:sz w:val="28"/>
          <w:lang w:val="lv-LV"/>
        </w:rPr>
        <w:t xml:space="preserve">jums un īstenošana praksē bērnam būtiskajās </w:t>
      </w:r>
      <w:r w:rsidRPr="00D86D55">
        <w:rPr>
          <w:b/>
          <w:sz w:val="28"/>
          <w:lang w:val="lv-LV"/>
        </w:rPr>
        <w:t>dzīves jomās</w:t>
      </w:r>
    </w:p>
    <w:p w14:paraId="202B70A8" w14:textId="0B8B227C" w:rsidR="00CF379F" w:rsidRPr="00D86D55" w:rsidRDefault="00CF379F" w:rsidP="00194E9B">
      <w:pPr>
        <w:jc w:val="center"/>
        <w:outlineLvl w:val="0"/>
        <w:rPr>
          <w:b/>
          <w:sz w:val="28"/>
          <w:lang w:val="lv-LV"/>
        </w:rPr>
      </w:pPr>
    </w:p>
    <w:p w14:paraId="73B69A94" w14:textId="09110C56" w:rsidR="00E313AB" w:rsidRPr="00D86D55" w:rsidRDefault="006F231B" w:rsidP="00194E9B">
      <w:pPr>
        <w:jc w:val="center"/>
        <w:outlineLvl w:val="0"/>
        <w:rPr>
          <w:sz w:val="28"/>
          <w:lang w:val="lv-LV"/>
        </w:rPr>
      </w:pPr>
      <w:r w:rsidRPr="00D86D55">
        <w:rPr>
          <w:sz w:val="28"/>
          <w:lang w:val="lv-LV"/>
        </w:rPr>
        <w:t>Iepazī</w:t>
      </w:r>
      <w:r w:rsidR="00E74921" w:rsidRPr="00D86D55">
        <w:rPr>
          <w:sz w:val="28"/>
          <w:lang w:val="lv-LV"/>
        </w:rPr>
        <w:t>šanās ar</w:t>
      </w:r>
      <w:r w:rsidRPr="00D86D55">
        <w:rPr>
          <w:sz w:val="28"/>
          <w:lang w:val="lv-LV"/>
        </w:rPr>
        <w:t xml:space="preserve"> </w:t>
      </w:r>
      <w:r w:rsidR="00E313AB" w:rsidRPr="00D86D55">
        <w:rPr>
          <w:sz w:val="28"/>
          <w:lang w:val="lv-LV"/>
        </w:rPr>
        <w:t xml:space="preserve">Eiropas Padomes </w:t>
      </w:r>
      <w:r w:rsidR="00E74921" w:rsidRPr="00D86D55">
        <w:rPr>
          <w:sz w:val="28"/>
          <w:lang w:val="lv-LV"/>
        </w:rPr>
        <w:t xml:space="preserve">izstrādāto </w:t>
      </w:r>
      <w:r w:rsidR="00E313AB" w:rsidRPr="00D86D55">
        <w:rPr>
          <w:sz w:val="28"/>
          <w:lang w:val="lv-LV"/>
        </w:rPr>
        <w:t>Bērnu līdzdalības novērtēšanas rīk</w:t>
      </w:r>
      <w:r w:rsidR="00E74921" w:rsidRPr="00D86D55">
        <w:rPr>
          <w:sz w:val="28"/>
          <w:lang w:val="lv-LV"/>
        </w:rPr>
        <w:t>u</w:t>
      </w:r>
    </w:p>
    <w:p w14:paraId="1DBC36F6" w14:textId="77777777" w:rsidR="00E313AB" w:rsidRPr="00D86D55" w:rsidRDefault="00E313AB" w:rsidP="00194E9B">
      <w:pPr>
        <w:jc w:val="center"/>
        <w:outlineLvl w:val="0"/>
        <w:rPr>
          <w:b/>
          <w:sz w:val="28"/>
          <w:lang w:val="lv-LV"/>
        </w:rPr>
      </w:pPr>
    </w:p>
    <w:p w14:paraId="1ABB74FD" w14:textId="5A9B5A6A" w:rsidR="00DD7544" w:rsidRPr="00D86D55" w:rsidRDefault="00E313AB" w:rsidP="00194E9B">
      <w:pPr>
        <w:jc w:val="center"/>
        <w:outlineLvl w:val="0"/>
        <w:rPr>
          <w:sz w:val="28"/>
          <w:lang w:val="lv-LV"/>
        </w:rPr>
      </w:pPr>
      <w:r w:rsidRPr="00D86D55">
        <w:rPr>
          <w:sz w:val="28"/>
          <w:lang w:val="lv-LV"/>
        </w:rPr>
        <w:t>2017.gada 10.aprīlī</w:t>
      </w:r>
    </w:p>
    <w:p w14:paraId="14E88BF2" w14:textId="68D6855F" w:rsidR="00E313AB" w:rsidRPr="00D86D55" w:rsidRDefault="000F03AC" w:rsidP="00194E9B">
      <w:pPr>
        <w:jc w:val="center"/>
        <w:outlineLvl w:val="0"/>
        <w:rPr>
          <w:sz w:val="28"/>
          <w:lang w:val="lv-LV"/>
        </w:rPr>
      </w:pPr>
      <w:r w:rsidRPr="00D86D55">
        <w:rPr>
          <w:sz w:val="28"/>
          <w:lang w:val="lv-LV"/>
        </w:rPr>
        <w:t>Labklājības ministrija</w:t>
      </w:r>
      <w:r w:rsidR="00BE349C" w:rsidRPr="00D86D55">
        <w:rPr>
          <w:sz w:val="28"/>
          <w:lang w:val="lv-LV"/>
        </w:rPr>
        <w:t>,</w:t>
      </w:r>
      <w:r w:rsidR="00E313AB" w:rsidRPr="00D86D55">
        <w:rPr>
          <w:sz w:val="28"/>
          <w:lang w:val="lv-LV"/>
        </w:rPr>
        <w:t xml:space="preserve"> </w:t>
      </w:r>
      <w:r w:rsidRPr="00D86D55">
        <w:rPr>
          <w:sz w:val="28"/>
          <w:lang w:val="lv-LV"/>
        </w:rPr>
        <w:t>Skolas iela</w:t>
      </w:r>
      <w:r w:rsidR="00BE349C" w:rsidRPr="00D86D55">
        <w:rPr>
          <w:sz w:val="28"/>
          <w:lang w:val="lv-LV"/>
        </w:rPr>
        <w:t xml:space="preserve"> 28, </w:t>
      </w:r>
      <w:r w:rsidR="004A1B59" w:rsidRPr="00D86D55">
        <w:rPr>
          <w:sz w:val="28"/>
          <w:lang w:val="lv-LV"/>
        </w:rPr>
        <w:t>Apspriežu zāle (</w:t>
      </w:r>
      <w:r w:rsidR="00BE349C" w:rsidRPr="00D86D55">
        <w:rPr>
          <w:sz w:val="28"/>
          <w:lang w:val="lv-LV"/>
        </w:rPr>
        <w:t>sētas māja</w:t>
      </w:r>
      <w:r w:rsidR="004A1B59" w:rsidRPr="00D86D55">
        <w:rPr>
          <w:sz w:val="28"/>
          <w:lang w:val="lv-LV"/>
        </w:rPr>
        <w:t>)</w:t>
      </w:r>
    </w:p>
    <w:p w14:paraId="497D985E" w14:textId="760AE254" w:rsidR="002659E3" w:rsidRPr="00D86D55" w:rsidRDefault="006321E0" w:rsidP="00BE349C">
      <w:pPr>
        <w:rPr>
          <w:i/>
          <w:lang w:val="lv-LV"/>
        </w:rPr>
      </w:pPr>
      <w:r w:rsidRPr="00D86D55">
        <w:rPr>
          <w:i/>
          <w:lang w:val="lv-LV"/>
        </w:rPr>
        <w:t xml:space="preserve"> </w:t>
      </w:r>
    </w:p>
    <w:p w14:paraId="6A775CE3" w14:textId="7D525EA6" w:rsidR="00291A46" w:rsidRPr="00D86D55" w:rsidRDefault="00291A46" w:rsidP="00194E9B">
      <w:pPr>
        <w:jc w:val="both"/>
        <w:rPr>
          <w:b/>
          <w:lang w:val="lv-LV"/>
        </w:rPr>
      </w:pPr>
    </w:p>
    <w:p w14:paraId="5C06108C" w14:textId="1C560A98" w:rsidR="00BE349C" w:rsidRPr="00D86D55" w:rsidRDefault="00BE349C" w:rsidP="00194E9B">
      <w:pPr>
        <w:jc w:val="both"/>
        <w:rPr>
          <w:b/>
          <w:lang w:val="lv-LV"/>
        </w:rPr>
      </w:pPr>
      <w:r w:rsidRPr="00D86D55">
        <w:rPr>
          <w:b/>
          <w:lang w:val="lv-LV"/>
        </w:rPr>
        <w:t>Darba kārtība</w:t>
      </w:r>
    </w:p>
    <w:p w14:paraId="76CD226B" w14:textId="77777777" w:rsidR="00BE349C" w:rsidRPr="00D86D55" w:rsidRDefault="00BE349C" w:rsidP="00194E9B">
      <w:pPr>
        <w:jc w:val="both"/>
        <w:rPr>
          <w:b/>
          <w:lang w:val="lv-LV"/>
        </w:rPr>
      </w:pPr>
    </w:p>
    <w:p w14:paraId="57D0A725" w14:textId="77777777" w:rsidR="008D1C9B" w:rsidRPr="00D86D55" w:rsidRDefault="008D1C9B" w:rsidP="00194E9B">
      <w:pPr>
        <w:ind w:left="1418" w:hanging="1418"/>
        <w:jc w:val="both"/>
        <w:rPr>
          <w:lang w:val="lv-LV"/>
        </w:rPr>
      </w:pPr>
    </w:p>
    <w:p w14:paraId="115E815D" w14:textId="10A4D741" w:rsidR="00DD7544" w:rsidRPr="00D86D55" w:rsidRDefault="00F11C3A" w:rsidP="00194E9B">
      <w:pPr>
        <w:ind w:left="1418" w:hanging="1418"/>
        <w:jc w:val="both"/>
        <w:rPr>
          <w:b/>
          <w:lang w:val="lv-LV"/>
        </w:rPr>
      </w:pPr>
      <w:r w:rsidRPr="00D86D55">
        <w:rPr>
          <w:lang w:val="lv-LV"/>
        </w:rPr>
        <w:t>9.30</w:t>
      </w:r>
      <w:r w:rsidR="008D1C9B" w:rsidRPr="00D86D55">
        <w:rPr>
          <w:b/>
          <w:lang w:val="lv-LV"/>
        </w:rPr>
        <w:tab/>
      </w:r>
      <w:r w:rsidR="000F03AC" w:rsidRPr="00D86D55">
        <w:rPr>
          <w:b/>
          <w:lang w:val="lv-LV"/>
        </w:rPr>
        <w:t>Atklāšana un ievadvārdi</w:t>
      </w:r>
    </w:p>
    <w:p w14:paraId="20BDFA39" w14:textId="77777777" w:rsidR="00291A46" w:rsidRPr="00D86D55" w:rsidRDefault="00291A46" w:rsidP="00194E9B">
      <w:pPr>
        <w:pStyle w:val="Sarakstarindkopa"/>
        <w:spacing w:line="240" w:lineRule="auto"/>
        <w:ind w:left="1418" w:firstLine="22"/>
        <w:jc w:val="both"/>
        <w:rPr>
          <w:rFonts w:ascii="Times New Roman" w:hAnsi="Times New Roman"/>
          <w:sz w:val="24"/>
          <w:szCs w:val="24"/>
          <w:lang w:val="lv-LV"/>
        </w:rPr>
      </w:pPr>
    </w:p>
    <w:p w14:paraId="33352504" w14:textId="1EBDCEA3" w:rsidR="00291A46" w:rsidRPr="00D86D55" w:rsidRDefault="000F03AC" w:rsidP="00194E9B">
      <w:pPr>
        <w:pStyle w:val="Sarakstarindkopa"/>
        <w:spacing w:line="240" w:lineRule="auto"/>
        <w:ind w:left="1418" w:firstLine="22"/>
        <w:jc w:val="both"/>
        <w:rPr>
          <w:rFonts w:ascii="Times New Roman" w:hAnsi="Times New Roman"/>
          <w:sz w:val="24"/>
          <w:szCs w:val="24"/>
          <w:lang w:val="lv-LV"/>
        </w:rPr>
      </w:pPr>
      <w:r w:rsidRPr="00D86D55">
        <w:rPr>
          <w:rFonts w:ascii="Times New Roman" w:hAnsi="Times New Roman"/>
          <w:sz w:val="24"/>
          <w:szCs w:val="24"/>
          <w:lang w:val="lv-LV"/>
        </w:rPr>
        <w:t xml:space="preserve">Labklājības ministrijas valsts sekretāra vietniece </w:t>
      </w:r>
      <w:r w:rsidR="0005028D" w:rsidRPr="00D86D55">
        <w:rPr>
          <w:rFonts w:ascii="Times New Roman" w:hAnsi="Times New Roman"/>
          <w:i/>
          <w:sz w:val="24"/>
          <w:szCs w:val="24"/>
          <w:lang w:val="lv-LV"/>
        </w:rPr>
        <w:t>Līga Āboliņa</w:t>
      </w:r>
      <w:r w:rsidR="0005028D" w:rsidRPr="00D86D55">
        <w:rPr>
          <w:rFonts w:ascii="Times New Roman" w:hAnsi="Times New Roman"/>
          <w:sz w:val="24"/>
          <w:szCs w:val="24"/>
          <w:lang w:val="lv-LV"/>
        </w:rPr>
        <w:t xml:space="preserve">, </w:t>
      </w:r>
    </w:p>
    <w:p w14:paraId="22B1025F" w14:textId="77777777" w:rsidR="005105FA" w:rsidRPr="00D86D55" w:rsidRDefault="005105FA" w:rsidP="00194E9B">
      <w:pPr>
        <w:pStyle w:val="Sarakstarindkopa"/>
        <w:spacing w:line="240" w:lineRule="auto"/>
        <w:ind w:left="1418" w:firstLine="22"/>
        <w:jc w:val="both"/>
        <w:rPr>
          <w:rFonts w:ascii="Times New Roman" w:hAnsi="Times New Roman"/>
          <w:sz w:val="24"/>
          <w:szCs w:val="24"/>
          <w:lang w:val="lv-LV"/>
        </w:rPr>
      </w:pPr>
    </w:p>
    <w:p w14:paraId="1012F960" w14:textId="262128F9" w:rsidR="005105FA" w:rsidRPr="00D86D55" w:rsidRDefault="00860F4A" w:rsidP="00194E9B">
      <w:pPr>
        <w:pStyle w:val="Sarakstarindkopa"/>
        <w:spacing w:line="240" w:lineRule="auto"/>
        <w:ind w:left="1418" w:firstLine="22"/>
        <w:jc w:val="both"/>
        <w:rPr>
          <w:rFonts w:ascii="Times New Roman" w:hAnsi="Times New Roman"/>
          <w:i/>
          <w:sz w:val="24"/>
          <w:szCs w:val="24"/>
          <w:lang w:val="lv-LV"/>
        </w:rPr>
      </w:pPr>
      <w:r w:rsidRPr="00D86D55">
        <w:rPr>
          <w:rFonts w:ascii="Times New Roman" w:hAnsi="Times New Roman"/>
          <w:sz w:val="24"/>
          <w:szCs w:val="24"/>
          <w:lang w:val="lv-LV"/>
        </w:rPr>
        <w:t xml:space="preserve">Eiropas </w:t>
      </w:r>
      <w:r w:rsidR="00A90D85" w:rsidRPr="00D86D55">
        <w:rPr>
          <w:rFonts w:ascii="Times New Roman" w:hAnsi="Times New Roman"/>
          <w:sz w:val="24"/>
          <w:szCs w:val="24"/>
          <w:lang w:val="lv-LV"/>
        </w:rPr>
        <w:t>Padomes sekretariāta Bērnu tie</w:t>
      </w:r>
      <w:r w:rsidR="00D961AD" w:rsidRPr="00D86D55">
        <w:rPr>
          <w:rFonts w:ascii="Times New Roman" w:hAnsi="Times New Roman"/>
          <w:sz w:val="24"/>
          <w:szCs w:val="24"/>
          <w:lang w:val="lv-LV"/>
        </w:rPr>
        <w:t>sī</w:t>
      </w:r>
      <w:r w:rsidR="00A90D85" w:rsidRPr="00D86D55">
        <w:rPr>
          <w:rFonts w:ascii="Times New Roman" w:hAnsi="Times New Roman"/>
          <w:sz w:val="24"/>
          <w:szCs w:val="24"/>
          <w:lang w:val="lv-LV"/>
        </w:rPr>
        <w:t>bu nodaļas vadītāja</w:t>
      </w:r>
      <w:r w:rsidR="00E75C95" w:rsidRPr="00D86D55">
        <w:rPr>
          <w:rFonts w:ascii="Times New Roman" w:hAnsi="Times New Roman"/>
          <w:sz w:val="24"/>
          <w:szCs w:val="24"/>
          <w:lang w:val="lv-LV"/>
        </w:rPr>
        <w:t>s</w:t>
      </w:r>
      <w:r w:rsidR="00A90D85" w:rsidRPr="00D86D55">
        <w:rPr>
          <w:rFonts w:ascii="Times New Roman" w:hAnsi="Times New Roman"/>
          <w:sz w:val="24"/>
          <w:szCs w:val="24"/>
          <w:lang w:val="lv-LV"/>
        </w:rPr>
        <w:t xml:space="preserve"> Regīna</w:t>
      </w:r>
      <w:r w:rsidR="00E75C95" w:rsidRPr="00D86D55">
        <w:rPr>
          <w:rFonts w:ascii="Times New Roman" w:hAnsi="Times New Roman"/>
          <w:sz w:val="24"/>
          <w:szCs w:val="24"/>
          <w:lang w:val="lv-LV"/>
        </w:rPr>
        <w:t>s</w:t>
      </w:r>
      <w:r w:rsidR="00A90D85" w:rsidRPr="00D86D55">
        <w:rPr>
          <w:rFonts w:ascii="Times New Roman" w:hAnsi="Times New Roman"/>
          <w:sz w:val="24"/>
          <w:szCs w:val="24"/>
          <w:lang w:val="lv-LV"/>
        </w:rPr>
        <w:t xml:space="preserve"> Jensdot</w:t>
      </w:r>
      <w:r w:rsidR="005105FA" w:rsidRPr="00D86D55">
        <w:rPr>
          <w:rFonts w:ascii="Times New Roman" w:hAnsi="Times New Roman"/>
          <w:sz w:val="24"/>
          <w:szCs w:val="24"/>
          <w:lang w:val="lv-LV"/>
        </w:rPr>
        <w:t>ir</w:t>
      </w:r>
      <w:r w:rsidR="00A90D85" w:rsidRPr="00D86D55">
        <w:rPr>
          <w:rFonts w:ascii="Times New Roman" w:hAnsi="Times New Roman"/>
          <w:sz w:val="24"/>
          <w:szCs w:val="24"/>
          <w:lang w:val="lv-LV"/>
        </w:rPr>
        <w:t>a</w:t>
      </w:r>
      <w:r w:rsidR="00E75C95" w:rsidRPr="00D86D55">
        <w:rPr>
          <w:rFonts w:ascii="Times New Roman" w:hAnsi="Times New Roman"/>
          <w:sz w:val="24"/>
          <w:szCs w:val="24"/>
          <w:lang w:val="lv-LV"/>
        </w:rPr>
        <w:t>s</w:t>
      </w:r>
      <w:r w:rsidR="005105FA" w:rsidRPr="00D86D55">
        <w:rPr>
          <w:rFonts w:ascii="Times New Roman" w:hAnsi="Times New Roman"/>
          <w:sz w:val="24"/>
          <w:szCs w:val="24"/>
          <w:lang w:val="lv-LV"/>
        </w:rPr>
        <w:t xml:space="preserve"> </w:t>
      </w:r>
      <w:r w:rsidR="00E75C95" w:rsidRPr="00D86D55">
        <w:rPr>
          <w:rFonts w:ascii="Times New Roman" w:hAnsi="Times New Roman"/>
          <w:sz w:val="24"/>
          <w:szCs w:val="24"/>
          <w:lang w:val="lv-LV"/>
        </w:rPr>
        <w:t>(</w:t>
      </w:r>
      <w:r w:rsidR="00E75C95" w:rsidRPr="00D86D55">
        <w:rPr>
          <w:rFonts w:ascii="Times New Roman" w:hAnsi="Times New Roman"/>
          <w:i/>
          <w:sz w:val="24"/>
          <w:szCs w:val="24"/>
          <w:lang w:val="lv-LV"/>
        </w:rPr>
        <w:t>Regína Jensdóttir</w:t>
      </w:r>
      <w:r w:rsidR="00E75C95" w:rsidRPr="00D86D55">
        <w:rPr>
          <w:rFonts w:ascii="Times New Roman" w:hAnsi="Times New Roman"/>
          <w:sz w:val="24"/>
          <w:szCs w:val="24"/>
          <w:lang w:val="lv-LV"/>
        </w:rPr>
        <w:t xml:space="preserve">) </w:t>
      </w:r>
      <w:r w:rsidR="00A90D85" w:rsidRPr="00D86D55">
        <w:rPr>
          <w:rFonts w:ascii="Times New Roman" w:hAnsi="Times New Roman"/>
          <w:sz w:val="24"/>
          <w:szCs w:val="24"/>
          <w:lang w:val="lv-LV"/>
        </w:rPr>
        <w:t>video uzruna</w:t>
      </w:r>
      <w:r w:rsidR="00E75C95" w:rsidRPr="00D86D55">
        <w:rPr>
          <w:rFonts w:ascii="Times New Roman" w:hAnsi="Times New Roman"/>
          <w:sz w:val="24"/>
          <w:szCs w:val="24"/>
          <w:lang w:val="lv-LV"/>
        </w:rPr>
        <w:t xml:space="preserve"> </w:t>
      </w:r>
    </w:p>
    <w:p w14:paraId="3B0B2E23" w14:textId="2FE89FDF" w:rsidR="005105FA" w:rsidRPr="00D86D55" w:rsidRDefault="005105FA" w:rsidP="00194E9B">
      <w:pPr>
        <w:pStyle w:val="Sarakstarindkopa"/>
        <w:spacing w:line="240" w:lineRule="auto"/>
        <w:ind w:left="1418" w:firstLine="22"/>
        <w:jc w:val="both"/>
        <w:rPr>
          <w:rFonts w:ascii="Times New Roman" w:hAnsi="Times New Roman"/>
          <w:sz w:val="24"/>
          <w:szCs w:val="24"/>
          <w:lang w:val="lv-LV"/>
        </w:rPr>
      </w:pPr>
    </w:p>
    <w:p w14:paraId="620C0338" w14:textId="3C37C756" w:rsidR="0005028D" w:rsidRPr="00D86D55" w:rsidRDefault="00A90D85" w:rsidP="0005028D">
      <w:pPr>
        <w:pStyle w:val="Sarakstarindkopa"/>
        <w:ind w:left="1418" w:firstLine="22"/>
        <w:jc w:val="both"/>
        <w:rPr>
          <w:rFonts w:ascii="Times New Roman" w:hAnsi="Times New Roman"/>
          <w:sz w:val="24"/>
          <w:szCs w:val="24"/>
          <w:lang w:val="lv-LV"/>
        </w:rPr>
      </w:pPr>
      <w:r w:rsidRPr="00D86D55">
        <w:rPr>
          <w:rFonts w:ascii="Times New Roman" w:hAnsi="Times New Roman"/>
          <w:sz w:val="24"/>
          <w:szCs w:val="24"/>
          <w:lang w:val="lv-LV"/>
        </w:rPr>
        <w:t>Starptautiskās bērnu tiesību ekspertes</w:t>
      </w:r>
      <w:r w:rsidR="0005028D" w:rsidRPr="00D86D55">
        <w:rPr>
          <w:rFonts w:ascii="Times New Roman" w:hAnsi="Times New Roman"/>
          <w:sz w:val="24"/>
          <w:szCs w:val="24"/>
          <w:lang w:val="lv-LV"/>
        </w:rPr>
        <w:t xml:space="preserve">: </w:t>
      </w:r>
    </w:p>
    <w:p w14:paraId="188FBDE8" w14:textId="77777777" w:rsidR="008B46B8" w:rsidRPr="00D86D55" w:rsidRDefault="008B46B8" w:rsidP="0005028D">
      <w:pPr>
        <w:pStyle w:val="Sarakstarindkopa"/>
        <w:ind w:left="1418" w:firstLine="22"/>
        <w:jc w:val="both"/>
        <w:rPr>
          <w:rFonts w:ascii="Times New Roman" w:hAnsi="Times New Roman"/>
          <w:sz w:val="24"/>
          <w:szCs w:val="24"/>
          <w:lang w:val="lv-LV"/>
        </w:rPr>
      </w:pPr>
    </w:p>
    <w:p w14:paraId="6DE1DB01" w14:textId="14609221" w:rsidR="00A90D85" w:rsidRPr="00D86D55" w:rsidRDefault="001D2C21" w:rsidP="0005028D">
      <w:pPr>
        <w:pStyle w:val="Sarakstarindkopa"/>
        <w:ind w:left="1418" w:firstLine="22"/>
        <w:jc w:val="both"/>
        <w:rPr>
          <w:rFonts w:ascii="Times New Roman" w:hAnsi="Times New Roman"/>
          <w:sz w:val="24"/>
          <w:szCs w:val="24"/>
          <w:lang w:val="lv-LV"/>
        </w:rPr>
      </w:pPr>
      <w:r w:rsidRPr="00D86D55">
        <w:rPr>
          <w:rFonts w:ascii="Times New Roman" w:hAnsi="Times New Roman"/>
          <w:sz w:val="24"/>
          <w:szCs w:val="24"/>
          <w:lang w:val="lv-LV"/>
        </w:rPr>
        <w:t>Starptautiskā bērnu tiesību konsultante, interešu aizstāve un pasniedzēj</w:t>
      </w:r>
      <w:r w:rsidR="00013B4C" w:rsidRPr="00D86D55">
        <w:rPr>
          <w:rFonts w:ascii="Times New Roman" w:hAnsi="Times New Roman"/>
          <w:sz w:val="24"/>
          <w:szCs w:val="24"/>
          <w:lang w:val="lv-LV"/>
        </w:rPr>
        <w:t>a</w:t>
      </w:r>
      <w:r w:rsidRPr="00D86D55">
        <w:rPr>
          <w:rFonts w:ascii="Times New Roman" w:hAnsi="Times New Roman"/>
          <w:sz w:val="24"/>
          <w:szCs w:val="24"/>
          <w:lang w:val="lv-LV"/>
        </w:rPr>
        <w:t xml:space="preserve"> no Apvienotās Karalistes</w:t>
      </w:r>
      <w:r w:rsidRPr="00D86D55">
        <w:rPr>
          <w:rFonts w:ascii="Times New Roman" w:hAnsi="Times New Roman"/>
          <w:i/>
          <w:sz w:val="24"/>
          <w:szCs w:val="24"/>
          <w:lang w:val="lv-LV"/>
        </w:rPr>
        <w:t xml:space="preserve"> </w:t>
      </w:r>
      <w:r w:rsidR="00A90D85" w:rsidRPr="00D86D55">
        <w:rPr>
          <w:rFonts w:ascii="Times New Roman" w:hAnsi="Times New Roman"/>
          <w:sz w:val="24"/>
          <w:szCs w:val="24"/>
          <w:lang w:val="lv-LV"/>
        </w:rPr>
        <w:t>D</w:t>
      </w:r>
      <w:r w:rsidRPr="00D86D55">
        <w:rPr>
          <w:rFonts w:ascii="Times New Roman" w:hAnsi="Times New Roman"/>
          <w:sz w:val="24"/>
          <w:szCs w:val="24"/>
          <w:lang w:val="lv-LV"/>
        </w:rPr>
        <w:t>žerisona Lansdouna</w:t>
      </w:r>
      <w:r w:rsidR="00E75C95" w:rsidRPr="00D86D55">
        <w:rPr>
          <w:rFonts w:ascii="Times New Roman" w:hAnsi="Times New Roman"/>
          <w:i/>
          <w:sz w:val="24"/>
          <w:szCs w:val="24"/>
          <w:lang w:val="lv-LV"/>
        </w:rPr>
        <w:t xml:space="preserve"> </w:t>
      </w:r>
      <w:r w:rsidR="00E75C95" w:rsidRPr="00D86D55">
        <w:rPr>
          <w:rFonts w:ascii="Times New Roman" w:hAnsi="Times New Roman"/>
          <w:sz w:val="24"/>
          <w:szCs w:val="24"/>
          <w:lang w:val="lv-LV"/>
        </w:rPr>
        <w:t>(</w:t>
      </w:r>
      <w:r w:rsidR="00E75C95" w:rsidRPr="00D86D55">
        <w:rPr>
          <w:rFonts w:ascii="Times New Roman" w:hAnsi="Times New Roman"/>
          <w:i/>
          <w:sz w:val="24"/>
          <w:szCs w:val="24"/>
          <w:lang w:val="lv-LV"/>
        </w:rPr>
        <w:t>Gerison Lansdown</w:t>
      </w:r>
      <w:r w:rsidR="00E75C95" w:rsidRPr="00D86D55">
        <w:rPr>
          <w:rFonts w:ascii="Times New Roman" w:hAnsi="Times New Roman"/>
          <w:sz w:val="24"/>
          <w:szCs w:val="24"/>
          <w:lang w:val="lv-LV"/>
        </w:rPr>
        <w:t>)</w:t>
      </w:r>
      <w:r w:rsidR="00E75C95" w:rsidRPr="00D86D55">
        <w:rPr>
          <w:rFonts w:ascii="Times New Roman" w:hAnsi="Times New Roman"/>
          <w:i/>
          <w:sz w:val="24"/>
          <w:szCs w:val="24"/>
          <w:lang w:val="lv-LV"/>
        </w:rPr>
        <w:t xml:space="preserve"> </w:t>
      </w:r>
    </w:p>
    <w:p w14:paraId="1F58F646" w14:textId="77777777" w:rsidR="00A358A2" w:rsidRPr="00D86D55" w:rsidRDefault="00A358A2" w:rsidP="0005028D">
      <w:pPr>
        <w:pStyle w:val="Sarakstarindkopa"/>
        <w:ind w:left="1418" w:firstLine="22"/>
        <w:jc w:val="both"/>
        <w:rPr>
          <w:rFonts w:ascii="Times New Roman" w:hAnsi="Times New Roman"/>
          <w:i/>
          <w:sz w:val="24"/>
          <w:szCs w:val="24"/>
          <w:lang w:val="lv-LV"/>
        </w:rPr>
      </w:pPr>
    </w:p>
    <w:p w14:paraId="6EFCBE1D" w14:textId="6AF82C5E" w:rsidR="001D2C21" w:rsidRPr="00D86D55" w:rsidRDefault="001D2C21" w:rsidP="001D2C21">
      <w:pPr>
        <w:pStyle w:val="Sarakstarindkopa"/>
        <w:ind w:left="1418" w:firstLine="22"/>
        <w:jc w:val="both"/>
        <w:rPr>
          <w:rFonts w:ascii="Times New Roman" w:hAnsi="Times New Roman"/>
          <w:sz w:val="24"/>
          <w:szCs w:val="24"/>
          <w:lang w:val="lv-LV"/>
        </w:rPr>
      </w:pPr>
      <w:r w:rsidRPr="00D86D55">
        <w:rPr>
          <w:rFonts w:ascii="Times New Roman" w:hAnsi="Times New Roman"/>
          <w:sz w:val="24"/>
          <w:szCs w:val="24"/>
          <w:lang w:val="lv-LV"/>
        </w:rPr>
        <w:t xml:space="preserve">Neatkarīgā pētniece un bērnu tiesību eksperte no Nīderlandes </w:t>
      </w:r>
    </w:p>
    <w:p w14:paraId="4094B2C4" w14:textId="41620B9C" w:rsidR="001C7A10" w:rsidRPr="00D86D55" w:rsidRDefault="001C7A10" w:rsidP="0005028D">
      <w:pPr>
        <w:pStyle w:val="Sarakstarindkopa"/>
        <w:ind w:left="1418" w:firstLine="22"/>
        <w:jc w:val="both"/>
        <w:rPr>
          <w:rFonts w:ascii="Times New Roman" w:hAnsi="Times New Roman"/>
          <w:sz w:val="24"/>
          <w:szCs w:val="24"/>
          <w:lang w:val="lv-LV"/>
        </w:rPr>
      </w:pPr>
      <w:r w:rsidRPr="00D86D55">
        <w:rPr>
          <w:rFonts w:ascii="Times New Roman" w:hAnsi="Times New Roman"/>
          <w:sz w:val="24"/>
          <w:szCs w:val="24"/>
          <w:lang w:val="lv-LV"/>
        </w:rPr>
        <w:t xml:space="preserve">Mīke Šūrmane </w:t>
      </w:r>
      <w:r w:rsidR="00E75C95" w:rsidRPr="00D86D55">
        <w:rPr>
          <w:rFonts w:ascii="Times New Roman" w:hAnsi="Times New Roman"/>
          <w:sz w:val="24"/>
          <w:szCs w:val="24"/>
          <w:lang w:val="lv-LV"/>
        </w:rPr>
        <w:t>(</w:t>
      </w:r>
      <w:r w:rsidR="00E75C95" w:rsidRPr="00D86D55">
        <w:rPr>
          <w:rFonts w:ascii="Times New Roman" w:hAnsi="Times New Roman"/>
          <w:i/>
          <w:sz w:val="24"/>
          <w:szCs w:val="24"/>
          <w:lang w:val="lv-LV"/>
        </w:rPr>
        <w:t>Mieke Schuurman</w:t>
      </w:r>
      <w:r w:rsidR="00E75C95" w:rsidRPr="00D86D55">
        <w:rPr>
          <w:rFonts w:ascii="Times New Roman" w:hAnsi="Times New Roman"/>
          <w:sz w:val="24"/>
          <w:szCs w:val="24"/>
          <w:lang w:val="lv-LV"/>
        </w:rPr>
        <w:t>)</w:t>
      </w:r>
    </w:p>
    <w:p w14:paraId="633AA89D" w14:textId="6ED84E3E" w:rsidR="00822AC2" w:rsidRPr="00D86D55" w:rsidRDefault="00791926" w:rsidP="00194E9B">
      <w:pPr>
        <w:ind w:left="1418" w:hanging="1418"/>
        <w:jc w:val="both"/>
        <w:rPr>
          <w:i/>
          <w:lang w:val="lv-LV"/>
        </w:rPr>
      </w:pPr>
      <w:r w:rsidRPr="00D86D55">
        <w:rPr>
          <w:lang w:val="lv-LV"/>
        </w:rPr>
        <w:tab/>
      </w:r>
      <w:r w:rsidRPr="00D86D55">
        <w:rPr>
          <w:lang w:val="lv-LV"/>
        </w:rPr>
        <w:tab/>
      </w:r>
      <w:r w:rsidR="007E71CA" w:rsidRPr="00D86D55">
        <w:rPr>
          <w:b/>
          <w:lang w:val="lv-LV"/>
        </w:rPr>
        <w:tab/>
      </w:r>
    </w:p>
    <w:p w14:paraId="0414A30B" w14:textId="77777777" w:rsidR="001C7A10" w:rsidRPr="00D86D55" w:rsidRDefault="008B46B8" w:rsidP="00194E9B">
      <w:pPr>
        <w:ind w:left="1418" w:hanging="1418"/>
        <w:jc w:val="both"/>
        <w:rPr>
          <w:b/>
          <w:lang w:val="lv-LV"/>
        </w:rPr>
      </w:pPr>
      <w:r w:rsidRPr="00D86D55">
        <w:rPr>
          <w:lang w:val="lv-LV"/>
        </w:rPr>
        <w:t>9</w:t>
      </w:r>
      <w:r w:rsidR="00822AC2" w:rsidRPr="00D86D55">
        <w:rPr>
          <w:lang w:val="lv-LV"/>
        </w:rPr>
        <w:t>.</w:t>
      </w:r>
      <w:r w:rsidRPr="00D86D55">
        <w:rPr>
          <w:lang w:val="lv-LV"/>
        </w:rPr>
        <w:t>4</w:t>
      </w:r>
      <w:r w:rsidR="00822AC2" w:rsidRPr="00D86D55">
        <w:rPr>
          <w:lang w:val="lv-LV"/>
        </w:rPr>
        <w:t>5</w:t>
      </w:r>
      <w:r w:rsidR="00822AC2" w:rsidRPr="00D86D55">
        <w:rPr>
          <w:lang w:val="lv-LV"/>
        </w:rPr>
        <w:tab/>
      </w:r>
      <w:r w:rsidR="00822AC2" w:rsidRPr="00D86D55">
        <w:rPr>
          <w:b/>
          <w:lang w:val="lv-LV"/>
        </w:rPr>
        <w:tab/>
      </w:r>
      <w:r w:rsidR="001C7A10" w:rsidRPr="00D86D55">
        <w:rPr>
          <w:b/>
          <w:lang w:val="lv-LV"/>
        </w:rPr>
        <w:t>Bērnu tiesības uz līdzdalību: ievads bērnu līdzdalības novērtēšanas procesā</w:t>
      </w:r>
    </w:p>
    <w:p w14:paraId="11CE7D01" w14:textId="3C857311" w:rsidR="008853FA" w:rsidRPr="00D86D55" w:rsidRDefault="008853FA" w:rsidP="001C7A10">
      <w:pPr>
        <w:ind w:left="1418" w:hanging="1418"/>
        <w:jc w:val="both"/>
        <w:rPr>
          <w:bCs/>
          <w:lang w:val="lv-LV"/>
        </w:rPr>
      </w:pPr>
    </w:p>
    <w:p w14:paraId="067C75F0" w14:textId="3D940DF1" w:rsidR="001C7A10" w:rsidRPr="00D86D55" w:rsidRDefault="001C7A10" w:rsidP="008853FA">
      <w:pPr>
        <w:pStyle w:val="Sarakstarindkopa"/>
        <w:ind w:left="1440"/>
        <w:jc w:val="both"/>
        <w:rPr>
          <w:rFonts w:ascii="Times New Roman" w:hAnsi="Times New Roman"/>
          <w:sz w:val="24"/>
          <w:szCs w:val="24"/>
          <w:lang w:val="lv-LV"/>
        </w:rPr>
      </w:pPr>
      <w:r w:rsidRPr="00D86D55">
        <w:rPr>
          <w:rFonts w:ascii="Times New Roman" w:hAnsi="Times New Roman"/>
          <w:sz w:val="24"/>
          <w:szCs w:val="24"/>
          <w:lang w:val="lv-LV"/>
        </w:rPr>
        <w:t>Apvienoto Nāciju Organizācijas Bērnu ties</w:t>
      </w:r>
      <w:r w:rsidR="00D961AD" w:rsidRPr="00D86D55">
        <w:rPr>
          <w:rFonts w:ascii="Times New Roman" w:hAnsi="Times New Roman"/>
          <w:sz w:val="24"/>
          <w:szCs w:val="24"/>
          <w:lang w:val="lv-LV"/>
        </w:rPr>
        <w:t>ību konven</w:t>
      </w:r>
      <w:r w:rsidRPr="00D86D55">
        <w:rPr>
          <w:rFonts w:ascii="Times New Roman" w:hAnsi="Times New Roman"/>
          <w:sz w:val="24"/>
          <w:szCs w:val="24"/>
          <w:lang w:val="lv-LV"/>
        </w:rPr>
        <w:t>cijas 12.panta, kā arī ANO Bērnu tiesību komitejas 12.vispārējā komentāra nozīm</w:t>
      </w:r>
      <w:r w:rsidR="001D2C21" w:rsidRPr="00D86D55">
        <w:rPr>
          <w:rFonts w:ascii="Times New Roman" w:hAnsi="Times New Roman"/>
          <w:sz w:val="24"/>
          <w:szCs w:val="24"/>
          <w:lang w:val="lv-LV"/>
        </w:rPr>
        <w:t xml:space="preserve">e </w:t>
      </w:r>
      <w:r w:rsidRPr="00D86D55">
        <w:rPr>
          <w:rFonts w:ascii="Times New Roman" w:hAnsi="Times New Roman"/>
          <w:sz w:val="24"/>
          <w:szCs w:val="24"/>
          <w:lang w:val="lv-LV"/>
        </w:rPr>
        <w:t>bērnu tiesīb</w:t>
      </w:r>
      <w:r w:rsidR="001D2C21" w:rsidRPr="00D86D55">
        <w:rPr>
          <w:rFonts w:ascii="Times New Roman" w:hAnsi="Times New Roman"/>
          <w:sz w:val="24"/>
          <w:szCs w:val="24"/>
          <w:lang w:val="lv-LV"/>
        </w:rPr>
        <w:t>u</w:t>
      </w:r>
      <w:r w:rsidRPr="00D86D55">
        <w:rPr>
          <w:rFonts w:ascii="Times New Roman" w:hAnsi="Times New Roman"/>
          <w:sz w:val="24"/>
          <w:szCs w:val="24"/>
          <w:lang w:val="lv-LV"/>
        </w:rPr>
        <w:t xml:space="preserve"> uz līdzdalību</w:t>
      </w:r>
      <w:r w:rsidR="001D2C21" w:rsidRPr="00D86D55">
        <w:rPr>
          <w:rFonts w:ascii="Times New Roman" w:hAnsi="Times New Roman"/>
          <w:sz w:val="24"/>
          <w:szCs w:val="24"/>
          <w:lang w:val="lv-LV"/>
        </w:rPr>
        <w:t xml:space="preserve"> nodrošināšanā</w:t>
      </w:r>
    </w:p>
    <w:p w14:paraId="5E6BF20C" w14:textId="2C5AA789" w:rsidR="008853FA" w:rsidRPr="00D86D55" w:rsidRDefault="008853FA" w:rsidP="001C7A10">
      <w:pPr>
        <w:pStyle w:val="Sarakstarindkopa"/>
        <w:ind w:left="1440"/>
        <w:jc w:val="both"/>
        <w:rPr>
          <w:rFonts w:ascii="Times New Roman" w:hAnsi="Times New Roman"/>
          <w:sz w:val="24"/>
          <w:szCs w:val="24"/>
          <w:lang w:val="lv-LV"/>
        </w:rPr>
      </w:pPr>
    </w:p>
    <w:p w14:paraId="399E5A38" w14:textId="54212422" w:rsidR="008853FA" w:rsidRPr="00D86D55" w:rsidRDefault="001C7A10" w:rsidP="008853FA">
      <w:pPr>
        <w:pStyle w:val="Sarakstarindkopa"/>
        <w:ind w:left="1440"/>
        <w:jc w:val="both"/>
        <w:rPr>
          <w:rFonts w:ascii="Times New Roman" w:hAnsi="Times New Roman"/>
          <w:i/>
          <w:sz w:val="24"/>
          <w:szCs w:val="24"/>
          <w:lang w:val="lv-LV"/>
        </w:rPr>
      </w:pPr>
      <w:r w:rsidRPr="00D86D55">
        <w:rPr>
          <w:rFonts w:ascii="Times New Roman" w:hAnsi="Times New Roman"/>
          <w:i/>
          <w:sz w:val="24"/>
          <w:szCs w:val="24"/>
          <w:lang w:val="lv-LV"/>
        </w:rPr>
        <w:t>Džerisona Lansdouna</w:t>
      </w:r>
      <w:r w:rsidR="003F54C5" w:rsidRPr="00D86D55">
        <w:rPr>
          <w:rFonts w:ascii="Times New Roman" w:hAnsi="Times New Roman"/>
          <w:i/>
          <w:sz w:val="24"/>
          <w:szCs w:val="24"/>
          <w:lang w:val="lv-LV"/>
        </w:rPr>
        <w:t xml:space="preserve">, </w:t>
      </w:r>
      <w:r w:rsidRPr="00D86D55">
        <w:rPr>
          <w:rFonts w:ascii="Times New Roman" w:hAnsi="Times New Roman"/>
          <w:i/>
          <w:sz w:val="24"/>
          <w:szCs w:val="24"/>
          <w:lang w:val="lv-LV"/>
        </w:rPr>
        <w:t>Mīke Šūrmane</w:t>
      </w:r>
    </w:p>
    <w:p w14:paraId="1503F9BB" w14:textId="77777777" w:rsidR="003F54C5" w:rsidRPr="00D86D55" w:rsidRDefault="003F54C5" w:rsidP="008853FA">
      <w:pPr>
        <w:pStyle w:val="Sarakstarindkopa"/>
        <w:ind w:left="1440"/>
        <w:jc w:val="both"/>
        <w:rPr>
          <w:rFonts w:ascii="Times New Roman" w:hAnsi="Times New Roman"/>
          <w:sz w:val="24"/>
          <w:szCs w:val="24"/>
          <w:lang w:val="lv-LV"/>
        </w:rPr>
      </w:pPr>
    </w:p>
    <w:p w14:paraId="5F99203D" w14:textId="77777777" w:rsidR="00F13641" w:rsidRPr="00D86D55" w:rsidRDefault="00F13641" w:rsidP="008853FA">
      <w:pPr>
        <w:pStyle w:val="Sarakstarindkopa"/>
        <w:ind w:left="1440"/>
        <w:jc w:val="both"/>
        <w:rPr>
          <w:rFonts w:ascii="Times New Roman" w:hAnsi="Times New Roman"/>
          <w:sz w:val="24"/>
          <w:szCs w:val="24"/>
          <w:lang w:val="lv-LV"/>
        </w:rPr>
      </w:pPr>
    </w:p>
    <w:p w14:paraId="5F163080" w14:textId="3A1300F2" w:rsidR="00F13641" w:rsidRPr="00D86D55" w:rsidRDefault="00F13641" w:rsidP="008853FA">
      <w:pPr>
        <w:pStyle w:val="Sarakstarindkopa"/>
        <w:ind w:left="1440"/>
        <w:jc w:val="both"/>
        <w:rPr>
          <w:rFonts w:ascii="Times New Roman" w:hAnsi="Times New Roman"/>
          <w:sz w:val="24"/>
          <w:szCs w:val="24"/>
          <w:lang w:val="lv-LV"/>
        </w:rPr>
      </w:pPr>
      <w:r w:rsidRPr="00D86D55">
        <w:rPr>
          <w:rFonts w:ascii="Times New Roman" w:hAnsi="Times New Roman"/>
          <w:sz w:val="24"/>
          <w:szCs w:val="24"/>
          <w:lang w:val="lv-LV"/>
        </w:rPr>
        <w:lastRenderedPageBreak/>
        <w:t>E</w:t>
      </w:r>
      <w:r w:rsidR="001D2C21" w:rsidRPr="00D86D55">
        <w:rPr>
          <w:rFonts w:ascii="Times New Roman" w:hAnsi="Times New Roman"/>
          <w:sz w:val="24"/>
          <w:szCs w:val="24"/>
          <w:lang w:val="lv-LV"/>
        </w:rPr>
        <w:t>iropas Padomes darbība</w:t>
      </w:r>
      <w:r w:rsidRPr="00D86D55">
        <w:rPr>
          <w:rFonts w:ascii="Times New Roman" w:hAnsi="Times New Roman"/>
          <w:sz w:val="24"/>
          <w:szCs w:val="24"/>
          <w:lang w:val="lv-LV"/>
        </w:rPr>
        <w:t xml:space="preserve"> bērnu līdzdalības jomā: politikas izvērt</w:t>
      </w:r>
      <w:r w:rsidR="00765775" w:rsidRPr="00D86D55">
        <w:rPr>
          <w:rFonts w:ascii="Times New Roman" w:hAnsi="Times New Roman"/>
          <w:sz w:val="24"/>
          <w:szCs w:val="24"/>
          <w:lang w:val="lv-LV"/>
        </w:rPr>
        <w:t>ējums</w:t>
      </w:r>
      <w:r w:rsidRPr="00D86D55">
        <w:rPr>
          <w:rFonts w:ascii="Times New Roman" w:hAnsi="Times New Roman"/>
          <w:sz w:val="24"/>
          <w:szCs w:val="24"/>
          <w:lang w:val="lv-LV"/>
        </w:rPr>
        <w:t>, rekomend</w:t>
      </w:r>
      <w:r w:rsidR="00765775" w:rsidRPr="00D86D55">
        <w:rPr>
          <w:rFonts w:ascii="Times New Roman" w:hAnsi="Times New Roman"/>
          <w:sz w:val="24"/>
          <w:szCs w:val="24"/>
          <w:lang w:val="lv-LV"/>
        </w:rPr>
        <w:t>ācijas</w:t>
      </w:r>
      <w:r w:rsidRPr="00D86D55">
        <w:rPr>
          <w:rFonts w:ascii="Times New Roman" w:hAnsi="Times New Roman"/>
          <w:sz w:val="24"/>
          <w:szCs w:val="24"/>
          <w:lang w:val="lv-LV"/>
        </w:rPr>
        <w:t xml:space="preserve"> (2012)2 par bērnu un jauniešu līdzdal</w:t>
      </w:r>
      <w:r w:rsidR="00765775" w:rsidRPr="00D86D55">
        <w:rPr>
          <w:rFonts w:ascii="Times New Roman" w:hAnsi="Times New Roman"/>
          <w:sz w:val="24"/>
          <w:szCs w:val="24"/>
          <w:lang w:val="lv-LV"/>
        </w:rPr>
        <w:t>ību</w:t>
      </w:r>
      <w:r w:rsidRPr="00D86D55">
        <w:rPr>
          <w:rFonts w:ascii="Times New Roman" w:hAnsi="Times New Roman"/>
          <w:sz w:val="24"/>
          <w:szCs w:val="24"/>
          <w:lang w:val="lv-LV"/>
        </w:rPr>
        <w:t xml:space="preserve"> u.c.</w:t>
      </w:r>
    </w:p>
    <w:p w14:paraId="304A8F2B" w14:textId="3CAA9AA7" w:rsidR="00F13641" w:rsidRPr="00D86D55" w:rsidRDefault="00F13641" w:rsidP="008853FA">
      <w:pPr>
        <w:pStyle w:val="Sarakstarindkopa"/>
        <w:ind w:left="1440"/>
        <w:jc w:val="both"/>
        <w:rPr>
          <w:rFonts w:ascii="Times New Roman" w:hAnsi="Times New Roman"/>
          <w:sz w:val="24"/>
          <w:szCs w:val="24"/>
          <w:lang w:val="lv-LV"/>
        </w:rPr>
      </w:pPr>
    </w:p>
    <w:p w14:paraId="196EB613" w14:textId="77777777" w:rsidR="00F13641" w:rsidRPr="00D86D55" w:rsidRDefault="00F13641" w:rsidP="00F13641">
      <w:pPr>
        <w:pStyle w:val="Sarakstarindkopa"/>
        <w:ind w:left="1440"/>
        <w:jc w:val="both"/>
        <w:rPr>
          <w:rFonts w:ascii="Times New Roman" w:hAnsi="Times New Roman"/>
          <w:i/>
          <w:sz w:val="24"/>
          <w:szCs w:val="24"/>
          <w:lang w:val="lv-LV"/>
        </w:rPr>
      </w:pPr>
      <w:r w:rsidRPr="00D86D55">
        <w:rPr>
          <w:rFonts w:ascii="Times New Roman" w:hAnsi="Times New Roman"/>
          <w:i/>
          <w:sz w:val="24"/>
          <w:szCs w:val="24"/>
          <w:lang w:val="lv-LV"/>
        </w:rPr>
        <w:t>Džerisona Lansdouna, Mīke Šūrmane</w:t>
      </w:r>
    </w:p>
    <w:p w14:paraId="3BF4F0EF" w14:textId="33E8BED8" w:rsidR="003F54C5" w:rsidRPr="00D86D55" w:rsidRDefault="003F54C5" w:rsidP="008853FA">
      <w:pPr>
        <w:pStyle w:val="Sarakstarindkopa"/>
        <w:ind w:left="1440"/>
        <w:jc w:val="both"/>
        <w:rPr>
          <w:rFonts w:ascii="Times New Roman" w:hAnsi="Times New Roman"/>
          <w:sz w:val="24"/>
          <w:szCs w:val="24"/>
          <w:lang w:val="lv-LV"/>
        </w:rPr>
      </w:pPr>
    </w:p>
    <w:p w14:paraId="02EE3672" w14:textId="363317D6" w:rsidR="00F13641" w:rsidRPr="00D86D55" w:rsidRDefault="00F13641" w:rsidP="008853FA">
      <w:pPr>
        <w:pStyle w:val="Sarakstarindkopa"/>
        <w:ind w:left="1440"/>
        <w:jc w:val="both"/>
        <w:rPr>
          <w:rFonts w:ascii="Times New Roman" w:hAnsi="Times New Roman"/>
          <w:sz w:val="24"/>
          <w:szCs w:val="24"/>
          <w:lang w:val="lv-LV"/>
        </w:rPr>
      </w:pPr>
      <w:r w:rsidRPr="00D86D55">
        <w:rPr>
          <w:rFonts w:ascii="Times New Roman" w:hAnsi="Times New Roman"/>
          <w:sz w:val="24"/>
          <w:szCs w:val="24"/>
          <w:lang w:val="lv-LV"/>
        </w:rPr>
        <w:t>Jautājumi un atbildes</w:t>
      </w:r>
    </w:p>
    <w:p w14:paraId="4096E477" w14:textId="6A059E07" w:rsidR="005E4481" w:rsidRPr="00D86D55" w:rsidRDefault="005E4481" w:rsidP="001E159D">
      <w:pPr>
        <w:jc w:val="both"/>
        <w:rPr>
          <w:b/>
          <w:i/>
          <w:lang w:val="lv-LV"/>
        </w:rPr>
      </w:pPr>
      <w:r w:rsidRPr="00D86D55">
        <w:rPr>
          <w:lang w:val="lv-LV"/>
        </w:rPr>
        <w:t>10</w:t>
      </w:r>
      <w:r w:rsidR="00A414DE" w:rsidRPr="00D86D55">
        <w:rPr>
          <w:lang w:val="lv-LV"/>
        </w:rPr>
        <w:t>.</w:t>
      </w:r>
      <w:r w:rsidR="004F00DD" w:rsidRPr="00D86D55">
        <w:rPr>
          <w:lang w:val="lv-LV"/>
        </w:rPr>
        <w:t>1</w:t>
      </w:r>
      <w:r w:rsidRPr="00D86D55">
        <w:rPr>
          <w:lang w:val="lv-LV"/>
        </w:rPr>
        <w:t>5</w:t>
      </w:r>
      <w:r w:rsidR="00A414DE" w:rsidRPr="00D86D55">
        <w:rPr>
          <w:lang w:val="lv-LV"/>
        </w:rPr>
        <w:tab/>
      </w:r>
      <w:r w:rsidR="00F13641" w:rsidRPr="00D86D55">
        <w:rPr>
          <w:b/>
          <w:lang w:val="lv-LV"/>
        </w:rPr>
        <w:t xml:space="preserve">Bērnu līdzdalība Latvijā: pašreizējā situācija </w:t>
      </w:r>
    </w:p>
    <w:p w14:paraId="0E6D7625" w14:textId="48FB7007" w:rsidR="00F13641" w:rsidRPr="00D86D55" w:rsidRDefault="00F13641" w:rsidP="009209B8">
      <w:pPr>
        <w:ind w:left="1418"/>
        <w:jc w:val="both"/>
        <w:rPr>
          <w:lang w:val="lv-LV"/>
        </w:rPr>
      </w:pPr>
      <w:r w:rsidRPr="00D86D55">
        <w:rPr>
          <w:lang w:val="lv-LV"/>
        </w:rPr>
        <w:t xml:space="preserve">Sākotnējais ieskats normatīvajā ietvarā un bērnu viedokļos </w:t>
      </w:r>
    </w:p>
    <w:p w14:paraId="4F8C6ED0" w14:textId="77777777" w:rsidR="00F13641" w:rsidRPr="00D86D55" w:rsidRDefault="00F13641" w:rsidP="009209B8">
      <w:pPr>
        <w:ind w:left="1418"/>
        <w:jc w:val="both"/>
        <w:rPr>
          <w:lang w:val="lv-LV"/>
        </w:rPr>
      </w:pPr>
    </w:p>
    <w:p w14:paraId="135DAF9B" w14:textId="7DE8532B" w:rsidR="00F13641" w:rsidRPr="00D86D55" w:rsidRDefault="001D2C21" w:rsidP="009209B8">
      <w:pPr>
        <w:ind w:left="1418"/>
        <w:jc w:val="both"/>
        <w:rPr>
          <w:lang w:val="lv-LV"/>
        </w:rPr>
      </w:pPr>
      <w:r w:rsidRPr="00D86D55">
        <w:rPr>
          <w:lang w:val="lv-LV"/>
        </w:rPr>
        <w:t>Latvijas Bērnu labklājības tīkla pārstāve Daiga Eiduka</w:t>
      </w:r>
      <w:r w:rsidR="00E249B2" w:rsidRPr="00D86D55">
        <w:rPr>
          <w:lang w:val="lv-LV"/>
        </w:rPr>
        <w:t xml:space="preserve"> </w:t>
      </w:r>
    </w:p>
    <w:p w14:paraId="7F8ADC94" w14:textId="4C7F8110" w:rsidR="00F11C3A" w:rsidRPr="00D86D55" w:rsidRDefault="00F11C3A" w:rsidP="00E249B2">
      <w:pPr>
        <w:ind w:left="1418"/>
        <w:jc w:val="both"/>
        <w:rPr>
          <w:lang w:val="lv-LV"/>
        </w:rPr>
      </w:pPr>
    </w:p>
    <w:p w14:paraId="776E692E" w14:textId="06DE2F34" w:rsidR="00822AC2" w:rsidRPr="00D86D55" w:rsidRDefault="007A484F" w:rsidP="000D7421">
      <w:pPr>
        <w:ind w:left="1418" w:hanging="1418"/>
        <w:jc w:val="both"/>
        <w:rPr>
          <w:lang w:val="lv-LV"/>
        </w:rPr>
      </w:pPr>
      <w:r w:rsidRPr="00D86D55">
        <w:rPr>
          <w:lang w:val="lv-LV"/>
        </w:rPr>
        <w:t>10</w:t>
      </w:r>
      <w:r w:rsidR="00822AC2" w:rsidRPr="00D86D55">
        <w:rPr>
          <w:lang w:val="lv-LV"/>
        </w:rPr>
        <w:t>.</w:t>
      </w:r>
      <w:r w:rsidR="002128DE" w:rsidRPr="00D86D55">
        <w:rPr>
          <w:lang w:val="lv-LV"/>
        </w:rPr>
        <w:t>3</w:t>
      </w:r>
      <w:r w:rsidR="00822AC2" w:rsidRPr="00D86D55">
        <w:rPr>
          <w:lang w:val="lv-LV"/>
        </w:rPr>
        <w:t>5</w:t>
      </w:r>
      <w:r w:rsidR="00822AC2" w:rsidRPr="00D86D55">
        <w:rPr>
          <w:b/>
          <w:lang w:val="lv-LV"/>
        </w:rPr>
        <w:tab/>
      </w:r>
      <w:r w:rsidR="00E249B2" w:rsidRPr="00D86D55">
        <w:rPr>
          <w:lang w:val="lv-LV"/>
        </w:rPr>
        <w:t>Kafijas pauze</w:t>
      </w:r>
    </w:p>
    <w:p w14:paraId="0F73CF93" w14:textId="77777777" w:rsidR="000D7421" w:rsidRPr="00D86D55" w:rsidRDefault="000D7421" w:rsidP="000D7421">
      <w:pPr>
        <w:ind w:left="1418" w:hanging="1418"/>
        <w:jc w:val="both"/>
        <w:rPr>
          <w:lang w:val="lv-LV"/>
        </w:rPr>
      </w:pPr>
    </w:p>
    <w:p w14:paraId="61036898" w14:textId="0905F13C" w:rsidR="000D7421" w:rsidRPr="00D86D55" w:rsidRDefault="002128DE" w:rsidP="000D7421">
      <w:pPr>
        <w:ind w:left="1418" w:hanging="1418"/>
        <w:jc w:val="both"/>
        <w:rPr>
          <w:lang w:val="lv-LV"/>
        </w:rPr>
      </w:pPr>
      <w:r w:rsidRPr="00D86D55">
        <w:rPr>
          <w:lang w:val="lv-LV"/>
        </w:rPr>
        <w:t>10</w:t>
      </w:r>
      <w:r w:rsidR="00A414DE" w:rsidRPr="00D86D55">
        <w:rPr>
          <w:lang w:val="lv-LV"/>
        </w:rPr>
        <w:t>.</w:t>
      </w:r>
      <w:r w:rsidRPr="00D86D55">
        <w:rPr>
          <w:lang w:val="lv-LV"/>
        </w:rPr>
        <w:t>5</w:t>
      </w:r>
      <w:r w:rsidR="000D7421" w:rsidRPr="00D86D55">
        <w:rPr>
          <w:lang w:val="lv-LV"/>
        </w:rPr>
        <w:t>0</w:t>
      </w:r>
      <w:r w:rsidR="00A414DE" w:rsidRPr="00D86D55">
        <w:rPr>
          <w:lang w:val="lv-LV"/>
        </w:rPr>
        <w:t xml:space="preserve"> </w:t>
      </w:r>
      <w:r w:rsidR="00F11C3A" w:rsidRPr="00D86D55">
        <w:rPr>
          <w:lang w:val="lv-LV"/>
        </w:rPr>
        <w:t xml:space="preserve"> </w:t>
      </w:r>
      <w:r w:rsidR="00A034A4" w:rsidRPr="00D86D55">
        <w:rPr>
          <w:lang w:val="lv-LV"/>
        </w:rPr>
        <w:tab/>
      </w:r>
      <w:r w:rsidR="00DE790C" w:rsidRPr="00D86D55">
        <w:rPr>
          <w:b/>
          <w:lang w:val="lv-LV"/>
        </w:rPr>
        <w:t xml:space="preserve">Bērnu līdzdalības ietekme lēmumu pieņemšanā: pierādījumos balstītas </w:t>
      </w:r>
      <w:r w:rsidR="001D2C21" w:rsidRPr="00D86D55">
        <w:rPr>
          <w:b/>
          <w:lang w:val="lv-LV"/>
        </w:rPr>
        <w:t>situāciju</w:t>
      </w:r>
      <w:r w:rsidR="00DE790C" w:rsidRPr="00D86D55">
        <w:rPr>
          <w:b/>
          <w:lang w:val="lv-LV"/>
        </w:rPr>
        <w:t xml:space="preserve"> izpētes</w:t>
      </w:r>
      <w:r w:rsidR="00946182" w:rsidRPr="00D86D55">
        <w:rPr>
          <w:b/>
          <w:lang w:val="lv-LV"/>
        </w:rPr>
        <w:t xml:space="preserve"> </w:t>
      </w:r>
    </w:p>
    <w:p w14:paraId="7717F579" w14:textId="77777777" w:rsidR="003F54C5" w:rsidRPr="00D86D55" w:rsidRDefault="003F54C5" w:rsidP="00E66072">
      <w:pPr>
        <w:pStyle w:val="Sarakstarindkopa"/>
        <w:spacing w:line="240" w:lineRule="auto"/>
        <w:ind w:left="1418"/>
        <w:jc w:val="both"/>
        <w:rPr>
          <w:rFonts w:ascii="Times New Roman" w:hAnsi="Times New Roman"/>
          <w:sz w:val="24"/>
          <w:szCs w:val="24"/>
          <w:lang w:val="lv-LV"/>
        </w:rPr>
      </w:pPr>
    </w:p>
    <w:p w14:paraId="16EBF29C" w14:textId="0B7804FE" w:rsidR="00DC1A21" w:rsidRPr="00D86D55" w:rsidRDefault="00DE790C" w:rsidP="00DC1A21">
      <w:pPr>
        <w:pStyle w:val="Sarakstarindkopa"/>
        <w:numPr>
          <w:ilvl w:val="0"/>
          <w:numId w:val="34"/>
        </w:numPr>
        <w:jc w:val="both"/>
        <w:rPr>
          <w:rFonts w:ascii="Times New Roman" w:hAnsi="Times New Roman"/>
          <w:sz w:val="24"/>
          <w:szCs w:val="24"/>
          <w:lang w:val="lv-LV"/>
        </w:rPr>
      </w:pPr>
      <w:r w:rsidRPr="00D86D55">
        <w:rPr>
          <w:rFonts w:ascii="Times New Roman" w:hAnsi="Times New Roman"/>
          <w:sz w:val="24"/>
          <w:szCs w:val="24"/>
          <w:lang w:val="lv-LV"/>
        </w:rPr>
        <w:t>Situ</w:t>
      </w:r>
      <w:r w:rsidR="001D2C21" w:rsidRPr="00D86D55">
        <w:rPr>
          <w:rFonts w:ascii="Times New Roman" w:hAnsi="Times New Roman"/>
          <w:sz w:val="24"/>
          <w:szCs w:val="24"/>
          <w:lang w:val="lv-LV"/>
        </w:rPr>
        <w:t>āciju</w:t>
      </w:r>
      <w:r w:rsidRPr="00D86D55">
        <w:rPr>
          <w:rFonts w:ascii="Times New Roman" w:hAnsi="Times New Roman"/>
          <w:sz w:val="24"/>
          <w:szCs w:val="24"/>
          <w:lang w:val="lv-LV"/>
        </w:rPr>
        <w:t xml:space="preserve"> izpētes Eiropā</w:t>
      </w:r>
      <w:r w:rsidR="001D2C21" w:rsidRPr="00D86D55">
        <w:rPr>
          <w:rFonts w:ascii="Times New Roman" w:hAnsi="Times New Roman"/>
          <w:sz w:val="24"/>
          <w:szCs w:val="24"/>
          <w:lang w:val="lv-LV"/>
        </w:rPr>
        <w:t xml:space="preserve"> un </w:t>
      </w:r>
      <w:r w:rsidRPr="00D86D55">
        <w:rPr>
          <w:rFonts w:ascii="Times New Roman" w:hAnsi="Times New Roman"/>
          <w:sz w:val="24"/>
          <w:szCs w:val="24"/>
          <w:lang w:val="lv-LV"/>
        </w:rPr>
        <w:t xml:space="preserve">pasaulē </w:t>
      </w:r>
    </w:p>
    <w:p w14:paraId="07384CF8" w14:textId="77777777" w:rsidR="00DE790C" w:rsidRPr="00D86D55" w:rsidRDefault="00DE790C" w:rsidP="00DE790C">
      <w:pPr>
        <w:jc w:val="both"/>
        <w:rPr>
          <w:lang w:val="lv-LV"/>
        </w:rPr>
      </w:pPr>
    </w:p>
    <w:p w14:paraId="2D9897D9" w14:textId="77777777" w:rsidR="00DE790C" w:rsidRPr="00D86D55" w:rsidRDefault="00DE790C" w:rsidP="00DE790C">
      <w:pPr>
        <w:pStyle w:val="Sarakstarindkopa"/>
        <w:ind w:left="1440"/>
        <w:jc w:val="both"/>
        <w:rPr>
          <w:rFonts w:ascii="Times New Roman" w:hAnsi="Times New Roman"/>
          <w:i/>
          <w:sz w:val="24"/>
          <w:szCs w:val="24"/>
          <w:lang w:val="lv-LV"/>
        </w:rPr>
      </w:pPr>
      <w:r w:rsidRPr="00D86D55">
        <w:rPr>
          <w:rFonts w:ascii="Times New Roman" w:hAnsi="Times New Roman"/>
          <w:i/>
          <w:sz w:val="24"/>
          <w:szCs w:val="24"/>
          <w:lang w:val="lv-LV"/>
        </w:rPr>
        <w:t>Džerisona Lansdouna, Mīke Šūrmane</w:t>
      </w:r>
    </w:p>
    <w:p w14:paraId="58A2A5A6" w14:textId="1D0A3AE2" w:rsidR="00DC1A21" w:rsidRPr="00D86D55" w:rsidRDefault="00DC1A21" w:rsidP="00DE790C">
      <w:pPr>
        <w:pStyle w:val="Sarakstarindkopa"/>
        <w:ind w:left="1778"/>
        <w:jc w:val="both"/>
        <w:rPr>
          <w:rFonts w:ascii="Times New Roman" w:hAnsi="Times New Roman"/>
          <w:i/>
          <w:sz w:val="24"/>
          <w:szCs w:val="24"/>
          <w:lang w:val="lv-LV"/>
        </w:rPr>
      </w:pPr>
    </w:p>
    <w:p w14:paraId="6D312602" w14:textId="359FCB7E" w:rsidR="003F54C5" w:rsidRPr="00D86D55" w:rsidRDefault="003F54C5" w:rsidP="00E66072">
      <w:pPr>
        <w:pStyle w:val="Sarakstarindkopa"/>
        <w:spacing w:line="240" w:lineRule="auto"/>
        <w:ind w:left="1418"/>
        <w:jc w:val="both"/>
        <w:rPr>
          <w:rFonts w:ascii="Times New Roman" w:hAnsi="Times New Roman"/>
          <w:sz w:val="24"/>
          <w:szCs w:val="24"/>
          <w:lang w:val="lv-LV"/>
        </w:rPr>
      </w:pPr>
      <w:r w:rsidRPr="00D86D55">
        <w:rPr>
          <w:rFonts w:ascii="Times New Roman" w:hAnsi="Times New Roman"/>
          <w:sz w:val="24"/>
          <w:szCs w:val="24"/>
          <w:lang w:val="lv-LV"/>
        </w:rPr>
        <w:t xml:space="preserve">- </w:t>
      </w:r>
      <w:r w:rsidR="00DE790C" w:rsidRPr="00D86D55">
        <w:rPr>
          <w:rFonts w:ascii="Times New Roman" w:hAnsi="Times New Roman"/>
          <w:sz w:val="24"/>
          <w:szCs w:val="24"/>
          <w:lang w:val="lv-LV"/>
        </w:rPr>
        <w:t>Igaunijas pozitīvā pieredze</w:t>
      </w:r>
      <w:r w:rsidRPr="00D86D55">
        <w:rPr>
          <w:rFonts w:ascii="Times New Roman" w:hAnsi="Times New Roman"/>
          <w:sz w:val="24"/>
          <w:szCs w:val="24"/>
          <w:lang w:val="lv-LV"/>
        </w:rPr>
        <w:t>:</w:t>
      </w:r>
      <w:r w:rsidR="00DE790C" w:rsidRPr="00D86D55">
        <w:rPr>
          <w:rFonts w:ascii="Times New Roman" w:hAnsi="Times New Roman"/>
          <w:sz w:val="24"/>
          <w:szCs w:val="24"/>
          <w:lang w:val="lv-LV"/>
        </w:rPr>
        <w:t xml:space="preserve"> bērniem draudzīga pieeja; piemēri, kur tas darbojas</w:t>
      </w:r>
    </w:p>
    <w:p w14:paraId="27D08D4F" w14:textId="1EC94A43" w:rsidR="00DE790C" w:rsidRPr="00D86D55" w:rsidRDefault="00DE790C" w:rsidP="00E66072">
      <w:pPr>
        <w:pStyle w:val="Sarakstarindkopa"/>
        <w:spacing w:line="240" w:lineRule="auto"/>
        <w:ind w:left="1418"/>
        <w:jc w:val="both"/>
        <w:rPr>
          <w:rFonts w:ascii="Times New Roman" w:hAnsi="Times New Roman"/>
          <w:i/>
          <w:sz w:val="24"/>
          <w:szCs w:val="24"/>
          <w:lang w:val="lv-LV"/>
        </w:rPr>
      </w:pPr>
    </w:p>
    <w:p w14:paraId="082A7758" w14:textId="6E4CE9CD" w:rsidR="001D2C21" w:rsidRPr="00D86D55" w:rsidRDefault="00DE790C" w:rsidP="00E66072">
      <w:pPr>
        <w:pStyle w:val="Sarakstarindkopa"/>
        <w:spacing w:line="240" w:lineRule="auto"/>
        <w:ind w:left="1418"/>
        <w:jc w:val="both"/>
        <w:rPr>
          <w:rFonts w:ascii="Times New Roman" w:hAnsi="Times New Roman"/>
          <w:i/>
          <w:sz w:val="24"/>
          <w:szCs w:val="24"/>
          <w:lang w:val="lv-LV"/>
        </w:rPr>
      </w:pPr>
      <w:r w:rsidRPr="00D86D55">
        <w:rPr>
          <w:rFonts w:ascii="Times New Roman" w:hAnsi="Times New Roman"/>
          <w:i/>
          <w:sz w:val="24"/>
          <w:szCs w:val="24"/>
          <w:lang w:val="lv-LV"/>
        </w:rPr>
        <w:t>Igaunijas Bērnu labklājības savienība, Kīra Gornisčeva</w:t>
      </w:r>
      <w:r w:rsidR="00E75C95" w:rsidRPr="00D86D55">
        <w:rPr>
          <w:rFonts w:ascii="Times New Roman" w:hAnsi="Times New Roman"/>
          <w:i/>
          <w:sz w:val="24"/>
          <w:szCs w:val="24"/>
          <w:lang w:val="lv-LV"/>
        </w:rPr>
        <w:t xml:space="preserve"> (Kiira Gornischeff)</w:t>
      </w:r>
    </w:p>
    <w:p w14:paraId="2B32A357" w14:textId="42AD29D4" w:rsidR="00DE790C" w:rsidRPr="00D86D55" w:rsidRDefault="00DE790C" w:rsidP="00E66072">
      <w:pPr>
        <w:pStyle w:val="Sarakstarindkopa"/>
        <w:spacing w:line="240" w:lineRule="auto"/>
        <w:ind w:left="1418"/>
        <w:jc w:val="both"/>
        <w:rPr>
          <w:rFonts w:ascii="Times New Roman" w:hAnsi="Times New Roman"/>
          <w:i/>
          <w:sz w:val="24"/>
          <w:szCs w:val="24"/>
          <w:lang w:val="lv-LV"/>
        </w:rPr>
      </w:pPr>
      <w:r w:rsidRPr="00D86D55">
        <w:rPr>
          <w:rFonts w:ascii="Times New Roman" w:hAnsi="Times New Roman"/>
          <w:i/>
          <w:sz w:val="24"/>
          <w:szCs w:val="24"/>
          <w:lang w:val="lv-LV"/>
        </w:rPr>
        <w:t xml:space="preserve"> </w:t>
      </w:r>
    </w:p>
    <w:p w14:paraId="0E2B5796" w14:textId="18EE67C0" w:rsidR="00F11C3A" w:rsidRPr="00D86D55" w:rsidRDefault="005E4481" w:rsidP="00194E9B">
      <w:pPr>
        <w:jc w:val="both"/>
        <w:rPr>
          <w:b/>
          <w:bCs/>
          <w:lang w:val="lv-LV"/>
        </w:rPr>
      </w:pPr>
      <w:r w:rsidRPr="00D86D55">
        <w:rPr>
          <w:bCs/>
          <w:lang w:val="lv-LV"/>
        </w:rPr>
        <w:t>1</w:t>
      </w:r>
      <w:r w:rsidR="00382C1D" w:rsidRPr="00D86D55">
        <w:rPr>
          <w:bCs/>
          <w:lang w:val="lv-LV"/>
        </w:rPr>
        <w:t>1</w:t>
      </w:r>
      <w:r w:rsidRPr="00D86D55">
        <w:rPr>
          <w:bCs/>
          <w:lang w:val="lv-LV"/>
        </w:rPr>
        <w:t>.</w:t>
      </w:r>
      <w:r w:rsidR="002128DE" w:rsidRPr="00D86D55">
        <w:rPr>
          <w:bCs/>
          <w:lang w:val="lv-LV"/>
        </w:rPr>
        <w:t>2</w:t>
      </w:r>
      <w:r w:rsidRPr="00D86D55">
        <w:rPr>
          <w:bCs/>
          <w:lang w:val="lv-LV"/>
        </w:rPr>
        <w:t xml:space="preserve">0 </w:t>
      </w:r>
      <w:r w:rsidRPr="00D86D55">
        <w:rPr>
          <w:bCs/>
          <w:lang w:val="lv-LV"/>
        </w:rPr>
        <w:tab/>
      </w:r>
      <w:r w:rsidR="00CE38CA" w:rsidRPr="00D86D55">
        <w:rPr>
          <w:bCs/>
          <w:lang w:val="lv-LV"/>
        </w:rPr>
        <w:tab/>
      </w:r>
      <w:r w:rsidR="00DE790C" w:rsidRPr="00D86D55">
        <w:rPr>
          <w:b/>
          <w:bCs/>
          <w:lang w:val="lv-LV"/>
        </w:rPr>
        <w:t>Interaktīvā sesija</w:t>
      </w:r>
    </w:p>
    <w:p w14:paraId="20CE39C2" w14:textId="77777777" w:rsidR="00DE790C" w:rsidRPr="00D86D55" w:rsidRDefault="00DE790C" w:rsidP="00194E9B">
      <w:pPr>
        <w:ind w:left="1418" w:firstLine="22"/>
        <w:jc w:val="both"/>
        <w:rPr>
          <w:bCs/>
          <w:lang w:val="lv-LV"/>
        </w:rPr>
      </w:pPr>
    </w:p>
    <w:p w14:paraId="309CB1B7" w14:textId="0BC6A156" w:rsidR="00DE790C" w:rsidRPr="00D86D55" w:rsidRDefault="00DE790C" w:rsidP="00194E9B">
      <w:pPr>
        <w:ind w:left="1418" w:firstLine="22"/>
        <w:jc w:val="both"/>
        <w:rPr>
          <w:bCs/>
          <w:lang w:val="lv-LV"/>
        </w:rPr>
      </w:pPr>
      <w:r w:rsidRPr="00D86D55">
        <w:rPr>
          <w:bCs/>
          <w:lang w:val="lv-LV"/>
        </w:rPr>
        <w:t>Disk</w:t>
      </w:r>
      <w:r w:rsidR="00765775" w:rsidRPr="00D86D55">
        <w:rPr>
          <w:bCs/>
          <w:lang w:val="lv-LV"/>
        </w:rPr>
        <w:t>u</w:t>
      </w:r>
      <w:r w:rsidR="001D2C21" w:rsidRPr="00D86D55">
        <w:rPr>
          <w:bCs/>
          <w:lang w:val="lv-LV"/>
        </w:rPr>
        <w:t>sija</w:t>
      </w:r>
      <w:r w:rsidRPr="00D86D55">
        <w:rPr>
          <w:bCs/>
          <w:lang w:val="lv-LV"/>
        </w:rPr>
        <w:t xml:space="preserve"> par to, kā iesaistīt dažādas bērnu grupas lēmumu pieņemšanā; situācij</w:t>
      </w:r>
      <w:r w:rsidR="000E1337" w:rsidRPr="00D86D55">
        <w:rPr>
          <w:bCs/>
          <w:lang w:val="lv-LV"/>
        </w:rPr>
        <w:t>u</w:t>
      </w:r>
      <w:r w:rsidRPr="00D86D55">
        <w:rPr>
          <w:bCs/>
          <w:lang w:val="lv-LV"/>
        </w:rPr>
        <w:t xml:space="preserve"> analīze </w:t>
      </w:r>
    </w:p>
    <w:p w14:paraId="3EBCCC8C" w14:textId="77777777" w:rsidR="00DE790C" w:rsidRPr="00D86D55" w:rsidRDefault="00DE790C" w:rsidP="00194E9B">
      <w:pPr>
        <w:ind w:left="1418" w:firstLine="22"/>
        <w:jc w:val="both"/>
        <w:rPr>
          <w:bCs/>
          <w:lang w:val="lv-LV"/>
        </w:rPr>
      </w:pPr>
    </w:p>
    <w:p w14:paraId="3A30FC34" w14:textId="779480EE" w:rsidR="00F11C3A" w:rsidRPr="00D86D55" w:rsidRDefault="00946182" w:rsidP="00DE790C">
      <w:pPr>
        <w:jc w:val="both"/>
        <w:rPr>
          <w:lang w:val="lv-LV"/>
        </w:rPr>
      </w:pPr>
      <w:r w:rsidRPr="00D86D55">
        <w:rPr>
          <w:bCs/>
          <w:lang w:val="lv-LV"/>
        </w:rPr>
        <w:t xml:space="preserve"> </w:t>
      </w:r>
    </w:p>
    <w:p w14:paraId="1199E8D5" w14:textId="2DE85693" w:rsidR="00897411" w:rsidRPr="00D86D55" w:rsidRDefault="005E4481" w:rsidP="000D7421">
      <w:pPr>
        <w:ind w:left="1418" w:hanging="1418"/>
        <w:jc w:val="both"/>
        <w:rPr>
          <w:b/>
          <w:lang w:val="lv-LV"/>
        </w:rPr>
      </w:pPr>
      <w:r w:rsidRPr="00D86D55">
        <w:rPr>
          <w:lang w:val="lv-LV"/>
        </w:rPr>
        <w:t>12.</w:t>
      </w:r>
      <w:r w:rsidR="001C10EA" w:rsidRPr="00D86D55">
        <w:rPr>
          <w:lang w:val="lv-LV"/>
        </w:rPr>
        <w:t>0</w:t>
      </w:r>
      <w:r w:rsidRPr="00D86D55">
        <w:rPr>
          <w:lang w:val="lv-LV"/>
        </w:rPr>
        <w:t>0</w:t>
      </w:r>
      <w:r w:rsidR="00F11C3A" w:rsidRPr="00D86D55">
        <w:rPr>
          <w:lang w:val="lv-LV"/>
        </w:rPr>
        <w:t xml:space="preserve"> </w:t>
      </w:r>
      <w:r w:rsidRPr="00D86D55">
        <w:rPr>
          <w:lang w:val="lv-LV"/>
        </w:rPr>
        <w:tab/>
      </w:r>
      <w:r w:rsidR="00FA7D80" w:rsidRPr="00D86D55">
        <w:rPr>
          <w:lang w:val="lv-LV"/>
        </w:rPr>
        <w:t>Pusdienu pārtraukums</w:t>
      </w:r>
    </w:p>
    <w:p w14:paraId="21DD1E32" w14:textId="77777777" w:rsidR="000D7421" w:rsidRPr="00D86D55" w:rsidRDefault="000D7421" w:rsidP="000D7421">
      <w:pPr>
        <w:ind w:left="1418" w:hanging="1418"/>
        <w:jc w:val="both"/>
        <w:rPr>
          <w:i/>
          <w:lang w:val="lv-LV"/>
        </w:rPr>
      </w:pPr>
    </w:p>
    <w:p w14:paraId="7F2544FE" w14:textId="77777777" w:rsidR="00FF6EED" w:rsidRPr="00D86D55" w:rsidRDefault="00791926" w:rsidP="000D7421">
      <w:pPr>
        <w:ind w:left="1418" w:hanging="1418"/>
        <w:jc w:val="both"/>
        <w:rPr>
          <w:b/>
          <w:lang w:val="lv-LV"/>
        </w:rPr>
      </w:pPr>
      <w:r w:rsidRPr="00D86D55">
        <w:rPr>
          <w:lang w:val="lv-LV"/>
        </w:rPr>
        <w:t>1</w:t>
      </w:r>
      <w:r w:rsidR="00DB0736" w:rsidRPr="00D86D55">
        <w:rPr>
          <w:lang w:val="lv-LV"/>
        </w:rPr>
        <w:t>2</w:t>
      </w:r>
      <w:r w:rsidR="009E2622" w:rsidRPr="00D86D55">
        <w:rPr>
          <w:lang w:val="lv-LV"/>
        </w:rPr>
        <w:t>.</w:t>
      </w:r>
      <w:r w:rsidR="00DB0736" w:rsidRPr="00D86D55">
        <w:rPr>
          <w:lang w:val="lv-LV"/>
        </w:rPr>
        <w:t>45</w:t>
      </w:r>
      <w:r w:rsidR="005F1D0F" w:rsidRPr="00D86D55">
        <w:rPr>
          <w:b/>
          <w:lang w:val="lv-LV"/>
        </w:rPr>
        <w:tab/>
      </w:r>
      <w:r w:rsidR="00FF6EED" w:rsidRPr="00D86D55">
        <w:rPr>
          <w:b/>
          <w:lang w:val="lv-LV"/>
        </w:rPr>
        <w:t>Eiropas Padomes Bērnu līdzdalības novērtēšanas rīks un tā piemērošanas process</w:t>
      </w:r>
    </w:p>
    <w:p w14:paraId="4E65D2D8" w14:textId="77777777" w:rsidR="000D7421" w:rsidRPr="00D86D55" w:rsidRDefault="000D7421" w:rsidP="000D7421">
      <w:pPr>
        <w:pStyle w:val="Sarakstarindkopa"/>
        <w:spacing w:line="240" w:lineRule="auto"/>
        <w:ind w:left="1418"/>
        <w:jc w:val="both"/>
        <w:rPr>
          <w:rFonts w:ascii="Times New Roman" w:hAnsi="Times New Roman"/>
          <w:sz w:val="24"/>
          <w:szCs w:val="24"/>
          <w:lang w:val="lv-LV"/>
        </w:rPr>
      </w:pPr>
    </w:p>
    <w:p w14:paraId="1B7B23B9" w14:textId="29881BA1" w:rsidR="000D7421" w:rsidRPr="00D86D55" w:rsidRDefault="00FF6EED" w:rsidP="008853FA">
      <w:pPr>
        <w:pStyle w:val="Sarakstarindkopa"/>
        <w:spacing w:line="240" w:lineRule="auto"/>
        <w:ind w:left="1418"/>
        <w:jc w:val="both"/>
        <w:rPr>
          <w:rFonts w:ascii="Times New Roman" w:hAnsi="Times New Roman"/>
          <w:sz w:val="24"/>
          <w:szCs w:val="24"/>
          <w:lang w:val="lv-LV"/>
        </w:rPr>
      </w:pPr>
      <w:r w:rsidRPr="00D86D55">
        <w:rPr>
          <w:rFonts w:ascii="Times New Roman" w:hAnsi="Times New Roman"/>
          <w:sz w:val="24"/>
          <w:szCs w:val="24"/>
          <w:lang w:val="lv-LV"/>
        </w:rPr>
        <w:t xml:space="preserve">Sākotnējs ieskats </w:t>
      </w:r>
    </w:p>
    <w:p w14:paraId="667F2175" w14:textId="06D5AA36" w:rsidR="00FF6EED" w:rsidRPr="00D86D55" w:rsidRDefault="00FF6EED" w:rsidP="008853FA">
      <w:pPr>
        <w:pStyle w:val="Sarakstarindkopa"/>
        <w:spacing w:line="240" w:lineRule="auto"/>
        <w:ind w:left="1418"/>
        <w:jc w:val="both"/>
        <w:rPr>
          <w:rFonts w:ascii="Times New Roman" w:hAnsi="Times New Roman"/>
          <w:sz w:val="24"/>
          <w:szCs w:val="24"/>
          <w:lang w:val="lv-LV"/>
        </w:rPr>
      </w:pPr>
    </w:p>
    <w:p w14:paraId="5409CD53" w14:textId="77777777" w:rsidR="00FF6EED" w:rsidRPr="00D86D55" w:rsidRDefault="00FF6EED" w:rsidP="00FF6EED">
      <w:pPr>
        <w:pStyle w:val="Sarakstarindkopa"/>
        <w:ind w:left="1440"/>
        <w:jc w:val="both"/>
        <w:rPr>
          <w:rFonts w:ascii="Times New Roman" w:hAnsi="Times New Roman"/>
          <w:i/>
          <w:sz w:val="24"/>
          <w:szCs w:val="24"/>
          <w:lang w:val="lv-LV"/>
        </w:rPr>
      </w:pPr>
      <w:r w:rsidRPr="00D86D55">
        <w:rPr>
          <w:rFonts w:ascii="Times New Roman" w:hAnsi="Times New Roman"/>
          <w:i/>
          <w:sz w:val="24"/>
          <w:szCs w:val="24"/>
          <w:lang w:val="lv-LV"/>
        </w:rPr>
        <w:t>Džerisona Lansdouna, Mīke Šūrmane</w:t>
      </w:r>
    </w:p>
    <w:p w14:paraId="0263E4B0" w14:textId="77777777" w:rsidR="001D2C21" w:rsidRPr="00D86D55" w:rsidRDefault="001D2C21" w:rsidP="008853FA">
      <w:pPr>
        <w:pStyle w:val="Sarakstarindkopa"/>
        <w:spacing w:line="240" w:lineRule="auto"/>
        <w:ind w:left="1418"/>
        <w:jc w:val="both"/>
        <w:rPr>
          <w:rFonts w:ascii="Times New Roman" w:hAnsi="Times New Roman"/>
          <w:sz w:val="24"/>
          <w:szCs w:val="24"/>
          <w:lang w:val="lv-LV"/>
        </w:rPr>
      </w:pPr>
    </w:p>
    <w:p w14:paraId="4DEF9C14" w14:textId="551EB8DE" w:rsidR="00FF6EED" w:rsidRPr="00D86D55" w:rsidRDefault="00FF6EED" w:rsidP="008853FA">
      <w:pPr>
        <w:pStyle w:val="Sarakstarindkopa"/>
        <w:spacing w:line="240" w:lineRule="auto"/>
        <w:ind w:left="1418"/>
        <w:jc w:val="both"/>
        <w:rPr>
          <w:rFonts w:ascii="Times New Roman" w:hAnsi="Times New Roman"/>
          <w:sz w:val="24"/>
          <w:szCs w:val="24"/>
          <w:lang w:val="lv-LV"/>
        </w:rPr>
      </w:pPr>
      <w:r w:rsidRPr="00D86D55">
        <w:rPr>
          <w:rFonts w:ascii="Times New Roman" w:hAnsi="Times New Roman"/>
          <w:sz w:val="24"/>
          <w:szCs w:val="24"/>
          <w:lang w:val="lv-LV"/>
        </w:rPr>
        <w:t xml:space="preserve">Piemērošanas process </w:t>
      </w:r>
      <w:r w:rsidR="00133653" w:rsidRPr="00D86D55">
        <w:rPr>
          <w:rFonts w:ascii="Times New Roman" w:hAnsi="Times New Roman"/>
          <w:sz w:val="24"/>
          <w:szCs w:val="24"/>
          <w:lang w:val="lv-LV"/>
        </w:rPr>
        <w:t xml:space="preserve">un ieinteresēto pušu, arī bērnu un jauniešu, iesaiste </w:t>
      </w:r>
      <w:r w:rsidR="0044127E" w:rsidRPr="00D86D55">
        <w:rPr>
          <w:rFonts w:ascii="Times New Roman" w:hAnsi="Times New Roman"/>
          <w:sz w:val="24"/>
          <w:szCs w:val="24"/>
          <w:lang w:val="lv-LV"/>
        </w:rPr>
        <w:t>tajā</w:t>
      </w:r>
      <w:r w:rsidR="00133653" w:rsidRPr="00D86D55">
        <w:rPr>
          <w:rFonts w:ascii="Times New Roman" w:hAnsi="Times New Roman"/>
          <w:sz w:val="24"/>
          <w:szCs w:val="24"/>
          <w:lang w:val="lv-LV"/>
        </w:rPr>
        <w:t xml:space="preserve"> </w:t>
      </w:r>
    </w:p>
    <w:p w14:paraId="2E402F4D" w14:textId="77777777" w:rsidR="00133653" w:rsidRPr="00D86D55" w:rsidRDefault="00133653" w:rsidP="00133653">
      <w:pPr>
        <w:pStyle w:val="Sarakstarindkopa"/>
        <w:ind w:left="1440"/>
        <w:jc w:val="both"/>
        <w:rPr>
          <w:rFonts w:ascii="Times New Roman" w:hAnsi="Times New Roman"/>
          <w:i/>
          <w:sz w:val="24"/>
          <w:szCs w:val="24"/>
          <w:lang w:val="lv-LV"/>
        </w:rPr>
      </w:pPr>
      <w:r w:rsidRPr="00D86D55">
        <w:rPr>
          <w:rFonts w:ascii="Times New Roman" w:hAnsi="Times New Roman"/>
          <w:i/>
          <w:sz w:val="24"/>
          <w:szCs w:val="24"/>
          <w:lang w:val="lv-LV"/>
        </w:rPr>
        <w:t>Džerisona Lansdouna, Mīke Šūrmane</w:t>
      </w:r>
    </w:p>
    <w:p w14:paraId="45810256" w14:textId="1F288E19" w:rsidR="00B00DBF" w:rsidRPr="00D86D55" w:rsidRDefault="00B00DBF" w:rsidP="00133653">
      <w:pPr>
        <w:pStyle w:val="Sarakstarindkopa"/>
        <w:ind w:left="1440"/>
        <w:jc w:val="both"/>
        <w:rPr>
          <w:rFonts w:ascii="Times New Roman" w:hAnsi="Times New Roman"/>
          <w:i/>
          <w:sz w:val="24"/>
          <w:szCs w:val="24"/>
          <w:lang w:val="lv-LV"/>
        </w:rPr>
      </w:pPr>
    </w:p>
    <w:p w14:paraId="6FBD066D" w14:textId="616EBF70" w:rsidR="00133653" w:rsidRPr="00D86D55" w:rsidRDefault="00133653" w:rsidP="008853FA">
      <w:pPr>
        <w:pStyle w:val="Sarakstarindkopa"/>
        <w:spacing w:line="240" w:lineRule="auto"/>
        <w:ind w:left="1418"/>
        <w:jc w:val="both"/>
        <w:rPr>
          <w:rFonts w:ascii="Times New Roman" w:hAnsi="Times New Roman"/>
          <w:sz w:val="24"/>
          <w:szCs w:val="24"/>
          <w:lang w:val="lv-LV"/>
        </w:rPr>
      </w:pPr>
      <w:r w:rsidRPr="00D86D55">
        <w:rPr>
          <w:rFonts w:ascii="Times New Roman" w:hAnsi="Times New Roman"/>
          <w:sz w:val="24"/>
          <w:szCs w:val="24"/>
          <w:lang w:val="lv-LV"/>
        </w:rPr>
        <w:t>Bērnu līdzdalības novērtēšanas rīka ieviešana Igaunijā: izaicinājumi, pieredzē gūtās mācības un turpmāk</w:t>
      </w:r>
      <w:r w:rsidR="00F51E31" w:rsidRPr="00D86D55">
        <w:rPr>
          <w:rFonts w:ascii="Times New Roman" w:hAnsi="Times New Roman"/>
          <w:sz w:val="24"/>
          <w:szCs w:val="24"/>
          <w:lang w:val="lv-LV"/>
        </w:rPr>
        <w:t>ā</w:t>
      </w:r>
      <w:r w:rsidRPr="00D86D55">
        <w:rPr>
          <w:rFonts w:ascii="Times New Roman" w:hAnsi="Times New Roman"/>
          <w:sz w:val="24"/>
          <w:szCs w:val="24"/>
          <w:lang w:val="lv-LV"/>
        </w:rPr>
        <w:t xml:space="preserve"> </w:t>
      </w:r>
      <w:r w:rsidR="00F51E31" w:rsidRPr="00D86D55">
        <w:rPr>
          <w:rFonts w:ascii="Times New Roman" w:hAnsi="Times New Roman"/>
          <w:sz w:val="24"/>
          <w:szCs w:val="24"/>
          <w:lang w:val="lv-LV"/>
        </w:rPr>
        <w:t>rīcība</w:t>
      </w:r>
    </w:p>
    <w:p w14:paraId="742B5F36" w14:textId="77777777" w:rsidR="00133653" w:rsidRPr="00D86D55" w:rsidRDefault="00133653" w:rsidP="008853FA">
      <w:pPr>
        <w:pStyle w:val="Sarakstarindkopa"/>
        <w:spacing w:line="240" w:lineRule="auto"/>
        <w:ind w:left="1418"/>
        <w:jc w:val="both"/>
        <w:rPr>
          <w:rFonts w:ascii="Times New Roman" w:hAnsi="Times New Roman"/>
          <w:sz w:val="24"/>
          <w:szCs w:val="24"/>
          <w:lang w:val="lv-LV"/>
        </w:rPr>
      </w:pPr>
    </w:p>
    <w:p w14:paraId="1BA7EAD8" w14:textId="188E1E44" w:rsidR="00133653" w:rsidRPr="00D86D55" w:rsidRDefault="00133653" w:rsidP="00133653">
      <w:pPr>
        <w:pStyle w:val="Sarakstarindkopa"/>
        <w:spacing w:line="240" w:lineRule="auto"/>
        <w:ind w:left="1418"/>
        <w:jc w:val="both"/>
        <w:rPr>
          <w:rFonts w:ascii="Times New Roman" w:hAnsi="Times New Roman"/>
          <w:i/>
          <w:sz w:val="24"/>
          <w:szCs w:val="24"/>
          <w:lang w:val="lv-LV"/>
        </w:rPr>
      </w:pPr>
      <w:r w:rsidRPr="00D86D55">
        <w:rPr>
          <w:rFonts w:ascii="Times New Roman" w:hAnsi="Times New Roman"/>
          <w:i/>
          <w:sz w:val="24"/>
          <w:szCs w:val="24"/>
          <w:lang w:val="lv-LV"/>
        </w:rPr>
        <w:t xml:space="preserve">Kīra Gornisčeva </w:t>
      </w:r>
    </w:p>
    <w:p w14:paraId="13828CF9" w14:textId="08CCE453" w:rsidR="000D7421" w:rsidRPr="00D86D55" w:rsidRDefault="000D7421" w:rsidP="00133653">
      <w:pPr>
        <w:pStyle w:val="Sarakstarindkopa"/>
        <w:spacing w:line="240" w:lineRule="auto"/>
        <w:ind w:left="1418"/>
        <w:jc w:val="both"/>
        <w:rPr>
          <w:rFonts w:ascii="Times New Roman" w:hAnsi="Times New Roman"/>
          <w:sz w:val="24"/>
          <w:szCs w:val="24"/>
          <w:lang w:val="lv-LV"/>
        </w:rPr>
      </w:pPr>
    </w:p>
    <w:p w14:paraId="4CBEC740" w14:textId="2E6B195C" w:rsidR="00596FF4" w:rsidRPr="00D86D55" w:rsidRDefault="00360D1B" w:rsidP="00360D1B">
      <w:pPr>
        <w:pStyle w:val="Sarakstarindkopa"/>
        <w:spacing w:line="240" w:lineRule="auto"/>
        <w:ind w:left="1418"/>
        <w:jc w:val="both"/>
        <w:rPr>
          <w:rFonts w:ascii="Times New Roman" w:hAnsi="Times New Roman"/>
          <w:i/>
          <w:sz w:val="24"/>
          <w:szCs w:val="24"/>
          <w:lang w:val="lv-LV"/>
        </w:rPr>
      </w:pPr>
      <w:r w:rsidRPr="00D86D55">
        <w:rPr>
          <w:rFonts w:ascii="Times New Roman" w:hAnsi="Times New Roman"/>
          <w:i/>
          <w:sz w:val="24"/>
          <w:szCs w:val="24"/>
          <w:u w:val="single"/>
          <w:lang w:val="lv-LV"/>
        </w:rPr>
        <w:t xml:space="preserve">Dokumenti, ar kuriem nepieciešams iepazīties līdz </w:t>
      </w:r>
      <w:r w:rsidR="0044127E" w:rsidRPr="00D86D55">
        <w:rPr>
          <w:rFonts w:ascii="Times New Roman" w:hAnsi="Times New Roman"/>
          <w:i/>
          <w:sz w:val="24"/>
          <w:szCs w:val="24"/>
          <w:u w:val="single"/>
          <w:lang w:val="lv-LV"/>
        </w:rPr>
        <w:t>se</w:t>
      </w:r>
      <w:r w:rsidRPr="00D86D55">
        <w:rPr>
          <w:rFonts w:ascii="Times New Roman" w:hAnsi="Times New Roman"/>
          <w:i/>
          <w:sz w:val="24"/>
          <w:szCs w:val="24"/>
          <w:u w:val="single"/>
          <w:lang w:val="lv-LV"/>
        </w:rPr>
        <w:t>mināram</w:t>
      </w:r>
      <w:r w:rsidR="000D7421" w:rsidRPr="00D86D55">
        <w:rPr>
          <w:rFonts w:ascii="Times New Roman" w:hAnsi="Times New Roman"/>
          <w:sz w:val="24"/>
          <w:szCs w:val="24"/>
          <w:u w:val="single"/>
          <w:lang w:val="lv-LV"/>
        </w:rPr>
        <w:t>:</w:t>
      </w:r>
      <w:r w:rsidR="000D7421" w:rsidRPr="00D86D55">
        <w:rPr>
          <w:rFonts w:ascii="Times New Roman" w:hAnsi="Times New Roman"/>
          <w:i/>
          <w:sz w:val="24"/>
          <w:szCs w:val="24"/>
          <w:lang w:val="lv-LV"/>
        </w:rPr>
        <w:t xml:space="preserve"> </w:t>
      </w:r>
      <w:r w:rsidRPr="00D86D55">
        <w:rPr>
          <w:rFonts w:ascii="Times New Roman" w:hAnsi="Times New Roman"/>
          <w:i/>
          <w:sz w:val="24"/>
          <w:szCs w:val="24"/>
          <w:lang w:val="lv-LV"/>
        </w:rPr>
        <w:t>Bērnu līdzdalības novērtēšanas rīks un tā bērniem draudzīgā versija; Bērnu līdzdalības novērtēšanas rīka ieviešanas vadlīnijas.</w:t>
      </w:r>
    </w:p>
    <w:p w14:paraId="56D8BFED" w14:textId="393AD72A" w:rsidR="00402A2D" w:rsidRPr="00D86D55" w:rsidRDefault="00402A2D" w:rsidP="00194E9B">
      <w:pPr>
        <w:ind w:left="1418" w:hanging="1418"/>
        <w:jc w:val="both"/>
        <w:rPr>
          <w:lang w:val="lv-LV"/>
        </w:rPr>
      </w:pPr>
    </w:p>
    <w:p w14:paraId="04050B2C" w14:textId="79987096" w:rsidR="00360D1B" w:rsidRPr="00D86D55" w:rsidRDefault="00791926" w:rsidP="000D7421">
      <w:pPr>
        <w:ind w:left="1418" w:hanging="1418"/>
        <w:jc w:val="both"/>
        <w:rPr>
          <w:b/>
          <w:lang w:val="lv-LV"/>
        </w:rPr>
      </w:pPr>
      <w:r w:rsidRPr="00D86D55">
        <w:rPr>
          <w:lang w:val="lv-LV"/>
        </w:rPr>
        <w:t>1</w:t>
      </w:r>
      <w:r w:rsidR="00D25E3A" w:rsidRPr="00D86D55">
        <w:rPr>
          <w:lang w:val="lv-LV"/>
        </w:rPr>
        <w:t>3</w:t>
      </w:r>
      <w:r w:rsidRPr="00D86D55">
        <w:rPr>
          <w:lang w:val="lv-LV"/>
        </w:rPr>
        <w:t>.</w:t>
      </w:r>
      <w:r w:rsidR="00600C95" w:rsidRPr="00D86D55">
        <w:rPr>
          <w:lang w:val="lv-LV"/>
        </w:rPr>
        <w:t>45</w:t>
      </w:r>
      <w:r w:rsidR="00CE38CA" w:rsidRPr="00D86D55">
        <w:rPr>
          <w:lang w:val="lv-LV"/>
        </w:rPr>
        <w:t xml:space="preserve"> </w:t>
      </w:r>
      <w:r w:rsidR="005E4481" w:rsidRPr="00D86D55">
        <w:rPr>
          <w:lang w:val="lv-LV"/>
        </w:rPr>
        <w:tab/>
      </w:r>
      <w:r w:rsidR="00360D1B" w:rsidRPr="00D86D55">
        <w:rPr>
          <w:b/>
          <w:lang w:val="lv-LV"/>
        </w:rPr>
        <w:t>Bērnu līdzdalības nov</w:t>
      </w:r>
      <w:r w:rsidR="0044127E" w:rsidRPr="00D86D55">
        <w:rPr>
          <w:b/>
          <w:lang w:val="lv-LV"/>
        </w:rPr>
        <w:t>ērtē</w:t>
      </w:r>
      <w:r w:rsidR="00360D1B" w:rsidRPr="00D86D55">
        <w:rPr>
          <w:b/>
          <w:lang w:val="lv-LV"/>
        </w:rPr>
        <w:t>šanas rīkā iek</w:t>
      </w:r>
      <w:r w:rsidR="0044127E" w:rsidRPr="00D86D55">
        <w:rPr>
          <w:b/>
          <w:lang w:val="lv-LV"/>
        </w:rPr>
        <w:t>ļau</w:t>
      </w:r>
      <w:r w:rsidR="00360D1B" w:rsidRPr="00D86D55">
        <w:rPr>
          <w:b/>
          <w:lang w:val="lv-LV"/>
        </w:rPr>
        <w:t>t</w:t>
      </w:r>
      <w:r w:rsidR="0044127E" w:rsidRPr="00D86D55">
        <w:rPr>
          <w:b/>
          <w:lang w:val="lv-LV"/>
        </w:rPr>
        <w:t>ie indikatori</w:t>
      </w:r>
      <w:r w:rsidR="00360D1B" w:rsidRPr="00D86D55">
        <w:rPr>
          <w:b/>
          <w:lang w:val="lv-LV"/>
        </w:rPr>
        <w:t xml:space="preserve"> un konsultāciju process</w:t>
      </w:r>
    </w:p>
    <w:p w14:paraId="436B1A46" w14:textId="77777777" w:rsidR="000D7421" w:rsidRPr="00D86D55" w:rsidRDefault="000D7421" w:rsidP="000D7421">
      <w:pPr>
        <w:ind w:left="1418" w:hanging="1418"/>
        <w:jc w:val="both"/>
        <w:rPr>
          <w:i/>
          <w:lang w:val="lv-LV"/>
        </w:rPr>
      </w:pPr>
    </w:p>
    <w:p w14:paraId="2FEF1847" w14:textId="77777777" w:rsidR="00EB2607" w:rsidRPr="00D86D55" w:rsidRDefault="000D7421" w:rsidP="000D7421">
      <w:pPr>
        <w:ind w:left="1418" w:hanging="1418"/>
        <w:jc w:val="both"/>
        <w:rPr>
          <w:b/>
          <w:lang w:val="lv-LV"/>
        </w:rPr>
      </w:pPr>
      <w:r w:rsidRPr="00D86D55">
        <w:rPr>
          <w:b/>
          <w:lang w:val="lv-LV"/>
        </w:rPr>
        <w:tab/>
      </w:r>
    </w:p>
    <w:p w14:paraId="0FC2E2BD" w14:textId="7C2033F1" w:rsidR="000D7421" w:rsidRPr="00D86D55" w:rsidRDefault="00EB2607" w:rsidP="00595347">
      <w:pPr>
        <w:ind w:left="1418" w:hanging="1418"/>
        <w:jc w:val="both"/>
        <w:rPr>
          <w:lang w:val="lv-LV"/>
        </w:rPr>
      </w:pPr>
      <w:r w:rsidRPr="00D86D55">
        <w:rPr>
          <w:b/>
          <w:lang w:val="lv-LV"/>
        </w:rPr>
        <w:tab/>
      </w:r>
      <w:r w:rsidRPr="00D86D55">
        <w:rPr>
          <w:lang w:val="lv-LV"/>
        </w:rPr>
        <w:t>Šīs sesijas mērķis ir iepazīstināt semināra dalībniekus ar minētajie</w:t>
      </w:r>
      <w:r w:rsidR="00595347" w:rsidRPr="00D86D55">
        <w:rPr>
          <w:lang w:val="lv-LV"/>
        </w:rPr>
        <w:t>m</w:t>
      </w:r>
      <w:r w:rsidRPr="00D86D55">
        <w:rPr>
          <w:lang w:val="lv-LV"/>
        </w:rPr>
        <w:t xml:space="preserve"> indikatoriem un ie</w:t>
      </w:r>
      <w:r w:rsidR="00595347" w:rsidRPr="00D86D55">
        <w:rPr>
          <w:lang w:val="lv-LV"/>
        </w:rPr>
        <w:t>likt pa</w:t>
      </w:r>
      <w:r w:rsidRPr="00D86D55">
        <w:rPr>
          <w:lang w:val="lv-LV"/>
        </w:rPr>
        <w:t>matus turpmāk veicamajam konsultāciju procesam (novērtējot minētos indikatorus). Semināra dalībnieki tiks sadalīti grupās, lai veic</w:t>
      </w:r>
      <w:r w:rsidR="00595347" w:rsidRPr="00D86D55">
        <w:rPr>
          <w:lang w:val="lv-LV"/>
        </w:rPr>
        <w:t>i</w:t>
      </w:r>
      <w:r w:rsidRPr="00D86D55">
        <w:rPr>
          <w:lang w:val="lv-LV"/>
        </w:rPr>
        <w:t>nātu iespēju ap</w:t>
      </w:r>
      <w:r w:rsidR="00595347" w:rsidRPr="00D86D55">
        <w:rPr>
          <w:lang w:val="lv-LV"/>
        </w:rPr>
        <w:t>sp</w:t>
      </w:r>
      <w:r w:rsidRPr="00D86D55">
        <w:rPr>
          <w:lang w:val="lv-LV"/>
        </w:rPr>
        <w:t xml:space="preserve">riest katra semināra dalībnieka pārzinātajai </w:t>
      </w:r>
      <w:r w:rsidR="00595347" w:rsidRPr="00D86D55">
        <w:rPr>
          <w:lang w:val="lv-LV"/>
        </w:rPr>
        <w:t>d</w:t>
      </w:r>
      <w:r w:rsidRPr="00D86D55">
        <w:rPr>
          <w:lang w:val="lv-LV"/>
        </w:rPr>
        <w:t>arbības jomai un atbilstošajām kompetencēm būtiskos indikatorus. S</w:t>
      </w:r>
      <w:r w:rsidR="00595347" w:rsidRPr="00D86D55">
        <w:rPr>
          <w:lang w:val="lv-LV"/>
        </w:rPr>
        <w:t>e</w:t>
      </w:r>
      <w:r w:rsidRPr="00D86D55">
        <w:rPr>
          <w:lang w:val="lv-LV"/>
        </w:rPr>
        <w:t xml:space="preserve">mināra dalībniekiem arī tiks dota iespēja uzdot jautājumus par </w:t>
      </w:r>
      <w:r w:rsidR="001D2C21" w:rsidRPr="00D86D55">
        <w:rPr>
          <w:lang w:val="lv-LV"/>
        </w:rPr>
        <w:t xml:space="preserve">indikatoru izmantošanu un ieviešanu Latvijas kontekstā. </w:t>
      </w:r>
      <w:r w:rsidRPr="00D86D55">
        <w:rPr>
          <w:lang w:val="lv-LV"/>
        </w:rPr>
        <w:t xml:space="preserve"> </w:t>
      </w:r>
    </w:p>
    <w:p w14:paraId="7BF51578" w14:textId="77777777" w:rsidR="008C2F5A" w:rsidRPr="00D86D55" w:rsidRDefault="008C2F5A" w:rsidP="00194E9B">
      <w:pPr>
        <w:pStyle w:val="Sarakstarindkopa"/>
        <w:spacing w:line="240" w:lineRule="auto"/>
        <w:ind w:left="0"/>
        <w:jc w:val="both"/>
        <w:rPr>
          <w:rFonts w:ascii="Times New Roman" w:hAnsi="Times New Roman"/>
          <w:sz w:val="24"/>
          <w:szCs w:val="24"/>
          <w:lang w:val="lv-LV"/>
        </w:rPr>
      </w:pPr>
    </w:p>
    <w:p w14:paraId="61A490A3" w14:textId="6467D88B" w:rsidR="000D7421" w:rsidRPr="00D86D55" w:rsidRDefault="000200FF" w:rsidP="000D7421">
      <w:pPr>
        <w:pStyle w:val="Sarakstarindkopa"/>
        <w:spacing w:line="240" w:lineRule="auto"/>
        <w:ind w:left="1418" w:hanging="1418"/>
        <w:jc w:val="both"/>
        <w:rPr>
          <w:rFonts w:ascii="Times New Roman" w:hAnsi="Times New Roman"/>
          <w:b/>
          <w:sz w:val="24"/>
          <w:szCs w:val="24"/>
          <w:lang w:val="lv-LV"/>
        </w:rPr>
      </w:pPr>
      <w:r w:rsidRPr="00D86D55">
        <w:rPr>
          <w:rFonts w:ascii="Times New Roman" w:hAnsi="Times New Roman"/>
          <w:sz w:val="24"/>
          <w:szCs w:val="24"/>
          <w:lang w:val="lv-LV"/>
        </w:rPr>
        <w:t>14</w:t>
      </w:r>
      <w:r w:rsidR="003D2955" w:rsidRPr="00D86D55">
        <w:rPr>
          <w:rFonts w:ascii="Times New Roman" w:hAnsi="Times New Roman"/>
          <w:sz w:val="24"/>
          <w:szCs w:val="24"/>
          <w:lang w:val="lv-LV"/>
        </w:rPr>
        <w:t>.</w:t>
      </w:r>
      <w:r w:rsidR="001354EB" w:rsidRPr="00D86D55">
        <w:rPr>
          <w:rFonts w:ascii="Times New Roman" w:hAnsi="Times New Roman"/>
          <w:sz w:val="24"/>
          <w:szCs w:val="24"/>
          <w:lang w:val="lv-LV"/>
        </w:rPr>
        <w:t>45</w:t>
      </w:r>
      <w:r w:rsidR="00F11C3A" w:rsidRPr="00D86D55">
        <w:rPr>
          <w:rFonts w:ascii="Times New Roman" w:hAnsi="Times New Roman"/>
          <w:sz w:val="24"/>
          <w:szCs w:val="24"/>
          <w:lang w:val="lv-LV"/>
        </w:rPr>
        <w:t xml:space="preserve">          </w:t>
      </w:r>
      <w:r w:rsidR="003D2955" w:rsidRPr="00D86D55">
        <w:rPr>
          <w:rFonts w:ascii="Times New Roman" w:hAnsi="Times New Roman"/>
          <w:sz w:val="24"/>
          <w:szCs w:val="24"/>
          <w:lang w:val="lv-LV"/>
        </w:rPr>
        <w:tab/>
      </w:r>
      <w:r w:rsidR="001D2C21" w:rsidRPr="00D86D55">
        <w:rPr>
          <w:rFonts w:ascii="Times New Roman" w:hAnsi="Times New Roman"/>
          <w:b/>
          <w:sz w:val="24"/>
          <w:szCs w:val="24"/>
          <w:lang w:val="lv-LV"/>
        </w:rPr>
        <w:t>Atgriezeniskā saite</w:t>
      </w:r>
      <w:r w:rsidR="00595347" w:rsidRPr="00D86D55">
        <w:rPr>
          <w:rFonts w:ascii="Times New Roman" w:hAnsi="Times New Roman"/>
          <w:b/>
          <w:sz w:val="24"/>
          <w:szCs w:val="24"/>
          <w:lang w:val="lv-LV"/>
        </w:rPr>
        <w:t xml:space="preserve"> par da</w:t>
      </w:r>
      <w:r w:rsidR="001D2C21" w:rsidRPr="00D86D55">
        <w:rPr>
          <w:rFonts w:ascii="Times New Roman" w:hAnsi="Times New Roman"/>
          <w:b/>
          <w:sz w:val="24"/>
          <w:szCs w:val="24"/>
          <w:lang w:val="lv-LV"/>
        </w:rPr>
        <w:t>rba grupu diskusiju rezultātiem</w:t>
      </w:r>
      <w:r w:rsidR="00595347" w:rsidRPr="00D86D55">
        <w:rPr>
          <w:rFonts w:ascii="Times New Roman" w:hAnsi="Times New Roman"/>
          <w:b/>
          <w:sz w:val="24"/>
          <w:szCs w:val="24"/>
          <w:lang w:val="lv-LV"/>
        </w:rPr>
        <w:t>, tur</w:t>
      </w:r>
      <w:r w:rsidR="001D2C21" w:rsidRPr="00D86D55">
        <w:rPr>
          <w:rFonts w:ascii="Times New Roman" w:hAnsi="Times New Roman"/>
          <w:b/>
          <w:sz w:val="24"/>
          <w:szCs w:val="24"/>
          <w:lang w:val="lv-LV"/>
        </w:rPr>
        <w:t xml:space="preserve">pmākās </w:t>
      </w:r>
      <w:r w:rsidR="0064723D" w:rsidRPr="00D86D55">
        <w:rPr>
          <w:rFonts w:ascii="Times New Roman" w:hAnsi="Times New Roman"/>
          <w:b/>
          <w:sz w:val="24"/>
          <w:szCs w:val="24"/>
          <w:lang w:val="lv-LV"/>
        </w:rPr>
        <w:t xml:space="preserve">veicamās </w:t>
      </w:r>
      <w:r w:rsidR="001D2C21" w:rsidRPr="00D86D55">
        <w:rPr>
          <w:rFonts w:ascii="Times New Roman" w:hAnsi="Times New Roman"/>
          <w:b/>
          <w:sz w:val="24"/>
          <w:szCs w:val="24"/>
          <w:lang w:val="lv-LV"/>
        </w:rPr>
        <w:t>darbības un secinājumi</w:t>
      </w:r>
    </w:p>
    <w:p w14:paraId="014DB0C2" w14:textId="77777777" w:rsidR="000D7421" w:rsidRPr="00D86D55" w:rsidRDefault="000D7421" w:rsidP="000D7421">
      <w:pPr>
        <w:pStyle w:val="Sarakstarindkopa"/>
        <w:ind w:left="1418" w:hanging="1418"/>
        <w:jc w:val="both"/>
        <w:rPr>
          <w:rFonts w:ascii="Times New Roman" w:hAnsi="Times New Roman"/>
          <w:sz w:val="24"/>
          <w:szCs w:val="24"/>
          <w:lang w:val="lv-LV"/>
        </w:rPr>
      </w:pPr>
    </w:p>
    <w:p w14:paraId="727766A6" w14:textId="0A4AD2C6" w:rsidR="00396445" w:rsidRPr="00D86D55" w:rsidRDefault="00224905" w:rsidP="00194E9B">
      <w:pPr>
        <w:pStyle w:val="Sarakstarindkopa"/>
        <w:ind w:left="1418" w:hanging="1418"/>
        <w:jc w:val="both"/>
        <w:rPr>
          <w:rFonts w:ascii="Times New Roman" w:hAnsi="Times New Roman"/>
          <w:sz w:val="24"/>
          <w:szCs w:val="24"/>
          <w:lang w:val="lv-LV"/>
        </w:rPr>
      </w:pPr>
      <w:r w:rsidRPr="00D86D55">
        <w:rPr>
          <w:rFonts w:ascii="Times New Roman" w:hAnsi="Times New Roman"/>
          <w:sz w:val="24"/>
          <w:szCs w:val="24"/>
          <w:lang w:val="lv-LV"/>
        </w:rPr>
        <w:t>15</w:t>
      </w:r>
      <w:r w:rsidR="000D7421" w:rsidRPr="00D86D55">
        <w:rPr>
          <w:rFonts w:ascii="Times New Roman" w:hAnsi="Times New Roman"/>
          <w:sz w:val="24"/>
          <w:szCs w:val="24"/>
          <w:lang w:val="lv-LV"/>
        </w:rPr>
        <w:t>.</w:t>
      </w:r>
      <w:r w:rsidRPr="00D86D55">
        <w:rPr>
          <w:rFonts w:ascii="Times New Roman" w:hAnsi="Times New Roman"/>
          <w:sz w:val="24"/>
          <w:szCs w:val="24"/>
          <w:lang w:val="lv-LV"/>
        </w:rPr>
        <w:t>0</w:t>
      </w:r>
      <w:r w:rsidR="001312FE" w:rsidRPr="00D86D55">
        <w:rPr>
          <w:rFonts w:ascii="Times New Roman" w:hAnsi="Times New Roman"/>
          <w:sz w:val="24"/>
          <w:szCs w:val="24"/>
          <w:lang w:val="lv-LV"/>
        </w:rPr>
        <w:t>0</w:t>
      </w:r>
      <w:r w:rsidR="00DB2420" w:rsidRPr="00D86D55">
        <w:rPr>
          <w:rFonts w:ascii="Times New Roman" w:hAnsi="Times New Roman"/>
          <w:b/>
          <w:sz w:val="24"/>
          <w:szCs w:val="24"/>
          <w:lang w:val="lv-LV"/>
        </w:rPr>
        <w:t xml:space="preserve"> </w:t>
      </w:r>
      <w:r w:rsidR="00DB2420" w:rsidRPr="00D86D55">
        <w:rPr>
          <w:rFonts w:ascii="Times New Roman" w:hAnsi="Times New Roman"/>
          <w:b/>
          <w:sz w:val="24"/>
          <w:szCs w:val="24"/>
          <w:lang w:val="lv-LV"/>
        </w:rPr>
        <w:tab/>
      </w:r>
      <w:r w:rsidR="001D2C21" w:rsidRPr="00D86D55">
        <w:rPr>
          <w:rFonts w:ascii="Times New Roman" w:hAnsi="Times New Roman"/>
          <w:b/>
          <w:sz w:val="24"/>
          <w:szCs w:val="24"/>
          <w:lang w:val="lv-LV"/>
        </w:rPr>
        <w:t>Semināra noslēgums</w:t>
      </w:r>
    </w:p>
    <w:p w14:paraId="67BFD5E4" w14:textId="77777777" w:rsidR="00A96C53" w:rsidRPr="00D86D55" w:rsidRDefault="00A96C53" w:rsidP="00396445">
      <w:pPr>
        <w:pStyle w:val="Sarakstarindkopa"/>
        <w:ind w:left="1418" w:hanging="1418"/>
        <w:rPr>
          <w:rFonts w:ascii="Times New Roman" w:hAnsi="Times New Roman"/>
          <w:sz w:val="24"/>
          <w:szCs w:val="24"/>
          <w:lang w:val="lv-LV"/>
        </w:rPr>
      </w:pPr>
    </w:p>
    <w:p w14:paraId="6A02AB11" w14:textId="77777777" w:rsidR="003F395B" w:rsidRPr="00D86D55" w:rsidRDefault="003F395B" w:rsidP="00396445">
      <w:pPr>
        <w:pStyle w:val="Sarakstarindkopa"/>
        <w:ind w:left="1418" w:hanging="1418"/>
        <w:rPr>
          <w:rFonts w:ascii="Times New Roman" w:hAnsi="Times New Roman"/>
          <w:sz w:val="24"/>
          <w:szCs w:val="24"/>
          <w:lang w:val="lv-LV"/>
        </w:rPr>
      </w:pPr>
    </w:p>
    <w:p w14:paraId="0369A071" w14:textId="77777777" w:rsidR="003F395B" w:rsidRPr="00D86D55" w:rsidRDefault="003F395B" w:rsidP="00396445">
      <w:pPr>
        <w:pStyle w:val="Sarakstarindkopa"/>
        <w:ind w:left="1418" w:hanging="1418"/>
        <w:rPr>
          <w:rFonts w:ascii="Times New Roman" w:hAnsi="Times New Roman"/>
          <w:sz w:val="24"/>
          <w:szCs w:val="24"/>
          <w:lang w:val="lv-LV"/>
        </w:rPr>
      </w:pPr>
    </w:p>
    <w:p w14:paraId="063CCCCC" w14:textId="77777777" w:rsidR="003F395B" w:rsidRPr="00D86D55" w:rsidRDefault="003F395B" w:rsidP="00396445">
      <w:pPr>
        <w:pStyle w:val="Sarakstarindkopa"/>
        <w:ind w:left="1418" w:hanging="1418"/>
        <w:rPr>
          <w:rFonts w:ascii="Times New Roman" w:hAnsi="Times New Roman"/>
          <w:sz w:val="24"/>
          <w:szCs w:val="24"/>
          <w:lang w:val="lv-LV"/>
        </w:rPr>
      </w:pPr>
    </w:p>
    <w:p w14:paraId="658954FF" w14:textId="77777777" w:rsidR="003F395B" w:rsidRPr="00D86D55" w:rsidRDefault="003F395B" w:rsidP="00396445">
      <w:pPr>
        <w:pStyle w:val="Sarakstarindkopa"/>
        <w:ind w:left="1418" w:hanging="1418"/>
        <w:rPr>
          <w:rFonts w:ascii="Times New Roman" w:hAnsi="Times New Roman"/>
          <w:sz w:val="24"/>
          <w:szCs w:val="24"/>
          <w:lang w:val="lv-LV"/>
        </w:rPr>
      </w:pPr>
    </w:p>
    <w:p w14:paraId="608E9EE4" w14:textId="77777777" w:rsidR="003F395B" w:rsidRPr="00D86D55" w:rsidRDefault="003F395B" w:rsidP="00396445">
      <w:pPr>
        <w:pStyle w:val="Sarakstarindkopa"/>
        <w:ind w:left="1418" w:hanging="1418"/>
        <w:rPr>
          <w:rFonts w:ascii="Times New Roman" w:hAnsi="Times New Roman"/>
          <w:sz w:val="24"/>
          <w:szCs w:val="24"/>
          <w:lang w:val="lv-LV"/>
        </w:rPr>
      </w:pPr>
    </w:p>
    <w:p w14:paraId="5A726C04" w14:textId="77777777" w:rsidR="003F395B" w:rsidRPr="00D86D55" w:rsidRDefault="003F395B" w:rsidP="00396445">
      <w:pPr>
        <w:pStyle w:val="Sarakstarindkopa"/>
        <w:ind w:left="1418" w:hanging="1418"/>
        <w:rPr>
          <w:rFonts w:ascii="Times New Roman" w:hAnsi="Times New Roman"/>
          <w:sz w:val="24"/>
          <w:szCs w:val="24"/>
          <w:lang w:val="lv-LV"/>
        </w:rPr>
      </w:pPr>
    </w:p>
    <w:p w14:paraId="72A6B176" w14:textId="77777777" w:rsidR="003F395B" w:rsidRPr="00D86D55" w:rsidRDefault="003F395B" w:rsidP="00396445">
      <w:pPr>
        <w:pStyle w:val="Sarakstarindkopa"/>
        <w:ind w:left="1418" w:hanging="1418"/>
        <w:rPr>
          <w:rFonts w:ascii="Times New Roman" w:hAnsi="Times New Roman"/>
          <w:sz w:val="24"/>
          <w:szCs w:val="24"/>
          <w:lang w:val="lv-LV"/>
        </w:rPr>
      </w:pPr>
    </w:p>
    <w:p w14:paraId="7FF2FE2A" w14:textId="77777777" w:rsidR="003F395B" w:rsidRPr="00D86D55" w:rsidRDefault="003F395B" w:rsidP="00396445">
      <w:pPr>
        <w:pStyle w:val="Sarakstarindkopa"/>
        <w:ind w:left="1418" w:hanging="1418"/>
        <w:rPr>
          <w:rFonts w:ascii="Times New Roman" w:hAnsi="Times New Roman"/>
          <w:sz w:val="24"/>
          <w:szCs w:val="24"/>
          <w:lang w:val="lv-LV"/>
        </w:rPr>
      </w:pPr>
    </w:p>
    <w:p w14:paraId="280D8CAB" w14:textId="77777777" w:rsidR="003F395B" w:rsidRPr="00D86D55" w:rsidRDefault="003F395B" w:rsidP="00396445">
      <w:pPr>
        <w:pStyle w:val="Sarakstarindkopa"/>
        <w:ind w:left="1418" w:hanging="1418"/>
        <w:rPr>
          <w:rFonts w:ascii="Times New Roman" w:hAnsi="Times New Roman"/>
          <w:sz w:val="24"/>
          <w:szCs w:val="24"/>
          <w:lang w:val="lv-LV"/>
        </w:rPr>
      </w:pPr>
    </w:p>
    <w:p w14:paraId="2ADA35E4" w14:textId="77777777" w:rsidR="003F395B" w:rsidRPr="00D86D55" w:rsidRDefault="003F395B" w:rsidP="00396445">
      <w:pPr>
        <w:pStyle w:val="Sarakstarindkopa"/>
        <w:ind w:left="1418" w:hanging="1418"/>
        <w:rPr>
          <w:rFonts w:ascii="Times New Roman" w:hAnsi="Times New Roman"/>
          <w:sz w:val="24"/>
          <w:szCs w:val="24"/>
          <w:lang w:val="lv-LV"/>
        </w:rPr>
      </w:pPr>
    </w:p>
    <w:p w14:paraId="10524765" w14:textId="77777777" w:rsidR="003F395B" w:rsidRDefault="003F395B" w:rsidP="00396445">
      <w:pPr>
        <w:pStyle w:val="Sarakstarindkopa"/>
        <w:ind w:left="1418" w:hanging="1418"/>
        <w:rPr>
          <w:rFonts w:ascii="Times New Roman" w:hAnsi="Times New Roman"/>
          <w:sz w:val="24"/>
          <w:szCs w:val="24"/>
          <w:lang w:val="lv-LV"/>
        </w:rPr>
      </w:pPr>
    </w:p>
    <w:p w14:paraId="30866E00" w14:textId="77777777" w:rsidR="00D86D55" w:rsidRDefault="00D86D55" w:rsidP="00396445">
      <w:pPr>
        <w:pStyle w:val="Sarakstarindkopa"/>
        <w:ind w:left="1418" w:hanging="1418"/>
        <w:rPr>
          <w:rFonts w:ascii="Times New Roman" w:hAnsi="Times New Roman"/>
          <w:sz w:val="24"/>
          <w:szCs w:val="24"/>
          <w:lang w:val="lv-LV"/>
        </w:rPr>
      </w:pPr>
    </w:p>
    <w:p w14:paraId="3036CA72" w14:textId="77777777" w:rsidR="00D86D55" w:rsidRDefault="00D86D55" w:rsidP="00396445">
      <w:pPr>
        <w:pStyle w:val="Sarakstarindkopa"/>
        <w:ind w:left="1418" w:hanging="1418"/>
        <w:rPr>
          <w:rFonts w:ascii="Times New Roman" w:hAnsi="Times New Roman"/>
          <w:sz w:val="24"/>
          <w:szCs w:val="24"/>
          <w:lang w:val="lv-LV"/>
        </w:rPr>
      </w:pPr>
    </w:p>
    <w:p w14:paraId="41014617" w14:textId="77777777" w:rsidR="00D86D55" w:rsidRDefault="00D86D55" w:rsidP="00396445">
      <w:pPr>
        <w:pStyle w:val="Sarakstarindkopa"/>
        <w:ind w:left="1418" w:hanging="1418"/>
        <w:rPr>
          <w:rFonts w:ascii="Times New Roman" w:hAnsi="Times New Roman"/>
          <w:sz w:val="24"/>
          <w:szCs w:val="24"/>
          <w:lang w:val="lv-LV"/>
        </w:rPr>
      </w:pPr>
    </w:p>
    <w:p w14:paraId="68EAAF8D" w14:textId="77777777" w:rsidR="00D86D55" w:rsidRPr="00D86D55" w:rsidRDefault="00D86D55" w:rsidP="00396445">
      <w:pPr>
        <w:pStyle w:val="Sarakstarindkopa"/>
        <w:ind w:left="1418" w:hanging="1418"/>
        <w:rPr>
          <w:rFonts w:ascii="Times New Roman" w:hAnsi="Times New Roman"/>
          <w:sz w:val="24"/>
          <w:szCs w:val="24"/>
          <w:lang w:val="lv-LV"/>
        </w:rPr>
      </w:pPr>
      <w:bookmarkStart w:id="0" w:name="_GoBack"/>
      <w:bookmarkEnd w:id="0"/>
    </w:p>
    <w:p w14:paraId="1DC502A0" w14:textId="7FC8D749" w:rsidR="003F395B" w:rsidRPr="00D86D55" w:rsidRDefault="003F395B" w:rsidP="003F395B">
      <w:pPr>
        <w:ind w:firstLine="567"/>
        <w:jc w:val="both"/>
        <w:rPr>
          <w:b/>
          <w:i/>
          <w:sz w:val="28"/>
          <w:szCs w:val="28"/>
          <w:lang w:val="lv-LV"/>
        </w:rPr>
      </w:pPr>
      <w:r w:rsidRPr="00D86D55">
        <w:rPr>
          <w:b/>
          <w:i/>
          <w:sz w:val="28"/>
          <w:szCs w:val="28"/>
          <w:lang w:val="lv-LV"/>
        </w:rPr>
        <w:t xml:space="preserve">Īsumā par Eiropas Padomes Bērnu līdzdalības </w:t>
      </w:r>
      <w:r w:rsidR="00013B4C" w:rsidRPr="00D86D55">
        <w:rPr>
          <w:b/>
          <w:i/>
          <w:sz w:val="28"/>
          <w:szCs w:val="28"/>
          <w:lang w:val="lv-LV"/>
        </w:rPr>
        <w:t>no</w:t>
      </w:r>
      <w:r w:rsidRPr="00D86D55">
        <w:rPr>
          <w:b/>
          <w:i/>
          <w:sz w:val="28"/>
          <w:szCs w:val="28"/>
          <w:lang w:val="lv-LV"/>
        </w:rPr>
        <w:t>vērtēšanas rīku</w:t>
      </w:r>
    </w:p>
    <w:p w14:paraId="2A02649B" w14:textId="61049A20" w:rsidR="003F395B" w:rsidRPr="00D86D55" w:rsidRDefault="003F395B" w:rsidP="003F395B">
      <w:pPr>
        <w:ind w:firstLine="567"/>
        <w:jc w:val="both"/>
        <w:rPr>
          <w:sz w:val="28"/>
          <w:szCs w:val="28"/>
          <w:lang w:val="lv-LV"/>
        </w:rPr>
      </w:pPr>
      <w:r w:rsidRPr="00D86D55">
        <w:rPr>
          <w:sz w:val="28"/>
          <w:szCs w:val="28"/>
          <w:lang w:val="lv-LV"/>
        </w:rPr>
        <w:t xml:space="preserve">Bērnu līdzdalības </w:t>
      </w:r>
      <w:r w:rsidR="00013B4C" w:rsidRPr="00D86D55">
        <w:rPr>
          <w:sz w:val="28"/>
          <w:szCs w:val="28"/>
          <w:lang w:val="lv-LV"/>
        </w:rPr>
        <w:t>no</w:t>
      </w:r>
      <w:r w:rsidRPr="00D86D55">
        <w:rPr>
          <w:sz w:val="28"/>
          <w:szCs w:val="28"/>
          <w:lang w:val="lv-LV"/>
        </w:rPr>
        <w:t xml:space="preserve">vērtējums Latvijā tika veikts arī līdz šim, gatavojot ziņojumu Apvienoto Nāciju Organizācijas Bērnu tiesību komitejai par ANO Bērnu tiesību konvencijas izpildi. Tomēr, ņemot vērā Apvienoto Nāciju Organizācijas Bērnu tiesību komitejas 2016.gada 29.janvāra noslēguma apsvērumos Latvijai sniegto ieteikumu izveidot valsts līmeņa bērnu līdzdalības tiesību nodrošināšanas novērtēšanas (monitorēšanas) sistēmu, Labklājības ministrija izlēma ieviest Latvijā Eiropas Padomes izstrādāto Bērnu līdzdalības </w:t>
      </w:r>
      <w:r w:rsidR="00013B4C" w:rsidRPr="00D86D55">
        <w:rPr>
          <w:sz w:val="28"/>
          <w:szCs w:val="28"/>
          <w:lang w:val="lv-LV"/>
        </w:rPr>
        <w:t>no</w:t>
      </w:r>
      <w:r w:rsidRPr="00D86D55">
        <w:rPr>
          <w:sz w:val="28"/>
          <w:szCs w:val="28"/>
          <w:lang w:val="lv-LV"/>
        </w:rPr>
        <w:t xml:space="preserve">vērtēšanas rīku. </w:t>
      </w:r>
    </w:p>
    <w:p w14:paraId="38DA55CA" w14:textId="124718DF" w:rsidR="003F395B" w:rsidRPr="00D86D55" w:rsidRDefault="003F395B" w:rsidP="003F395B">
      <w:pPr>
        <w:ind w:firstLine="567"/>
        <w:jc w:val="both"/>
        <w:rPr>
          <w:sz w:val="28"/>
          <w:szCs w:val="28"/>
          <w:lang w:val="lv-LV"/>
        </w:rPr>
      </w:pPr>
      <w:r w:rsidRPr="00D86D55">
        <w:rPr>
          <w:sz w:val="28"/>
          <w:szCs w:val="28"/>
          <w:lang w:val="lv-LV"/>
        </w:rPr>
        <w:t xml:space="preserve">Bērnu līdzdalības </w:t>
      </w:r>
      <w:r w:rsidR="00013B4C" w:rsidRPr="00D86D55">
        <w:rPr>
          <w:sz w:val="28"/>
          <w:szCs w:val="28"/>
          <w:lang w:val="lv-LV"/>
        </w:rPr>
        <w:t>no</w:t>
      </w:r>
      <w:r w:rsidRPr="00D86D55">
        <w:rPr>
          <w:sz w:val="28"/>
          <w:szCs w:val="28"/>
          <w:lang w:val="lv-LV"/>
        </w:rPr>
        <w:t>vērtēšanas rīka ieviešanai papildus Labklājības ministrijas budžeta līdzekļiem tika piesaistīts Eiropas Padomes finansiālais atbalsts.</w:t>
      </w:r>
    </w:p>
    <w:p w14:paraId="2B1A0B2A" w14:textId="1156A3A5" w:rsidR="003F395B" w:rsidRPr="00D86D55" w:rsidRDefault="003F395B" w:rsidP="003F395B">
      <w:pPr>
        <w:ind w:firstLine="567"/>
        <w:jc w:val="both"/>
        <w:rPr>
          <w:sz w:val="28"/>
          <w:szCs w:val="28"/>
          <w:lang w:val="lv-LV"/>
        </w:rPr>
      </w:pPr>
      <w:r w:rsidRPr="00D86D55">
        <w:rPr>
          <w:sz w:val="28"/>
          <w:szCs w:val="28"/>
          <w:lang w:val="lv-LV"/>
        </w:rPr>
        <w:t xml:space="preserve">Bērnu līdzdalības </w:t>
      </w:r>
      <w:r w:rsidR="00013B4C" w:rsidRPr="00D86D55">
        <w:rPr>
          <w:sz w:val="28"/>
          <w:szCs w:val="28"/>
          <w:lang w:val="lv-LV"/>
        </w:rPr>
        <w:t>no</w:t>
      </w:r>
      <w:r w:rsidRPr="00D86D55">
        <w:rPr>
          <w:sz w:val="28"/>
          <w:szCs w:val="28"/>
          <w:lang w:val="lv-LV"/>
        </w:rPr>
        <w:t xml:space="preserve">vērtēšanas rīks palīdzēs veikt bērnu līdzdalības </w:t>
      </w:r>
      <w:r w:rsidR="00013B4C" w:rsidRPr="00D86D55">
        <w:rPr>
          <w:sz w:val="28"/>
          <w:szCs w:val="28"/>
          <w:lang w:val="lv-LV"/>
        </w:rPr>
        <w:t>no</w:t>
      </w:r>
      <w:r w:rsidRPr="00D86D55">
        <w:rPr>
          <w:sz w:val="28"/>
          <w:szCs w:val="28"/>
          <w:lang w:val="lv-LV"/>
        </w:rPr>
        <w:t>vērtēšanu regulāri, iesaistot bērnus un jomas ekspertus (no valsts un pašvaldību institūcijām, nevalstiskajām organizācijām u.c.) un pēc vienotas metodikas, tādējādi nodrošinot iespēju analizēt bērnu līdzdalības dinamiku un dažādo politikas iniciatīvu ietekmi uz to.</w:t>
      </w:r>
    </w:p>
    <w:p w14:paraId="212B0980" w14:textId="41383FCB" w:rsidR="003F395B" w:rsidRPr="00D86D55" w:rsidRDefault="003F395B" w:rsidP="003F395B">
      <w:pPr>
        <w:ind w:firstLine="567"/>
        <w:jc w:val="both"/>
        <w:rPr>
          <w:sz w:val="28"/>
          <w:szCs w:val="28"/>
          <w:lang w:val="lv-LV"/>
        </w:rPr>
      </w:pPr>
      <w:r w:rsidRPr="00D86D55">
        <w:rPr>
          <w:sz w:val="28"/>
          <w:szCs w:val="28"/>
          <w:lang w:val="lv-LV"/>
        </w:rPr>
        <w:t xml:space="preserve">Bērnu līdzdalības </w:t>
      </w:r>
      <w:r w:rsidR="00013B4C" w:rsidRPr="00D86D55">
        <w:rPr>
          <w:sz w:val="28"/>
          <w:szCs w:val="28"/>
          <w:lang w:val="lv-LV"/>
        </w:rPr>
        <w:t>no</w:t>
      </w:r>
      <w:r w:rsidRPr="00D86D55">
        <w:rPr>
          <w:sz w:val="28"/>
          <w:szCs w:val="28"/>
          <w:lang w:val="lv-LV"/>
        </w:rPr>
        <w:t>vērtēšanas rīks piedāvā veikt situācijas novērtējumu, balstoties uz 10 indikatoriem, kuru ietvaros tiek analizēts formālais ietvars (tiesiskais regulējums, politikas plānošanas dokumenti, neatkarīga bērnu tiesību aizstāvja esamība), gan praktiskas dabas jautājumi (bērnu tiesības piedalīties tiesas un ārpus tiesas procesos; bērniem draudzīgu sūdzību izskatīšanas procedūru esamība; bērnu tiesības uz līdzdalību kā tēma speciālistiem paredzētās izglītības programmās; bērnu informēšanas pasākumi; bērnu pārstāvība dažāda līmeņa sadarbības platformās; bērnu mērķa grupai paredzēta atgriezeniskā saite attiecībā uz vietējā līmeņa institūcijām un pakalpojumiem; atbalsts bērnu līdzdalībai dažādu starptautisku un reģionālu tiesību instrumentu monitorēšanā).</w:t>
      </w:r>
    </w:p>
    <w:p w14:paraId="0B1832AB" w14:textId="378C1724" w:rsidR="003F395B" w:rsidRPr="00D86D55" w:rsidRDefault="003F395B" w:rsidP="003F395B">
      <w:pPr>
        <w:ind w:firstLine="567"/>
        <w:jc w:val="both"/>
        <w:rPr>
          <w:sz w:val="28"/>
          <w:szCs w:val="28"/>
          <w:lang w:val="lv-LV"/>
        </w:rPr>
      </w:pPr>
      <w:r w:rsidRPr="00D86D55">
        <w:rPr>
          <w:sz w:val="28"/>
          <w:szCs w:val="28"/>
          <w:lang w:val="lv-LV"/>
        </w:rPr>
        <w:t xml:space="preserve">Lai vispusīgi </w:t>
      </w:r>
      <w:r w:rsidR="00013B4C" w:rsidRPr="00D86D55">
        <w:rPr>
          <w:sz w:val="28"/>
          <w:szCs w:val="28"/>
          <w:lang w:val="lv-LV"/>
        </w:rPr>
        <w:t>no</w:t>
      </w:r>
      <w:r w:rsidRPr="00D86D55">
        <w:rPr>
          <w:sz w:val="28"/>
          <w:szCs w:val="28"/>
          <w:lang w:val="lv-LV"/>
        </w:rPr>
        <w:t xml:space="preserve">vērtētu bērnu iesaistes situāciju un praksi Latvijā, tiks organizētas intervijas ar speciālistiem un fokusa grupas ar dažādu mērķa grupu bērniem. Galvenās jomas, uz kurām tiks likts uzsvars, vērtējot bērnu līdzdalību, ir izglītība (piemēram, skolās, pirmsskolas izglītības iestādes); veselības aprūpe (ārstniecības iestādēs) un tieslietu, iekšlietu un sociālās jomas, (piemēram, situācijās, kad bērns ir cietis no vardarbības (policija, bāriņtiesa, sociālais dienests u.c.); ģimenē; justīcijas procedūru ietvaros (policija, prokuratūra, tiesa, ieslodzījuma vietas, probācija), kā arī daudzās citās bērnam svarīgās jomās. </w:t>
      </w:r>
    </w:p>
    <w:p w14:paraId="3F899FD2" w14:textId="49F1FE42" w:rsidR="003F395B" w:rsidRPr="00D86D55" w:rsidRDefault="003F395B" w:rsidP="003F395B">
      <w:pPr>
        <w:rPr>
          <w:sz w:val="28"/>
          <w:szCs w:val="28"/>
          <w:lang w:val="lv-LV"/>
        </w:rPr>
      </w:pPr>
      <w:r w:rsidRPr="00D86D55">
        <w:rPr>
          <w:sz w:val="28"/>
          <w:szCs w:val="28"/>
          <w:lang w:val="lv-LV"/>
        </w:rPr>
        <w:tab/>
      </w:r>
    </w:p>
    <w:sectPr w:rsidR="003F395B" w:rsidRPr="00D86D55">
      <w:headerReference w:type="even" r:id="rId8"/>
      <w:headerReference w:type="default" r:id="rId9"/>
      <w:type w:val="continuous"/>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0DF19" w14:textId="77777777" w:rsidR="00A9707E" w:rsidRDefault="00A9707E">
      <w:r>
        <w:separator/>
      </w:r>
    </w:p>
  </w:endnote>
  <w:endnote w:type="continuationSeparator" w:id="0">
    <w:p w14:paraId="425A0B57" w14:textId="77777777" w:rsidR="00A9707E" w:rsidRDefault="00A9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4F680" w14:textId="77777777" w:rsidR="00A9707E" w:rsidRDefault="00A9707E">
      <w:r>
        <w:separator/>
      </w:r>
    </w:p>
  </w:footnote>
  <w:footnote w:type="continuationSeparator" w:id="0">
    <w:p w14:paraId="194CCD58" w14:textId="77777777" w:rsidR="00A9707E" w:rsidRDefault="00A97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89D4C" w14:textId="77777777" w:rsidR="003D2955" w:rsidRDefault="003D295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3A175369" w14:textId="77777777" w:rsidR="003D2955" w:rsidRDefault="003D2955">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124696"/>
      <w:docPartObj>
        <w:docPartGallery w:val="Page Numbers (Top of Page)"/>
        <w:docPartUnique/>
      </w:docPartObj>
    </w:sdtPr>
    <w:sdtEndPr/>
    <w:sdtContent>
      <w:p w14:paraId="575900E1" w14:textId="2D97AE47" w:rsidR="00E20DB2" w:rsidRDefault="00E20DB2">
        <w:pPr>
          <w:pStyle w:val="Galvene"/>
          <w:jc w:val="center"/>
        </w:pPr>
        <w:r>
          <w:fldChar w:fldCharType="begin"/>
        </w:r>
        <w:r>
          <w:instrText>PAGE   \* MERGEFORMAT</w:instrText>
        </w:r>
        <w:r>
          <w:fldChar w:fldCharType="separate"/>
        </w:r>
        <w:r w:rsidR="00D86D55" w:rsidRPr="00D86D55">
          <w:rPr>
            <w:noProof/>
            <w:lang w:val="lv-LV"/>
          </w:rPr>
          <w:t>4</w:t>
        </w:r>
        <w:r>
          <w:fldChar w:fldCharType="end"/>
        </w:r>
      </w:p>
    </w:sdtContent>
  </w:sdt>
  <w:p w14:paraId="5706A6EC" w14:textId="77777777" w:rsidR="003D2955" w:rsidRDefault="003D295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7780B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02F5B"/>
    <w:multiLevelType w:val="multilevel"/>
    <w:tmpl w:val="F6BEA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9326A"/>
    <w:multiLevelType w:val="hybridMultilevel"/>
    <w:tmpl w:val="7AF0CD18"/>
    <w:lvl w:ilvl="0" w:tplc="A02C508A">
      <w:numFmt w:val="bullet"/>
      <w:lvlText w:val="-"/>
      <w:lvlJc w:val="left"/>
      <w:pPr>
        <w:ind w:left="1080" w:hanging="360"/>
      </w:pPr>
      <w:rPr>
        <w:rFonts w:ascii="Calibri" w:eastAsia="Calibri" w:hAnsi="Calibri" w:cs="Calibri" w:hint="default"/>
      </w:rPr>
    </w:lvl>
    <w:lvl w:ilvl="1" w:tplc="A02C508A">
      <w:numFmt w:val="bullet"/>
      <w:lvlText w:val="-"/>
      <w:lvlJc w:val="left"/>
      <w:pPr>
        <w:ind w:left="1800" w:hanging="360"/>
      </w:pPr>
      <w:rPr>
        <w:rFonts w:ascii="Calibri" w:eastAsia="Calibr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FD3B0F"/>
    <w:multiLevelType w:val="hybridMultilevel"/>
    <w:tmpl w:val="4AF042A4"/>
    <w:lvl w:ilvl="0" w:tplc="A02C508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D80CB3"/>
    <w:multiLevelType w:val="hybridMultilevel"/>
    <w:tmpl w:val="C51A2E84"/>
    <w:lvl w:ilvl="0" w:tplc="055E33F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747E4"/>
    <w:multiLevelType w:val="hybridMultilevel"/>
    <w:tmpl w:val="748239B2"/>
    <w:lvl w:ilvl="0" w:tplc="34283EA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476D0"/>
    <w:multiLevelType w:val="hybridMultilevel"/>
    <w:tmpl w:val="5608C77C"/>
    <w:lvl w:ilvl="0" w:tplc="DAF6D34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ED5FF8"/>
    <w:multiLevelType w:val="hybridMultilevel"/>
    <w:tmpl w:val="D3A4C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B2CEC"/>
    <w:multiLevelType w:val="hybridMultilevel"/>
    <w:tmpl w:val="279C02B6"/>
    <w:lvl w:ilvl="0" w:tplc="B7A0F16A">
      <w:start w:val="9"/>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2C6823"/>
    <w:multiLevelType w:val="hybridMultilevel"/>
    <w:tmpl w:val="948A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35C4F"/>
    <w:multiLevelType w:val="hybridMultilevel"/>
    <w:tmpl w:val="2B82627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951833"/>
    <w:multiLevelType w:val="hybridMultilevel"/>
    <w:tmpl w:val="E45A1332"/>
    <w:lvl w:ilvl="0" w:tplc="0232B9E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8F55B4"/>
    <w:multiLevelType w:val="hybridMultilevel"/>
    <w:tmpl w:val="D4881CFC"/>
    <w:lvl w:ilvl="0" w:tplc="8328FA24">
      <w:start w:val="10"/>
      <w:numFmt w:val="bullet"/>
      <w:lvlText w:val="-"/>
      <w:lvlJc w:val="left"/>
      <w:pPr>
        <w:ind w:left="1778" w:hanging="360"/>
      </w:pPr>
      <w:rPr>
        <w:rFonts w:ascii="Arial" w:eastAsia="Times New Roman" w:hAnsi="Arial" w:cs="Arial" w:hint="default"/>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13" w15:restartNumberingAfterBreak="0">
    <w:nsid w:val="351224F1"/>
    <w:multiLevelType w:val="hybridMultilevel"/>
    <w:tmpl w:val="D0EC6DCE"/>
    <w:lvl w:ilvl="0" w:tplc="0409000D">
      <w:start w:val="1"/>
      <w:numFmt w:val="bullet"/>
      <w:lvlText w:val=""/>
      <w:lvlJc w:val="left"/>
      <w:pPr>
        <w:ind w:left="2340" w:hanging="360"/>
      </w:pPr>
      <w:rPr>
        <w:rFonts w:ascii="Wingdings" w:hAnsi="Wingdings"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3E173AD6"/>
    <w:multiLevelType w:val="hybridMultilevel"/>
    <w:tmpl w:val="C352C7D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1D773C"/>
    <w:multiLevelType w:val="hybridMultilevel"/>
    <w:tmpl w:val="5AEEC008"/>
    <w:lvl w:ilvl="0" w:tplc="4D88B47A">
      <w:start w:val="1"/>
      <w:numFmt w:val="decimal"/>
      <w:lvlText w:val="%1."/>
      <w:lvlJc w:val="left"/>
      <w:pPr>
        <w:tabs>
          <w:tab w:val="num" w:pos="360"/>
        </w:tabs>
        <w:ind w:left="360" w:hanging="360"/>
      </w:pPr>
      <w:rPr>
        <w:rFonts w:hint="default"/>
        <w:b/>
        <w:i w:val="0"/>
      </w:rPr>
    </w:lvl>
    <w:lvl w:ilvl="1" w:tplc="362CC314">
      <w:start w:val="1"/>
      <w:numFmt w:val="bullet"/>
      <w:lvlText w:val=""/>
      <w:lvlJc w:val="left"/>
      <w:pPr>
        <w:tabs>
          <w:tab w:val="num" w:pos="1854"/>
        </w:tabs>
        <w:ind w:left="1854" w:hanging="774"/>
      </w:pPr>
      <w:rPr>
        <w:rFonts w:ascii="Wingdings" w:hAnsi="Wingding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595EEF"/>
    <w:multiLevelType w:val="hybridMultilevel"/>
    <w:tmpl w:val="372607D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41E23B09"/>
    <w:multiLevelType w:val="hybridMultilevel"/>
    <w:tmpl w:val="A40613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73268B"/>
    <w:multiLevelType w:val="hybridMultilevel"/>
    <w:tmpl w:val="98B0044E"/>
    <w:lvl w:ilvl="0" w:tplc="E364FA4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6650E7"/>
    <w:multiLevelType w:val="hybridMultilevel"/>
    <w:tmpl w:val="291EB176"/>
    <w:lvl w:ilvl="0" w:tplc="8042EF0C">
      <w:start w:val="9"/>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0" w15:restartNumberingAfterBreak="0">
    <w:nsid w:val="52EF4F94"/>
    <w:multiLevelType w:val="hybridMultilevel"/>
    <w:tmpl w:val="358CC230"/>
    <w:lvl w:ilvl="0" w:tplc="5052B1A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4421D6E"/>
    <w:multiLevelType w:val="hybridMultilevel"/>
    <w:tmpl w:val="55C03C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F035B"/>
    <w:multiLevelType w:val="hybridMultilevel"/>
    <w:tmpl w:val="DB54E92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C24967"/>
    <w:multiLevelType w:val="hybridMultilevel"/>
    <w:tmpl w:val="7E1A4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CF5203"/>
    <w:multiLevelType w:val="multilevel"/>
    <w:tmpl w:val="F9B06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91D9B"/>
    <w:multiLevelType w:val="hybridMultilevel"/>
    <w:tmpl w:val="88F6EEA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DE34D5"/>
    <w:multiLevelType w:val="hybridMultilevel"/>
    <w:tmpl w:val="31028D0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B342CE"/>
    <w:multiLevelType w:val="hybridMultilevel"/>
    <w:tmpl w:val="B894AD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2A1D9B"/>
    <w:multiLevelType w:val="hybridMultilevel"/>
    <w:tmpl w:val="06D2ED86"/>
    <w:lvl w:ilvl="0" w:tplc="0409000D">
      <w:start w:val="1"/>
      <w:numFmt w:val="bullet"/>
      <w:lvlText w:val=""/>
      <w:lvlJc w:val="left"/>
      <w:pPr>
        <w:ind w:left="2340" w:hanging="360"/>
      </w:pPr>
      <w:rPr>
        <w:rFonts w:ascii="Wingdings" w:hAnsi="Wingdings"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9" w15:restartNumberingAfterBreak="0">
    <w:nsid w:val="662C017A"/>
    <w:multiLevelType w:val="hybridMultilevel"/>
    <w:tmpl w:val="A13A9510"/>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9001B">
      <w:start w:val="5"/>
      <w:numFmt w:val="bullet"/>
      <w:lvlText w:val="-"/>
      <w:lvlJc w:val="left"/>
      <w:pPr>
        <w:ind w:left="2868" w:hanging="360"/>
      </w:pPr>
      <w:rPr>
        <w:rFonts w:ascii="Times New Roman" w:eastAsia="Times New Roman" w:hAnsi="Times New Roman" w:cs="Times New Roman"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30" w15:restartNumberingAfterBreak="0">
    <w:nsid w:val="67E1687E"/>
    <w:multiLevelType w:val="hybridMultilevel"/>
    <w:tmpl w:val="DC401CFE"/>
    <w:lvl w:ilvl="0" w:tplc="04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F52772"/>
    <w:multiLevelType w:val="multilevel"/>
    <w:tmpl w:val="F3688F56"/>
    <w:lvl w:ilvl="0">
      <w:start w:val="16"/>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B4392A"/>
    <w:multiLevelType w:val="hybridMultilevel"/>
    <w:tmpl w:val="84C0502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454160"/>
    <w:multiLevelType w:val="hybridMultilevel"/>
    <w:tmpl w:val="6CE2A6EE"/>
    <w:lvl w:ilvl="0" w:tplc="04260001">
      <w:start w:val="1"/>
      <w:numFmt w:val="bullet"/>
      <w:lvlText w:val=""/>
      <w:lvlJc w:val="left"/>
      <w:pPr>
        <w:ind w:left="2138" w:hanging="360"/>
      </w:pPr>
      <w:rPr>
        <w:rFonts w:ascii="Symbol" w:hAnsi="Symbol" w:hint="default"/>
      </w:rPr>
    </w:lvl>
    <w:lvl w:ilvl="1" w:tplc="7206B21A">
      <w:numFmt w:val="bullet"/>
      <w:lvlText w:val="-"/>
      <w:lvlJc w:val="left"/>
      <w:pPr>
        <w:ind w:left="2858" w:hanging="360"/>
      </w:pPr>
      <w:rPr>
        <w:rFonts w:ascii="Arial" w:eastAsia="Times New Roman" w:hAnsi="Arial" w:cs="Arial"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34" w15:restartNumberingAfterBreak="0">
    <w:nsid w:val="74676B36"/>
    <w:multiLevelType w:val="hybridMultilevel"/>
    <w:tmpl w:val="A4EEE5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B145A7"/>
    <w:multiLevelType w:val="hybridMultilevel"/>
    <w:tmpl w:val="C930C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EB2A0E"/>
    <w:multiLevelType w:val="hybridMultilevel"/>
    <w:tmpl w:val="7EB68DD2"/>
    <w:lvl w:ilvl="0" w:tplc="25323584">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04289B"/>
    <w:multiLevelType w:val="hybridMultilevel"/>
    <w:tmpl w:val="0FCA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15"/>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5"/>
  </w:num>
  <w:num w:numId="7">
    <w:abstractNumId w:val="30"/>
  </w:num>
  <w:num w:numId="8">
    <w:abstractNumId w:val="8"/>
  </w:num>
  <w:num w:numId="9">
    <w:abstractNumId w:val="3"/>
  </w:num>
  <w:num w:numId="10">
    <w:abstractNumId w:val="24"/>
  </w:num>
  <w:num w:numId="11">
    <w:abstractNumId w:val="1"/>
  </w:num>
  <w:num w:numId="12">
    <w:abstractNumId w:val="3"/>
  </w:num>
  <w:num w:numId="13">
    <w:abstractNumId w:val="7"/>
  </w:num>
  <w:num w:numId="14">
    <w:abstractNumId w:val="23"/>
  </w:num>
  <w:num w:numId="15">
    <w:abstractNumId w:val="4"/>
  </w:num>
  <w:num w:numId="16">
    <w:abstractNumId w:val="18"/>
  </w:num>
  <w:num w:numId="17">
    <w:abstractNumId w:val="11"/>
  </w:num>
  <w:num w:numId="18">
    <w:abstractNumId w:val="5"/>
  </w:num>
  <w:num w:numId="19">
    <w:abstractNumId w:val="37"/>
  </w:num>
  <w:num w:numId="20">
    <w:abstractNumId w:val="26"/>
  </w:num>
  <w:num w:numId="21">
    <w:abstractNumId w:val="22"/>
  </w:num>
  <w:num w:numId="22">
    <w:abstractNumId w:val="21"/>
  </w:num>
  <w:num w:numId="23">
    <w:abstractNumId w:val="14"/>
  </w:num>
  <w:num w:numId="24">
    <w:abstractNumId w:val="25"/>
  </w:num>
  <w:num w:numId="25">
    <w:abstractNumId w:val="0"/>
  </w:num>
  <w:num w:numId="26">
    <w:abstractNumId w:val="34"/>
  </w:num>
  <w:num w:numId="27">
    <w:abstractNumId w:val="17"/>
  </w:num>
  <w:num w:numId="28">
    <w:abstractNumId w:val="27"/>
  </w:num>
  <w:num w:numId="29">
    <w:abstractNumId w:val="6"/>
  </w:num>
  <w:num w:numId="30">
    <w:abstractNumId w:val="32"/>
  </w:num>
  <w:num w:numId="31">
    <w:abstractNumId w:val="36"/>
  </w:num>
  <w:num w:numId="32">
    <w:abstractNumId w:val="20"/>
  </w:num>
  <w:num w:numId="33">
    <w:abstractNumId w:val="10"/>
  </w:num>
  <w:num w:numId="34">
    <w:abstractNumId w:val="19"/>
  </w:num>
  <w:num w:numId="35">
    <w:abstractNumId w:val="31"/>
  </w:num>
  <w:num w:numId="3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9"/>
  </w:num>
  <w:num w:numId="39">
    <w:abstractNumId w:val="2"/>
  </w:num>
  <w:num w:numId="40">
    <w:abstractNumId w:val="33"/>
  </w:num>
  <w:num w:numId="4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6" w:nlCheck="1" w:checkStyle="0"/>
  <w:activeWritingStyle w:appName="MSWord" w:lang="en-GB" w:vendorID="64" w:dllVersion="6"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BE"/>
    <w:rsid w:val="00000E35"/>
    <w:rsid w:val="00003CFC"/>
    <w:rsid w:val="00004C1E"/>
    <w:rsid w:val="00005534"/>
    <w:rsid w:val="00013B4C"/>
    <w:rsid w:val="00014183"/>
    <w:rsid w:val="000200FF"/>
    <w:rsid w:val="000228BC"/>
    <w:rsid w:val="000235AA"/>
    <w:rsid w:val="00023AF6"/>
    <w:rsid w:val="000305E3"/>
    <w:rsid w:val="00035ABD"/>
    <w:rsid w:val="000415F7"/>
    <w:rsid w:val="0004334E"/>
    <w:rsid w:val="0004525A"/>
    <w:rsid w:val="000474CE"/>
    <w:rsid w:val="00047F98"/>
    <w:rsid w:val="000501D9"/>
    <w:rsid w:val="0005028D"/>
    <w:rsid w:val="00051454"/>
    <w:rsid w:val="00051A0B"/>
    <w:rsid w:val="00060BCD"/>
    <w:rsid w:val="00063EA7"/>
    <w:rsid w:val="00064BE9"/>
    <w:rsid w:val="0007146B"/>
    <w:rsid w:val="00073E33"/>
    <w:rsid w:val="0007436D"/>
    <w:rsid w:val="00081E5F"/>
    <w:rsid w:val="000839A8"/>
    <w:rsid w:val="000853AF"/>
    <w:rsid w:val="00086109"/>
    <w:rsid w:val="00086CD9"/>
    <w:rsid w:val="000906A1"/>
    <w:rsid w:val="00094366"/>
    <w:rsid w:val="000A577E"/>
    <w:rsid w:val="000A65C1"/>
    <w:rsid w:val="000B600E"/>
    <w:rsid w:val="000B648F"/>
    <w:rsid w:val="000C012C"/>
    <w:rsid w:val="000C36DE"/>
    <w:rsid w:val="000C444E"/>
    <w:rsid w:val="000C4A9E"/>
    <w:rsid w:val="000D2419"/>
    <w:rsid w:val="000D646E"/>
    <w:rsid w:val="000D7421"/>
    <w:rsid w:val="000E1337"/>
    <w:rsid w:val="000E1AB1"/>
    <w:rsid w:val="000E3CBA"/>
    <w:rsid w:val="000F03AC"/>
    <w:rsid w:val="000F363B"/>
    <w:rsid w:val="000F7467"/>
    <w:rsid w:val="001061AA"/>
    <w:rsid w:val="00106D14"/>
    <w:rsid w:val="0011058F"/>
    <w:rsid w:val="001116CB"/>
    <w:rsid w:val="00112614"/>
    <w:rsid w:val="00114202"/>
    <w:rsid w:val="001149CE"/>
    <w:rsid w:val="00114EEC"/>
    <w:rsid w:val="00122F9D"/>
    <w:rsid w:val="0013031E"/>
    <w:rsid w:val="001312FE"/>
    <w:rsid w:val="00133653"/>
    <w:rsid w:val="00133CA8"/>
    <w:rsid w:val="0013464F"/>
    <w:rsid w:val="001354EB"/>
    <w:rsid w:val="00135D18"/>
    <w:rsid w:val="001458AF"/>
    <w:rsid w:val="001504D0"/>
    <w:rsid w:val="00155E0A"/>
    <w:rsid w:val="001578BF"/>
    <w:rsid w:val="00162DA7"/>
    <w:rsid w:val="00170DDA"/>
    <w:rsid w:val="00180650"/>
    <w:rsid w:val="001810C6"/>
    <w:rsid w:val="001849FA"/>
    <w:rsid w:val="001852F3"/>
    <w:rsid w:val="00185BBD"/>
    <w:rsid w:val="00194E9B"/>
    <w:rsid w:val="0019650C"/>
    <w:rsid w:val="001973D6"/>
    <w:rsid w:val="001A7453"/>
    <w:rsid w:val="001A7A17"/>
    <w:rsid w:val="001A7E6D"/>
    <w:rsid w:val="001B0132"/>
    <w:rsid w:val="001B06B9"/>
    <w:rsid w:val="001B08E5"/>
    <w:rsid w:val="001B0BE2"/>
    <w:rsid w:val="001B2337"/>
    <w:rsid w:val="001B336F"/>
    <w:rsid w:val="001B4E5A"/>
    <w:rsid w:val="001B6B6F"/>
    <w:rsid w:val="001B78CB"/>
    <w:rsid w:val="001C001B"/>
    <w:rsid w:val="001C10EA"/>
    <w:rsid w:val="001C2D0B"/>
    <w:rsid w:val="001C39E7"/>
    <w:rsid w:val="001C7A10"/>
    <w:rsid w:val="001D056C"/>
    <w:rsid w:val="001D2C21"/>
    <w:rsid w:val="001D4EF2"/>
    <w:rsid w:val="001E159D"/>
    <w:rsid w:val="001E1AFD"/>
    <w:rsid w:val="001E6837"/>
    <w:rsid w:val="001E6964"/>
    <w:rsid w:val="001F13C3"/>
    <w:rsid w:val="001F729A"/>
    <w:rsid w:val="001F7B4B"/>
    <w:rsid w:val="002003A4"/>
    <w:rsid w:val="002022EF"/>
    <w:rsid w:val="00204303"/>
    <w:rsid w:val="002128DE"/>
    <w:rsid w:val="00213B67"/>
    <w:rsid w:val="00215673"/>
    <w:rsid w:val="0021701A"/>
    <w:rsid w:val="00220A28"/>
    <w:rsid w:val="002219ED"/>
    <w:rsid w:val="00224905"/>
    <w:rsid w:val="002277D5"/>
    <w:rsid w:val="00231955"/>
    <w:rsid w:val="002339A4"/>
    <w:rsid w:val="00233AAF"/>
    <w:rsid w:val="00241C43"/>
    <w:rsid w:val="00244A9C"/>
    <w:rsid w:val="00260952"/>
    <w:rsid w:val="002659E3"/>
    <w:rsid w:val="002703FB"/>
    <w:rsid w:val="00270648"/>
    <w:rsid w:val="002714EB"/>
    <w:rsid w:val="00271FBD"/>
    <w:rsid w:val="002725B8"/>
    <w:rsid w:val="00273671"/>
    <w:rsid w:val="002747F2"/>
    <w:rsid w:val="0027712F"/>
    <w:rsid w:val="00277225"/>
    <w:rsid w:val="002830D1"/>
    <w:rsid w:val="002839DF"/>
    <w:rsid w:val="002911FA"/>
    <w:rsid w:val="0029174B"/>
    <w:rsid w:val="00291A46"/>
    <w:rsid w:val="00292463"/>
    <w:rsid w:val="002946EA"/>
    <w:rsid w:val="002A05BD"/>
    <w:rsid w:val="002A0E12"/>
    <w:rsid w:val="002A2438"/>
    <w:rsid w:val="002B1DBD"/>
    <w:rsid w:val="002B5BB6"/>
    <w:rsid w:val="002B644A"/>
    <w:rsid w:val="002B7375"/>
    <w:rsid w:val="002C62C7"/>
    <w:rsid w:val="002C7FC4"/>
    <w:rsid w:val="002D04CE"/>
    <w:rsid w:val="002D0559"/>
    <w:rsid w:val="002D168F"/>
    <w:rsid w:val="002D1CFF"/>
    <w:rsid w:val="002D7CC5"/>
    <w:rsid w:val="002E0E01"/>
    <w:rsid w:val="002F113D"/>
    <w:rsid w:val="00303AEF"/>
    <w:rsid w:val="00304A25"/>
    <w:rsid w:val="0031766A"/>
    <w:rsid w:val="003177A2"/>
    <w:rsid w:val="003178F1"/>
    <w:rsid w:val="00317E9E"/>
    <w:rsid w:val="003211D8"/>
    <w:rsid w:val="00325E94"/>
    <w:rsid w:val="00340324"/>
    <w:rsid w:val="00340B32"/>
    <w:rsid w:val="00341FCE"/>
    <w:rsid w:val="00344140"/>
    <w:rsid w:val="0035160C"/>
    <w:rsid w:val="00352258"/>
    <w:rsid w:val="00352E30"/>
    <w:rsid w:val="00353117"/>
    <w:rsid w:val="00353D10"/>
    <w:rsid w:val="0035626B"/>
    <w:rsid w:val="00360D1B"/>
    <w:rsid w:val="00362095"/>
    <w:rsid w:val="00366180"/>
    <w:rsid w:val="00366256"/>
    <w:rsid w:val="00374218"/>
    <w:rsid w:val="003742D0"/>
    <w:rsid w:val="003760A4"/>
    <w:rsid w:val="00377F67"/>
    <w:rsid w:val="003800A8"/>
    <w:rsid w:val="0038288A"/>
    <w:rsid w:val="00382C1D"/>
    <w:rsid w:val="00385571"/>
    <w:rsid w:val="0038584B"/>
    <w:rsid w:val="0038672A"/>
    <w:rsid w:val="003945E2"/>
    <w:rsid w:val="00396445"/>
    <w:rsid w:val="00397640"/>
    <w:rsid w:val="003A1818"/>
    <w:rsid w:val="003A3017"/>
    <w:rsid w:val="003A7E9E"/>
    <w:rsid w:val="003B4C05"/>
    <w:rsid w:val="003B5E7C"/>
    <w:rsid w:val="003C353E"/>
    <w:rsid w:val="003C5F2A"/>
    <w:rsid w:val="003D2955"/>
    <w:rsid w:val="003D4DCD"/>
    <w:rsid w:val="003E33D2"/>
    <w:rsid w:val="003E6CDB"/>
    <w:rsid w:val="003E7115"/>
    <w:rsid w:val="003F395B"/>
    <w:rsid w:val="003F54C5"/>
    <w:rsid w:val="003F7585"/>
    <w:rsid w:val="003F7FEF"/>
    <w:rsid w:val="00400803"/>
    <w:rsid w:val="00402A2D"/>
    <w:rsid w:val="00404D4D"/>
    <w:rsid w:val="00414FAD"/>
    <w:rsid w:val="00416212"/>
    <w:rsid w:val="00417AA2"/>
    <w:rsid w:val="004213BE"/>
    <w:rsid w:val="004218C8"/>
    <w:rsid w:val="00421CBB"/>
    <w:rsid w:val="00423150"/>
    <w:rsid w:val="00423A14"/>
    <w:rsid w:val="00424E94"/>
    <w:rsid w:val="00427D5E"/>
    <w:rsid w:val="00432FE5"/>
    <w:rsid w:val="0043450A"/>
    <w:rsid w:val="0043510B"/>
    <w:rsid w:val="0044127E"/>
    <w:rsid w:val="004429E4"/>
    <w:rsid w:val="004477DA"/>
    <w:rsid w:val="00450D4A"/>
    <w:rsid w:val="00450F40"/>
    <w:rsid w:val="0045351D"/>
    <w:rsid w:val="00454E5A"/>
    <w:rsid w:val="00454FFC"/>
    <w:rsid w:val="00457F02"/>
    <w:rsid w:val="00462AC3"/>
    <w:rsid w:val="00462E95"/>
    <w:rsid w:val="0047472A"/>
    <w:rsid w:val="00475CC7"/>
    <w:rsid w:val="00477A86"/>
    <w:rsid w:val="00481767"/>
    <w:rsid w:val="004843AA"/>
    <w:rsid w:val="00486E56"/>
    <w:rsid w:val="0048767F"/>
    <w:rsid w:val="00491EB0"/>
    <w:rsid w:val="00491F5F"/>
    <w:rsid w:val="004935E2"/>
    <w:rsid w:val="0049536C"/>
    <w:rsid w:val="004A1B59"/>
    <w:rsid w:val="004A1F9B"/>
    <w:rsid w:val="004A4C38"/>
    <w:rsid w:val="004B0962"/>
    <w:rsid w:val="004B282F"/>
    <w:rsid w:val="004B5D8E"/>
    <w:rsid w:val="004C496D"/>
    <w:rsid w:val="004D194A"/>
    <w:rsid w:val="004D4230"/>
    <w:rsid w:val="004D43EB"/>
    <w:rsid w:val="004D51C7"/>
    <w:rsid w:val="004D7993"/>
    <w:rsid w:val="004E26E1"/>
    <w:rsid w:val="004E499E"/>
    <w:rsid w:val="004E49BD"/>
    <w:rsid w:val="004E5589"/>
    <w:rsid w:val="004E6E78"/>
    <w:rsid w:val="004F00DD"/>
    <w:rsid w:val="004F13EA"/>
    <w:rsid w:val="004F329B"/>
    <w:rsid w:val="004F54D7"/>
    <w:rsid w:val="004F6E40"/>
    <w:rsid w:val="00503DB5"/>
    <w:rsid w:val="0050619E"/>
    <w:rsid w:val="005105FA"/>
    <w:rsid w:val="005114E7"/>
    <w:rsid w:val="00515372"/>
    <w:rsid w:val="005223DB"/>
    <w:rsid w:val="00527953"/>
    <w:rsid w:val="005377B2"/>
    <w:rsid w:val="005502AE"/>
    <w:rsid w:val="00552958"/>
    <w:rsid w:val="005541DE"/>
    <w:rsid w:val="00554FCD"/>
    <w:rsid w:val="00555CE3"/>
    <w:rsid w:val="00561EAC"/>
    <w:rsid w:val="005627A8"/>
    <w:rsid w:val="0056614D"/>
    <w:rsid w:val="00566F99"/>
    <w:rsid w:val="00571C90"/>
    <w:rsid w:val="0057334E"/>
    <w:rsid w:val="0057472D"/>
    <w:rsid w:val="00577688"/>
    <w:rsid w:val="00577ABF"/>
    <w:rsid w:val="00580006"/>
    <w:rsid w:val="00583FD1"/>
    <w:rsid w:val="00584678"/>
    <w:rsid w:val="00584A1F"/>
    <w:rsid w:val="00584A5D"/>
    <w:rsid w:val="00591FAE"/>
    <w:rsid w:val="00595347"/>
    <w:rsid w:val="00596FF4"/>
    <w:rsid w:val="005A3180"/>
    <w:rsid w:val="005A710E"/>
    <w:rsid w:val="005A7405"/>
    <w:rsid w:val="005B142E"/>
    <w:rsid w:val="005B73A1"/>
    <w:rsid w:val="005C014F"/>
    <w:rsid w:val="005C2818"/>
    <w:rsid w:val="005C6859"/>
    <w:rsid w:val="005C7712"/>
    <w:rsid w:val="005C79E7"/>
    <w:rsid w:val="005D0FBA"/>
    <w:rsid w:val="005D15DA"/>
    <w:rsid w:val="005D316C"/>
    <w:rsid w:val="005D7088"/>
    <w:rsid w:val="005D7D93"/>
    <w:rsid w:val="005E129E"/>
    <w:rsid w:val="005E2809"/>
    <w:rsid w:val="005E3274"/>
    <w:rsid w:val="005E4481"/>
    <w:rsid w:val="005E52E7"/>
    <w:rsid w:val="005F1D0F"/>
    <w:rsid w:val="005F7AE5"/>
    <w:rsid w:val="005F7D83"/>
    <w:rsid w:val="00600C95"/>
    <w:rsid w:val="00600E95"/>
    <w:rsid w:val="0060425B"/>
    <w:rsid w:val="00604CFF"/>
    <w:rsid w:val="00610E6B"/>
    <w:rsid w:val="0061285C"/>
    <w:rsid w:val="00612DD0"/>
    <w:rsid w:val="006222F6"/>
    <w:rsid w:val="006319A3"/>
    <w:rsid w:val="006321E0"/>
    <w:rsid w:val="006400BA"/>
    <w:rsid w:val="00640582"/>
    <w:rsid w:val="006420F6"/>
    <w:rsid w:val="0064500A"/>
    <w:rsid w:val="00646837"/>
    <w:rsid w:val="00646D2A"/>
    <w:rsid w:val="0064723D"/>
    <w:rsid w:val="00650F5B"/>
    <w:rsid w:val="00651BDE"/>
    <w:rsid w:val="0065324F"/>
    <w:rsid w:val="00657336"/>
    <w:rsid w:val="006629A6"/>
    <w:rsid w:val="00662F3F"/>
    <w:rsid w:val="00663549"/>
    <w:rsid w:val="00663F01"/>
    <w:rsid w:val="00664D15"/>
    <w:rsid w:val="006659B7"/>
    <w:rsid w:val="00672A84"/>
    <w:rsid w:val="00677BA9"/>
    <w:rsid w:val="00677DD4"/>
    <w:rsid w:val="00681114"/>
    <w:rsid w:val="00681F9E"/>
    <w:rsid w:val="006830FD"/>
    <w:rsid w:val="006853ED"/>
    <w:rsid w:val="0069275E"/>
    <w:rsid w:val="00692899"/>
    <w:rsid w:val="006929B4"/>
    <w:rsid w:val="006972FF"/>
    <w:rsid w:val="006A127E"/>
    <w:rsid w:val="006A12BB"/>
    <w:rsid w:val="006A3F00"/>
    <w:rsid w:val="006B42C6"/>
    <w:rsid w:val="006B6D7D"/>
    <w:rsid w:val="006B7FF9"/>
    <w:rsid w:val="006C094B"/>
    <w:rsid w:val="006C127C"/>
    <w:rsid w:val="006D0945"/>
    <w:rsid w:val="006D0CDB"/>
    <w:rsid w:val="006D1A78"/>
    <w:rsid w:val="006D2B5B"/>
    <w:rsid w:val="006D5278"/>
    <w:rsid w:val="006D78FE"/>
    <w:rsid w:val="006E0097"/>
    <w:rsid w:val="006E1840"/>
    <w:rsid w:val="006E3C27"/>
    <w:rsid w:val="006E5A21"/>
    <w:rsid w:val="006E6A9D"/>
    <w:rsid w:val="006E7B00"/>
    <w:rsid w:val="006F0905"/>
    <w:rsid w:val="006F0D93"/>
    <w:rsid w:val="006F1385"/>
    <w:rsid w:val="006F231B"/>
    <w:rsid w:val="006F3E0D"/>
    <w:rsid w:val="006F4D9F"/>
    <w:rsid w:val="006F7A3B"/>
    <w:rsid w:val="00700161"/>
    <w:rsid w:val="00702295"/>
    <w:rsid w:val="00703AF8"/>
    <w:rsid w:val="00703F95"/>
    <w:rsid w:val="00704994"/>
    <w:rsid w:val="00706B3C"/>
    <w:rsid w:val="0071190A"/>
    <w:rsid w:val="00711EE4"/>
    <w:rsid w:val="00713C38"/>
    <w:rsid w:val="00717CF1"/>
    <w:rsid w:val="00720B41"/>
    <w:rsid w:val="00721DEC"/>
    <w:rsid w:val="00726DE6"/>
    <w:rsid w:val="00727183"/>
    <w:rsid w:val="00731D1A"/>
    <w:rsid w:val="007356B0"/>
    <w:rsid w:val="00735B3C"/>
    <w:rsid w:val="00736F72"/>
    <w:rsid w:val="0074300E"/>
    <w:rsid w:val="00743F7A"/>
    <w:rsid w:val="00744950"/>
    <w:rsid w:val="0074733B"/>
    <w:rsid w:val="00747411"/>
    <w:rsid w:val="00747E6C"/>
    <w:rsid w:val="00751663"/>
    <w:rsid w:val="00752B21"/>
    <w:rsid w:val="0075659E"/>
    <w:rsid w:val="007623AB"/>
    <w:rsid w:val="007631EC"/>
    <w:rsid w:val="0076403B"/>
    <w:rsid w:val="007646B5"/>
    <w:rsid w:val="00765775"/>
    <w:rsid w:val="00770D61"/>
    <w:rsid w:val="007720EB"/>
    <w:rsid w:val="007740CF"/>
    <w:rsid w:val="00776093"/>
    <w:rsid w:val="00776331"/>
    <w:rsid w:val="0078199C"/>
    <w:rsid w:val="007822AD"/>
    <w:rsid w:val="00785AFE"/>
    <w:rsid w:val="0078715D"/>
    <w:rsid w:val="00790ECA"/>
    <w:rsid w:val="00791926"/>
    <w:rsid w:val="00793A74"/>
    <w:rsid w:val="007A484F"/>
    <w:rsid w:val="007B3063"/>
    <w:rsid w:val="007B3E48"/>
    <w:rsid w:val="007B580A"/>
    <w:rsid w:val="007B6C9E"/>
    <w:rsid w:val="007C1C92"/>
    <w:rsid w:val="007C631F"/>
    <w:rsid w:val="007C69BE"/>
    <w:rsid w:val="007C7924"/>
    <w:rsid w:val="007C7A62"/>
    <w:rsid w:val="007D6B0A"/>
    <w:rsid w:val="007D7266"/>
    <w:rsid w:val="007E6AEE"/>
    <w:rsid w:val="007E6BD6"/>
    <w:rsid w:val="007E71CA"/>
    <w:rsid w:val="007E71CB"/>
    <w:rsid w:val="00805B14"/>
    <w:rsid w:val="008104C9"/>
    <w:rsid w:val="00811665"/>
    <w:rsid w:val="00813639"/>
    <w:rsid w:val="00816F51"/>
    <w:rsid w:val="00816FA0"/>
    <w:rsid w:val="008175F7"/>
    <w:rsid w:val="00822AC2"/>
    <w:rsid w:val="00825004"/>
    <w:rsid w:val="00831807"/>
    <w:rsid w:val="00831C27"/>
    <w:rsid w:val="00833C80"/>
    <w:rsid w:val="0083644A"/>
    <w:rsid w:val="00837668"/>
    <w:rsid w:val="00840430"/>
    <w:rsid w:val="00841754"/>
    <w:rsid w:val="00843259"/>
    <w:rsid w:val="0084344F"/>
    <w:rsid w:val="00845322"/>
    <w:rsid w:val="00856964"/>
    <w:rsid w:val="00856D6A"/>
    <w:rsid w:val="0085728B"/>
    <w:rsid w:val="008576EB"/>
    <w:rsid w:val="00860F4A"/>
    <w:rsid w:val="008632C1"/>
    <w:rsid w:val="0086368B"/>
    <w:rsid w:val="0086575A"/>
    <w:rsid w:val="008715C7"/>
    <w:rsid w:val="00873FBE"/>
    <w:rsid w:val="00881C70"/>
    <w:rsid w:val="008831C4"/>
    <w:rsid w:val="008853FA"/>
    <w:rsid w:val="00885959"/>
    <w:rsid w:val="0088671F"/>
    <w:rsid w:val="00894EB3"/>
    <w:rsid w:val="00897411"/>
    <w:rsid w:val="0089752E"/>
    <w:rsid w:val="008A1F4C"/>
    <w:rsid w:val="008A38BB"/>
    <w:rsid w:val="008A3F4E"/>
    <w:rsid w:val="008A4B78"/>
    <w:rsid w:val="008A75E2"/>
    <w:rsid w:val="008B0871"/>
    <w:rsid w:val="008B0882"/>
    <w:rsid w:val="008B122A"/>
    <w:rsid w:val="008B1FC0"/>
    <w:rsid w:val="008B2D9D"/>
    <w:rsid w:val="008B39BB"/>
    <w:rsid w:val="008B46B8"/>
    <w:rsid w:val="008B5BFD"/>
    <w:rsid w:val="008C034E"/>
    <w:rsid w:val="008C2F5A"/>
    <w:rsid w:val="008C36EA"/>
    <w:rsid w:val="008C61D9"/>
    <w:rsid w:val="008C7E47"/>
    <w:rsid w:val="008D1C9B"/>
    <w:rsid w:val="008D54F9"/>
    <w:rsid w:val="008D7EBC"/>
    <w:rsid w:val="008E15A6"/>
    <w:rsid w:val="008E1904"/>
    <w:rsid w:val="008E3444"/>
    <w:rsid w:val="008E400F"/>
    <w:rsid w:val="008E5DBE"/>
    <w:rsid w:val="008E69FB"/>
    <w:rsid w:val="008F02CE"/>
    <w:rsid w:val="008F38E6"/>
    <w:rsid w:val="008F75BA"/>
    <w:rsid w:val="009009DD"/>
    <w:rsid w:val="0090132B"/>
    <w:rsid w:val="009015A0"/>
    <w:rsid w:val="0090326B"/>
    <w:rsid w:val="0090360B"/>
    <w:rsid w:val="00903D18"/>
    <w:rsid w:val="00917F59"/>
    <w:rsid w:val="00920176"/>
    <w:rsid w:val="009204DE"/>
    <w:rsid w:val="009209B8"/>
    <w:rsid w:val="009234CE"/>
    <w:rsid w:val="009235AB"/>
    <w:rsid w:val="009245DE"/>
    <w:rsid w:val="00924CE7"/>
    <w:rsid w:val="00925E16"/>
    <w:rsid w:val="00927EA8"/>
    <w:rsid w:val="009362D0"/>
    <w:rsid w:val="00946182"/>
    <w:rsid w:val="00956B89"/>
    <w:rsid w:val="009609EC"/>
    <w:rsid w:val="009615E3"/>
    <w:rsid w:val="00962352"/>
    <w:rsid w:val="009644A4"/>
    <w:rsid w:val="00966B77"/>
    <w:rsid w:val="00972270"/>
    <w:rsid w:val="009729F7"/>
    <w:rsid w:val="00972C75"/>
    <w:rsid w:val="00983A5D"/>
    <w:rsid w:val="00985427"/>
    <w:rsid w:val="009914AF"/>
    <w:rsid w:val="00993C8E"/>
    <w:rsid w:val="009A346A"/>
    <w:rsid w:val="009A43B9"/>
    <w:rsid w:val="009A4BBA"/>
    <w:rsid w:val="009B1857"/>
    <w:rsid w:val="009B2898"/>
    <w:rsid w:val="009B294B"/>
    <w:rsid w:val="009B480F"/>
    <w:rsid w:val="009B71A3"/>
    <w:rsid w:val="009C17A3"/>
    <w:rsid w:val="009C34A3"/>
    <w:rsid w:val="009C48A0"/>
    <w:rsid w:val="009C5267"/>
    <w:rsid w:val="009C5BA9"/>
    <w:rsid w:val="009C6007"/>
    <w:rsid w:val="009C7630"/>
    <w:rsid w:val="009D0E33"/>
    <w:rsid w:val="009E2622"/>
    <w:rsid w:val="009E2F93"/>
    <w:rsid w:val="009E3BDE"/>
    <w:rsid w:val="009E40C3"/>
    <w:rsid w:val="009E435B"/>
    <w:rsid w:val="009F4757"/>
    <w:rsid w:val="009F7AFB"/>
    <w:rsid w:val="00A008DF"/>
    <w:rsid w:val="00A0189C"/>
    <w:rsid w:val="00A034A4"/>
    <w:rsid w:val="00A0477F"/>
    <w:rsid w:val="00A12232"/>
    <w:rsid w:val="00A123F7"/>
    <w:rsid w:val="00A12700"/>
    <w:rsid w:val="00A17C4E"/>
    <w:rsid w:val="00A2097F"/>
    <w:rsid w:val="00A260C2"/>
    <w:rsid w:val="00A2747E"/>
    <w:rsid w:val="00A31440"/>
    <w:rsid w:val="00A358A2"/>
    <w:rsid w:val="00A35A88"/>
    <w:rsid w:val="00A40DC0"/>
    <w:rsid w:val="00A414DE"/>
    <w:rsid w:val="00A431D7"/>
    <w:rsid w:val="00A4493C"/>
    <w:rsid w:val="00A45357"/>
    <w:rsid w:val="00A45852"/>
    <w:rsid w:val="00A45A83"/>
    <w:rsid w:val="00A45C7B"/>
    <w:rsid w:val="00A5187C"/>
    <w:rsid w:val="00A547E6"/>
    <w:rsid w:val="00A54B14"/>
    <w:rsid w:val="00A56450"/>
    <w:rsid w:val="00A6211C"/>
    <w:rsid w:val="00A63759"/>
    <w:rsid w:val="00A65198"/>
    <w:rsid w:val="00A70E78"/>
    <w:rsid w:val="00A7190F"/>
    <w:rsid w:val="00A72EE5"/>
    <w:rsid w:val="00A74959"/>
    <w:rsid w:val="00A753CB"/>
    <w:rsid w:val="00A77045"/>
    <w:rsid w:val="00A77C62"/>
    <w:rsid w:val="00A8548E"/>
    <w:rsid w:val="00A86CA4"/>
    <w:rsid w:val="00A90D85"/>
    <w:rsid w:val="00A95C56"/>
    <w:rsid w:val="00A96C53"/>
    <w:rsid w:val="00A9707E"/>
    <w:rsid w:val="00A97426"/>
    <w:rsid w:val="00AA35B7"/>
    <w:rsid w:val="00AA3B83"/>
    <w:rsid w:val="00AA6CE4"/>
    <w:rsid w:val="00AA6FCD"/>
    <w:rsid w:val="00AB4530"/>
    <w:rsid w:val="00AB69C4"/>
    <w:rsid w:val="00AB6C7F"/>
    <w:rsid w:val="00AB6DD7"/>
    <w:rsid w:val="00AC090E"/>
    <w:rsid w:val="00AC2866"/>
    <w:rsid w:val="00AC5D46"/>
    <w:rsid w:val="00AD016B"/>
    <w:rsid w:val="00AE4C9F"/>
    <w:rsid w:val="00AE6B66"/>
    <w:rsid w:val="00AF5410"/>
    <w:rsid w:val="00AF7780"/>
    <w:rsid w:val="00B00DBF"/>
    <w:rsid w:val="00B01B85"/>
    <w:rsid w:val="00B01D3C"/>
    <w:rsid w:val="00B028B3"/>
    <w:rsid w:val="00B02E8B"/>
    <w:rsid w:val="00B10419"/>
    <w:rsid w:val="00B10821"/>
    <w:rsid w:val="00B127B3"/>
    <w:rsid w:val="00B12EE9"/>
    <w:rsid w:val="00B13D07"/>
    <w:rsid w:val="00B15CFE"/>
    <w:rsid w:val="00B17105"/>
    <w:rsid w:val="00B20120"/>
    <w:rsid w:val="00B25874"/>
    <w:rsid w:val="00B26071"/>
    <w:rsid w:val="00B31A1F"/>
    <w:rsid w:val="00B31BBB"/>
    <w:rsid w:val="00B34392"/>
    <w:rsid w:val="00B34DD4"/>
    <w:rsid w:val="00B3641F"/>
    <w:rsid w:val="00B44AB9"/>
    <w:rsid w:val="00B514EE"/>
    <w:rsid w:val="00B52FDA"/>
    <w:rsid w:val="00B54268"/>
    <w:rsid w:val="00B55C6D"/>
    <w:rsid w:val="00B56A82"/>
    <w:rsid w:val="00B572F3"/>
    <w:rsid w:val="00B6020F"/>
    <w:rsid w:val="00B60373"/>
    <w:rsid w:val="00B62396"/>
    <w:rsid w:val="00B62DEC"/>
    <w:rsid w:val="00B667D2"/>
    <w:rsid w:val="00B73801"/>
    <w:rsid w:val="00B7456A"/>
    <w:rsid w:val="00B763EE"/>
    <w:rsid w:val="00B81EFB"/>
    <w:rsid w:val="00B83DCB"/>
    <w:rsid w:val="00B85B1A"/>
    <w:rsid w:val="00B914BE"/>
    <w:rsid w:val="00B91AE6"/>
    <w:rsid w:val="00B927F2"/>
    <w:rsid w:val="00B96BFC"/>
    <w:rsid w:val="00BA014B"/>
    <w:rsid w:val="00BA3FEA"/>
    <w:rsid w:val="00BA6E12"/>
    <w:rsid w:val="00BA71AB"/>
    <w:rsid w:val="00BA7463"/>
    <w:rsid w:val="00BA74C7"/>
    <w:rsid w:val="00BB0C14"/>
    <w:rsid w:val="00BB5AC5"/>
    <w:rsid w:val="00BC1943"/>
    <w:rsid w:val="00BC1E81"/>
    <w:rsid w:val="00BC4430"/>
    <w:rsid w:val="00BC5A45"/>
    <w:rsid w:val="00BC688E"/>
    <w:rsid w:val="00BD0F49"/>
    <w:rsid w:val="00BD166A"/>
    <w:rsid w:val="00BD16F7"/>
    <w:rsid w:val="00BD3006"/>
    <w:rsid w:val="00BD3D06"/>
    <w:rsid w:val="00BE08B3"/>
    <w:rsid w:val="00BE349C"/>
    <w:rsid w:val="00BE5D9B"/>
    <w:rsid w:val="00BE7023"/>
    <w:rsid w:val="00BF3E62"/>
    <w:rsid w:val="00BF43D6"/>
    <w:rsid w:val="00BF464E"/>
    <w:rsid w:val="00BF60BE"/>
    <w:rsid w:val="00BF6C9F"/>
    <w:rsid w:val="00C00770"/>
    <w:rsid w:val="00C03F08"/>
    <w:rsid w:val="00C0456E"/>
    <w:rsid w:val="00C059AD"/>
    <w:rsid w:val="00C06376"/>
    <w:rsid w:val="00C11A8C"/>
    <w:rsid w:val="00C1214D"/>
    <w:rsid w:val="00C14FE8"/>
    <w:rsid w:val="00C17BE7"/>
    <w:rsid w:val="00C20AF2"/>
    <w:rsid w:val="00C21B01"/>
    <w:rsid w:val="00C232E2"/>
    <w:rsid w:val="00C30F5A"/>
    <w:rsid w:val="00C31A88"/>
    <w:rsid w:val="00C31B88"/>
    <w:rsid w:val="00C33160"/>
    <w:rsid w:val="00C332BD"/>
    <w:rsid w:val="00C34A42"/>
    <w:rsid w:val="00C3568B"/>
    <w:rsid w:val="00C36B1D"/>
    <w:rsid w:val="00C37651"/>
    <w:rsid w:val="00C469D0"/>
    <w:rsid w:val="00C47BAD"/>
    <w:rsid w:val="00C47F6B"/>
    <w:rsid w:val="00C51671"/>
    <w:rsid w:val="00C53D95"/>
    <w:rsid w:val="00C546DA"/>
    <w:rsid w:val="00C54CBA"/>
    <w:rsid w:val="00C611A1"/>
    <w:rsid w:val="00C611CF"/>
    <w:rsid w:val="00C64054"/>
    <w:rsid w:val="00C70498"/>
    <w:rsid w:val="00C71356"/>
    <w:rsid w:val="00C72167"/>
    <w:rsid w:val="00C74421"/>
    <w:rsid w:val="00C81187"/>
    <w:rsid w:val="00C82E3C"/>
    <w:rsid w:val="00C8396F"/>
    <w:rsid w:val="00C83D7B"/>
    <w:rsid w:val="00C86689"/>
    <w:rsid w:val="00C87339"/>
    <w:rsid w:val="00C87D2E"/>
    <w:rsid w:val="00C914F4"/>
    <w:rsid w:val="00C92E90"/>
    <w:rsid w:val="00C94B78"/>
    <w:rsid w:val="00C95CDE"/>
    <w:rsid w:val="00C96B25"/>
    <w:rsid w:val="00C97CF5"/>
    <w:rsid w:val="00CA1FE6"/>
    <w:rsid w:val="00CA76CE"/>
    <w:rsid w:val="00CB1447"/>
    <w:rsid w:val="00CB27AD"/>
    <w:rsid w:val="00CB4787"/>
    <w:rsid w:val="00CB4AAC"/>
    <w:rsid w:val="00CB7C91"/>
    <w:rsid w:val="00CC073C"/>
    <w:rsid w:val="00CC264A"/>
    <w:rsid w:val="00CC305E"/>
    <w:rsid w:val="00CC3F49"/>
    <w:rsid w:val="00CC41A7"/>
    <w:rsid w:val="00CC57F3"/>
    <w:rsid w:val="00CC6067"/>
    <w:rsid w:val="00CD11E1"/>
    <w:rsid w:val="00CD1A67"/>
    <w:rsid w:val="00CD2F67"/>
    <w:rsid w:val="00CD31D9"/>
    <w:rsid w:val="00CD4C1A"/>
    <w:rsid w:val="00CD5B7B"/>
    <w:rsid w:val="00CD70FC"/>
    <w:rsid w:val="00CE00E8"/>
    <w:rsid w:val="00CE2F77"/>
    <w:rsid w:val="00CE38CA"/>
    <w:rsid w:val="00CE5067"/>
    <w:rsid w:val="00CF29BA"/>
    <w:rsid w:val="00CF2C76"/>
    <w:rsid w:val="00CF379F"/>
    <w:rsid w:val="00CF7BF6"/>
    <w:rsid w:val="00D0297C"/>
    <w:rsid w:val="00D058DD"/>
    <w:rsid w:val="00D11BB8"/>
    <w:rsid w:val="00D11E73"/>
    <w:rsid w:val="00D23825"/>
    <w:rsid w:val="00D2421F"/>
    <w:rsid w:val="00D25E3A"/>
    <w:rsid w:val="00D30083"/>
    <w:rsid w:val="00D30347"/>
    <w:rsid w:val="00D306D3"/>
    <w:rsid w:val="00D314C8"/>
    <w:rsid w:val="00D317DD"/>
    <w:rsid w:val="00D34F5C"/>
    <w:rsid w:val="00D3661C"/>
    <w:rsid w:val="00D42AD5"/>
    <w:rsid w:val="00D431BE"/>
    <w:rsid w:val="00D45729"/>
    <w:rsid w:val="00D45741"/>
    <w:rsid w:val="00D5257C"/>
    <w:rsid w:val="00D526A1"/>
    <w:rsid w:val="00D611A5"/>
    <w:rsid w:val="00D64F87"/>
    <w:rsid w:val="00D71A20"/>
    <w:rsid w:val="00D7330A"/>
    <w:rsid w:val="00D81B4A"/>
    <w:rsid w:val="00D850E2"/>
    <w:rsid w:val="00D86D55"/>
    <w:rsid w:val="00D92C40"/>
    <w:rsid w:val="00D94932"/>
    <w:rsid w:val="00D95F09"/>
    <w:rsid w:val="00D961AD"/>
    <w:rsid w:val="00D969A8"/>
    <w:rsid w:val="00DA4689"/>
    <w:rsid w:val="00DA78BF"/>
    <w:rsid w:val="00DB0736"/>
    <w:rsid w:val="00DB2420"/>
    <w:rsid w:val="00DB51F4"/>
    <w:rsid w:val="00DB556E"/>
    <w:rsid w:val="00DC1752"/>
    <w:rsid w:val="00DC1A21"/>
    <w:rsid w:val="00DC2AB4"/>
    <w:rsid w:val="00DC37AD"/>
    <w:rsid w:val="00DC46CB"/>
    <w:rsid w:val="00DC50B6"/>
    <w:rsid w:val="00DD1820"/>
    <w:rsid w:val="00DD2194"/>
    <w:rsid w:val="00DD2CC5"/>
    <w:rsid w:val="00DD73CE"/>
    <w:rsid w:val="00DD7544"/>
    <w:rsid w:val="00DE4CD1"/>
    <w:rsid w:val="00DE790C"/>
    <w:rsid w:val="00DF262A"/>
    <w:rsid w:val="00DF588B"/>
    <w:rsid w:val="00DF5ED6"/>
    <w:rsid w:val="00E00FBD"/>
    <w:rsid w:val="00E0335E"/>
    <w:rsid w:val="00E04707"/>
    <w:rsid w:val="00E1216B"/>
    <w:rsid w:val="00E15701"/>
    <w:rsid w:val="00E161D0"/>
    <w:rsid w:val="00E20DB2"/>
    <w:rsid w:val="00E20F66"/>
    <w:rsid w:val="00E21379"/>
    <w:rsid w:val="00E22370"/>
    <w:rsid w:val="00E223D5"/>
    <w:rsid w:val="00E23E54"/>
    <w:rsid w:val="00E24298"/>
    <w:rsid w:val="00E249B2"/>
    <w:rsid w:val="00E305AC"/>
    <w:rsid w:val="00E313AB"/>
    <w:rsid w:val="00E32DB6"/>
    <w:rsid w:val="00E32FCD"/>
    <w:rsid w:val="00E35E21"/>
    <w:rsid w:val="00E4090A"/>
    <w:rsid w:val="00E41DA3"/>
    <w:rsid w:val="00E4459D"/>
    <w:rsid w:val="00E50570"/>
    <w:rsid w:val="00E506C2"/>
    <w:rsid w:val="00E524AE"/>
    <w:rsid w:val="00E62EFE"/>
    <w:rsid w:val="00E6460D"/>
    <w:rsid w:val="00E66072"/>
    <w:rsid w:val="00E7082E"/>
    <w:rsid w:val="00E7215D"/>
    <w:rsid w:val="00E7242D"/>
    <w:rsid w:val="00E72A42"/>
    <w:rsid w:val="00E73B0E"/>
    <w:rsid w:val="00E74921"/>
    <w:rsid w:val="00E74EE9"/>
    <w:rsid w:val="00E758A5"/>
    <w:rsid w:val="00E75C95"/>
    <w:rsid w:val="00E82566"/>
    <w:rsid w:val="00E8326F"/>
    <w:rsid w:val="00E83474"/>
    <w:rsid w:val="00E83815"/>
    <w:rsid w:val="00E87C2D"/>
    <w:rsid w:val="00E93602"/>
    <w:rsid w:val="00E96A47"/>
    <w:rsid w:val="00EA235B"/>
    <w:rsid w:val="00EA307A"/>
    <w:rsid w:val="00EA3FA0"/>
    <w:rsid w:val="00EA515B"/>
    <w:rsid w:val="00EA5697"/>
    <w:rsid w:val="00EA6272"/>
    <w:rsid w:val="00EB2607"/>
    <w:rsid w:val="00EB4230"/>
    <w:rsid w:val="00EB7553"/>
    <w:rsid w:val="00EB7E2D"/>
    <w:rsid w:val="00EC4DCF"/>
    <w:rsid w:val="00EC5259"/>
    <w:rsid w:val="00EC5529"/>
    <w:rsid w:val="00EC5A46"/>
    <w:rsid w:val="00ED13A9"/>
    <w:rsid w:val="00ED1BE4"/>
    <w:rsid w:val="00ED2E62"/>
    <w:rsid w:val="00ED2EAF"/>
    <w:rsid w:val="00EE034B"/>
    <w:rsid w:val="00EE2077"/>
    <w:rsid w:val="00EE317E"/>
    <w:rsid w:val="00EF42A9"/>
    <w:rsid w:val="00F0197A"/>
    <w:rsid w:val="00F11C3A"/>
    <w:rsid w:val="00F1280B"/>
    <w:rsid w:val="00F13641"/>
    <w:rsid w:val="00F15799"/>
    <w:rsid w:val="00F22DA9"/>
    <w:rsid w:val="00F22E72"/>
    <w:rsid w:val="00F30CA0"/>
    <w:rsid w:val="00F424E0"/>
    <w:rsid w:val="00F425B3"/>
    <w:rsid w:val="00F43E65"/>
    <w:rsid w:val="00F51E31"/>
    <w:rsid w:val="00F528D0"/>
    <w:rsid w:val="00F52B00"/>
    <w:rsid w:val="00F53ED9"/>
    <w:rsid w:val="00F5573D"/>
    <w:rsid w:val="00F56941"/>
    <w:rsid w:val="00F574DF"/>
    <w:rsid w:val="00F606F2"/>
    <w:rsid w:val="00F610D5"/>
    <w:rsid w:val="00F616E4"/>
    <w:rsid w:val="00F62941"/>
    <w:rsid w:val="00F62D8D"/>
    <w:rsid w:val="00F64C9C"/>
    <w:rsid w:val="00F670CC"/>
    <w:rsid w:val="00F74164"/>
    <w:rsid w:val="00F8140B"/>
    <w:rsid w:val="00F86AEE"/>
    <w:rsid w:val="00F87EFA"/>
    <w:rsid w:val="00F977AE"/>
    <w:rsid w:val="00FA0E02"/>
    <w:rsid w:val="00FA18E2"/>
    <w:rsid w:val="00FA4C1C"/>
    <w:rsid w:val="00FA4CCD"/>
    <w:rsid w:val="00FA4DFF"/>
    <w:rsid w:val="00FA7D80"/>
    <w:rsid w:val="00FB16BD"/>
    <w:rsid w:val="00FB5A13"/>
    <w:rsid w:val="00FB6D47"/>
    <w:rsid w:val="00FB76F3"/>
    <w:rsid w:val="00FC196F"/>
    <w:rsid w:val="00FC3388"/>
    <w:rsid w:val="00FC4A14"/>
    <w:rsid w:val="00FC59B3"/>
    <w:rsid w:val="00FD0005"/>
    <w:rsid w:val="00FD1F81"/>
    <w:rsid w:val="00FD253D"/>
    <w:rsid w:val="00FD6467"/>
    <w:rsid w:val="00FE0E43"/>
    <w:rsid w:val="00FE3272"/>
    <w:rsid w:val="00FE53CB"/>
    <w:rsid w:val="00FE5665"/>
    <w:rsid w:val="00FE5C5B"/>
    <w:rsid w:val="00FE665D"/>
    <w:rsid w:val="00FF0854"/>
    <w:rsid w:val="00FF204B"/>
    <w:rsid w:val="00FF66CA"/>
    <w:rsid w:val="00FF6EED"/>
    <w:rsid w:val="00FF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FA9DBE"/>
  <w15:docId w15:val="{6B32EECE-0AD8-44AB-84E6-5A9C7F42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val="en-GB" w:eastAsia="en-GB"/>
    </w:rPr>
  </w:style>
  <w:style w:type="paragraph" w:styleId="Virsraksts1">
    <w:name w:val="heading 1"/>
    <w:basedOn w:val="Parasts"/>
    <w:qFormat/>
    <w:pPr>
      <w:spacing w:before="4" w:after="4"/>
      <w:ind w:left="367" w:right="489"/>
      <w:outlineLvl w:val="0"/>
    </w:pPr>
    <w:rPr>
      <w:b/>
      <w:bCs/>
      <w:color w:val="000000"/>
      <w:kern w:val="36"/>
    </w:rPr>
  </w:style>
  <w:style w:type="paragraph" w:styleId="Virsraksts2">
    <w:name w:val="heading 2"/>
    <w:basedOn w:val="Parasts"/>
    <w:next w:val="Parasts"/>
    <w:qFormat/>
    <w:rsid w:val="00600E95"/>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semiHidden/>
    <w:unhideWhenUsed/>
    <w:qFormat/>
    <w:rsid w:val="005C2818"/>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color w:val="0000FF"/>
      <w:u w:val="single"/>
    </w:rPr>
  </w:style>
  <w:style w:type="paragraph" w:styleId="Vresteksts">
    <w:name w:val="footnote text"/>
    <w:basedOn w:val="Parasts"/>
    <w:semiHidden/>
    <w:rPr>
      <w:sz w:val="20"/>
      <w:szCs w:val="20"/>
    </w:rPr>
  </w:style>
  <w:style w:type="character" w:styleId="Vresatsauce">
    <w:name w:val="footnote reference"/>
    <w:semiHidden/>
    <w:rPr>
      <w:vertAlign w:val="superscript"/>
    </w:rPr>
  </w:style>
  <w:style w:type="paragraph" w:customStyle="1" w:styleId="SingleTxtG">
    <w:name w:val="_ Single Txt_G"/>
    <w:basedOn w:val="Parasts"/>
    <w:link w:val="SingleTxtGCar"/>
    <w:pPr>
      <w:suppressAutoHyphens/>
      <w:spacing w:after="120" w:line="240" w:lineRule="atLeast"/>
      <w:ind w:left="1134" w:right="1134"/>
      <w:jc w:val="both"/>
    </w:pPr>
    <w:rPr>
      <w:sz w:val="20"/>
      <w:szCs w:val="20"/>
      <w:lang w:eastAsia="en-US"/>
    </w:rPr>
  </w:style>
  <w:style w:type="character" w:customStyle="1" w:styleId="SingleTxtGCar">
    <w:name w:val="_ Single Txt_G Car"/>
    <w:link w:val="SingleTxtG"/>
    <w:rPr>
      <w:lang w:val="en-GB" w:eastAsia="en-US" w:bidi="ar-SA"/>
    </w:rPr>
  </w:style>
  <w:style w:type="character" w:customStyle="1" w:styleId="ds6">
    <w:name w:val="ds6"/>
    <w:basedOn w:val="Noklusjumarindkopasfonts"/>
  </w:style>
  <w:style w:type="paragraph" w:customStyle="1" w:styleId="ds5">
    <w:name w:val="ds5"/>
    <w:basedOn w:val="Parasts"/>
    <w:pPr>
      <w:spacing w:before="100" w:beforeAutospacing="1" w:after="100" w:afterAutospacing="1"/>
    </w:p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tyle>
  <w:style w:type="character" w:customStyle="1" w:styleId="subtitleblue">
    <w:name w:val="subtitleblue"/>
    <w:basedOn w:val="Noklusjumarindkopasfonts"/>
    <w:rsid w:val="004213BE"/>
  </w:style>
  <w:style w:type="paragraph" w:styleId="Paraststmeklis">
    <w:name w:val="Normal (Web)"/>
    <w:basedOn w:val="Parasts"/>
    <w:uiPriority w:val="99"/>
    <w:rsid w:val="00DC2AB4"/>
    <w:pPr>
      <w:spacing w:before="100" w:beforeAutospacing="1" w:after="100" w:afterAutospacing="1"/>
    </w:pPr>
    <w:rPr>
      <w:rFonts w:ascii="Verdana" w:hAnsi="Verdana"/>
      <w:lang w:val="sv-SE" w:eastAsia="sv-SE"/>
    </w:rPr>
  </w:style>
  <w:style w:type="character" w:styleId="Komentraatsauce">
    <w:name w:val="annotation reference"/>
    <w:semiHidden/>
    <w:rsid w:val="00D0297C"/>
    <w:rPr>
      <w:rFonts w:cs="Times New Roman"/>
      <w:sz w:val="16"/>
      <w:szCs w:val="16"/>
    </w:rPr>
  </w:style>
  <w:style w:type="paragraph" w:styleId="Komentrateksts">
    <w:name w:val="annotation text"/>
    <w:basedOn w:val="Parasts"/>
    <w:link w:val="KomentratekstsRakstz"/>
    <w:semiHidden/>
    <w:rsid w:val="00D0297C"/>
    <w:rPr>
      <w:sz w:val="20"/>
      <w:szCs w:val="20"/>
      <w:lang w:eastAsia="nb-NO"/>
    </w:rPr>
  </w:style>
  <w:style w:type="character" w:customStyle="1" w:styleId="KomentratekstsRakstz">
    <w:name w:val="Komentāra teksts Rakstz."/>
    <w:link w:val="Komentrateksts"/>
    <w:semiHidden/>
    <w:locked/>
    <w:rsid w:val="00D0297C"/>
    <w:rPr>
      <w:lang w:val="en-GB" w:eastAsia="nb-NO" w:bidi="ar-SA"/>
    </w:rPr>
  </w:style>
  <w:style w:type="character" w:styleId="Izteiksmgs">
    <w:name w:val="Strong"/>
    <w:uiPriority w:val="22"/>
    <w:qFormat/>
    <w:rsid w:val="00F53ED9"/>
    <w:rPr>
      <w:b/>
      <w:bCs/>
    </w:rPr>
  </w:style>
  <w:style w:type="character" w:styleId="Izmantotahipersaite">
    <w:name w:val="FollowedHyperlink"/>
    <w:rsid w:val="003E33D2"/>
    <w:rPr>
      <w:color w:val="800080"/>
      <w:u w:val="single"/>
    </w:rPr>
  </w:style>
  <w:style w:type="character" w:customStyle="1" w:styleId="editsection">
    <w:name w:val="editsection"/>
    <w:basedOn w:val="Noklusjumarindkopasfonts"/>
    <w:rsid w:val="00600E95"/>
  </w:style>
  <w:style w:type="character" w:customStyle="1" w:styleId="mw-headline">
    <w:name w:val="mw-headline"/>
    <w:basedOn w:val="Noklusjumarindkopasfonts"/>
    <w:rsid w:val="00600E95"/>
  </w:style>
  <w:style w:type="character" w:customStyle="1" w:styleId="unicode1">
    <w:name w:val="unicode1"/>
    <w:rsid w:val="00E20F66"/>
    <w:rPr>
      <w:rFonts w:ascii="Arial Unicode MS" w:eastAsia="Arial Unicode MS" w:hAnsi="Arial Unicode MS" w:cs="Arial Unicode MS" w:hint="eastAsia"/>
    </w:rPr>
  </w:style>
  <w:style w:type="paragraph" w:styleId="Pamatteksts3">
    <w:name w:val="Body Text 3"/>
    <w:basedOn w:val="Parasts"/>
    <w:rsid w:val="008B1FC0"/>
    <w:pPr>
      <w:spacing w:after="120"/>
    </w:pPr>
    <w:rPr>
      <w:sz w:val="16"/>
      <w:szCs w:val="16"/>
      <w:lang w:val="en-US" w:eastAsia="en-US"/>
    </w:rPr>
  </w:style>
  <w:style w:type="paragraph" w:styleId="Sarakstarindkopa">
    <w:name w:val="List Paragraph"/>
    <w:basedOn w:val="Parasts"/>
    <w:uiPriority w:val="34"/>
    <w:qFormat/>
    <w:rsid w:val="00BF43D6"/>
    <w:pPr>
      <w:spacing w:after="200" w:line="276" w:lineRule="auto"/>
      <w:ind w:left="720"/>
      <w:contextualSpacing/>
    </w:pPr>
    <w:rPr>
      <w:rFonts w:ascii="Calibri" w:hAnsi="Calibri"/>
      <w:sz w:val="22"/>
      <w:szCs w:val="22"/>
      <w:lang w:val="ru-RU" w:eastAsia="en-US"/>
    </w:rPr>
  </w:style>
  <w:style w:type="paragraph" w:customStyle="1" w:styleId="CarCarCharCarChar1CarCharCharCarCharCarChar">
    <w:name w:val="Car Car Char Car Char1 Car Char Char Car Char Car Char"/>
    <w:basedOn w:val="Parasts"/>
    <w:rsid w:val="002B5BB6"/>
    <w:pPr>
      <w:autoSpaceDE w:val="0"/>
      <w:autoSpaceDN w:val="0"/>
      <w:spacing w:after="160" w:line="240" w:lineRule="exact"/>
    </w:pPr>
    <w:rPr>
      <w:rFonts w:ascii="Arial" w:hAnsi="Arial" w:cs="Arial"/>
      <w:sz w:val="20"/>
      <w:szCs w:val="20"/>
      <w:lang w:val="en-US" w:eastAsia="en-US"/>
    </w:rPr>
  </w:style>
  <w:style w:type="character" w:customStyle="1" w:styleId="CouncilofEurope">
    <w:name w:val="Council of Europe"/>
    <w:semiHidden/>
    <w:rsid w:val="004A4C38"/>
    <w:rPr>
      <w:rFonts w:ascii="Arial" w:hAnsi="Arial" w:cs="Arial"/>
      <w:color w:val="auto"/>
      <w:sz w:val="20"/>
      <w:szCs w:val="20"/>
    </w:rPr>
  </w:style>
  <w:style w:type="character" w:styleId="Izclums">
    <w:name w:val="Emphasis"/>
    <w:uiPriority w:val="20"/>
    <w:qFormat/>
    <w:rsid w:val="00C3568B"/>
    <w:rPr>
      <w:b/>
      <w:bCs/>
      <w:i w:val="0"/>
      <w:iCs w:val="0"/>
    </w:rPr>
  </w:style>
  <w:style w:type="character" w:customStyle="1" w:styleId="st1">
    <w:name w:val="st1"/>
    <w:rsid w:val="00C3568B"/>
  </w:style>
  <w:style w:type="paragraph" w:styleId="Balonteksts">
    <w:name w:val="Balloon Text"/>
    <w:basedOn w:val="Parasts"/>
    <w:link w:val="BalontekstsRakstz"/>
    <w:rsid w:val="00956B89"/>
    <w:rPr>
      <w:rFonts w:ascii="Tahoma" w:hAnsi="Tahoma" w:cs="Tahoma"/>
      <w:sz w:val="16"/>
      <w:szCs w:val="16"/>
    </w:rPr>
  </w:style>
  <w:style w:type="character" w:customStyle="1" w:styleId="BalontekstsRakstz">
    <w:name w:val="Balonteksts Rakstz."/>
    <w:link w:val="Balonteksts"/>
    <w:rsid w:val="00956B89"/>
    <w:rPr>
      <w:rFonts w:ascii="Tahoma" w:hAnsi="Tahoma" w:cs="Tahoma"/>
      <w:sz w:val="16"/>
      <w:szCs w:val="16"/>
    </w:rPr>
  </w:style>
  <w:style w:type="paragraph" w:customStyle="1" w:styleId="Default">
    <w:name w:val="Default"/>
    <w:rsid w:val="007646B5"/>
    <w:pPr>
      <w:autoSpaceDE w:val="0"/>
      <w:autoSpaceDN w:val="0"/>
      <w:adjustRightInd w:val="0"/>
    </w:pPr>
    <w:rPr>
      <w:rFonts w:ascii="Calibri" w:hAnsi="Calibri" w:cs="Calibri"/>
      <w:color w:val="000000"/>
      <w:sz w:val="24"/>
      <w:szCs w:val="24"/>
      <w:lang w:val="en-GB" w:eastAsia="en-GB"/>
    </w:rPr>
  </w:style>
  <w:style w:type="paragraph" w:styleId="Kjene">
    <w:name w:val="footer"/>
    <w:basedOn w:val="Parasts"/>
    <w:link w:val="KjeneRakstz"/>
    <w:rsid w:val="00C611A1"/>
    <w:pPr>
      <w:tabs>
        <w:tab w:val="center" w:pos="4513"/>
        <w:tab w:val="right" w:pos="9026"/>
      </w:tabs>
    </w:pPr>
  </w:style>
  <w:style w:type="character" w:customStyle="1" w:styleId="KjeneRakstz">
    <w:name w:val="Kājene Rakstz."/>
    <w:link w:val="Kjene"/>
    <w:rsid w:val="00C611A1"/>
    <w:rPr>
      <w:sz w:val="24"/>
      <w:szCs w:val="24"/>
    </w:rPr>
  </w:style>
  <w:style w:type="character" w:customStyle="1" w:styleId="longtext">
    <w:name w:val="long_text"/>
    <w:rsid w:val="009E3BDE"/>
  </w:style>
  <w:style w:type="character" w:customStyle="1" w:styleId="hps">
    <w:name w:val="hps"/>
    <w:rsid w:val="009E3BDE"/>
  </w:style>
  <w:style w:type="paragraph" w:styleId="Komentratma">
    <w:name w:val="annotation subject"/>
    <w:basedOn w:val="Komentrateksts"/>
    <w:next w:val="Komentrateksts"/>
    <w:link w:val="KomentratmaRakstz"/>
    <w:rsid w:val="00BF60BE"/>
    <w:rPr>
      <w:b/>
      <w:bCs/>
      <w:lang w:eastAsia="en-GB"/>
    </w:rPr>
  </w:style>
  <w:style w:type="character" w:customStyle="1" w:styleId="KomentratmaRakstz">
    <w:name w:val="Komentāra tēma Rakstz."/>
    <w:link w:val="Komentratma"/>
    <w:rsid w:val="00BF60BE"/>
    <w:rPr>
      <w:b/>
      <w:bCs/>
      <w:lang w:val="en-GB" w:eastAsia="nb-NO" w:bidi="ar-SA"/>
    </w:rPr>
  </w:style>
  <w:style w:type="paragraph" w:customStyle="1" w:styleId="Pa1">
    <w:name w:val="Pa1"/>
    <w:basedOn w:val="Default"/>
    <w:next w:val="Default"/>
    <w:uiPriority w:val="99"/>
    <w:rsid w:val="00DC50B6"/>
    <w:pPr>
      <w:spacing w:line="241" w:lineRule="atLeast"/>
    </w:pPr>
    <w:rPr>
      <w:rFonts w:ascii="Arial" w:hAnsi="Arial" w:cs="Arial"/>
      <w:color w:val="auto"/>
    </w:rPr>
  </w:style>
  <w:style w:type="character" w:customStyle="1" w:styleId="A3">
    <w:name w:val="A3"/>
    <w:uiPriority w:val="99"/>
    <w:rsid w:val="00DC50B6"/>
    <w:rPr>
      <w:color w:val="000000"/>
      <w:sz w:val="18"/>
      <w:szCs w:val="18"/>
    </w:rPr>
  </w:style>
  <w:style w:type="character" w:customStyle="1" w:styleId="Virsraksts3Rakstz">
    <w:name w:val="Virsraksts 3 Rakstz."/>
    <w:link w:val="Virsraksts3"/>
    <w:semiHidden/>
    <w:rsid w:val="005C2818"/>
    <w:rPr>
      <w:rFonts w:ascii="Cambria" w:eastAsia="Times New Roman" w:hAnsi="Cambria" w:cs="Times New Roman"/>
      <w:b/>
      <w:bCs/>
      <w:sz w:val="26"/>
      <w:szCs w:val="26"/>
    </w:rPr>
  </w:style>
  <w:style w:type="table" w:styleId="Reatabula">
    <w:name w:val="Table Grid"/>
    <w:basedOn w:val="Parastatabula"/>
    <w:rsid w:val="00D05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62DA7"/>
    <w:rPr>
      <w:sz w:val="24"/>
      <w:szCs w:val="24"/>
      <w:lang w:val="en-GB" w:eastAsia="en-GB"/>
    </w:rPr>
  </w:style>
  <w:style w:type="character" w:customStyle="1" w:styleId="A4">
    <w:name w:val="A4"/>
    <w:uiPriority w:val="99"/>
    <w:rsid w:val="000C36DE"/>
    <w:rPr>
      <w:rFonts w:cs="Source Sans Pro"/>
      <w:b/>
      <w:bCs/>
      <w:color w:val="000000"/>
      <w:sz w:val="18"/>
      <w:szCs w:val="18"/>
    </w:rPr>
  </w:style>
  <w:style w:type="paragraph" w:customStyle="1" w:styleId="Pa2">
    <w:name w:val="Pa2"/>
    <w:basedOn w:val="Default"/>
    <w:next w:val="Default"/>
    <w:uiPriority w:val="99"/>
    <w:rsid w:val="001B4E5A"/>
    <w:pPr>
      <w:spacing w:line="241" w:lineRule="atLeast"/>
    </w:pPr>
    <w:rPr>
      <w:rFonts w:ascii="Source Sans Pro" w:hAnsi="Source Sans Pro" w:cs="Times New Roman"/>
      <w:color w:val="auto"/>
    </w:rPr>
  </w:style>
  <w:style w:type="paragraph" w:customStyle="1" w:styleId="Header1">
    <w:name w:val="Header1"/>
    <w:basedOn w:val="Parasts"/>
    <w:rsid w:val="00D95F09"/>
    <w:pPr>
      <w:spacing w:before="100" w:beforeAutospacing="1" w:after="100" w:afterAutospacing="1" w:line="240" w:lineRule="atLeast"/>
    </w:pPr>
    <w:rPr>
      <w:rFonts w:ascii="Verdana" w:hAnsi="Verdana"/>
      <w:b/>
      <w:bCs/>
      <w:color w:val="6D2B90"/>
      <w:sz w:val="27"/>
      <w:szCs w:val="27"/>
    </w:rPr>
  </w:style>
  <w:style w:type="paragraph" w:customStyle="1" w:styleId="bodylarge">
    <w:name w:val="bodylarge"/>
    <w:basedOn w:val="Parasts"/>
    <w:rsid w:val="00D95F09"/>
    <w:pPr>
      <w:spacing w:before="100" w:beforeAutospacing="1" w:after="100" w:afterAutospacing="1" w:line="210" w:lineRule="atLeast"/>
    </w:pPr>
    <w:rPr>
      <w:rFonts w:ascii="Verdana" w:hAnsi="Verdana"/>
      <w:color w:val="000000"/>
      <w:sz w:val="20"/>
      <w:szCs w:val="20"/>
    </w:rPr>
  </w:style>
  <w:style w:type="paragraph" w:customStyle="1" w:styleId="style3">
    <w:name w:val="style3"/>
    <w:basedOn w:val="Parasts"/>
    <w:rsid w:val="00D95F09"/>
    <w:pPr>
      <w:spacing w:before="100" w:beforeAutospacing="1" w:after="100" w:afterAutospacing="1"/>
    </w:pPr>
    <w:rPr>
      <w:rFonts w:ascii="Verdana" w:hAnsi="Verdana"/>
      <w:sz w:val="18"/>
      <w:szCs w:val="18"/>
    </w:rPr>
  </w:style>
  <w:style w:type="character" w:customStyle="1" w:styleId="header10">
    <w:name w:val="header1"/>
    <w:rsid w:val="00D95F09"/>
    <w:rPr>
      <w:rFonts w:ascii="Verdana" w:hAnsi="Verdana" w:hint="default"/>
      <w:b/>
      <w:bCs/>
      <w:color w:val="6D2B90"/>
      <w:sz w:val="27"/>
      <w:szCs w:val="27"/>
    </w:rPr>
  </w:style>
  <w:style w:type="character" w:customStyle="1" w:styleId="GalveneRakstz">
    <w:name w:val="Galvene Rakstz."/>
    <w:basedOn w:val="Noklusjumarindkopasfonts"/>
    <w:link w:val="Galvene"/>
    <w:uiPriority w:val="99"/>
    <w:rsid w:val="00E20DB2"/>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4656">
      <w:bodyDiv w:val="1"/>
      <w:marLeft w:val="0"/>
      <w:marRight w:val="0"/>
      <w:marTop w:val="0"/>
      <w:marBottom w:val="0"/>
      <w:divBdr>
        <w:top w:val="none" w:sz="0" w:space="0" w:color="auto"/>
        <w:left w:val="none" w:sz="0" w:space="0" w:color="auto"/>
        <w:bottom w:val="none" w:sz="0" w:space="0" w:color="auto"/>
        <w:right w:val="none" w:sz="0" w:space="0" w:color="auto"/>
      </w:divBdr>
    </w:div>
    <w:div w:id="197161208">
      <w:bodyDiv w:val="1"/>
      <w:marLeft w:val="0"/>
      <w:marRight w:val="0"/>
      <w:marTop w:val="0"/>
      <w:marBottom w:val="0"/>
      <w:divBdr>
        <w:top w:val="none" w:sz="0" w:space="0" w:color="auto"/>
        <w:left w:val="none" w:sz="0" w:space="0" w:color="auto"/>
        <w:bottom w:val="none" w:sz="0" w:space="0" w:color="auto"/>
        <w:right w:val="none" w:sz="0" w:space="0" w:color="auto"/>
      </w:divBdr>
      <w:divsChild>
        <w:div w:id="1520582123">
          <w:marLeft w:val="0"/>
          <w:marRight w:val="0"/>
          <w:marTop w:val="0"/>
          <w:marBottom w:val="0"/>
          <w:divBdr>
            <w:top w:val="none" w:sz="0" w:space="0" w:color="auto"/>
            <w:left w:val="none" w:sz="0" w:space="0" w:color="auto"/>
            <w:bottom w:val="none" w:sz="0" w:space="0" w:color="auto"/>
            <w:right w:val="none" w:sz="0" w:space="0" w:color="auto"/>
          </w:divBdr>
          <w:divsChild>
            <w:div w:id="947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13392">
      <w:bodyDiv w:val="1"/>
      <w:marLeft w:val="0"/>
      <w:marRight w:val="0"/>
      <w:marTop w:val="0"/>
      <w:marBottom w:val="136"/>
      <w:divBdr>
        <w:top w:val="none" w:sz="0" w:space="0" w:color="auto"/>
        <w:left w:val="none" w:sz="0" w:space="0" w:color="auto"/>
        <w:bottom w:val="none" w:sz="0" w:space="0" w:color="auto"/>
        <w:right w:val="none" w:sz="0" w:space="0" w:color="auto"/>
      </w:divBdr>
      <w:divsChild>
        <w:div w:id="1689064990">
          <w:marLeft w:val="0"/>
          <w:marRight w:val="0"/>
          <w:marTop w:val="0"/>
          <w:marBottom w:val="0"/>
          <w:divBdr>
            <w:top w:val="single" w:sz="6" w:space="3" w:color="FFBFBF"/>
            <w:left w:val="single" w:sz="6" w:space="10" w:color="FFBFBF"/>
            <w:bottom w:val="single" w:sz="6" w:space="3" w:color="FFBFBF"/>
            <w:right w:val="single" w:sz="6" w:space="10" w:color="FFBFBF"/>
          </w:divBdr>
        </w:div>
      </w:divsChild>
    </w:div>
    <w:div w:id="370813364">
      <w:bodyDiv w:val="1"/>
      <w:marLeft w:val="0"/>
      <w:marRight w:val="0"/>
      <w:marTop w:val="0"/>
      <w:marBottom w:val="0"/>
      <w:divBdr>
        <w:top w:val="none" w:sz="0" w:space="0" w:color="auto"/>
        <w:left w:val="none" w:sz="0" w:space="0" w:color="auto"/>
        <w:bottom w:val="none" w:sz="0" w:space="0" w:color="auto"/>
        <w:right w:val="none" w:sz="0" w:space="0" w:color="auto"/>
      </w:divBdr>
    </w:div>
    <w:div w:id="381632405">
      <w:bodyDiv w:val="1"/>
      <w:marLeft w:val="0"/>
      <w:marRight w:val="0"/>
      <w:marTop w:val="0"/>
      <w:marBottom w:val="0"/>
      <w:divBdr>
        <w:top w:val="none" w:sz="0" w:space="0" w:color="auto"/>
        <w:left w:val="none" w:sz="0" w:space="0" w:color="auto"/>
        <w:bottom w:val="none" w:sz="0" w:space="0" w:color="auto"/>
        <w:right w:val="none" w:sz="0" w:space="0" w:color="auto"/>
      </w:divBdr>
    </w:div>
    <w:div w:id="416291025">
      <w:bodyDiv w:val="1"/>
      <w:marLeft w:val="0"/>
      <w:marRight w:val="0"/>
      <w:marTop w:val="0"/>
      <w:marBottom w:val="0"/>
      <w:divBdr>
        <w:top w:val="none" w:sz="0" w:space="0" w:color="auto"/>
        <w:left w:val="none" w:sz="0" w:space="0" w:color="auto"/>
        <w:bottom w:val="none" w:sz="0" w:space="0" w:color="auto"/>
        <w:right w:val="none" w:sz="0" w:space="0" w:color="auto"/>
      </w:divBdr>
      <w:divsChild>
        <w:div w:id="527448796">
          <w:marLeft w:val="0"/>
          <w:marRight w:val="0"/>
          <w:marTop w:val="0"/>
          <w:marBottom w:val="0"/>
          <w:divBdr>
            <w:top w:val="none" w:sz="0" w:space="0" w:color="auto"/>
            <w:left w:val="none" w:sz="0" w:space="0" w:color="auto"/>
            <w:bottom w:val="none" w:sz="0" w:space="0" w:color="auto"/>
            <w:right w:val="none" w:sz="0" w:space="0" w:color="auto"/>
          </w:divBdr>
        </w:div>
      </w:divsChild>
    </w:div>
    <w:div w:id="489639217">
      <w:bodyDiv w:val="1"/>
      <w:marLeft w:val="0"/>
      <w:marRight w:val="0"/>
      <w:marTop w:val="0"/>
      <w:marBottom w:val="0"/>
      <w:divBdr>
        <w:top w:val="none" w:sz="0" w:space="0" w:color="auto"/>
        <w:left w:val="none" w:sz="0" w:space="0" w:color="auto"/>
        <w:bottom w:val="none" w:sz="0" w:space="0" w:color="auto"/>
        <w:right w:val="none" w:sz="0" w:space="0" w:color="auto"/>
      </w:divBdr>
      <w:divsChild>
        <w:div w:id="1823037890">
          <w:marLeft w:val="0"/>
          <w:marRight w:val="0"/>
          <w:marTop w:val="0"/>
          <w:marBottom w:val="0"/>
          <w:divBdr>
            <w:top w:val="none" w:sz="0" w:space="0" w:color="auto"/>
            <w:left w:val="none" w:sz="0" w:space="0" w:color="auto"/>
            <w:bottom w:val="none" w:sz="0" w:space="0" w:color="auto"/>
            <w:right w:val="none" w:sz="0" w:space="0" w:color="auto"/>
          </w:divBdr>
          <w:divsChild>
            <w:div w:id="3723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59383">
      <w:bodyDiv w:val="1"/>
      <w:marLeft w:val="0"/>
      <w:marRight w:val="0"/>
      <w:marTop w:val="0"/>
      <w:marBottom w:val="0"/>
      <w:divBdr>
        <w:top w:val="none" w:sz="0" w:space="0" w:color="auto"/>
        <w:left w:val="none" w:sz="0" w:space="0" w:color="auto"/>
        <w:bottom w:val="none" w:sz="0" w:space="0" w:color="auto"/>
        <w:right w:val="none" w:sz="0" w:space="0" w:color="auto"/>
      </w:divBdr>
    </w:div>
    <w:div w:id="742530099">
      <w:bodyDiv w:val="1"/>
      <w:marLeft w:val="0"/>
      <w:marRight w:val="0"/>
      <w:marTop w:val="0"/>
      <w:marBottom w:val="0"/>
      <w:divBdr>
        <w:top w:val="none" w:sz="0" w:space="0" w:color="auto"/>
        <w:left w:val="none" w:sz="0" w:space="0" w:color="auto"/>
        <w:bottom w:val="none" w:sz="0" w:space="0" w:color="auto"/>
        <w:right w:val="none" w:sz="0" w:space="0" w:color="auto"/>
      </w:divBdr>
    </w:div>
    <w:div w:id="851916719">
      <w:bodyDiv w:val="1"/>
      <w:marLeft w:val="0"/>
      <w:marRight w:val="0"/>
      <w:marTop w:val="0"/>
      <w:marBottom w:val="0"/>
      <w:divBdr>
        <w:top w:val="none" w:sz="0" w:space="0" w:color="auto"/>
        <w:left w:val="none" w:sz="0" w:space="0" w:color="auto"/>
        <w:bottom w:val="none" w:sz="0" w:space="0" w:color="auto"/>
        <w:right w:val="none" w:sz="0" w:space="0" w:color="auto"/>
      </w:divBdr>
    </w:div>
    <w:div w:id="855001113">
      <w:bodyDiv w:val="1"/>
      <w:marLeft w:val="0"/>
      <w:marRight w:val="0"/>
      <w:marTop w:val="0"/>
      <w:marBottom w:val="0"/>
      <w:divBdr>
        <w:top w:val="none" w:sz="0" w:space="0" w:color="auto"/>
        <w:left w:val="none" w:sz="0" w:space="0" w:color="auto"/>
        <w:bottom w:val="none" w:sz="0" w:space="0" w:color="auto"/>
        <w:right w:val="none" w:sz="0" w:space="0" w:color="auto"/>
      </w:divBdr>
    </w:div>
    <w:div w:id="858661444">
      <w:bodyDiv w:val="1"/>
      <w:marLeft w:val="0"/>
      <w:marRight w:val="0"/>
      <w:marTop w:val="0"/>
      <w:marBottom w:val="0"/>
      <w:divBdr>
        <w:top w:val="none" w:sz="0" w:space="0" w:color="auto"/>
        <w:left w:val="none" w:sz="0" w:space="0" w:color="auto"/>
        <w:bottom w:val="none" w:sz="0" w:space="0" w:color="auto"/>
        <w:right w:val="none" w:sz="0" w:space="0" w:color="auto"/>
      </w:divBdr>
    </w:div>
    <w:div w:id="880899954">
      <w:bodyDiv w:val="1"/>
      <w:marLeft w:val="0"/>
      <w:marRight w:val="0"/>
      <w:marTop w:val="0"/>
      <w:marBottom w:val="0"/>
      <w:divBdr>
        <w:top w:val="none" w:sz="0" w:space="0" w:color="auto"/>
        <w:left w:val="none" w:sz="0" w:space="0" w:color="auto"/>
        <w:bottom w:val="none" w:sz="0" w:space="0" w:color="auto"/>
        <w:right w:val="none" w:sz="0" w:space="0" w:color="auto"/>
      </w:divBdr>
    </w:div>
    <w:div w:id="932862437">
      <w:bodyDiv w:val="1"/>
      <w:marLeft w:val="0"/>
      <w:marRight w:val="0"/>
      <w:marTop w:val="0"/>
      <w:marBottom w:val="0"/>
      <w:divBdr>
        <w:top w:val="none" w:sz="0" w:space="0" w:color="auto"/>
        <w:left w:val="none" w:sz="0" w:space="0" w:color="auto"/>
        <w:bottom w:val="none" w:sz="0" w:space="0" w:color="auto"/>
        <w:right w:val="none" w:sz="0" w:space="0" w:color="auto"/>
      </w:divBdr>
    </w:div>
    <w:div w:id="971322520">
      <w:bodyDiv w:val="1"/>
      <w:marLeft w:val="0"/>
      <w:marRight w:val="0"/>
      <w:marTop w:val="0"/>
      <w:marBottom w:val="0"/>
      <w:divBdr>
        <w:top w:val="none" w:sz="0" w:space="0" w:color="auto"/>
        <w:left w:val="none" w:sz="0" w:space="0" w:color="auto"/>
        <w:bottom w:val="none" w:sz="0" w:space="0" w:color="auto"/>
        <w:right w:val="none" w:sz="0" w:space="0" w:color="auto"/>
      </w:divBdr>
    </w:div>
    <w:div w:id="1189366802">
      <w:bodyDiv w:val="1"/>
      <w:marLeft w:val="0"/>
      <w:marRight w:val="0"/>
      <w:marTop w:val="0"/>
      <w:marBottom w:val="0"/>
      <w:divBdr>
        <w:top w:val="none" w:sz="0" w:space="0" w:color="auto"/>
        <w:left w:val="none" w:sz="0" w:space="0" w:color="auto"/>
        <w:bottom w:val="none" w:sz="0" w:space="0" w:color="auto"/>
        <w:right w:val="none" w:sz="0" w:space="0" w:color="auto"/>
      </w:divBdr>
      <w:divsChild>
        <w:div w:id="1339886915">
          <w:marLeft w:val="0"/>
          <w:marRight w:val="0"/>
          <w:marTop w:val="0"/>
          <w:marBottom w:val="0"/>
          <w:divBdr>
            <w:top w:val="none" w:sz="0" w:space="0" w:color="auto"/>
            <w:left w:val="none" w:sz="0" w:space="0" w:color="auto"/>
            <w:bottom w:val="none" w:sz="0" w:space="0" w:color="auto"/>
            <w:right w:val="none" w:sz="0" w:space="0" w:color="auto"/>
          </w:divBdr>
          <w:divsChild>
            <w:div w:id="30081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18915">
      <w:bodyDiv w:val="1"/>
      <w:marLeft w:val="0"/>
      <w:marRight w:val="0"/>
      <w:marTop w:val="0"/>
      <w:marBottom w:val="0"/>
      <w:divBdr>
        <w:top w:val="none" w:sz="0" w:space="0" w:color="auto"/>
        <w:left w:val="none" w:sz="0" w:space="0" w:color="auto"/>
        <w:bottom w:val="none" w:sz="0" w:space="0" w:color="auto"/>
        <w:right w:val="none" w:sz="0" w:space="0" w:color="auto"/>
      </w:divBdr>
    </w:div>
    <w:div w:id="1225406744">
      <w:bodyDiv w:val="1"/>
      <w:marLeft w:val="0"/>
      <w:marRight w:val="0"/>
      <w:marTop w:val="0"/>
      <w:marBottom w:val="0"/>
      <w:divBdr>
        <w:top w:val="none" w:sz="0" w:space="0" w:color="auto"/>
        <w:left w:val="none" w:sz="0" w:space="0" w:color="auto"/>
        <w:bottom w:val="none" w:sz="0" w:space="0" w:color="auto"/>
        <w:right w:val="none" w:sz="0" w:space="0" w:color="auto"/>
      </w:divBdr>
      <w:divsChild>
        <w:div w:id="547688921">
          <w:marLeft w:val="0"/>
          <w:marRight w:val="0"/>
          <w:marTop w:val="0"/>
          <w:marBottom w:val="0"/>
          <w:divBdr>
            <w:top w:val="none" w:sz="0" w:space="0" w:color="auto"/>
            <w:left w:val="none" w:sz="0" w:space="0" w:color="auto"/>
            <w:bottom w:val="none" w:sz="0" w:space="0" w:color="auto"/>
            <w:right w:val="none" w:sz="0" w:space="0" w:color="auto"/>
          </w:divBdr>
        </w:div>
      </w:divsChild>
    </w:div>
    <w:div w:id="1436248222">
      <w:bodyDiv w:val="1"/>
      <w:marLeft w:val="0"/>
      <w:marRight w:val="0"/>
      <w:marTop w:val="0"/>
      <w:marBottom w:val="0"/>
      <w:divBdr>
        <w:top w:val="none" w:sz="0" w:space="0" w:color="auto"/>
        <w:left w:val="none" w:sz="0" w:space="0" w:color="auto"/>
        <w:bottom w:val="none" w:sz="0" w:space="0" w:color="auto"/>
        <w:right w:val="none" w:sz="0" w:space="0" w:color="auto"/>
      </w:divBdr>
      <w:divsChild>
        <w:div w:id="153496871">
          <w:marLeft w:val="0"/>
          <w:marRight w:val="0"/>
          <w:marTop w:val="0"/>
          <w:marBottom w:val="0"/>
          <w:divBdr>
            <w:top w:val="none" w:sz="0" w:space="0" w:color="auto"/>
            <w:left w:val="none" w:sz="0" w:space="0" w:color="auto"/>
            <w:bottom w:val="none" w:sz="0" w:space="0" w:color="auto"/>
            <w:right w:val="none" w:sz="0" w:space="0" w:color="auto"/>
          </w:divBdr>
          <w:divsChild>
            <w:div w:id="1555963416">
              <w:marLeft w:val="0"/>
              <w:marRight w:val="0"/>
              <w:marTop w:val="0"/>
              <w:marBottom w:val="0"/>
              <w:divBdr>
                <w:top w:val="none" w:sz="0" w:space="0" w:color="auto"/>
                <w:left w:val="none" w:sz="0" w:space="0" w:color="auto"/>
                <w:bottom w:val="none" w:sz="0" w:space="0" w:color="auto"/>
                <w:right w:val="none" w:sz="0" w:space="0" w:color="auto"/>
              </w:divBdr>
              <w:divsChild>
                <w:div w:id="933635884">
                  <w:marLeft w:val="0"/>
                  <w:marRight w:val="0"/>
                  <w:marTop w:val="0"/>
                  <w:marBottom w:val="0"/>
                  <w:divBdr>
                    <w:top w:val="none" w:sz="0" w:space="0" w:color="auto"/>
                    <w:left w:val="none" w:sz="0" w:space="0" w:color="auto"/>
                    <w:bottom w:val="none" w:sz="0" w:space="0" w:color="auto"/>
                    <w:right w:val="none" w:sz="0" w:space="0" w:color="auto"/>
                  </w:divBdr>
                  <w:divsChild>
                    <w:div w:id="831215720">
                      <w:marLeft w:val="0"/>
                      <w:marRight w:val="0"/>
                      <w:marTop w:val="0"/>
                      <w:marBottom w:val="0"/>
                      <w:divBdr>
                        <w:top w:val="none" w:sz="0" w:space="0" w:color="auto"/>
                        <w:left w:val="none" w:sz="0" w:space="0" w:color="auto"/>
                        <w:bottom w:val="none" w:sz="0" w:space="0" w:color="auto"/>
                        <w:right w:val="none" w:sz="0" w:space="0" w:color="auto"/>
                      </w:divBdr>
                      <w:divsChild>
                        <w:div w:id="2075161925">
                          <w:marLeft w:val="0"/>
                          <w:marRight w:val="0"/>
                          <w:marTop w:val="0"/>
                          <w:marBottom w:val="0"/>
                          <w:divBdr>
                            <w:top w:val="none" w:sz="0" w:space="0" w:color="auto"/>
                            <w:left w:val="none" w:sz="0" w:space="0" w:color="auto"/>
                            <w:bottom w:val="none" w:sz="0" w:space="0" w:color="auto"/>
                            <w:right w:val="none" w:sz="0" w:space="0" w:color="auto"/>
                          </w:divBdr>
                          <w:divsChild>
                            <w:div w:id="235281693">
                              <w:marLeft w:val="0"/>
                              <w:marRight w:val="0"/>
                              <w:marTop w:val="0"/>
                              <w:marBottom w:val="0"/>
                              <w:divBdr>
                                <w:top w:val="none" w:sz="0" w:space="0" w:color="auto"/>
                                <w:left w:val="none" w:sz="0" w:space="0" w:color="auto"/>
                                <w:bottom w:val="none" w:sz="0" w:space="0" w:color="auto"/>
                                <w:right w:val="none" w:sz="0" w:space="0" w:color="auto"/>
                              </w:divBdr>
                            </w:div>
                            <w:div w:id="1072041314">
                              <w:marLeft w:val="0"/>
                              <w:marRight w:val="0"/>
                              <w:marTop w:val="0"/>
                              <w:marBottom w:val="0"/>
                              <w:divBdr>
                                <w:top w:val="none" w:sz="0" w:space="0" w:color="auto"/>
                                <w:left w:val="none" w:sz="0" w:space="0" w:color="auto"/>
                                <w:bottom w:val="none" w:sz="0" w:space="0" w:color="auto"/>
                                <w:right w:val="none" w:sz="0" w:space="0" w:color="auto"/>
                              </w:divBdr>
                            </w:div>
                            <w:div w:id="17038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06527">
      <w:bodyDiv w:val="1"/>
      <w:marLeft w:val="0"/>
      <w:marRight w:val="0"/>
      <w:marTop w:val="0"/>
      <w:marBottom w:val="0"/>
      <w:divBdr>
        <w:top w:val="none" w:sz="0" w:space="0" w:color="auto"/>
        <w:left w:val="none" w:sz="0" w:space="0" w:color="auto"/>
        <w:bottom w:val="none" w:sz="0" w:space="0" w:color="auto"/>
        <w:right w:val="none" w:sz="0" w:space="0" w:color="auto"/>
      </w:divBdr>
    </w:div>
    <w:div w:id="1446463037">
      <w:bodyDiv w:val="1"/>
      <w:marLeft w:val="0"/>
      <w:marRight w:val="0"/>
      <w:marTop w:val="0"/>
      <w:marBottom w:val="0"/>
      <w:divBdr>
        <w:top w:val="none" w:sz="0" w:space="0" w:color="auto"/>
        <w:left w:val="none" w:sz="0" w:space="0" w:color="auto"/>
        <w:bottom w:val="none" w:sz="0" w:space="0" w:color="auto"/>
        <w:right w:val="none" w:sz="0" w:space="0" w:color="auto"/>
      </w:divBdr>
    </w:div>
    <w:div w:id="1576695819">
      <w:bodyDiv w:val="1"/>
      <w:marLeft w:val="0"/>
      <w:marRight w:val="0"/>
      <w:marTop w:val="0"/>
      <w:marBottom w:val="0"/>
      <w:divBdr>
        <w:top w:val="none" w:sz="0" w:space="0" w:color="auto"/>
        <w:left w:val="none" w:sz="0" w:space="0" w:color="auto"/>
        <w:bottom w:val="none" w:sz="0" w:space="0" w:color="auto"/>
        <w:right w:val="none" w:sz="0" w:space="0" w:color="auto"/>
      </w:divBdr>
      <w:divsChild>
        <w:div w:id="1096752619">
          <w:marLeft w:val="0"/>
          <w:marRight w:val="0"/>
          <w:marTop w:val="0"/>
          <w:marBottom w:val="0"/>
          <w:divBdr>
            <w:top w:val="none" w:sz="0" w:space="0" w:color="auto"/>
            <w:left w:val="none" w:sz="0" w:space="0" w:color="auto"/>
            <w:bottom w:val="none" w:sz="0" w:space="0" w:color="auto"/>
            <w:right w:val="none" w:sz="0" w:space="0" w:color="auto"/>
          </w:divBdr>
        </w:div>
      </w:divsChild>
    </w:div>
    <w:div w:id="1728258643">
      <w:bodyDiv w:val="1"/>
      <w:marLeft w:val="0"/>
      <w:marRight w:val="0"/>
      <w:marTop w:val="0"/>
      <w:marBottom w:val="0"/>
      <w:divBdr>
        <w:top w:val="none" w:sz="0" w:space="0" w:color="auto"/>
        <w:left w:val="none" w:sz="0" w:space="0" w:color="auto"/>
        <w:bottom w:val="none" w:sz="0" w:space="0" w:color="auto"/>
        <w:right w:val="none" w:sz="0" w:space="0" w:color="auto"/>
      </w:divBdr>
    </w:div>
    <w:div w:id="1775055577">
      <w:bodyDiv w:val="1"/>
      <w:marLeft w:val="0"/>
      <w:marRight w:val="0"/>
      <w:marTop w:val="0"/>
      <w:marBottom w:val="0"/>
      <w:divBdr>
        <w:top w:val="none" w:sz="0" w:space="0" w:color="auto"/>
        <w:left w:val="none" w:sz="0" w:space="0" w:color="auto"/>
        <w:bottom w:val="none" w:sz="0" w:space="0" w:color="auto"/>
        <w:right w:val="none" w:sz="0" w:space="0" w:color="auto"/>
      </w:divBdr>
    </w:div>
    <w:div w:id="1863712910">
      <w:bodyDiv w:val="1"/>
      <w:marLeft w:val="0"/>
      <w:marRight w:val="0"/>
      <w:marTop w:val="0"/>
      <w:marBottom w:val="0"/>
      <w:divBdr>
        <w:top w:val="none" w:sz="0" w:space="0" w:color="auto"/>
        <w:left w:val="none" w:sz="0" w:space="0" w:color="auto"/>
        <w:bottom w:val="none" w:sz="0" w:space="0" w:color="auto"/>
        <w:right w:val="none" w:sz="0" w:space="0" w:color="auto"/>
      </w:divBdr>
    </w:div>
    <w:div w:id="1870953549">
      <w:bodyDiv w:val="1"/>
      <w:marLeft w:val="0"/>
      <w:marRight w:val="0"/>
      <w:marTop w:val="0"/>
      <w:marBottom w:val="0"/>
      <w:divBdr>
        <w:top w:val="none" w:sz="0" w:space="0" w:color="auto"/>
        <w:left w:val="none" w:sz="0" w:space="0" w:color="auto"/>
        <w:bottom w:val="none" w:sz="0" w:space="0" w:color="auto"/>
        <w:right w:val="none" w:sz="0" w:space="0" w:color="auto"/>
      </w:divBdr>
    </w:div>
    <w:div w:id="1887523362">
      <w:bodyDiv w:val="1"/>
      <w:marLeft w:val="0"/>
      <w:marRight w:val="0"/>
      <w:marTop w:val="0"/>
      <w:marBottom w:val="0"/>
      <w:divBdr>
        <w:top w:val="none" w:sz="0" w:space="0" w:color="auto"/>
        <w:left w:val="none" w:sz="0" w:space="0" w:color="auto"/>
        <w:bottom w:val="none" w:sz="0" w:space="0" w:color="auto"/>
        <w:right w:val="none" w:sz="0" w:space="0" w:color="auto"/>
      </w:divBdr>
    </w:div>
    <w:div w:id="2033215727">
      <w:bodyDiv w:val="1"/>
      <w:marLeft w:val="0"/>
      <w:marRight w:val="0"/>
      <w:marTop w:val="0"/>
      <w:marBottom w:val="0"/>
      <w:divBdr>
        <w:top w:val="none" w:sz="0" w:space="0" w:color="auto"/>
        <w:left w:val="none" w:sz="0" w:space="0" w:color="auto"/>
        <w:bottom w:val="none" w:sz="0" w:space="0" w:color="auto"/>
        <w:right w:val="none" w:sz="0" w:space="0" w:color="auto"/>
      </w:divBdr>
    </w:div>
    <w:div w:id="2045016971">
      <w:bodyDiv w:val="1"/>
      <w:marLeft w:val="0"/>
      <w:marRight w:val="0"/>
      <w:marTop w:val="0"/>
      <w:marBottom w:val="0"/>
      <w:divBdr>
        <w:top w:val="none" w:sz="0" w:space="0" w:color="auto"/>
        <w:left w:val="none" w:sz="0" w:space="0" w:color="auto"/>
        <w:bottom w:val="none" w:sz="0" w:space="0" w:color="auto"/>
        <w:right w:val="none" w:sz="0" w:space="0" w:color="auto"/>
      </w:divBdr>
    </w:div>
    <w:div w:id="2070035579">
      <w:bodyDiv w:val="1"/>
      <w:marLeft w:val="0"/>
      <w:marRight w:val="0"/>
      <w:marTop w:val="0"/>
      <w:marBottom w:val="0"/>
      <w:divBdr>
        <w:top w:val="none" w:sz="0" w:space="0" w:color="auto"/>
        <w:left w:val="none" w:sz="0" w:space="0" w:color="auto"/>
        <w:bottom w:val="none" w:sz="0" w:space="0" w:color="auto"/>
        <w:right w:val="none" w:sz="0" w:space="0" w:color="auto"/>
      </w:divBdr>
      <w:divsChild>
        <w:div w:id="28915165">
          <w:marLeft w:val="0"/>
          <w:marRight w:val="0"/>
          <w:marTop w:val="0"/>
          <w:marBottom w:val="0"/>
          <w:divBdr>
            <w:top w:val="none" w:sz="0" w:space="0" w:color="auto"/>
            <w:left w:val="none" w:sz="0" w:space="0" w:color="auto"/>
            <w:bottom w:val="none" w:sz="0" w:space="0" w:color="auto"/>
            <w:right w:val="none" w:sz="0" w:space="0" w:color="auto"/>
          </w:divBdr>
        </w:div>
      </w:divsChild>
    </w:div>
    <w:div w:id="2088186223">
      <w:bodyDiv w:val="1"/>
      <w:marLeft w:val="0"/>
      <w:marRight w:val="0"/>
      <w:marTop w:val="0"/>
      <w:marBottom w:val="0"/>
      <w:divBdr>
        <w:top w:val="none" w:sz="0" w:space="0" w:color="auto"/>
        <w:left w:val="none" w:sz="0" w:space="0" w:color="auto"/>
        <w:bottom w:val="none" w:sz="0" w:space="0" w:color="auto"/>
        <w:right w:val="none" w:sz="0" w:space="0" w:color="auto"/>
      </w:divBdr>
    </w:div>
    <w:div w:id="2129932724">
      <w:bodyDiv w:val="1"/>
      <w:marLeft w:val="0"/>
      <w:marRight w:val="0"/>
      <w:marTop w:val="0"/>
      <w:marBottom w:val="0"/>
      <w:divBdr>
        <w:top w:val="none" w:sz="0" w:space="0" w:color="auto"/>
        <w:left w:val="none" w:sz="0" w:space="0" w:color="auto"/>
        <w:bottom w:val="none" w:sz="0" w:space="0" w:color="auto"/>
        <w:right w:val="none" w:sz="0" w:space="0" w:color="auto"/>
      </w:divBdr>
    </w:div>
    <w:div w:id="2145271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7F136-BE14-4A57-ACC6-8F1E4D4F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3672</Words>
  <Characters>2094</Characters>
  <Application>Microsoft Office Word</Application>
  <DocSecurity>0</DocSecurity>
  <Lines>17</Lines>
  <Paragraphs>11</Paragraphs>
  <ScaleCrop>false</ScaleCrop>
  <HeadingPairs>
    <vt:vector size="8" baseType="variant">
      <vt:variant>
        <vt:lpstr>Nosaukums</vt:lpstr>
      </vt:variant>
      <vt:variant>
        <vt:i4>1</vt:i4>
      </vt:variant>
      <vt:variant>
        <vt:lpstr>Virsraksti</vt:lpstr>
      </vt:variant>
      <vt:variant>
        <vt:i4>8</vt:i4>
      </vt:variant>
      <vt:variant>
        <vt:lpstr>Title</vt:lpstr>
      </vt:variant>
      <vt:variant>
        <vt:i4>1</vt:i4>
      </vt:variant>
      <vt:variant>
        <vt:lpstr>Tiitel</vt:lpstr>
      </vt:variant>
      <vt:variant>
        <vt:i4>1</vt:i4>
      </vt:variant>
    </vt:vector>
  </HeadingPairs>
  <TitlesOfParts>
    <vt:vector size="11" baseType="lpstr">
      <vt:lpstr/>
      <vt:lpstr/>
      <vt:lpstr/>
      <vt:lpstr>Bērnu  līdzdalības tiesību formālais nodrošinājums un īstenošana praksē bērnam b</vt:lpstr>
      <vt:lpstr/>
      <vt:lpstr>Iepazīšanās ar Eiropas Padomes izstrādāto Bērnu līdzdalības novērtēšanas rīku</vt:lpstr>
      <vt:lpstr/>
      <vt:lpstr>2017.gada 10.aprīlī</vt:lpstr>
      <vt:lpstr>Labklājības ministrija, Skolas iela 28, Apspriežu zāle (sētas māja)</vt:lpstr>
      <vt:lpstr/>
      <vt:lpstr/>
    </vt:vector>
  </TitlesOfParts>
  <Company>Council of Europe</Company>
  <LinksUpToDate>false</LinksUpToDate>
  <CharactersWithSpaces>5755</CharactersWithSpaces>
  <SharedDoc>false</SharedDoc>
  <HLinks>
    <vt:vector size="54" baseType="variant">
      <vt:variant>
        <vt:i4>8192016</vt:i4>
      </vt:variant>
      <vt:variant>
        <vt:i4>27</vt:i4>
      </vt:variant>
      <vt:variant>
        <vt:i4>0</vt:i4>
      </vt:variant>
      <vt:variant>
        <vt:i4>5</vt:i4>
      </vt:variant>
      <vt:variant>
        <vt:lpwstr>mailto:alexandra.yordanova@coe.int</vt:lpwstr>
      </vt:variant>
      <vt:variant>
        <vt:lpwstr/>
      </vt:variant>
      <vt:variant>
        <vt:i4>6881295</vt:i4>
      </vt:variant>
      <vt:variant>
        <vt:i4>24</vt:i4>
      </vt:variant>
      <vt:variant>
        <vt:i4>0</vt:i4>
      </vt:variant>
      <vt:variant>
        <vt:i4>5</vt:i4>
      </vt:variant>
      <vt:variant>
        <vt:lpwstr>mailto:gordana.berjan@coe.int</vt:lpwstr>
      </vt:variant>
      <vt:variant>
        <vt:lpwstr/>
      </vt:variant>
      <vt:variant>
        <vt:i4>7864393</vt:i4>
      </vt:variant>
      <vt:variant>
        <vt:i4>21</vt:i4>
      </vt:variant>
      <vt:variant>
        <vt:i4>0</vt:i4>
      </vt:variant>
      <vt:variant>
        <vt:i4>5</vt:i4>
      </vt:variant>
      <vt:variant>
        <vt:lpwstr>mailto:Andre-Jacques.dodin@coe.int</vt:lpwstr>
      </vt:variant>
      <vt:variant>
        <vt:lpwstr/>
      </vt:variant>
      <vt:variant>
        <vt:i4>5439541</vt:i4>
      </vt:variant>
      <vt:variant>
        <vt:i4>18</vt:i4>
      </vt:variant>
      <vt:variant>
        <vt:i4>0</vt:i4>
      </vt:variant>
      <vt:variant>
        <vt:i4>5</vt:i4>
      </vt:variant>
      <vt:variant>
        <vt:lpwstr>mailto:regina.jensdottir@coe.int</vt:lpwstr>
      </vt:variant>
      <vt:variant>
        <vt:lpwstr/>
      </vt:variant>
      <vt:variant>
        <vt:i4>8257565</vt:i4>
      </vt:variant>
      <vt:variant>
        <vt:i4>15</vt:i4>
      </vt:variant>
      <vt:variant>
        <vt:i4>0</vt:i4>
      </vt:variant>
      <vt:variant>
        <vt:i4>5</vt:i4>
      </vt:variant>
      <vt:variant>
        <vt:lpwstr>mailto:gerison.lansdown@gmail.com</vt:lpwstr>
      </vt:variant>
      <vt:variant>
        <vt:lpwstr/>
      </vt:variant>
      <vt:variant>
        <vt:i4>8257539</vt:i4>
      </vt:variant>
      <vt:variant>
        <vt:i4>12</vt:i4>
      </vt:variant>
      <vt:variant>
        <vt:i4>0</vt:i4>
      </vt:variant>
      <vt:variant>
        <vt:i4>5</vt:i4>
      </vt:variant>
      <vt:variant>
        <vt:lpwstr>mailto:mieke.schuurman@ziggo.nl</vt:lpwstr>
      </vt:variant>
      <vt:variant>
        <vt:lpwstr/>
      </vt:variant>
      <vt:variant>
        <vt:i4>131119</vt:i4>
      </vt:variant>
      <vt:variant>
        <vt:i4>9</vt:i4>
      </vt:variant>
      <vt:variant>
        <vt:i4>0</vt:i4>
      </vt:variant>
      <vt:variant>
        <vt:i4>5</vt:i4>
      </vt:variant>
      <vt:variant>
        <vt:lpwstr>http://www.coe.int/t/dg3/children/publications/Child_participation_AssementTool_en.pdf</vt:lpwstr>
      </vt:variant>
      <vt:variant>
        <vt:lpwstr/>
      </vt:variant>
      <vt:variant>
        <vt:i4>3211294</vt:i4>
      </vt:variant>
      <vt:variant>
        <vt:i4>6</vt:i4>
      </vt:variant>
      <vt:variant>
        <vt:i4>0</vt:i4>
      </vt:variant>
      <vt:variant>
        <vt:i4>5</vt:i4>
      </vt:variant>
      <vt:variant>
        <vt:lpwstr>http://www.coe.int/t/dg3/children/keylegaltexts/ParticipationSept2012_en.pdf</vt:lpwstr>
      </vt:variant>
      <vt:variant>
        <vt:lpwstr/>
      </vt:variant>
      <vt:variant>
        <vt:i4>5767283</vt:i4>
      </vt:variant>
      <vt:variant>
        <vt:i4>3</vt:i4>
      </vt:variant>
      <vt:variant>
        <vt:i4>0</vt:i4>
      </vt:variant>
      <vt:variant>
        <vt:i4>5</vt:i4>
      </vt:variant>
      <vt:variant>
        <vt:lpwstr>http://www.childrightsconnect.org/wp-content/uploads/2013/10/With_Children_For_Children_WEB_english.pdf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jensdottir</dc:creator>
  <cp:lastModifiedBy>Lauris Neikens</cp:lastModifiedBy>
  <cp:revision>9</cp:revision>
  <cp:lastPrinted>2014-10-14T17:54:00Z</cp:lastPrinted>
  <dcterms:created xsi:type="dcterms:W3CDTF">2017-03-20T08:26:00Z</dcterms:created>
  <dcterms:modified xsi:type="dcterms:W3CDTF">2017-03-21T07:26:00Z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